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BB3CC" w14:textId="09E98746" w:rsidR="00534362" w:rsidRDefault="00F034A0">
      <w:pPr>
        <w:rPr>
          <w:lang w:eastAsia="zh-CN"/>
        </w:rPr>
      </w:pPr>
      <w:r>
        <w:rPr>
          <w:rFonts w:hint="eastAsia"/>
          <w:lang w:eastAsia="zh-CN"/>
        </w:rPr>
        <w:t>8223036　栗山淳</w:t>
      </w:r>
    </w:p>
    <w:p w14:paraId="4D1E2C53" w14:textId="5D2E9A27" w:rsidR="00F034A0" w:rsidRDefault="00F034A0">
      <w:pPr>
        <w:rPr>
          <w:lang w:eastAsia="zh-CN"/>
        </w:rPr>
      </w:pPr>
      <w:r>
        <w:rPr>
          <w:rFonts w:hint="eastAsia"/>
          <w:lang w:eastAsia="zh-CN"/>
        </w:rPr>
        <w:t>磁性機能材料学　第13回課題</w:t>
      </w:r>
    </w:p>
    <w:p w14:paraId="033E628A" w14:textId="77777777" w:rsidR="005C43B8" w:rsidRDefault="005C43B8"/>
    <w:p w14:paraId="24BCED4D" w14:textId="7AED33A8" w:rsidR="005C43B8" w:rsidRDefault="005C43B8">
      <w:r>
        <w:rPr>
          <w:rFonts w:hint="eastAsia"/>
        </w:rPr>
        <w:t>FeNi合金は，原子が無秩序に配置されたランダムな固溶体の構造を取るため，結晶構造の対称性が高く，磁気異方性エネルギーが極めて小さい。つまり，磁化の向きを決める方向が存在せず，外部磁場によって容易に磁化が変わるソフト磁性材料となる。</w:t>
      </w:r>
    </w:p>
    <w:p w14:paraId="2FB6834F" w14:textId="548F4773" w:rsidR="005C43B8" w:rsidRDefault="005C43B8">
      <w:r>
        <w:rPr>
          <w:rFonts w:hint="eastAsia"/>
        </w:rPr>
        <w:t>一方，L1₀－FeNiは，FeとNiが交互に整列した規則合金構造であり，正方晶構造をとる。これは，FeとNiが特定の原子面に規則的に配置されることで，結晶の対称性が低下し，異方性が生じる。この構造的な異方性が，磁気異方性エネルギーを高める主な要因となる。</w:t>
      </w:r>
    </w:p>
    <w:p w14:paraId="171772BF" w14:textId="5AA6CF28" w:rsidR="005C43B8" w:rsidRPr="005C43B8" w:rsidRDefault="005C43B8">
      <w:pPr>
        <w:rPr>
          <w:rFonts w:hint="eastAsia"/>
        </w:rPr>
      </w:pPr>
      <w:r>
        <w:rPr>
          <w:rFonts w:hint="eastAsia"/>
        </w:rPr>
        <w:t>特に，Fe原子は強い磁気モーメントを持ち，Ni原子とのスピン軌道相互作用によって，磁気モーメントの特定方向への配向が安定する</w:t>
      </w:r>
      <w:r w:rsidR="005A7864">
        <w:rPr>
          <w:rFonts w:hint="eastAsia"/>
        </w:rPr>
        <w:t>。</w:t>
      </w:r>
      <w:r w:rsidR="00330625">
        <w:rPr>
          <w:rFonts w:hint="eastAsia"/>
        </w:rPr>
        <w:t>これにより，L1₀－FeNiでは結晶構造由来の磁気異方性が生じ，磁化の向きに対するエネルギー差が明確になり，その結果，外部磁場に対して磁化方向が安定化し，高い保磁力を示す。</w:t>
      </w:r>
    </w:p>
    <w:sectPr w:rsidR="005C43B8" w:rsidRPr="005C43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A0"/>
    <w:rsid w:val="00330625"/>
    <w:rsid w:val="003C0464"/>
    <w:rsid w:val="004849CD"/>
    <w:rsid w:val="00534362"/>
    <w:rsid w:val="005A5EB7"/>
    <w:rsid w:val="005A7864"/>
    <w:rsid w:val="005C43B8"/>
    <w:rsid w:val="006779FA"/>
    <w:rsid w:val="00734C64"/>
    <w:rsid w:val="007E6955"/>
    <w:rsid w:val="007F2547"/>
    <w:rsid w:val="00806511"/>
    <w:rsid w:val="00865922"/>
    <w:rsid w:val="009154FF"/>
    <w:rsid w:val="00E76492"/>
    <w:rsid w:val="00F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C3B92E"/>
  <w15:chartTrackingRefBased/>
  <w15:docId w15:val="{2B5C5B8E-600D-492A-A6B9-0F3C5CCF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4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4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4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4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4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4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4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4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34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34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34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034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34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34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34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34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34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34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4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34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34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4A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34A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34A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2</cp:revision>
  <dcterms:created xsi:type="dcterms:W3CDTF">2025-07-09T06:03:00Z</dcterms:created>
  <dcterms:modified xsi:type="dcterms:W3CDTF">2025-07-10T01:49:00Z</dcterms:modified>
</cp:coreProperties>
</file>