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65842" w14:textId="763D03D9" w:rsidR="00534362" w:rsidRDefault="00832057">
      <w:r>
        <w:rPr>
          <w:rFonts w:hint="eastAsia"/>
        </w:rPr>
        <w:t>8223036　栗山淳</w:t>
      </w:r>
    </w:p>
    <w:p w14:paraId="5A76B6D0" w14:textId="67531686" w:rsidR="00832057" w:rsidRDefault="00832057">
      <w:r>
        <w:rPr>
          <w:rFonts w:hint="eastAsia"/>
        </w:rPr>
        <w:t>磁性機能材料学　第５回課題</w:t>
      </w:r>
    </w:p>
    <w:p w14:paraId="04A0D3E9" w14:textId="77777777" w:rsidR="00AD12C9" w:rsidRDefault="00AD12C9"/>
    <w:p w14:paraId="5AA1A81E" w14:textId="0EDE8C25" w:rsidR="00AD12C9" w:rsidRDefault="00AD12C9">
      <w:r>
        <w:rPr>
          <w:rFonts w:hint="eastAsia"/>
        </w:rPr>
        <w:t>物質名：ネオジム磁石(Nd₂Fe</w:t>
      </w:r>
      <w:r>
        <w:rPr>
          <w:rFonts w:hint="eastAsia"/>
          <w:vertAlign w:val="subscript"/>
        </w:rPr>
        <w:t>14</w:t>
      </w:r>
      <w:r>
        <w:rPr>
          <w:rFonts w:hint="eastAsia"/>
        </w:rPr>
        <w:t>B)</w:t>
      </w:r>
    </w:p>
    <w:p w14:paraId="143939C1" w14:textId="1D515585" w:rsidR="00AD12C9" w:rsidRDefault="00AD12C9">
      <w:r>
        <w:rPr>
          <w:rFonts w:hint="eastAsia"/>
        </w:rPr>
        <w:t>磁気モーメント：約35.8μB/式単位(主にFe原子由来)</w:t>
      </w:r>
    </w:p>
    <w:p w14:paraId="4C571716" w14:textId="1D444107" w:rsidR="00AD12C9" w:rsidRDefault="00AD12C9">
      <w:r>
        <w:rPr>
          <w:rFonts w:hint="eastAsia"/>
        </w:rPr>
        <w:t>キュリー点：約588K</w:t>
      </w:r>
    </w:p>
    <w:p w14:paraId="6E83D07A" w14:textId="67541E76" w:rsidR="00AD12C9" w:rsidRDefault="00AD12C9">
      <w:r>
        <w:rPr>
          <w:rFonts w:hint="eastAsia"/>
        </w:rPr>
        <w:t>結晶構造：正方晶</w:t>
      </w:r>
    </w:p>
    <w:p w14:paraId="022394E5" w14:textId="2ADB2DF3" w:rsidR="00A116AE" w:rsidRDefault="00A116AE">
      <w:pPr>
        <w:rPr>
          <w:rFonts w:hint="eastAsia"/>
        </w:rPr>
      </w:pPr>
      <w:r>
        <w:rPr>
          <w:rFonts w:hint="eastAsia"/>
          <w:noProof/>
        </w:rPr>
        <w:drawing>
          <wp:inline distT="0" distB="0" distL="0" distR="0" wp14:anchorId="77BF4F1F" wp14:editId="64E86C94">
            <wp:extent cx="3324844" cy="3583669"/>
            <wp:effectExtent l="0" t="0" r="9525" b="0"/>
            <wp:docPr id="59018748" name="図 1" descr="グラフ, バブル チャー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8748" name="図 1" descr="グラフ, バブル チャート&#10;&#10;AI によって生成されたコンテンツは間違っている可能性があります。"/>
                    <pic:cNvPicPr/>
                  </pic:nvPicPr>
                  <pic:blipFill>
                    <a:blip r:embed="rId4">
                      <a:extLst>
                        <a:ext uri="{28A0092B-C50C-407E-A947-70E740481C1C}">
                          <a14:useLocalDpi xmlns:a14="http://schemas.microsoft.com/office/drawing/2010/main" val="0"/>
                        </a:ext>
                      </a:extLst>
                    </a:blip>
                    <a:stretch>
                      <a:fillRect/>
                    </a:stretch>
                  </pic:blipFill>
                  <pic:spPr>
                    <a:xfrm>
                      <a:off x="0" y="0"/>
                      <a:ext cx="3330219" cy="3589462"/>
                    </a:xfrm>
                    <a:prstGeom prst="rect">
                      <a:avLst/>
                    </a:prstGeom>
                  </pic:spPr>
                </pic:pic>
              </a:graphicData>
            </a:graphic>
          </wp:inline>
        </w:drawing>
      </w:r>
    </w:p>
    <w:p w14:paraId="7DF3BBDE" w14:textId="524AA134" w:rsidR="00A116AE" w:rsidRDefault="00A116AE">
      <w:r>
        <w:rPr>
          <w:rFonts w:hint="eastAsia"/>
        </w:rPr>
        <w:t>参考サイト：</w:t>
      </w:r>
      <w:r w:rsidR="00A1002C" w:rsidRPr="00A1002C">
        <w:t>https://solid-mater.com/entry/ndfeb</w:t>
      </w:r>
    </w:p>
    <w:p w14:paraId="5CA59C39" w14:textId="77777777" w:rsidR="00A1002C" w:rsidRDefault="00A1002C"/>
    <w:p w14:paraId="62DB3DF4" w14:textId="77777777" w:rsidR="00A1002C" w:rsidRPr="00A1002C" w:rsidRDefault="00A1002C">
      <w:pPr>
        <w:rPr>
          <w:rFonts w:hint="eastAsia"/>
        </w:rPr>
      </w:pPr>
    </w:p>
    <w:p w14:paraId="5C383933" w14:textId="50284551" w:rsidR="00A1002C" w:rsidRPr="00A116AE" w:rsidRDefault="00A1002C" w:rsidP="00A1002C">
      <w:pPr>
        <w:rPr>
          <w:rFonts w:hint="eastAsia"/>
        </w:rPr>
      </w:pPr>
      <w:r w:rsidRPr="00A1002C">
        <w:t>磁気特性を向上させるには、大きな磁気モーメントを持つ材料を選ぶことや、スピン配列が安定する適切な結晶構造を採用することが重要である。また、欠陥や粒界を抑えることで磁化の損失を減らし、磁気特性をさらに高めることができる。</w:t>
      </w:r>
    </w:p>
    <w:sectPr w:rsidR="00A1002C" w:rsidRPr="00A116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57"/>
    <w:rsid w:val="003938A2"/>
    <w:rsid w:val="003C0464"/>
    <w:rsid w:val="00534362"/>
    <w:rsid w:val="005A5EB7"/>
    <w:rsid w:val="006779FA"/>
    <w:rsid w:val="007E6955"/>
    <w:rsid w:val="007F2547"/>
    <w:rsid w:val="00806511"/>
    <w:rsid w:val="00832057"/>
    <w:rsid w:val="00865922"/>
    <w:rsid w:val="00A1002C"/>
    <w:rsid w:val="00A116AE"/>
    <w:rsid w:val="00AD12C9"/>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780D5D"/>
  <w15:chartTrackingRefBased/>
  <w15:docId w15:val="{65A91DA1-6869-4BBF-A618-31D8E5F4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205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3205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3205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3205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3205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3205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3205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3205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3205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3205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3205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3205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3205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3205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3205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3205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3205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3205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3205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320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20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320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2057"/>
    <w:pPr>
      <w:spacing w:before="160" w:after="160"/>
      <w:jc w:val="center"/>
    </w:pPr>
    <w:rPr>
      <w:i/>
      <w:iCs/>
      <w:color w:val="404040" w:themeColor="text1" w:themeTint="BF"/>
    </w:rPr>
  </w:style>
  <w:style w:type="character" w:customStyle="1" w:styleId="a8">
    <w:name w:val="引用文 (文字)"/>
    <w:basedOn w:val="a0"/>
    <w:link w:val="a7"/>
    <w:uiPriority w:val="29"/>
    <w:rsid w:val="00832057"/>
    <w:rPr>
      <w:i/>
      <w:iCs/>
      <w:color w:val="404040" w:themeColor="text1" w:themeTint="BF"/>
    </w:rPr>
  </w:style>
  <w:style w:type="paragraph" w:styleId="a9">
    <w:name w:val="List Paragraph"/>
    <w:basedOn w:val="a"/>
    <w:uiPriority w:val="34"/>
    <w:qFormat/>
    <w:rsid w:val="00832057"/>
    <w:pPr>
      <w:ind w:left="720"/>
      <w:contextualSpacing/>
    </w:pPr>
  </w:style>
  <w:style w:type="character" w:styleId="21">
    <w:name w:val="Intense Emphasis"/>
    <w:basedOn w:val="a0"/>
    <w:uiPriority w:val="21"/>
    <w:qFormat/>
    <w:rsid w:val="00832057"/>
    <w:rPr>
      <w:i/>
      <w:iCs/>
      <w:color w:val="0F4761" w:themeColor="accent1" w:themeShade="BF"/>
    </w:rPr>
  </w:style>
  <w:style w:type="paragraph" w:styleId="22">
    <w:name w:val="Intense Quote"/>
    <w:basedOn w:val="a"/>
    <w:next w:val="a"/>
    <w:link w:val="23"/>
    <w:uiPriority w:val="30"/>
    <w:qFormat/>
    <w:rsid w:val="00832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32057"/>
    <w:rPr>
      <w:i/>
      <w:iCs/>
      <w:color w:val="0F4761" w:themeColor="accent1" w:themeShade="BF"/>
    </w:rPr>
  </w:style>
  <w:style w:type="character" w:styleId="24">
    <w:name w:val="Intense Reference"/>
    <w:basedOn w:val="a0"/>
    <w:uiPriority w:val="32"/>
    <w:qFormat/>
    <w:rsid w:val="00832057"/>
    <w:rPr>
      <w:b/>
      <w:bCs/>
      <w:smallCaps/>
      <w:color w:val="0F4761" w:themeColor="accent1" w:themeShade="BF"/>
      <w:spacing w:val="5"/>
    </w:rPr>
  </w:style>
  <w:style w:type="character" w:styleId="aa">
    <w:name w:val="Hyperlink"/>
    <w:basedOn w:val="a0"/>
    <w:uiPriority w:val="99"/>
    <w:unhideWhenUsed/>
    <w:rsid w:val="00A116AE"/>
    <w:rPr>
      <w:color w:val="467886" w:themeColor="hyperlink"/>
      <w:u w:val="single"/>
    </w:rPr>
  </w:style>
  <w:style w:type="character" w:styleId="ab">
    <w:name w:val="Unresolved Mention"/>
    <w:basedOn w:val="a0"/>
    <w:uiPriority w:val="99"/>
    <w:semiHidden/>
    <w:unhideWhenUsed/>
    <w:rsid w:val="00A11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38</Words>
  <Characters>217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2025-05-21T03:29:00Z</dcterms:created>
  <dcterms:modified xsi:type="dcterms:W3CDTF">2025-05-21T04:06:00Z</dcterms:modified>
</cp:coreProperties>
</file>