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五子棋AI的设计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2022080905016     陆以敏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实验目的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设计出能够分析棋局、进行下棋的五子棋AI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了解五子棋的知识，了解下棋步骤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使用、加深了解人工智能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实验内容（步骤）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用EasyX绘制棋盘</w:t>
      </w:r>
    </w:p>
    <w:p>
      <w:pPr>
        <w:widowControl w:val="0"/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设计出五子棋UI，完成五子棋的大概结构</w:t>
      </w:r>
    </w:p>
    <w:p>
      <w:pPr>
        <w:widowControl w:val="0"/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对UI进行修改，初步完成五子棋的AI</w:t>
      </w:r>
    </w:p>
    <w:p>
      <w:pPr>
        <w:widowControl w:val="0"/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可以再改的更加详细，比如加上一些禁手规则等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五子棋相关知识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1.作为一种两人对弈的纯策略游戏，五子棋因为其规则简单、目标明了、简单易上手，同时做到智力比拼和趣味性兼顾而受到大众的喜爱。他起源于中国民间，历史悠久，而后发展于日本，流行于欧美。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2.五子棋棋盘有15*15的方格线，也有19*19，分黑白两棋，棋子下在线的交点上。由黑棋先手，而后双方交替各下一子，先将五个己方棋子连成一条直线（横竖斜）的一方获胜。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Easyx绘制界面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Easyx提供了很多用于绘图的函数，通过使用它可以将五子棋的各个图像要素绘制出来。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47490" cy="3011805"/>
            <wp:effectExtent l="0" t="0" r="635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3011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比如引用背景图，画棋子，棋盘格，以及进入退出的界面，更重要的是他可以提取鼠标的信息从而使下棋更加简便。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4125" cy="352425"/>
            <wp:effectExtent l="0" t="0" r="5715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为了使后面的数据处理更加明了所及尽量使交点为易于处理的数。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UI部分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为了实现五子棋的整个步骤，首先需要完成UI。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widowControl w:val="0"/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落子以及切换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通过鼠标获取坐标信息通过函数转换成棋盘上的坐标，并进行落子，同时设计使得黑白颜色互相切换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MOUSEMSG中可以得到点击的坐标，可想而知并不是每次点击都能准确的落在交点上，所以要一些模糊化处理，如果是用求两点距离的公式来计算、限制的话计算量过大很容易造成卡顿，这里的代码巧妙的利用了整形只保留整数部分的原理，从而实现了模糊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57195" cy="3286760"/>
            <wp:effectExtent l="0" t="0" r="14605" b="50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判断胜负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判断胜负责需要检测是否有5颗相同棋子连在一条直线上，所以我们需要创建一个二维数组来储存棋盘上落子的数据。0表示还没有落子，-1表示落上了玩家的棋子一，1则表示落下了白色的棋子，在设计公式来进行检测，很快就能判断出来棋局是否结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52420" cy="1355725"/>
            <wp:effectExtent l="0" t="0" r="12700" b="63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135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结束界面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应该显示黑白方哪一方获得了胜利，通过判断连成五子的棋色即可。可以再设计一块区域用来点击重新开始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42155" cy="1405255"/>
            <wp:effectExtent l="0" t="0" r="14605" b="1206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140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AI部分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成功实现了下五子棋的一连串过程后，开始研究人工智能下棋的部分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人工智能分析下棋主要有以下几个模块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widowControl w:val="0"/>
        <w:numPr>
          <w:numId w:val="0"/>
        </w:numPr>
        <w:ind w:firstLine="210" w:firstLineChars="10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</w:t>
      </w:r>
      <w:r>
        <w:rPr>
          <w:rFonts w:hint="default"/>
          <w:b w:val="0"/>
          <w:bCs w:val="0"/>
          <w:lang w:val="en-US" w:eastAsia="zh-CN"/>
        </w:rPr>
        <w:t>判断当前局面的分数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通过对棋局的分析对每一种情况赋分，比如单独的一个子可以给比较小的10分（举例），遇到四个连在一起的子意味着棋局即将结束，可以赋极高的分，把场上所有的情况都统计起来加在一起，就可以得到整个棋局的分数；当然，因为对方的棋子产生的是负面影响，所以如果棋子是对方的颜色则应该赋负分，可以设计自己的棋子和对方旗子的赋值比例，从而改变ai的攻击倾向，决定是偏向于防守，还是进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85410" cy="1816100"/>
            <wp:effectExtent l="0" t="0" r="11430" b="1270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ind w:firstLine="210" w:firstLineChars="10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2 .</w:t>
      </w:r>
      <w:r>
        <w:rPr>
          <w:rFonts w:hint="default"/>
          <w:b w:val="0"/>
          <w:bCs w:val="0"/>
          <w:lang w:val="en-US" w:eastAsia="zh-CN"/>
        </w:rPr>
        <w:t>显而易见，仅仅看当前的情况来进行判断落子是远远不够的，这样的AI也显得比较笨拙，很容易被击败，为了增加我们ai先生的能力使得对弈棋局更加有趣，应该增加一个模块，让ai想的更“深远”，这就是递归推理部分。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我们已经拥有了赋分模块，而后我们可以让ai模拟出之后下棋可能出现的情况以及分数，从而从更深刻的角度对当前的情况进行选择：因为自己的棋子是正数，对方的棋子是负数，所以分数越高的对AI更加有利，然而对方肯定也不是吃素的，考虑到对方会尽量选择分数较低的走法，所以模拟情况应该交替选择最高分数的走法和最低分数的走法，这样就可以模拟出更可能出现而且更有利于己方的情况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88995" cy="2533015"/>
            <wp:effectExtent l="0" t="0" r="9525" b="1206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我们可以预想到想的越多越全面的ai智商肯定越高，但是由于电脑处理能力的有限所以还是对模拟的次数进行了限制。</w:t>
      </w:r>
    </w:p>
    <w:p>
      <w:pPr>
        <w:widowControl w:val="0"/>
        <w:numPr>
          <w:numId w:val="0"/>
        </w:numPr>
        <w:ind w:leftChars="0" w:firstLine="210" w:firstLineChars="10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</w:t>
      </w:r>
      <w:r>
        <w:rPr>
          <w:rFonts w:hint="default"/>
          <w:b w:val="0"/>
          <w:bCs w:val="0"/>
          <w:lang w:val="en-US" w:eastAsia="zh-CN"/>
        </w:rPr>
        <w:t>剪枝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自此ai部分可以说是已经完成了，但是我们可以进一步的改善程序，除去一些不必要的计算步骤，从而使运行更加流畅。如图，我们知道在s2中得分为六的这一步暂时是最高分，所以之后的得分为五的，这个选择就应该被淘汰，又因为有时候可能未进行完，我们无从得知六是否为最高分，所以将六分进行储存（传入），这样可以在下一步s3进行排除剪枝。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2477770" cy="1858645"/>
            <wp:effectExtent l="0" t="0" r="6350" b="635"/>
            <wp:docPr id="9" name="图片 9" descr="1676262115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762621156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777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将AI代码完成后，对之前的UI部分稍加修改，把AI加入即可享受和AI对弈的乐趣啦！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实验总结、收获</w:t>
      </w:r>
    </w:p>
    <w:p>
      <w:pPr>
        <w:widowControl w:val="0"/>
        <w:numPr>
          <w:numId w:val="0"/>
        </w:numPr>
        <w:jc w:val="left"/>
        <w:rPr>
          <w:rFonts w:hint="eastAsia" w:eastAsia="宋体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通过这一次的五子棋ai设计，我学到了之前从未知晓的棋盘相关知识如禁手，用easyx绘制界面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接受输入设备的数据</w:t>
      </w:r>
      <w:r>
        <w:rPr>
          <w:rFonts w:ascii="宋体" w:hAnsi="宋体" w:eastAsia="宋体" w:cs="宋体"/>
          <w:sz w:val="24"/>
          <w:szCs w:val="24"/>
        </w:rPr>
        <w:t>，并掌握了ai设计的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递归、检测判断</w:t>
      </w:r>
      <w:r>
        <w:rPr>
          <w:rFonts w:ascii="宋体" w:hAnsi="宋体" w:eastAsia="宋体" w:cs="宋体"/>
          <w:sz w:val="24"/>
          <w:szCs w:val="24"/>
        </w:rPr>
        <w:t>知识，可谓受益匪浅，收获颇多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71D540"/>
    <w:multiLevelType w:val="singleLevel"/>
    <w:tmpl w:val="AB71D54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112322B"/>
    <w:multiLevelType w:val="singleLevel"/>
    <w:tmpl w:val="C11232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7EC449D"/>
    <w:multiLevelType w:val="singleLevel"/>
    <w:tmpl w:val="07EC44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E047456"/>
    <w:multiLevelType w:val="singleLevel"/>
    <w:tmpl w:val="1E04745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00000000"/>
    <w:rsid w:val="15F2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2023-02-12T13:41:09Z</dcterms:created>
  <dc:creator>asus</dc:creator>
  <cp:lastModifiedBy>快乐其实很简单</cp:lastModifiedBy>
  <dcterms:modified xsi:type="dcterms:W3CDTF">2023-02-13T05:23:38Z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36F43ADD974445ECA6E48CDCB86D86E5</vt:lpwstr>
  </property>
</Properties>
</file>