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A9E5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03-企业优势.docx</w:t>
      </w:r>
    </w:p>
    <w:p w14:paraId="3B5886F7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173A3EF">
          <v:rect id="_x0000_i1025" style="width:0;height:1.5pt" o:hralign="center" o:hrstd="t" o:hr="t" fillcolor="#a0a0a0" stroked="f"/>
        </w:pict>
      </w:r>
    </w:p>
    <w:p w14:paraId="4E3E843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企业优势</w:t>
      </w:r>
    </w:p>
    <w:p w14:paraId="4F637E62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文档用途</w:t>
      </w:r>
    </w:p>
    <w:p w14:paraId="36F46339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本文件</w:t>
      </w:r>
      <w:proofErr w:type="gramStart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用于官网</w:t>
      </w:r>
      <w:proofErr w:type="gramEnd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"企业优势（Core Advantages）"页面，同时可拆分用于首页"为什么选择新光扬"模块。</w:t>
      </w:r>
    </w:p>
    <w:p w14:paraId="588F519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本文件内容应突出公司的核心竞争力，帮助客户快速建立对企业专业能力和制造实力的信任。</w:t>
      </w:r>
    </w:p>
    <w:p w14:paraId="0D398CBC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C650B9F">
          <v:rect id="_x0000_i1026" style="width:0;height:1.5pt" o:hralign="center" o:hrstd="t" o:hr="t" fillcolor="#a0a0a0" stroked="f"/>
        </w:pict>
      </w:r>
    </w:p>
    <w:p w14:paraId="73D8C65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企业优势概述</w:t>
      </w:r>
    </w:p>
    <w:p w14:paraId="5E3DBA5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扬电子</w:t>
      </w:r>
      <w:proofErr w:type="gramEnd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设备有限公司长期专注于电子元器件自动化设备领域，坚持以技术创新、品质制造和客户需求为核心，不断优化产品性能和服务体系，为电子制造企业提供稳定、高效的自动化设备及整体解决方案。</w:t>
      </w:r>
    </w:p>
    <w:p w14:paraId="01237BFF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公司始终秉承专业、严谨、务实的发展理念，从产品研发、设备制造到售后服务，持续提升综合竞争力，为客户创造长期价值。</w:t>
      </w:r>
    </w:p>
    <w:p w14:paraId="4958A2EE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B7BC015">
          <v:rect id="_x0000_i1027" style="width:0;height:1.5pt" o:hralign="center" o:hrstd="t" o:hr="t" fillcolor="#a0a0a0" stroked="f"/>
        </w:pict>
      </w:r>
    </w:p>
    <w:p w14:paraId="686F4E4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优势</w:t>
      </w:r>
      <w:proofErr w:type="gramStart"/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一</w:t>
      </w:r>
      <w:proofErr w:type="gramEnd"/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：专注电子元器件自动化设备</w:t>
      </w:r>
    </w:p>
    <w:p w14:paraId="111A68C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3D32B7F1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专注电子自动化设备研发与制造</w:t>
      </w:r>
    </w:p>
    <w:p w14:paraId="5DC778F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内容</w:t>
      </w:r>
    </w:p>
    <w:p w14:paraId="48792C9E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新光扬长期深耕电子元器件自动化设备领域，围绕电子制造行业的生产需求，不断完善产品体系，形成覆盖元件成型、自动组装、自动焊接、自动穿管及非标自动化设备等多个系列产品。</w:t>
      </w:r>
    </w:p>
    <w:p w14:paraId="6BB197C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专注带来专业，公司持续积累行业经验，为客户提供更加成熟、稳定、高效的自动化设备。</w:t>
      </w:r>
    </w:p>
    <w:p w14:paraId="1718296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页面关键词</w:t>
      </w:r>
    </w:p>
    <w:p w14:paraId="14F8F6D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电子自动化</w:t>
      </w:r>
    </w:p>
    <w:p w14:paraId="2E214B5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专业制造</w:t>
      </w:r>
    </w:p>
    <w:p w14:paraId="4E54819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自动化设备</w:t>
      </w:r>
    </w:p>
    <w:p w14:paraId="1AFCDCD8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行业经验</w:t>
      </w:r>
    </w:p>
    <w:p w14:paraId="71B11385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584C011">
          <v:rect id="_x0000_i1028" style="width:0;height:1.5pt" o:hralign="center" o:hrstd="t" o:hr="t" fillcolor="#a0a0a0" stroked="f"/>
        </w:pict>
      </w:r>
    </w:p>
    <w:p w14:paraId="3146D957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优势二：丰富的产品体系</w:t>
      </w:r>
    </w:p>
    <w:p w14:paraId="060CBA8C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315D3B77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覆盖电子元器件自动化生产多个环节</w:t>
      </w:r>
    </w:p>
    <w:p w14:paraId="60BF1D52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内容</w:t>
      </w:r>
    </w:p>
    <w:p w14:paraId="1ED4AB82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公司产品涵盖自动散装元件成型机、三极管成型机、MOS管成型机、IGBT成型机、保险丝自动加工设备、自动组装焊接设备以及非标自动化设备等多个系列，可满足不同客户在电子元器件加工过程中的自动化生产需求。</w:t>
      </w:r>
    </w:p>
    <w:p w14:paraId="5FC45019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标准设备与非标设备相结合，为客户提供更加灵活的生产解决方案。</w:t>
      </w:r>
    </w:p>
    <w:p w14:paraId="0941BFE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页面关键词</w:t>
      </w:r>
    </w:p>
    <w:p w14:paraId="3A6CAFB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产品丰富</w:t>
      </w:r>
    </w:p>
    <w:p w14:paraId="769D669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自动成型</w:t>
      </w:r>
    </w:p>
    <w:p w14:paraId="0F76167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自动组装</w:t>
      </w:r>
    </w:p>
    <w:p w14:paraId="404871B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自动焊接</w:t>
      </w:r>
    </w:p>
    <w:p w14:paraId="363FC3A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非标设备</w:t>
      </w:r>
    </w:p>
    <w:p w14:paraId="4741209A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30C92F3B">
          <v:rect id="_x0000_i1029" style="width:0;height:1.5pt" o:hralign="center" o:hrstd="t" o:hr="t" fillcolor="#a0a0a0" stroked="f"/>
        </w:pict>
      </w:r>
    </w:p>
    <w:p w14:paraId="288C8C5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优势三：支持非标自动化定制</w:t>
      </w:r>
    </w:p>
    <w:p w14:paraId="32F18C2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779A68C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根据客户需求提供自动化解决方案</w:t>
      </w:r>
    </w:p>
    <w:p w14:paraId="79B214AC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内容</w:t>
      </w:r>
    </w:p>
    <w:p w14:paraId="3FCFF2DC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除标准设备外，新光扬还可根据客户产品特点、生产工艺及自动化需求，提供非标自动化设备研发及制造服务。</w:t>
      </w:r>
    </w:p>
    <w:p w14:paraId="27A4BCD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通过深入了解客户生产流程，为客户设计更加符合实际应用场景的自动化方案，帮助客户提高生产效率、降低人工成本，并提升产品一致性和稳定性。</w:t>
      </w:r>
    </w:p>
    <w:p w14:paraId="75EC37B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页面关键词</w:t>
      </w:r>
    </w:p>
    <w:p w14:paraId="0221BA7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非标设备</w:t>
      </w:r>
    </w:p>
    <w:p w14:paraId="62FAA152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自动化定制</w:t>
      </w:r>
    </w:p>
    <w:p w14:paraId="440BB4F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整体方案</w:t>
      </w:r>
    </w:p>
    <w:p w14:paraId="1029261E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设备开发</w:t>
      </w:r>
    </w:p>
    <w:p w14:paraId="15A818F4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125C938">
          <v:rect id="_x0000_i1030" style="width:0;height:1.5pt" o:hralign="center" o:hrstd="t" o:hr="t" fillcolor="#a0a0a0" stroked="f"/>
        </w:pict>
      </w:r>
    </w:p>
    <w:p w14:paraId="6CD20A2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优势四：稳定可靠的设备品质</w:t>
      </w:r>
    </w:p>
    <w:p w14:paraId="50DB646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0BA7001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坚持品质制造，保障设备稳定运行</w:t>
      </w:r>
    </w:p>
    <w:p w14:paraId="20BA0DF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内容</w:t>
      </w:r>
    </w:p>
    <w:p w14:paraId="1CB6F11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设备品质是企业持续发展的基础。</w:t>
      </w:r>
    </w:p>
    <w:p w14:paraId="314B947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新光</w:t>
      </w:r>
      <w:proofErr w:type="gramStart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扬坚持</w:t>
      </w:r>
      <w:proofErr w:type="gramEnd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严格的质量管理理念，从产品设计、零部件加工、设备装配到整机调试，每一道工序均严格把控，确保设备具备良好的稳定性、可靠性及连续生产能力。</w:t>
      </w:r>
    </w:p>
    <w:p w14:paraId="3B8C3B6E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公司不断优化设备结构，提高产品耐用性及生产效率，为客户创造更高价值。</w:t>
      </w:r>
    </w:p>
    <w:p w14:paraId="0DD0B16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页面关键词</w:t>
      </w:r>
    </w:p>
    <w:p w14:paraId="1A323FA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品质制造</w:t>
      </w:r>
    </w:p>
    <w:p w14:paraId="14C04927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稳定运行</w:t>
      </w:r>
    </w:p>
    <w:p w14:paraId="2FC31717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质量管理</w:t>
      </w:r>
    </w:p>
    <w:p w14:paraId="6A59907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高可靠性</w:t>
      </w:r>
    </w:p>
    <w:p w14:paraId="09090206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1A53A92">
          <v:rect id="_x0000_i1031" style="width:0;height:1.5pt" o:hralign="center" o:hrstd="t" o:hr="t" fillcolor="#a0a0a0" stroked="f"/>
        </w:pict>
      </w:r>
    </w:p>
    <w:p w14:paraId="399F684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优势五：持续技术创新</w:t>
      </w:r>
    </w:p>
    <w:p w14:paraId="336FA22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5CAC03B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持续优化产品性能</w:t>
      </w:r>
    </w:p>
    <w:p w14:paraId="4E1745A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内容</w:t>
      </w:r>
    </w:p>
    <w:p w14:paraId="6DD78D5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随着电子制造行业不断发展，新光扬持续关注自动化设备技术的发展趋势，不断优化设备结构、加工精度及自动化程度。</w:t>
      </w:r>
    </w:p>
    <w:p w14:paraId="0155A6D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公司坚持以市场需求为导向，持续提升研发能力，为客户提供更加高效、智能的自动化设备。</w:t>
      </w:r>
    </w:p>
    <w:p w14:paraId="4DED1E3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页面关键词</w:t>
      </w:r>
    </w:p>
    <w:p w14:paraId="1CAC83E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技术创新</w:t>
      </w:r>
    </w:p>
    <w:p w14:paraId="214D70D7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研发能力</w:t>
      </w:r>
    </w:p>
    <w:p w14:paraId="32EEB0D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智能制造</w:t>
      </w:r>
    </w:p>
    <w:p w14:paraId="0A03D01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设备升级</w:t>
      </w:r>
    </w:p>
    <w:p w14:paraId="4F522ECF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0AC4A29F">
          <v:rect id="_x0000_i1032" style="width:0;height:1.5pt" o:hralign="center" o:hrstd="t" o:hr="t" fillcolor="#a0a0a0" stroked="f"/>
        </w:pict>
      </w:r>
    </w:p>
    <w:p w14:paraId="1EDAA719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优势六：完善的售后服务</w:t>
      </w:r>
    </w:p>
    <w:p w14:paraId="4549332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标题</w:t>
      </w:r>
    </w:p>
    <w:p w14:paraId="243BA361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专业服务，全程支持</w:t>
      </w:r>
    </w:p>
    <w:p w14:paraId="1EF775A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内容</w:t>
      </w:r>
    </w:p>
    <w:p w14:paraId="1669C1C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新光</w:t>
      </w:r>
      <w:proofErr w:type="gramStart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扬不仅</w:t>
      </w:r>
      <w:proofErr w:type="gramEnd"/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提供自动化设备，还提供完善的售前咨询、设备安装、调试培训、技术支持及售后维护服务。</w:t>
      </w:r>
    </w:p>
    <w:p w14:paraId="723C43B6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公司坚持快速响应客户需求，为客户提供持续、稳定、专业的技术支持，帮助客户快速投入生产并保持设备长期稳定运行。</w:t>
      </w:r>
    </w:p>
    <w:p w14:paraId="0CFE9B7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页面关键词</w:t>
      </w:r>
    </w:p>
    <w:p w14:paraId="1E9E47D9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售后服务</w:t>
      </w:r>
    </w:p>
    <w:p w14:paraId="393704B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技术支持</w:t>
      </w:r>
    </w:p>
    <w:p w14:paraId="0EBD5CE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安装调试</w:t>
      </w:r>
    </w:p>
    <w:p w14:paraId="11A254D4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设备培训</w:t>
      </w:r>
    </w:p>
    <w:p w14:paraId="1B9CF80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快速响应</w:t>
      </w:r>
    </w:p>
    <w:p w14:paraId="6FE2C734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49F6E5A">
          <v:rect id="_x0000_i1033" style="width:0;height:1.5pt" o:hralign="center" o:hrstd="t" o:hr="t" fillcolor="#a0a0a0" stroked="f"/>
        </w:pict>
      </w:r>
    </w:p>
    <w:p w14:paraId="6A01005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我们能够为客户提供</w:t>
      </w:r>
    </w:p>
    <w:p w14:paraId="4377CDF8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自动化设备咨询 </w:t>
      </w:r>
    </w:p>
    <w:p w14:paraId="6625894B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自动化生产方案设计 </w:t>
      </w:r>
    </w:p>
    <w:p w14:paraId="4910F928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标准设备供应 </w:t>
      </w:r>
    </w:p>
    <w:p w14:paraId="2B33577D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非标设备研发 </w:t>
      </w:r>
    </w:p>
    <w:p w14:paraId="6BB015B9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自动化设备安装调试 </w:t>
      </w:r>
    </w:p>
    <w:p w14:paraId="5D3E46B4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技术培训 </w:t>
      </w:r>
    </w:p>
    <w:p w14:paraId="392B41D4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售后维护服务 </w:t>
      </w:r>
    </w:p>
    <w:p w14:paraId="4B894512" w14:textId="77777777" w:rsidR="00DE00EE" w:rsidRPr="00DE00EE" w:rsidRDefault="00DE00EE" w:rsidP="00DE00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自动化升级改造建议 </w:t>
      </w:r>
    </w:p>
    <w:p w14:paraId="6C2BA252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63593C33">
          <v:rect id="_x0000_i1034" style="width:0;height:1.5pt" o:hralign="center" o:hrstd="t" o:hr="t" fillcolor="#a0a0a0" stroked="f"/>
        </w:pict>
      </w:r>
    </w:p>
    <w:p w14:paraId="60FF1B5F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企业核心竞争力</w:t>
      </w:r>
    </w:p>
    <w:p w14:paraId="35CA07D2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专业</w:t>
      </w:r>
    </w:p>
    <w:p w14:paraId="229AC3E1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长期专注电子元器件自动化设备领域，积累丰富行业经验。</w:t>
      </w:r>
    </w:p>
    <w:p w14:paraId="2659583F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16751A2">
          <v:rect id="_x0000_i1035" style="width:0;height:1.5pt" o:hralign="center" o:hrstd="t" o:hr="t" fillcolor="#a0a0a0" stroked="f"/>
        </w:pict>
      </w:r>
    </w:p>
    <w:p w14:paraId="4C9B23A1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创新</w:t>
      </w:r>
    </w:p>
    <w:p w14:paraId="76B2C0E9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持续优化设备结构和自动化技术，提高设备性能。</w:t>
      </w:r>
    </w:p>
    <w:p w14:paraId="429F9A4A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3B39D47">
          <v:rect id="_x0000_i1036" style="width:0;height:1.5pt" o:hralign="center" o:hrstd="t" o:hr="t" fillcolor="#a0a0a0" stroked="f"/>
        </w:pict>
      </w:r>
    </w:p>
    <w:p w14:paraId="7FEED53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品质</w:t>
      </w:r>
    </w:p>
    <w:p w14:paraId="08773C29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坚持严格质量管理，确保设备稳定可靠。</w:t>
      </w:r>
    </w:p>
    <w:p w14:paraId="614BB0F5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CA57626">
          <v:rect id="_x0000_i1037" style="width:0;height:1.5pt" o:hralign="center" o:hrstd="t" o:hr="t" fillcolor="#a0a0a0" stroked="f"/>
        </w:pict>
      </w:r>
    </w:p>
    <w:p w14:paraId="2FD08C75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服务</w:t>
      </w:r>
    </w:p>
    <w:p w14:paraId="6EA93C18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提供从方案设计到售后维护的一站式服务。</w:t>
      </w:r>
    </w:p>
    <w:p w14:paraId="6D734B85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2B262FA">
          <v:rect id="_x0000_i1038" style="width:0;height:1.5pt" o:hralign="center" o:hrstd="t" o:hr="t" fillcolor="#a0a0a0" stroked="f"/>
        </w:pict>
      </w:r>
    </w:p>
    <w:p w14:paraId="7B250F3F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定制</w:t>
      </w:r>
    </w:p>
    <w:p w14:paraId="57C6CD4F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支持非标自动化设备研发，为客户提供个性化解决方案。</w:t>
      </w:r>
    </w:p>
    <w:p w14:paraId="00BF3F6C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08BDC21">
          <v:rect id="_x0000_i1039" style="width:0;height:1.5pt" o:hralign="center" o:hrstd="t" o:hr="t" fillcolor="#a0a0a0" stroked="f"/>
        </w:pict>
      </w:r>
    </w:p>
    <w:p w14:paraId="43F0BF0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长期合作</w:t>
      </w:r>
    </w:p>
    <w:p w14:paraId="05DDD44E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坚持诚信经营，与客户建立长期稳定的合作关系。</w:t>
      </w:r>
    </w:p>
    <w:p w14:paraId="2A2661F8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0888029">
          <v:rect id="_x0000_i1040" style="width:0;height:1.5pt" o:hralign="center" o:hrstd="t" o:hr="t" fillcolor="#a0a0a0" stroked="f"/>
        </w:pict>
      </w:r>
    </w:p>
    <w:p w14:paraId="1D893253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proofErr w:type="gramStart"/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官网展示</w:t>
      </w:r>
      <w:proofErr w:type="gramEnd"/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建议（供 Cursor 读取）</w:t>
      </w:r>
    </w:p>
    <w:p w14:paraId="335C5BB7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本文件建议在官网中拆分展示：</w:t>
      </w:r>
    </w:p>
    <w:p w14:paraId="793752D8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首页</w:t>
      </w:r>
    </w:p>
    <w:p w14:paraId="5A7220BA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展示四项核心优势：</w:t>
      </w:r>
    </w:p>
    <w:p w14:paraId="675E6DF0" w14:textId="77777777" w:rsidR="00DE00EE" w:rsidRPr="00DE00EE" w:rsidRDefault="00DE00EE" w:rsidP="00DE00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专注研发 </w:t>
      </w:r>
    </w:p>
    <w:p w14:paraId="2CAC7F62" w14:textId="77777777" w:rsidR="00DE00EE" w:rsidRPr="00DE00EE" w:rsidRDefault="00DE00EE" w:rsidP="00DE00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丰富产品 </w:t>
      </w:r>
    </w:p>
    <w:p w14:paraId="709F9B5B" w14:textId="77777777" w:rsidR="00DE00EE" w:rsidRPr="00DE00EE" w:rsidRDefault="00DE00EE" w:rsidP="00DE00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非标定制 </w:t>
      </w:r>
    </w:p>
    <w:p w14:paraId="3617DA36" w14:textId="77777777" w:rsidR="00DE00EE" w:rsidRPr="00DE00EE" w:rsidRDefault="00DE00EE" w:rsidP="00DE00E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品质保障 </w:t>
      </w:r>
    </w:p>
    <w:p w14:paraId="4C1B0FAD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FA951C7">
          <v:rect id="_x0000_i1041" style="width:0;height:1.5pt" o:hralign="center" o:hrstd="t" o:hr="t" fillcolor="#a0a0a0" stroked="f"/>
        </w:pict>
      </w:r>
    </w:p>
    <w:p w14:paraId="45353351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关于我们页面</w:t>
      </w:r>
    </w:p>
    <w:p w14:paraId="24FE919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展示全部六项优势。</w:t>
      </w:r>
    </w:p>
    <w:p w14:paraId="55249F5B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DB31D10">
          <v:rect id="_x0000_i1042" style="width:0;height:1.5pt" o:hralign="center" o:hrstd="t" o:hr="t" fillcolor="#a0a0a0" stroked="f"/>
        </w:pict>
      </w:r>
    </w:p>
    <w:p w14:paraId="79023AC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E00E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产品详情页</w:t>
      </w:r>
    </w:p>
    <w:p w14:paraId="6596B505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可引用：</w:t>
      </w:r>
    </w:p>
    <w:p w14:paraId="61AB660B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"支持非标自动化定制"</w:t>
      </w:r>
    </w:p>
    <w:p w14:paraId="07769D0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"完善售后服务"</w:t>
      </w:r>
    </w:p>
    <w:p w14:paraId="6C73A229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作为公共模块。</w:t>
      </w:r>
    </w:p>
    <w:p w14:paraId="2B20DFB4" w14:textId="77777777" w:rsidR="00DE00EE" w:rsidRPr="00DE00EE" w:rsidRDefault="00DE00EE" w:rsidP="00DE00EE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B6EE832">
          <v:rect id="_x0000_i1043" style="width:0;height:1.5pt" o:hralign="center" o:hrstd="t" o:hr="t" fillcolor="#a0a0a0" stroked="f"/>
        </w:pict>
      </w:r>
    </w:p>
    <w:p w14:paraId="2732C9F1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DE00EE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编写原则</w:t>
      </w:r>
    </w:p>
    <w:p w14:paraId="6279FC5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Cursor 在生成页面时，应保持专业、简洁、可信的表达风格。</w:t>
      </w:r>
    </w:p>
    <w:p w14:paraId="7CD17A20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不得自行添加未经确认的数据，例如：</w:t>
      </w:r>
    </w:p>
    <w:p w14:paraId="0B472181" w14:textId="77777777" w:rsidR="00DE00EE" w:rsidRPr="00DE00EE" w:rsidRDefault="00DE00EE" w:rsidP="00DE00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成立年份 </w:t>
      </w:r>
    </w:p>
    <w:p w14:paraId="42DCF95A" w14:textId="77777777" w:rsidR="00DE00EE" w:rsidRPr="00DE00EE" w:rsidRDefault="00DE00EE" w:rsidP="00DE00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员工人数 </w:t>
      </w:r>
    </w:p>
    <w:p w14:paraId="3256C0F8" w14:textId="77777777" w:rsidR="00DE00EE" w:rsidRPr="00DE00EE" w:rsidRDefault="00DE00EE" w:rsidP="00DE00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厂房面积 </w:t>
      </w:r>
    </w:p>
    <w:p w14:paraId="4535CAAD" w14:textId="77777777" w:rsidR="00DE00EE" w:rsidRPr="00DE00EE" w:rsidRDefault="00DE00EE" w:rsidP="00DE00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年产能 </w:t>
      </w:r>
    </w:p>
    <w:p w14:paraId="3BAD2DDB" w14:textId="77777777" w:rsidR="00DE00EE" w:rsidRPr="00DE00EE" w:rsidRDefault="00DE00EE" w:rsidP="00DE00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出口国家数量 </w:t>
      </w:r>
    </w:p>
    <w:p w14:paraId="7DC510AF" w14:textId="77777777" w:rsidR="00DE00EE" w:rsidRPr="00DE00EE" w:rsidRDefault="00DE00EE" w:rsidP="00DE00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合作客户数量 </w:t>
      </w:r>
    </w:p>
    <w:p w14:paraId="0C1DF985" w14:textId="77777777" w:rsidR="00DE00EE" w:rsidRPr="00DE00EE" w:rsidRDefault="00DE00EE" w:rsidP="00DE00E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专利数量 </w:t>
      </w:r>
    </w:p>
    <w:p w14:paraId="74FA252D" w14:textId="77777777" w:rsidR="00DE00EE" w:rsidRPr="00DE00EE" w:rsidRDefault="00DE00EE" w:rsidP="00DE00E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DE00EE">
        <w:rPr>
          <w:rFonts w:ascii="宋体" w:eastAsia="宋体" w:hAnsi="宋体" w:cs="宋体"/>
          <w:kern w:val="0"/>
          <w:sz w:val="24"/>
          <w:szCs w:val="24"/>
          <w14:ligatures w14:val="none"/>
        </w:rPr>
        <w:t>如后续企业提供相关数据，可统一更新本文件。</w:t>
      </w:r>
    </w:p>
    <w:p w14:paraId="71AE56EF" w14:textId="77777777" w:rsidR="00F84ECC" w:rsidRPr="00DE00EE" w:rsidRDefault="00F84ECC">
      <w:pPr>
        <w:rPr>
          <w:rFonts w:hint="eastAsia"/>
        </w:rPr>
      </w:pPr>
    </w:p>
    <w:sectPr w:rsidR="00F84ECC" w:rsidRPr="00DE00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E4CA8" w14:textId="77777777" w:rsidR="007947B1" w:rsidRDefault="007947B1" w:rsidP="00DE00EE">
      <w:pPr>
        <w:rPr>
          <w:rFonts w:hint="eastAsia"/>
        </w:rPr>
      </w:pPr>
      <w:r>
        <w:separator/>
      </w:r>
    </w:p>
  </w:endnote>
  <w:endnote w:type="continuationSeparator" w:id="0">
    <w:p w14:paraId="670E5D34" w14:textId="77777777" w:rsidR="007947B1" w:rsidRDefault="007947B1" w:rsidP="00DE00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49A79" w14:textId="77777777" w:rsidR="007947B1" w:rsidRDefault="007947B1" w:rsidP="00DE00EE">
      <w:pPr>
        <w:rPr>
          <w:rFonts w:hint="eastAsia"/>
        </w:rPr>
      </w:pPr>
      <w:r>
        <w:separator/>
      </w:r>
    </w:p>
  </w:footnote>
  <w:footnote w:type="continuationSeparator" w:id="0">
    <w:p w14:paraId="45EA881B" w14:textId="77777777" w:rsidR="007947B1" w:rsidRDefault="007947B1" w:rsidP="00DE00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C758B"/>
    <w:multiLevelType w:val="multilevel"/>
    <w:tmpl w:val="6C2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23C01"/>
    <w:multiLevelType w:val="multilevel"/>
    <w:tmpl w:val="71D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E5AB5"/>
    <w:multiLevelType w:val="multilevel"/>
    <w:tmpl w:val="2BD2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403071">
    <w:abstractNumId w:val="2"/>
  </w:num>
  <w:num w:numId="2" w16cid:durableId="582296943">
    <w:abstractNumId w:val="1"/>
  </w:num>
  <w:num w:numId="3" w16cid:durableId="36127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C6"/>
    <w:rsid w:val="00495CC6"/>
    <w:rsid w:val="00603B15"/>
    <w:rsid w:val="006748EB"/>
    <w:rsid w:val="006E1AE6"/>
    <w:rsid w:val="00777879"/>
    <w:rsid w:val="007947B1"/>
    <w:rsid w:val="00DE00EE"/>
    <w:rsid w:val="00F84ECC"/>
    <w:rsid w:val="00FC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39F9B3-30E6-4245-BB75-251A40EA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5C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5C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C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C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CC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C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C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C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5C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5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95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5C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5CC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5C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5C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5C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5C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5C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C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5C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C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5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C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C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5C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C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00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00E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00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00EE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E00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 杨</dc:creator>
  <cp:keywords/>
  <dc:description/>
  <cp:lastModifiedBy>怡 杨</cp:lastModifiedBy>
  <cp:revision>2</cp:revision>
  <dcterms:created xsi:type="dcterms:W3CDTF">2026-07-11T07:25:00Z</dcterms:created>
  <dcterms:modified xsi:type="dcterms:W3CDTF">2026-07-11T07:25:00Z</dcterms:modified>
</cp:coreProperties>
</file>