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C3BB1" w14:textId="77777777" w:rsidR="00486768" w:rsidRDefault="00486768" w:rsidP="00486768">
      <w:pPr>
        <w:pStyle w:val="NormalWeb"/>
      </w:pPr>
      <w:r>
        <w:rPr>
          <w:noProof/>
        </w:rPr>
        <w:drawing>
          <wp:anchor distT="0" distB="0" distL="114300" distR="114300" simplePos="0" relativeHeight="251660288" behindDoc="0" locked="0" layoutInCell="1" allowOverlap="1" wp14:anchorId="6B7800A3" wp14:editId="75BD6DCA">
            <wp:simplePos x="0" y="0"/>
            <wp:positionH relativeFrom="column">
              <wp:posOffset>2482691</wp:posOffset>
            </wp:positionH>
            <wp:positionV relativeFrom="paragraph">
              <wp:posOffset>217170</wp:posOffset>
            </wp:positionV>
            <wp:extent cx="860426" cy="4826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0426" cy="4826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7F29D2E5" wp14:editId="028C866B">
                <wp:simplePos x="0" y="0"/>
                <wp:positionH relativeFrom="column">
                  <wp:posOffset>-454025</wp:posOffset>
                </wp:positionH>
                <wp:positionV relativeFrom="paragraph">
                  <wp:posOffset>-24765</wp:posOffset>
                </wp:positionV>
                <wp:extent cx="1841500" cy="285750"/>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18415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DCFD" w14:textId="77777777" w:rsidR="00486768" w:rsidRDefault="00486768" w:rsidP="00486768">
                            <w:pPr>
                              <w:pStyle w:val="NormalWeb"/>
                              <w:spacing w:before="0" w:beforeAutospacing="0" w:after="0" w:afterAutospacing="0"/>
                              <w:jc w:val="center"/>
                              <w:rPr>
                                <w:rFonts w:ascii="Arial Narrow" w:eastAsia="Calibri" w:hAnsi="Arial Narrow" w:cs="Arial"/>
                                <w:b/>
                                <w:bCs/>
                                <w:color w:val="000000"/>
                                <w:kern w:val="24"/>
                                <w:sz w:val="14"/>
                                <w:szCs w:val="14"/>
                              </w:rPr>
                            </w:pPr>
                            <w:r w:rsidRPr="00581A73">
                              <w:rPr>
                                <w:rFonts w:ascii="Arial Narrow" w:eastAsia="Calibri" w:hAnsi="Arial Narrow" w:cs="Arial"/>
                                <w:b/>
                                <w:bCs/>
                                <w:color w:val="000000"/>
                                <w:kern w:val="24"/>
                                <w:sz w:val="14"/>
                                <w:szCs w:val="14"/>
                              </w:rPr>
                              <w:t>REPUBLIQUE DE COTE D’IVOIRE</w:t>
                            </w:r>
                          </w:p>
                          <w:p w14:paraId="56748317" w14:textId="77777777" w:rsidR="00486768" w:rsidRPr="00581A73" w:rsidRDefault="00486768" w:rsidP="00486768">
                            <w:pPr>
                              <w:pStyle w:val="NormalWeb"/>
                              <w:spacing w:before="0" w:beforeAutospacing="0" w:after="0" w:afterAutospacing="0"/>
                              <w:jc w:val="center"/>
                              <w:rPr>
                                <w:rFonts w:ascii="Arial Narrow" w:eastAsia="Calibri" w:hAnsi="Arial Narrow" w:cs="Arial"/>
                                <w:b/>
                                <w:bCs/>
                                <w:color w:val="000000"/>
                                <w:kern w:val="24"/>
                                <w:sz w:val="14"/>
                                <w:szCs w:val="14"/>
                              </w:rPr>
                            </w:pPr>
                            <w:r>
                              <w:rPr>
                                <w:rFonts w:ascii="Arial Narrow" w:eastAsia="Calibri" w:hAnsi="Arial Narrow" w:cs="Arial"/>
                                <w:b/>
                                <w:bCs/>
                                <w:color w:val="000000"/>
                                <w:kern w:val="24"/>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9D2E5" id="_x0000_t202" coordsize="21600,21600" o:spt="202" path="m,l,21600r21600,l21600,xe">
                <v:stroke joinstyle="miter"/>
                <v:path gradientshapeok="t" o:connecttype="rect"/>
              </v:shapetype>
              <v:shape id="Zone de texte 2" o:spid="_x0000_s1026" type="#_x0000_t202" style="position:absolute;margin-left:-35.75pt;margin-top:-1.95pt;width:14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" fillcolor="white [3201]" stroked="f" strokeweight=".5pt">
                <v:textbox>
                  <w:txbxContent>
                    <w:p w14:paraId="0AD2DCFD" w14:textId="77777777" w:rsidR="00486768" w:rsidRDefault="00486768" w:rsidP="00486768">
                      <w:pPr>
                        <w:pStyle w:val="NormalWeb"/>
                        <w:spacing w:before="0" w:beforeAutospacing="0" w:after="0" w:afterAutospacing="0"/>
                        <w:jc w:val="center"/>
                        <w:rPr>
                          <w:rFonts w:ascii="Arial Narrow" w:eastAsia="Calibri" w:hAnsi="Arial Narrow" w:cs="Arial"/>
                          <w:b/>
                          <w:bCs/>
                          <w:color w:val="000000"/>
                          <w:kern w:val="24"/>
                          <w:sz w:val="14"/>
                          <w:szCs w:val="14"/>
                        </w:rPr>
                      </w:pPr>
                      <w:r w:rsidRPr="00581A73">
                        <w:rPr>
                          <w:rFonts w:ascii="Arial Narrow" w:eastAsia="Calibri" w:hAnsi="Arial Narrow" w:cs="Arial"/>
                          <w:b/>
                          <w:bCs/>
                          <w:color w:val="000000"/>
                          <w:kern w:val="24"/>
                          <w:sz w:val="14"/>
                          <w:szCs w:val="14"/>
                        </w:rPr>
                        <w:t>REPUBLIQUE DE COTE D’IVOIRE</w:t>
                      </w:r>
                    </w:p>
                    <w:p w14:paraId="56748317" w14:textId="77777777" w:rsidR="00486768" w:rsidRPr="00581A73" w:rsidRDefault="00486768" w:rsidP="00486768">
                      <w:pPr>
                        <w:pStyle w:val="NormalWeb"/>
                        <w:spacing w:before="0" w:beforeAutospacing="0" w:after="0" w:afterAutospacing="0"/>
                        <w:jc w:val="center"/>
                        <w:rPr>
                          <w:rFonts w:ascii="Arial Narrow" w:eastAsia="Calibri" w:hAnsi="Arial Narrow" w:cs="Arial"/>
                          <w:b/>
                          <w:bCs/>
                          <w:color w:val="000000"/>
                          <w:kern w:val="24"/>
                          <w:sz w:val="14"/>
                          <w:szCs w:val="14"/>
                        </w:rPr>
                      </w:pPr>
                      <w:r>
                        <w:rPr>
                          <w:rFonts w:ascii="Arial Narrow" w:eastAsia="Calibri" w:hAnsi="Arial Narrow" w:cs="Arial"/>
                          <w:b/>
                          <w:bCs/>
                          <w:color w:val="000000"/>
                          <w:kern w:val="24"/>
                          <w:sz w:val="14"/>
                          <w:szCs w:val="14"/>
                        </w:rPr>
                        <w:t>--------------------------------------</w:t>
                      </w:r>
                    </w:p>
                  </w:txbxContent>
                </v:textbox>
              </v:shape>
            </w:pict>
          </mc:Fallback>
        </mc:AlternateContent>
      </w:r>
      <w:r w:rsidRPr="00581A73">
        <w:rPr>
          <w:noProof/>
        </w:rPr>
        <mc:AlternateContent>
          <mc:Choice Requires="wps">
            <w:drawing>
              <wp:anchor distT="0" distB="0" distL="114300" distR="114300" simplePos="0" relativeHeight="251663360" behindDoc="0" locked="0" layoutInCell="1" allowOverlap="1" wp14:anchorId="640D67A6" wp14:editId="714E2EA9">
                <wp:simplePos x="0" y="0"/>
                <wp:positionH relativeFrom="column">
                  <wp:posOffset>-228600</wp:posOffset>
                </wp:positionH>
                <wp:positionV relativeFrom="paragraph">
                  <wp:posOffset>176530</wp:posOffset>
                </wp:positionV>
                <wp:extent cx="1360805" cy="306070"/>
                <wp:effectExtent l="0" t="0" r="0" b="0"/>
                <wp:wrapNone/>
                <wp:docPr id="9"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805" cy="306070"/>
                        </a:xfrm>
                        <a:prstGeom prst="rect">
                          <a:avLst/>
                        </a:prstGeom>
                        <a:noFill/>
                        <a:ln w="6350">
                          <a:noFill/>
                        </a:ln>
                        <a:effectLst/>
                      </wps:spPr>
                      <wps:txbx>
                        <w:txbxContent>
                          <w:p w14:paraId="0184C3CB" w14:textId="77777777" w:rsidR="00486768" w:rsidRDefault="00486768" w:rsidP="00486768">
                            <w:pPr>
                              <w:pStyle w:val="NormalWeb"/>
                              <w:spacing w:before="0" w:beforeAutospacing="0" w:after="0" w:afterAutospacing="0"/>
                              <w:jc w:val="center"/>
                            </w:pPr>
                            <w:r>
                              <w:rPr>
                                <w:rFonts w:ascii="Arial Narrow" w:eastAsia="Calibri" w:hAnsi="Arial Narrow" w:cs="Arial"/>
                                <w:b/>
                                <w:bCs/>
                                <w:color w:val="000000"/>
                                <w:kern w:val="24"/>
                                <w:sz w:val="14"/>
                                <w:szCs w:val="14"/>
                              </w:rPr>
                              <w:t>MINISTERE DE L’EMPLOI ET DE LA PROTECTION SOCIALE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D67A6" id="Zone de texte 5" o:spid="_x0000_s1027" type="#_x0000_t202" style="position:absolute;margin-left:-18pt;margin-top:13.9pt;width:107.15pt;height:24.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" filled="f" stroked="f" strokeweight=".5pt">
                <v:textbox>
                  <w:txbxContent>
                    <w:p w14:paraId="0184C3CB" w14:textId="77777777" w:rsidR="00486768" w:rsidRDefault="00486768" w:rsidP="00486768">
                      <w:pPr>
                        <w:pStyle w:val="NormalWeb"/>
                        <w:spacing w:before="0" w:beforeAutospacing="0" w:after="0" w:afterAutospacing="0"/>
                        <w:jc w:val="center"/>
                      </w:pPr>
                      <w:r>
                        <w:rPr>
                          <w:rFonts w:ascii="Arial Narrow" w:eastAsia="Calibri" w:hAnsi="Arial Narrow" w:cs="Arial"/>
                          <w:b/>
                          <w:bCs/>
                          <w:color w:val="000000"/>
                          <w:kern w:val="24"/>
                          <w:sz w:val="14"/>
                          <w:szCs w:val="14"/>
                        </w:rPr>
                        <w:t>MINISTERE DE L’EMPLOI ET DE LA PROTECTION SOCIALE</w:t>
                      </w:r>
                    </w:p>
                  </w:txbxContent>
                </v:textbox>
              </v:shape>
            </w:pict>
          </mc:Fallback>
        </mc:AlternateContent>
      </w:r>
      <w:r>
        <w:rPr>
          <w:noProof/>
        </w:rPr>
        <w:drawing>
          <wp:anchor distT="0" distB="0" distL="114300" distR="114300" simplePos="0" relativeHeight="251662336" behindDoc="0" locked="0" layoutInCell="1" allowOverlap="1" wp14:anchorId="5F60F4B1" wp14:editId="25980856">
            <wp:simplePos x="0" y="0"/>
            <wp:positionH relativeFrom="column">
              <wp:posOffset>4417695</wp:posOffset>
            </wp:positionH>
            <wp:positionV relativeFrom="paragraph">
              <wp:posOffset>0</wp:posOffset>
            </wp:positionV>
            <wp:extent cx="1731645" cy="279400"/>
            <wp:effectExtent l="0" t="0" r="1905"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1645" cy="279400"/>
                    </a:xfrm>
                    <a:prstGeom prst="rect">
                      <a:avLst/>
                    </a:prstGeom>
                    <a:noFill/>
                  </pic:spPr>
                </pic:pic>
              </a:graphicData>
            </a:graphic>
            <wp14:sizeRelV relativeFrom="margin">
              <wp14:pctHeight>0</wp14:pctHeight>
            </wp14:sizeRelV>
          </wp:anchor>
        </w:drawing>
      </w:r>
    </w:p>
    <w:p w14:paraId="451AD18A" w14:textId="77777777" w:rsidR="00486768" w:rsidRPr="00222DF6" w:rsidRDefault="00486768" w:rsidP="00486768">
      <w:pPr>
        <w:rPr>
          <w:rFonts w:ascii="Times New Roman" w:hAnsi="Times New Roman" w:cs="Times New Roman"/>
        </w:rPr>
      </w:pPr>
    </w:p>
    <w:p w14:paraId="30E5659D" w14:textId="77777777" w:rsidR="00486768" w:rsidRPr="00222DF6" w:rsidRDefault="00486768" w:rsidP="00486768">
      <w:pPr>
        <w:rPr>
          <w:rFonts w:ascii="Times New Roman" w:hAnsi="Times New Roman" w:cs="Times New Roman"/>
        </w:rPr>
      </w:pPr>
      <w:r w:rsidRPr="00581A73">
        <w:rPr>
          <w:noProof/>
          <w:lang w:eastAsia="fr-FR"/>
        </w:rPr>
        <mc:AlternateContent>
          <mc:Choice Requires="wps">
            <w:drawing>
              <wp:anchor distT="0" distB="0" distL="114300" distR="114300" simplePos="0" relativeHeight="251661312" behindDoc="0" locked="0" layoutInCell="1" allowOverlap="1" wp14:anchorId="5484A382" wp14:editId="7F818B03">
                <wp:simplePos x="0" y="0"/>
                <wp:positionH relativeFrom="column">
                  <wp:posOffset>2132965</wp:posOffset>
                </wp:positionH>
                <wp:positionV relativeFrom="paragraph">
                  <wp:posOffset>43180</wp:posOffset>
                </wp:positionV>
                <wp:extent cx="1607820" cy="518160"/>
                <wp:effectExtent l="0" t="0" r="0" b="0"/>
                <wp:wrapNone/>
                <wp:docPr id="7"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7820" cy="518160"/>
                        </a:xfrm>
                        <a:prstGeom prst="rect">
                          <a:avLst/>
                        </a:prstGeom>
                        <a:noFill/>
                        <a:ln w="6350">
                          <a:noFill/>
                        </a:ln>
                        <a:effectLst/>
                      </wps:spPr>
                      <wps:txbx>
                        <w:txbxContent>
                          <w:p w14:paraId="11D8A288" w14:textId="77777777" w:rsidR="00486768" w:rsidRDefault="00486768" w:rsidP="00486768">
                            <w:pPr>
                              <w:pStyle w:val="NormalWeb"/>
                              <w:spacing w:before="0" w:beforeAutospacing="0" w:after="0" w:afterAutospacing="0" w:line="256" w:lineRule="auto"/>
                              <w:jc w:val="center"/>
                              <w:rPr>
                                <w:rFonts w:ascii="Arial Narrow" w:eastAsia="Calibri" w:hAnsi="Arial Narrow"/>
                                <w:b/>
                                <w:color w:val="000000"/>
                                <w:kern w:val="24"/>
                                <w:sz w:val="20"/>
                                <w:szCs w:val="14"/>
                              </w:rPr>
                            </w:pPr>
                            <w:r w:rsidRPr="00E578A9">
                              <w:rPr>
                                <w:rFonts w:ascii="Arial Narrow" w:eastAsia="Calibri" w:hAnsi="Arial Narrow"/>
                                <w:b/>
                                <w:color w:val="000000"/>
                                <w:kern w:val="24"/>
                                <w:sz w:val="20"/>
                                <w:szCs w:val="14"/>
                              </w:rPr>
                              <w:t>Unité de Gestion du Projet</w:t>
                            </w:r>
                          </w:p>
                          <w:p w14:paraId="3EDFF0FB" w14:textId="77777777" w:rsidR="00486768" w:rsidRDefault="00486768" w:rsidP="00486768">
                            <w:pPr>
                              <w:pStyle w:val="NormalWeb"/>
                              <w:spacing w:before="0" w:beforeAutospacing="0" w:after="0" w:afterAutospacing="0" w:line="256" w:lineRule="auto"/>
                              <w:jc w:val="center"/>
                              <w:rPr>
                                <w:rFonts w:ascii="Arial Narrow" w:eastAsia="Calibri" w:hAnsi="Arial Narrow"/>
                                <w:b/>
                                <w:color w:val="000000"/>
                                <w:kern w:val="24"/>
                                <w:sz w:val="20"/>
                                <w:szCs w:val="14"/>
                              </w:rPr>
                            </w:pPr>
                            <w:r>
                              <w:rPr>
                                <w:rFonts w:ascii="Arial Narrow" w:eastAsia="Calibri" w:hAnsi="Arial Narrow"/>
                                <w:b/>
                                <w:color w:val="000000"/>
                                <w:kern w:val="24"/>
                                <w:sz w:val="20"/>
                                <w:szCs w:val="14"/>
                              </w:rPr>
                              <w:t>WURI Côte d’Ivoire</w:t>
                            </w:r>
                          </w:p>
                          <w:p w14:paraId="302CA227" w14:textId="77777777" w:rsidR="00486768" w:rsidRPr="00E578A9" w:rsidRDefault="00486768" w:rsidP="00486768">
                            <w:pPr>
                              <w:pStyle w:val="NormalWeb"/>
                              <w:spacing w:before="0" w:beforeAutospacing="0" w:after="0" w:afterAutospacing="0" w:line="256" w:lineRule="auto"/>
                              <w:jc w:val="center"/>
                              <w:rPr>
                                <w:b/>
                                <w:sz w:val="3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A382" id="_x0000_s1028" type="#_x0000_t202" style="position:absolute;margin-left:167.95pt;margin-top:3.4pt;width:126.6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" filled="f" stroked="f" strokeweight=".5pt">
                <v:textbox>
                  <w:txbxContent>
                    <w:p w14:paraId="11D8A288" w14:textId="77777777" w:rsidR="00486768" w:rsidRDefault="00486768" w:rsidP="00486768">
                      <w:pPr>
                        <w:pStyle w:val="NormalWeb"/>
                        <w:spacing w:before="0" w:beforeAutospacing="0" w:after="0" w:afterAutospacing="0" w:line="256" w:lineRule="auto"/>
                        <w:jc w:val="center"/>
                        <w:rPr>
                          <w:rFonts w:ascii="Arial Narrow" w:eastAsia="Calibri" w:hAnsi="Arial Narrow"/>
                          <w:b/>
                          <w:color w:val="000000"/>
                          <w:kern w:val="24"/>
                          <w:sz w:val="20"/>
                          <w:szCs w:val="14"/>
                        </w:rPr>
                      </w:pPr>
                      <w:r w:rsidRPr="00E578A9">
                        <w:rPr>
                          <w:rFonts w:ascii="Arial Narrow" w:eastAsia="Calibri" w:hAnsi="Arial Narrow"/>
                          <w:b/>
                          <w:color w:val="000000"/>
                          <w:kern w:val="24"/>
                          <w:sz w:val="20"/>
                          <w:szCs w:val="14"/>
                        </w:rPr>
                        <w:t>Unité de Gestion du Projet</w:t>
                      </w:r>
                    </w:p>
                    <w:p w14:paraId="3EDFF0FB" w14:textId="77777777" w:rsidR="00486768" w:rsidRDefault="00486768" w:rsidP="00486768">
                      <w:pPr>
                        <w:pStyle w:val="NormalWeb"/>
                        <w:spacing w:before="0" w:beforeAutospacing="0" w:after="0" w:afterAutospacing="0" w:line="256" w:lineRule="auto"/>
                        <w:jc w:val="center"/>
                        <w:rPr>
                          <w:rFonts w:ascii="Arial Narrow" w:eastAsia="Calibri" w:hAnsi="Arial Narrow"/>
                          <w:b/>
                          <w:color w:val="000000"/>
                          <w:kern w:val="24"/>
                          <w:sz w:val="20"/>
                          <w:szCs w:val="14"/>
                        </w:rPr>
                      </w:pPr>
                      <w:r>
                        <w:rPr>
                          <w:rFonts w:ascii="Arial Narrow" w:eastAsia="Calibri" w:hAnsi="Arial Narrow"/>
                          <w:b/>
                          <w:color w:val="000000"/>
                          <w:kern w:val="24"/>
                          <w:sz w:val="20"/>
                          <w:szCs w:val="14"/>
                        </w:rPr>
                        <w:t>WURI Côte d’Ivoire</w:t>
                      </w:r>
                    </w:p>
                    <w:p w14:paraId="302CA227" w14:textId="77777777" w:rsidR="00486768" w:rsidRPr="00E578A9" w:rsidRDefault="00486768" w:rsidP="00486768">
                      <w:pPr>
                        <w:pStyle w:val="NormalWeb"/>
                        <w:spacing w:before="0" w:beforeAutospacing="0" w:after="0" w:afterAutospacing="0" w:line="256" w:lineRule="auto"/>
                        <w:jc w:val="center"/>
                        <w:rPr>
                          <w:b/>
                          <w:sz w:val="36"/>
                        </w:rPr>
                      </w:pPr>
                    </w:p>
                  </w:txbxContent>
                </v:textbox>
              </v:shape>
            </w:pict>
          </mc:Fallback>
        </mc:AlternateContent>
      </w:r>
      <w:r w:rsidRPr="0003041C">
        <w:rPr>
          <w:rFonts w:ascii="Cambria" w:eastAsia="Calibri" w:hAnsi="Cambria" w:cs="Times New Roman"/>
          <w:noProof/>
          <w:sz w:val="28"/>
          <w:szCs w:val="28"/>
          <w:lang w:eastAsia="fr-FR"/>
        </w:rPr>
        <w:drawing>
          <wp:inline distT="0" distB="0" distL="0" distR="0" wp14:anchorId="27BEFBA9" wp14:editId="64C948C0">
            <wp:extent cx="641255" cy="859790"/>
            <wp:effectExtent l="0" t="0" r="6985" b="0"/>
            <wp:docPr id="5" name="Image 5" descr="H:\DPPH\LOGO MEPS_valid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PPH\LOGO MEPS_validé.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8343" cy="896109"/>
                    </a:xfrm>
                    <a:prstGeom prst="rect">
                      <a:avLst/>
                    </a:prstGeom>
                    <a:noFill/>
                    <a:ln>
                      <a:noFill/>
                    </a:ln>
                  </pic:spPr>
                </pic:pic>
              </a:graphicData>
            </a:graphic>
          </wp:inline>
        </w:drawing>
      </w:r>
    </w:p>
    <w:p w14:paraId="374277AA" w14:textId="77777777" w:rsidR="00B144D5" w:rsidRDefault="00B144D5" w:rsidP="00B144D5">
      <w:pPr>
        <w:jc w:val="center"/>
        <w:rPr>
          <w:b/>
          <w:bCs/>
          <w:sz w:val="24"/>
          <w:szCs w:val="24"/>
        </w:rPr>
      </w:pPr>
    </w:p>
    <w:p w14:paraId="0BF58DED" w14:textId="77777777" w:rsidR="00B144D5" w:rsidRDefault="00B144D5" w:rsidP="00B144D5">
      <w:pPr>
        <w:jc w:val="center"/>
        <w:rPr>
          <w:b/>
          <w:bCs/>
          <w:sz w:val="24"/>
          <w:szCs w:val="24"/>
        </w:rPr>
      </w:pPr>
    </w:p>
    <w:p w14:paraId="6652766A" w14:textId="77777777" w:rsidR="00B144D5" w:rsidRDefault="00B144D5" w:rsidP="00B144D5">
      <w:pPr>
        <w:jc w:val="center"/>
        <w:rPr>
          <w:b/>
          <w:bCs/>
          <w:sz w:val="24"/>
          <w:szCs w:val="24"/>
        </w:rPr>
      </w:pPr>
    </w:p>
    <w:p w14:paraId="0495BEFE" w14:textId="77777777" w:rsidR="00B144D5" w:rsidRDefault="00B144D5" w:rsidP="00B144D5">
      <w:pPr>
        <w:jc w:val="center"/>
        <w:rPr>
          <w:b/>
          <w:bCs/>
          <w:sz w:val="24"/>
          <w:szCs w:val="24"/>
        </w:rPr>
      </w:pPr>
    </w:p>
    <w:p w14:paraId="7FCCBAC3" w14:textId="77777777" w:rsidR="00B144D5" w:rsidRDefault="00B144D5" w:rsidP="00B144D5">
      <w:pPr>
        <w:jc w:val="center"/>
        <w:rPr>
          <w:b/>
          <w:bCs/>
          <w:sz w:val="24"/>
          <w:szCs w:val="24"/>
        </w:rPr>
      </w:pPr>
    </w:p>
    <w:p w14:paraId="6C25B649" w14:textId="77777777" w:rsidR="00B144D5" w:rsidRDefault="00B144D5" w:rsidP="00B144D5">
      <w:pPr>
        <w:jc w:val="center"/>
        <w:rPr>
          <w:b/>
          <w:bCs/>
          <w:sz w:val="24"/>
          <w:szCs w:val="24"/>
        </w:rPr>
      </w:pPr>
    </w:p>
    <w:p w14:paraId="7DCEFAA3" w14:textId="0619476F" w:rsidR="00B144D5" w:rsidRPr="00241390" w:rsidRDefault="00B144D5" w:rsidP="00B144D5">
      <w:pPr>
        <w:jc w:val="center"/>
        <w:rPr>
          <w:b/>
          <w:bCs/>
          <w:color w:val="2F5496" w:themeColor="accent1" w:themeShade="BF"/>
          <w:sz w:val="44"/>
          <w:szCs w:val="44"/>
        </w:rPr>
      </w:pPr>
      <w:r w:rsidRPr="00241390">
        <w:rPr>
          <w:b/>
          <w:bCs/>
          <w:color w:val="2F5496" w:themeColor="accent1" w:themeShade="BF"/>
          <w:sz w:val="44"/>
          <w:szCs w:val="44"/>
        </w:rPr>
        <w:t xml:space="preserve">PRESS BOOK </w:t>
      </w:r>
      <w:r w:rsidR="007F1858">
        <w:rPr>
          <w:b/>
          <w:bCs/>
          <w:color w:val="2F5496" w:themeColor="accent1" w:themeShade="BF"/>
          <w:sz w:val="44"/>
          <w:szCs w:val="44"/>
        </w:rPr>
        <w:t>SIGNATURE DU CODE D’ETHIQUE ET DE BONNE CONDUITE ET DU CODE DE CONDUITE INDIVIDUEL PAR LE PERSONNEL DE L’UGP WURI</w:t>
      </w:r>
    </w:p>
    <w:p w14:paraId="0872439E" w14:textId="3AA00E36" w:rsidR="00B144D5" w:rsidRPr="00241390" w:rsidRDefault="007F1858" w:rsidP="00B144D5">
      <w:pPr>
        <w:jc w:val="center"/>
        <w:rPr>
          <w:b/>
          <w:bCs/>
          <w:color w:val="2F5496" w:themeColor="accent1" w:themeShade="BF"/>
          <w:sz w:val="44"/>
          <w:szCs w:val="44"/>
        </w:rPr>
      </w:pPr>
      <w:r>
        <w:rPr>
          <w:b/>
          <w:bCs/>
          <w:color w:val="2F5496" w:themeColor="accent1" w:themeShade="BF"/>
          <w:sz w:val="44"/>
          <w:szCs w:val="44"/>
        </w:rPr>
        <w:t>2</w:t>
      </w:r>
      <w:r w:rsidR="00B144D5" w:rsidRPr="00241390">
        <w:rPr>
          <w:b/>
          <w:bCs/>
          <w:color w:val="2F5496" w:themeColor="accent1" w:themeShade="BF"/>
          <w:sz w:val="44"/>
          <w:szCs w:val="44"/>
        </w:rPr>
        <w:t xml:space="preserve">6 </w:t>
      </w:r>
      <w:r>
        <w:rPr>
          <w:b/>
          <w:bCs/>
          <w:color w:val="2F5496" w:themeColor="accent1" w:themeShade="BF"/>
          <w:sz w:val="44"/>
          <w:szCs w:val="44"/>
        </w:rPr>
        <w:t>AOUT</w:t>
      </w:r>
      <w:r w:rsidR="00B144D5" w:rsidRPr="00241390">
        <w:rPr>
          <w:b/>
          <w:bCs/>
          <w:color w:val="2F5496" w:themeColor="accent1" w:themeShade="BF"/>
          <w:sz w:val="44"/>
          <w:szCs w:val="44"/>
        </w:rPr>
        <w:t xml:space="preserve"> 2024 – S</w:t>
      </w:r>
      <w:r>
        <w:rPr>
          <w:b/>
          <w:bCs/>
          <w:color w:val="2F5496" w:themeColor="accent1" w:themeShade="BF"/>
          <w:sz w:val="44"/>
          <w:szCs w:val="44"/>
        </w:rPr>
        <w:t>I</w:t>
      </w:r>
      <w:r w:rsidR="00B144D5" w:rsidRPr="00241390">
        <w:rPr>
          <w:b/>
          <w:bCs/>
          <w:color w:val="2F5496" w:themeColor="accent1" w:themeShade="BF"/>
          <w:sz w:val="44"/>
          <w:szCs w:val="44"/>
        </w:rPr>
        <w:t>E</w:t>
      </w:r>
      <w:r>
        <w:rPr>
          <w:b/>
          <w:bCs/>
          <w:color w:val="2F5496" w:themeColor="accent1" w:themeShade="BF"/>
          <w:sz w:val="44"/>
          <w:szCs w:val="44"/>
        </w:rPr>
        <w:t>GE UGP WURI</w:t>
      </w:r>
      <w:r w:rsidR="00B144D5" w:rsidRPr="00241390">
        <w:rPr>
          <w:b/>
          <w:bCs/>
          <w:color w:val="2F5496" w:themeColor="accent1" w:themeShade="BF"/>
          <w:sz w:val="44"/>
          <w:szCs w:val="44"/>
        </w:rPr>
        <w:t xml:space="preserve"> </w:t>
      </w:r>
    </w:p>
    <w:p w14:paraId="2298B661" w14:textId="77777777" w:rsidR="00B144D5" w:rsidRDefault="00B144D5" w:rsidP="00B144D5">
      <w:pPr>
        <w:jc w:val="center"/>
        <w:rPr>
          <w:b/>
          <w:bCs/>
          <w:sz w:val="24"/>
          <w:szCs w:val="24"/>
        </w:rPr>
      </w:pPr>
    </w:p>
    <w:p w14:paraId="579960A2" w14:textId="77777777" w:rsidR="00B144D5" w:rsidRDefault="00B144D5" w:rsidP="00B144D5">
      <w:pPr>
        <w:jc w:val="center"/>
        <w:rPr>
          <w:b/>
          <w:bCs/>
          <w:sz w:val="24"/>
          <w:szCs w:val="24"/>
        </w:rPr>
      </w:pPr>
    </w:p>
    <w:p w14:paraId="321D05F0" w14:textId="77777777" w:rsidR="00B144D5" w:rsidRDefault="00B144D5" w:rsidP="00B144D5">
      <w:pPr>
        <w:jc w:val="center"/>
        <w:rPr>
          <w:b/>
          <w:bCs/>
          <w:sz w:val="24"/>
          <w:szCs w:val="24"/>
        </w:rPr>
      </w:pPr>
    </w:p>
    <w:p w14:paraId="1E798EEC" w14:textId="77777777" w:rsidR="00B144D5" w:rsidRDefault="00B144D5" w:rsidP="00B144D5">
      <w:pPr>
        <w:jc w:val="center"/>
        <w:rPr>
          <w:b/>
          <w:bCs/>
          <w:sz w:val="24"/>
          <w:szCs w:val="24"/>
        </w:rPr>
      </w:pPr>
    </w:p>
    <w:p w14:paraId="386CB932" w14:textId="77777777" w:rsidR="00B144D5" w:rsidRDefault="00B144D5" w:rsidP="00B144D5">
      <w:pPr>
        <w:jc w:val="center"/>
        <w:rPr>
          <w:b/>
          <w:bCs/>
          <w:sz w:val="24"/>
          <w:szCs w:val="24"/>
        </w:rPr>
      </w:pPr>
    </w:p>
    <w:p w14:paraId="3E097540" w14:textId="77777777" w:rsidR="00B144D5" w:rsidRDefault="00B144D5" w:rsidP="00B144D5">
      <w:pPr>
        <w:jc w:val="center"/>
        <w:rPr>
          <w:b/>
          <w:bCs/>
          <w:sz w:val="24"/>
          <w:szCs w:val="24"/>
        </w:rPr>
      </w:pPr>
    </w:p>
    <w:p w14:paraId="0BE3FA09" w14:textId="77777777" w:rsidR="00B144D5" w:rsidRDefault="00B144D5" w:rsidP="00B144D5">
      <w:pPr>
        <w:jc w:val="center"/>
        <w:rPr>
          <w:b/>
          <w:bCs/>
          <w:sz w:val="24"/>
          <w:szCs w:val="24"/>
        </w:rPr>
      </w:pPr>
    </w:p>
    <w:p w14:paraId="43FBE052" w14:textId="77777777" w:rsidR="00B144D5" w:rsidRDefault="00B144D5" w:rsidP="00B144D5">
      <w:pPr>
        <w:jc w:val="center"/>
        <w:rPr>
          <w:b/>
          <w:bCs/>
          <w:sz w:val="24"/>
          <w:szCs w:val="24"/>
        </w:rPr>
      </w:pPr>
    </w:p>
    <w:p w14:paraId="30D97458" w14:textId="77777777" w:rsidR="00B144D5" w:rsidRDefault="00B144D5" w:rsidP="00B144D5">
      <w:pPr>
        <w:jc w:val="center"/>
        <w:rPr>
          <w:b/>
          <w:bCs/>
          <w:sz w:val="24"/>
          <w:szCs w:val="24"/>
        </w:rPr>
      </w:pPr>
    </w:p>
    <w:p w14:paraId="2151238B" w14:textId="77777777" w:rsidR="00B144D5" w:rsidRDefault="00B144D5" w:rsidP="00B144D5">
      <w:pPr>
        <w:jc w:val="center"/>
        <w:rPr>
          <w:b/>
          <w:bCs/>
          <w:sz w:val="24"/>
          <w:szCs w:val="24"/>
        </w:rPr>
      </w:pPr>
    </w:p>
    <w:p w14:paraId="40CD6197" w14:textId="77777777" w:rsidR="00B144D5" w:rsidRDefault="00B144D5" w:rsidP="00B144D5">
      <w:pPr>
        <w:jc w:val="center"/>
        <w:rPr>
          <w:b/>
          <w:bCs/>
          <w:sz w:val="24"/>
          <w:szCs w:val="24"/>
        </w:rPr>
      </w:pPr>
    </w:p>
    <w:p w14:paraId="2225AC62" w14:textId="77777777" w:rsidR="00B144D5" w:rsidRDefault="00B144D5" w:rsidP="00B144D5">
      <w:pPr>
        <w:jc w:val="center"/>
        <w:rPr>
          <w:b/>
          <w:bCs/>
          <w:sz w:val="24"/>
          <w:szCs w:val="24"/>
        </w:rPr>
      </w:pPr>
    </w:p>
    <w:p w14:paraId="4345AB32" w14:textId="77777777" w:rsidR="00B144D5" w:rsidRPr="007F1858" w:rsidRDefault="00B144D5" w:rsidP="00B144D5">
      <w:pPr>
        <w:jc w:val="center"/>
        <w:rPr>
          <w:b/>
          <w:bCs/>
          <w:sz w:val="32"/>
          <w:szCs w:val="32"/>
        </w:rPr>
      </w:pPr>
      <w:r w:rsidRPr="007F1858">
        <w:rPr>
          <w:b/>
          <w:bCs/>
          <w:sz w:val="32"/>
          <w:szCs w:val="32"/>
        </w:rPr>
        <w:lastRenderedPageBreak/>
        <w:t>PRESSE NUMERIQUE</w:t>
      </w:r>
    </w:p>
    <w:p w14:paraId="62C57DD2" w14:textId="77777777" w:rsidR="00B144D5" w:rsidRDefault="00B144D5" w:rsidP="00B144D5">
      <w:pPr>
        <w:rPr>
          <w:b/>
          <w:bCs/>
          <w:sz w:val="28"/>
          <w:szCs w:val="28"/>
        </w:rPr>
      </w:pPr>
    </w:p>
    <w:p w14:paraId="4D78C744" w14:textId="46F01905" w:rsidR="00B144D5" w:rsidRPr="00907A52" w:rsidRDefault="00192B05" w:rsidP="00B144D5">
      <w:pPr>
        <w:jc w:val="both"/>
        <w:rPr>
          <w:b/>
          <w:bCs/>
          <w:sz w:val="28"/>
          <w:szCs w:val="28"/>
        </w:rPr>
      </w:pPr>
      <w:r>
        <w:rPr>
          <w:b/>
          <w:bCs/>
          <w:sz w:val="28"/>
          <w:szCs w:val="28"/>
        </w:rPr>
        <w:t>Mard</w:t>
      </w:r>
      <w:r w:rsidR="00B144D5">
        <w:rPr>
          <w:b/>
          <w:bCs/>
          <w:sz w:val="28"/>
          <w:szCs w:val="28"/>
        </w:rPr>
        <w:t xml:space="preserve">i </w:t>
      </w:r>
      <w:r>
        <w:rPr>
          <w:b/>
          <w:bCs/>
          <w:sz w:val="28"/>
          <w:szCs w:val="28"/>
        </w:rPr>
        <w:t>27</w:t>
      </w:r>
      <w:r w:rsidR="00B144D5">
        <w:rPr>
          <w:b/>
          <w:bCs/>
          <w:sz w:val="28"/>
          <w:szCs w:val="28"/>
        </w:rPr>
        <w:t xml:space="preserve"> </w:t>
      </w:r>
      <w:r>
        <w:rPr>
          <w:b/>
          <w:bCs/>
          <w:sz w:val="28"/>
          <w:szCs w:val="28"/>
        </w:rPr>
        <w:t>août</w:t>
      </w:r>
      <w:r w:rsidR="00B144D5">
        <w:rPr>
          <w:b/>
          <w:bCs/>
          <w:sz w:val="28"/>
          <w:szCs w:val="28"/>
        </w:rPr>
        <w:t xml:space="preserve"> 2024</w:t>
      </w:r>
    </w:p>
    <w:p w14:paraId="2D815DB6" w14:textId="77777777" w:rsidR="00B144D5" w:rsidRDefault="00B144D5" w:rsidP="00B144D5">
      <w:pPr>
        <w:jc w:val="both"/>
        <w:rPr>
          <w:b/>
          <w:bCs/>
          <w:sz w:val="28"/>
          <w:szCs w:val="28"/>
        </w:rPr>
      </w:pPr>
      <w:r>
        <w:rPr>
          <w:noProof/>
        </w:rPr>
        <w:drawing>
          <wp:inline distT="0" distB="0" distL="0" distR="0" wp14:anchorId="1633B8B2" wp14:editId="59414B52">
            <wp:extent cx="3508587" cy="751840"/>
            <wp:effectExtent l="0" t="0" r="0" b="0"/>
            <wp:docPr id="2126530938" name="Image 1" descr="AIP – Agence Ivoirienne de P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P – Agence Ivoirienne de Pres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9033" cy="756221"/>
                    </a:xfrm>
                    <a:prstGeom prst="rect">
                      <a:avLst/>
                    </a:prstGeom>
                    <a:noFill/>
                    <a:ln>
                      <a:noFill/>
                    </a:ln>
                  </pic:spPr>
                </pic:pic>
              </a:graphicData>
            </a:graphic>
          </wp:inline>
        </w:drawing>
      </w:r>
    </w:p>
    <w:p w14:paraId="56F4D912" w14:textId="0B2D417E" w:rsidR="00B144D5" w:rsidRDefault="00B144D5" w:rsidP="00B144D5">
      <w:pPr>
        <w:pStyle w:val="NormalWeb"/>
        <w:shd w:val="clear" w:color="auto" w:fill="FFFFFF"/>
        <w:spacing w:before="0" w:beforeAutospacing="0"/>
        <w:jc w:val="both"/>
        <w:textAlignment w:val="baseline"/>
        <w:rPr>
          <w:rFonts w:ascii="Arial" w:hAnsi="Arial" w:cs="Arial"/>
          <w:b/>
          <w:bCs/>
          <w:color w:val="1C1C1C"/>
          <w:sz w:val="28"/>
          <w:szCs w:val="28"/>
        </w:rPr>
      </w:pPr>
      <w:r w:rsidRPr="00241390">
        <w:rPr>
          <w:rFonts w:ascii="Arial" w:hAnsi="Arial" w:cs="Arial"/>
          <w:b/>
          <w:bCs/>
          <w:color w:val="1C1C1C"/>
          <w:sz w:val="28"/>
          <w:szCs w:val="28"/>
        </w:rPr>
        <w:t xml:space="preserve">Côte d’Ivoire-AIP/ Projet WURI </w:t>
      </w:r>
      <w:r w:rsidR="005D4930">
        <w:rPr>
          <w:rFonts w:ascii="Arial" w:hAnsi="Arial" w:cs="Arial"/>
          <w:b/>
          <w:bCs/>
          <w:color w:val="1C1C1C"/>
          <w:sz w:val="28"/>
          <w:szCs w:val="28"/>
        </w:rPr>
        <w:t>Côte d’Ivoire</w:t>
      </w:r>
      <w:r w:rsidRPr="00241390">
        <w:rPr>
          <w:rFonts w:ascii="Arial" w:hAnsi="Arial" w:cs="Arial"/>
          <w:b/>
          <w:bCs/>
          <w:color w:val="1C1C1C"/>
          <w:sz w:val="28"/>
          <w:szCs w:val="28"/>
        </w:rPr>
        <w:t xml:space="preserve"> : </w:t>
      </w:r>
      <w:r w:rsidR="005D4930">
        <w:rPr>
          <w:rFonts w:ascii="Arial" w:hAnsi="Arial" w:cs="Arial"/>
          <w:b/>
          <w:bCs/>
          <w:color w:val="1C1C1C"/>
          <w:sz w:val="28"/>
          <w:szCs w:val="28"/>
        </w:rPr>
        <w:t xml:space="preserve">le personnel s’engage à respecter le Code d’éthique et de </w:t>
      </w:r>
      <w:r w:rsidRPr="00241390">
        <w:rPr>
          <w:rFonts w:ascii="Arial" w:hAnsi="Arial" w:cs="Arial"/>
          <w:b/>
          <w:bCs/>
          <w:color w:val="1C1C1C"/>
          <w:sz w:val="28"/>
          <w:szCs w:val="28"/>
        </w:rPr>
        <w:t xml:space="preserve">bonne </w:t>
      </w:r>
      <w:r w:rsidR="005D4930">
        <w:rPr>
          <w:rFonts w:ascii="Arial" w:hAnsi="Arial" w:cs="Arial"/>
          <w:b/>
          <w:bCs/>
          <w:color w:val="1C1C1C"/>
          <w:sz w:val="28"/>
          <w:szCs w:val="28"/>
        </w:rPr>
        <w:t>conduite</w:t>
      </w:r>
    </w:p>
    <w:p w14:paraId="0A386C19" w14:textId="2681D14D" w:rsidR="00B144D5" w:rsidRDefault="00B144D5" w:rsidP="00B144D5">
      <w:pPr>
        <w:pStyle w:val="NormalWeb"/>
        <w:shd w:val="clear" w:color="auto" w:fill="FFFFFF"/>
        <w:spacing w:before="0" w:beforeAutospacing="0"/>
        <w:jc w:val="both"/>
        <w:textAlignment w:val="baseline"/>
        <w:rPr>
          <w:rStyle w:val="meta-item"/>
          <w:rFonts w:ascii="Roboto" w:hAnsi="Roboto"/>
          <w:caps/>
          <w:color w:val="606060"/>
          <w:spacing w:val="7"/>
          <w:sz w:val="17"/>
          <w:szCs w:val="17"/>
          <w:bdr w:val="none" w:sz="0" w:space="0" w:color="auto" w:frame="1"/>
          <w:shd w:val="clear" w:color="auto" w:fill="FFFFFF"/>
        </w:rPr>
      </w:pPr>
      <w:r>
        <w:rPr>
          <w:rStyle w:val="by"/>
          <w:rFonts w:ascii="inherit" w:hAnsi="inherit"/>
          <w:caps/>
          <w:color w:val="606060"/>
          <w:spacing w:val="7"/>
          <w:sz w:val="17"/>
          <w:szCs w:val="17"/>
          <w:bdr w:val="none" w:sz="0" w:space="0" w:color="auto" w:frame="1"/>
          <w:shd w:val="clear" w:color="auto" w:fill="FFFFFF"/>
        </w:rPr>
        <w:t>PUBLIÉ LE</w:t>
      </w:r>
      <w:r>
        <w:rPr>
          <w:rStyle w:val="meta-item"/>
          <w:rFonts w:ascii="Roboto" w:hAnsi="Roboto"/>
          <w:caps/>
          <w:color w:val="606060"/>
          <w:spacing w:val="7"/>
          <w:sz w:val="17"/>
          <w:szCs w:val="17"/>
          <w:bdr w:val="none" w:sz="0" w:space="0" w:color="auto" w:frame="1"/>
          <w:shd w:val="clear" w:color="auto" w:fill="FFFFFF"/>
        </w:rPr>
        <w:t> </w:t>
      </w:r>
      <w:r w:rsidR="005D4930">
        <w:rPr>
          <w:rStyle w:val="meta-item"/>
          <w:rFonts w:ascii="Roboto" w:hAnsi="Roboto"/>
          <w:caps/>
          <w:color w:val="606060"/>
          <w:spacing w:val="7"/>
          <w:sz w:val="17"/>
          <w:szCs w:val="17"/>
          <w:bdr w:val="none" w:sz="0" w:space="0" w:color="auto" w:frame="1"/>
          <w:shd w:val="clear" w:color="auto" w:fill="FFFFFF"/>
        </w:rPr>
        <w:t>27</w:t>
      </w:r>
      <w:r>
        <w:rPr>
          <w:rStyle w:val="meta-item"/>
          <w:rFonts w:ascii="Roboto" w:hAnsi="Roboto"/>
          <w:caps/>
          <w:color w:val="606060"/>
          <w:spacing w:val="7"/>
          <w:sz w:val="17"/>
          <w:szCs w:val="17"/>
          <w:bdr w:val="none" w:sz="0" w:space="0" w:color="auto" w:frame="1"/>
          <w:shd w:val="clear" w:color="auto" w:fill="FFFFFF"/>
        </w:rPr>
        <w:t xml:space="preserve"> </w:t>
      </w:r>
      <w:r w:rsidR="005D4930">
        <w:rPr>
          <w:rStyle w:val="meta-item"/>
          <w:rFonts w:ascii="Roboto" w:hAnsi="Roboto"/>
          <w:caps/>
          <w:color w:val="606060"/>
          <w:spacing w:val="7"/>
          <w:sz w:val="17"/>
          <w:szCs w:val="17"/>
          <w:bdr w:val="none" w:sz="0" w:space="0" w:color="auto" w:frame="1"/>
          <w:shd w:val="clear" w:color="auto" w:fill="FFFFFF"/>
        </w:rPr>
        <w:t>AOUT</w:t>
      </w:r>
      <w:r>
        <w:rPr>
          <w:rStyle w:val="meta-item"/>
          <w:rFonts w:ascii="Roboto" w:hAnsi="Roboto"/>
          <w:caps/>
          <w:color w:val="606060"/>
          <w:spacing w:val="7"/>
          <w:sz w:val="17"/>
          <w:szCs w:val="17"/>
          <w:bdr w:val="none" w:sz="0" w:space="0" w:color="auto" w:frame="1"/>
          <w:shd w:val="clear" w:color="auto" w:fill="FFFFFF"/>
        </w:rPr>
        <w:t xml:space="preserve"> 2024</w:t>
      </w:r>
    </w:p>
    <w:p w14:paraId="3197A56B" w14:textId="4E0DB8BD" w:rsidR="00B144D5" w:rsidRPr="00241390" w:rsidRDefault="002A62F8" w:rsidP="00B144D5">
      <w:pPr>
        <w:pStyle w:val="NormalWeb"/>
        <w:shd w:val="clear" w:color="auto" w:fill="FFFFFF"/>
        <w:spacing w:before="0" w:beforeAutospacing="0"/>
        <w:jc w:val="center"/>
        <w:textAlignment w:val="baseline"/>
        <w:rPr>
          <w:rFonts w:ascii="Arial" w:hAnsi="Arial" w:cs="Arial"/>
          <w:b/>
          <w:bCs/>
          <w:color w:val="1C1C1C"/>
          <w:sz w:val="28"/>
          <w:szCs w:val="28"/>
        </w:rPr>
      </w:pPr>
      <w:r>
        <w:rPr>
          <w:noProof/>
        </w:rPr>
        <w:drawing>
          <wp:inline distT="0" distB="0" distL="0" distR="0" wp14:anchorId="7F750CE3" wp14:editId="587D5721">
            <wp:extent cx="3558540" cy="2001679"/>
            <wp:effectExtent l="0" t="0" r="381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6214" cy="2011621"/>
                    </a:xfrm>
                    <a:prstGeom prst="rect">
                      <a:avLst/>
                    </a:prstGeom>
                    <a:noFill/>
                    <a:ln>
                      <a:noFill/>
                    </a:ln>
                  </pic:spPr>
                </pic:pic>
              </a:graphicData>
            </a:graphic>
          </wp:inline>
        </w:drawing>
      </w:r>
    </w:p>
    <w:p w14:paraId="1B7299EA" w14:textId="48373F04"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Abidjan, 27 août 2024 (AIP)- Le personnel de l’Unité de gestion du projet (UGP) d’Identification unique pour l’intégration régionale et l’inclusion en Afrique de l’Ouest (WURI) Côte d’Ivoire s’est engagé, lundi 26 août 2024, au siège du Projet à Abidjan, à respecter le Code d’éthique et de bonne conduite et le Code de conduite individuel du Projet, lors la signature en présence du Coordonnateur du Projet, Konaté Diakalidia.</w:t>
      </w:r>
    </w:p>
    <w:p w14:paraId="16875763"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Selon une note d’information, les deux  documents s’inscrivent dans le cadre du dispositif de sauvegarde sociale du Projet WURI et visent à régir les comportements de tous les acteurs impliqués dans la mise en œuvre du projet. Ils sont des outils de travail dont la portée est de guider les travailleurs du projet WURI dans le cadre de leurs activités quotidiennes.</w:t>
      </w:r>
    </w:p>
    <w:p w14:paraId="61303F57"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Le Code d’éthique et de bonne conduite énonce les principes et lignes directrices applicables à tous les agents du Projet WURI conformément aux principes légaux nationaux et aux directives de la Banque mondiale, tandis que le Code de conduite individuel définit les normes de comportement attendues de tous les employés et collaborateurs travaillant sur le Projet WURI.</w:t>
      </w:r>
    </w:p>
    <w:p w14:paraId="12FAC64C"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Il vise à garantir un environnement de travail sûr, respectueux et éthique, en mettant l’accent sur la prévention des Violences basées sur le genre (VBG) et des Violences contre les enfants (VCE).</w:t>
      </w:r>
    </w:p>
    <w:p w14:paraId="39961558"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lastRenderedPageBreak/>
        <w:t>En remettant les versions signées du Code d’éthique et de bonne conduite et du Code de conduite individuel à ses collaborateurs, M. Konaté s’est félicité de cet engagement à respecter les principes, normes et valeurs définis dans ces Codes en ces termes :</w:t>
      </w:r>
    </w:p>
    <w:p w14:paraId="4DBDB29A"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 Je me réjouis de la tenue de cette cérémonie de signature de ces deux documents indispensables à la bonne exécution de notre Projet qui est axé sur le capital humain. Leur stricte observation revêt une importance capitale pour le Projet et la réputation tant de l’Etat de Côte d’Ivoire que de la Banque mondiale », a-t-il déclaré.</w:t>
      </w:r>
    </w:p>
    <w:p w14:paraId="01798B6D"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D’un financement de 35,88 milliards de FCFA par la Banque mondiale, le Projet WURI Côte d’Ivoire a pour objectif d’augmenter le nombre de personnes qui ont une preuve d’identification unique reconnue par le gouvernement et qui leur permet d’accéder à des services.</w:t>
      </w:r>
    </w:p>
    <w:p w14:paraId="2EE68108" w14:textId="77777777" w:rsidR="002A62F8" w:rsidRDefault="002A62F8" w:rsidP="002A62F8">
      <w:pPr>
        <w:pStyle w:val="NormalWeb"/>
        <w:shd w:val="clear" w:color="auto" w:fill="FFFFFF"/>
        <w:spacing w:before="0" w:beforeAutospacing="0"/>
        <w:jc w:val="both"/>
        <w:textAlignment w:val="baseline"/>
        <w:rPr>
          <w:rFonts w:ascii="Arial" w:hAnsi="Arial" w:cs="Arial"/>
          <w:color w:val="1C1C1C"/>
        </w:rPr>
      </w:pPr>
      <w:r>
        <w:rPr>
          <w:rFonts w:ascii="Arial" w:hAnsi="Arial" w:cs="Arial"/>
          <w:color w:val="1C1C1C"/>
        </w:rPr>
        <w:t>Il est structuré autour de trois Composantes à savoir renforcer le cadre juridique et institutionnel de la Côte d’Ivoire en matière d’identification des personnes vivant sur son territoire, établir des systèmes d’identification de base qui soient fiables (solides) et inclusifs et enfin promouvoir l’accès des populations aux services nécessitant l’utilisation d’identifiants uniques reconnus par les autorités.</w:t>
      </w:r>
    </w:p>
    <w:p w14:paraId="429D9492" w14:textId="6E3D7ED2" w:rsidR="002A62F8" w:rsidRPr="002A62F8" w:rsidRDefault="002A62F8" w:rsidP="002A62F8">
      <w:pPr>
        <w:pStyle w:val="NormalWeb"/>
        <w:shd w:val="clear" w:color="auto" w:fill="FFFFFF"/>
        <w:spacing w:before="0" w:beforeAutospacing="0"/>
        <w:textAlignment w:val="baseline"/>
        <w:rPr>
          <w:rFonts w:ascii="Arial" w:hAnsi="Arial" w:cs="Arial"/>
          <w:b/>
          <w:bCs/>
          <w:color w:val="1C1C1C"/>
          <w:sz w:val="22"/>
          <w:szCs w:val="22"/>
        </w:rPr>
      </w:pPr>
      <w:r w:rsidRPr="002A62F8">
        <w:rPr>
          <w:rFonts w:ascii="Arial" w:hAnsi="Arial" w:cs="Arial"/>
          <w:b/>
          <w:bCs/>
          <w:color w:val="1C1C1C"/>
          <w:sz w:val="22"/>
          <w:szCs w:val="22"/>
        </w:rPr>
        <w:t>(AIP)</w:t>
      </w:r>
      <w:r w:rsidRPr="002A62F8">
        <w:rPr>
          <w:rFonts w:ascii="Arial" w:hAnsi="Arial" w:cs="Arial"/>
          <w:b/>
          <w:bCs/>
          <w:color w:val="1C1C1C"/>
          <w:sz w:val="22"/>
          <w:szCs w:val="22"/>
        </w:rPr>
        <w:t xml:space="preserve"> </w:t>
      </w:r>
      <w:r w:rsidRPr="002A62F8">
        <w:rPr>
          <w:rFonts w:ascii="Arial" w:hAnsi="Arial" w:cs="Arial"/>
          <w:b/>
          <w:bCs/>
          <w:color w:val="1C1C1C"/>
          <w:sz w:val="22"/>
          <w:szCs w:val="22"/>
        </w:rPr>
        <w:t>fmo</w:t>
      </w:r>
    </w:p>
    <w:p w14:paraId="09497A51" w14:textId="77777777" w:rsidR="00B144D5" w:rsidRPr="00241390" w:rsidRDefault="00B144D5" w:rsidP="00B144D5">
      <w:pPr>
        <w:jc w:val="both"/>
        <w:rPr>
          <w:b/>
          <w:bCs/>
          <w:sz w:val="28"/>
          <w:szCs w:val="28"/>
        </w:rPr>
      </w:pPr>
    </w:p>
    <w:p w14:paraId="62E6230E" w14:textId="77777777" w:rsidR="00B144D5" w:rsidRDefault="00B144D5" w:rsidP="00B144D5"/>
    <w:p w14:paraId="31DBC1AE" w14:textId="77777777" w:rsidR="00B144D5" w:rsidRDefault="00B144D5" w:rsidP="00B144D5"/>
    <w:p w14:paraId="56A1F1C6" w14:textId="77777777" w:rsidR="00B144D5" w:rsidRDefault="00B144D5" w:rsidP="00B144D5"/>
    <w:p w14:paraId="1DC5104C" w14:textId="77777777" w:rsidR="00B144D5" w:rsidRDefault="00B144D5" w:rsidP="00B144D5"/>
    <w:p w14:paraId="2C0F0582" w14:textId="77777777" w:rsidR="00B144D5" w:rsidRDefault="00B144D5" w:rsidP="00B144D5"/>
    <w:p w14:paraId="398E794C" w14:textId="77777777" w:rsidR="007D391A" w:rsidRDefault="007D391A" w:rsidP="00B144D5"/>
    <w:p w14:paraId="31A5490A" w14:textId="77777777" w:rsidR="007D391A" w:rsidRDefault="007D391A" w:rsidP="00B144D5"/>
    <w:p w14:paraId="06E67446" w14:textId="77777777" w:rsidR="007D391A" w:rsidRDefault="007D391A" w:rsidP="00B144D5"/>
    <w:p w14:paraId="7EFD9231" w14:textId="77777777" w:rsidR="007D391A" w:rsidRDefault="007D391A" w:rsidP="00B144D5"/>
    <w:p w14:paraId="4BC1F05F" w14:textId="77777777" w:rsidR="007D391A" w:rsidRDefault="007D391A" w:rsidP="00B144D5"/>
    <w:p w14:paraId="346E0810" w14:textId="77777777" w:rsidR="007D391A" w:rsidRDefault="007D391A" w:rsidP="00B144D5"/>
    <w:p w14:paraId="120B1B32" w14:textId="77777777" w:rsidR="007D391A" w:rsidRDefault="007D391A" w:rsidP="00B144D5"/>
    <w:p w14:paraId="74B01681" w14:textId="77777777" w:rsidR="007D391A" w:rsidRDefault="007D391A" w:rsidP="00B144D5"/>
    <w:p w14:paraId="497015FE" w14:textId="77777777" w:rsidR="007D391A" w:rsidRDefault="007D391A" w:rsidP="00B144D5"/>
    <w:p w14:paraId="20D0320F" w14:textId="77777777" w:rsidR="007D391A" w:rsidRDefault="007D391A" w:rsidP="00B144D5"/>
    <w:p w14:paraId="724C8F54" w14:textId="77777777" w:rsidR="007D391A" w:rsidRDefault="007D391A" w:rsidP="00B144D5"/>
    <w:p w14:paraId="184E6179" w14:textId="77777777" w:rsidR="00B144D5" w:rsidRDefault="00B144D5" w:rsidP="00B144D5">
      <w:pPr>
        <w:jc w:val="both"/>
        <w:rPr>
          <w:b/>
          <w:bCs/>
          <w:sz w:val="28"/>
          <w:szCs w:val="28"/>
        </w:rPr>
      </w:pPr>
      <w:r>
        <w:rPr>
          <w:noProof/>
        </w:rPr>
        <w:lastRenderedPageBreak/>
        <w:drawing>
          <wp:inline distT="0" distB="0" distL="0" distR="0" wp14:anchorId="4A4BA836" wp14:editId="5380FE8D">
            <wp:extent cx="1962150" cy="447773"/>
            <wp:effectExtent l="0" t="0" r="0" b="9525"/>
            <wp:docPr id="1222044527" name="Image 3" descr="APAnews 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news عربي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6276" cy="450997"/>
                    </a:xfrm>
                    <a:prstGeom prst="rect">
                      <a:avLst/>
                    </a:prstGeom>
                    <a:noFill/>
                    <a:ln>
                      <a:noFill/>
                    </a:ln>
                  </pic:spPr>
                </pic:pic>
              </a:graphicData>
            </a:graphic>
          </wp:inline>
        </w:drawing>
      </w:r>
    </w:p>
    <w:p w14:paraId="653E1419" w14:textId="7187D8D9" w:rsidR="00B144D5" w:rsidRPr="00B144D5" w:rsidRDefault="00B144D5" w:rsidP="00B144D5">
      <w:pPr>
        <w:jc w:val="both"/>
        <w:rPr>
          <w:b/>
          <w:bCs/>
          <w:sz w:val="28"/>
          <w:szCs w:val="28"/>
        </w:rPr>
      </w:pPr>
      <w:r w:rsidRPr="00B144D5">
        <w:rPr>
          <w:b/>
          <w:bCs/>
          <w:sz w:val="28"/>
          <w:szCs w:val="28"/>
        </w:rPr>
        <w:t>RCI/</w:t>
      </w:r>
      <w:r w:rsidR="00E16849" w:rsidRPr="00B144D5">
        <w:rPr>
          <w:b/>
          <w:bCs/>
          <w:sz w:val="28"/>
          <w:szCs w:val="28"/>
        </w:rPr>
        <w:t>intégration</w:t>
      </w:r>
      <w:r w:rsidRPr="00B144D5">
        <w:rPr>
          <w:b/>
          <w:bCs/>
          <w:sz w:val="28"/>
          <w:szCs w:val="28"/>
        </w:rPr>
        <w:t xml:space="preserve"> : un Code d’éthique et de bonne conduite instauré</w:t>
      </w:r>
    </w:p>
    <w:p w14:paraId="2C552AFE" w14:textId="092A4A07" w:rsidR="00B144D5" w:rsidRDefault="00B144D5" w:rsidP="00B144D5">
      <w:pPr>
        <w:rPr>
          <w:b/>
          <w:bCs/>
          <w:sz w:val="20"/>
          <w:szCs w:val="20"/>
        </w:rPr>
      </w:pPr>
      <w:r w:rsidRPr="00B144D5">
        <w:rPr>
          <w:b/>
          <w:bCs/>
          <w:sz w:val="20"/>
          <w:szCs w:val="20"/>
        </w:rPr>
        <w:t>APA-Abidjan (Côte d'Ivoire) 27 août 2024 | 13:13</w:t>
      </w:r>
    </w:p>
    <w:p w14:paraId="3FA01A7A" w14:textId="20692689" w:rsidR="00B144D5" w:rsidRDefault="00B144D5" w:rsidP="00B144D5">
      <w:pPr>
        <w:rPr>
          <w:b/>
          <w:bCs/>
          <w:noProof/>
          <w:sz w:val="28"/>
          <w:szCs w:val="28"/>
        </w:rPr>
      </w:pPr>
      <w:r>
        <w:rPr>
          <w:noProof/>
        </w:rPr>
        <w:drawing>
          <wp:inline distT="0" distB="0" distL="0" distR="0" wp14:anchorId="7201953A" wp14:editId="39DEC451">
            <wp:extent cx="5760720" cy="3240405"/>
            <wp:effectExtent l="0" t="0" r="0" b="0"/>
            <wp:docPr id="1505811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7CE7598" w14:textId="77777777" w:rsidR="00B144D5" w:rsidRPr="00B144D5" w:rsidRDefault="00B144D5" w:rsidP="00B144D5">
      <w:pPr>
        <w:pStyle w:val="NormalWeb"/>
        <w:shd w:val="clear" w:color="auto" w:fill="FFFFFF"/>
        <w:spacing w:before="0" w:beforeAutospacing="0" w:after="0"/>
        <w:jc w:val="both"/>
        <w:textAlignment w:val="baseline"/>
        <w:rPr>
          <w:rFonts w:ascii="Segoe UI" w:hAnsi="Segoe UI" w:cs="Segoe UI"/>
          <w:color w:val="000000"/>
        </w:rPr>
      </w:pPr>
      <w:r w:rsidRPr="00B144D5">
        <w:rPr>
          <w:rStyle w:val="lev"/>
          <w:rFonts w:ascii="inherit" w:hAnsi="inherit" w:cs="Segoe UI"/>
          <w:color w:val="000000"/>
          <w:bdr w:val="none" w:sz="0" w:space="0" w:color="auto" w:frame="1"/>
        </w:rPr>
        <w:t>Le personnel de l’Unité de gestion du Projet d’identification unique pour l’intégration régionale et l’inclusion en Afrique de l’Ouest (WURI) pour la Côte d’Ivoire, s’engage à s’approprier un Code d’éthique, mettant en exergue le respect de certaines valeurs.</w:t>
      </w:r>
    </w:p>
    <w:p w14:paraId="16820A15" w14:textId="77777777" w:rsidR="00B144D5" w:rsidRPr="00B144D5" w:rsidRDefault="00B144D5" w:rsidP="00B144D5">
      <w:pPr>
        <w:pStyle w:val="NormalWeb"/>
        <w:shd w:val="clear" w:color="auto" w:fill="FFFFFF"/>
        <w:spacing w:before="0" w:beforeAutospacing="0"/>
        <w:jc w:val="both"/>
        <w:textAlignment w:val="baseline"/>
        <w:rPr>
          <w:rFonts w:ascii="Segoe UI" w:hAnsi="Segoe UI" w:cs="Segoe UI"/>
          <w:color w:val="000000"/>
        </w:rPr>
      </w:pPr>
      <w:r w:rsidRPr="00B144D5">
        <w:rPr>
          <w:rFonts w:ascii="Segoe UI" w:hAnsi="Segoe UI" w:cs="Segoe UI"/>
          <w:color w:val="000000"/>
        </w:rPr>
        <w:t>Le Projet WURI Côte d’Ivoire a procédé, ce lundi 26 août 2024, à Abidjan, à la signature d’un Code d’éthique et de bonne conduite et d’un Code de conduite individuel dudit projet, en présence du Coordonnateur du projet, M. Konaté Diakalidia.</w:t>
      </w:r>
    </w:p>
    <w:p w14:paraId="15C99482" w14:textId="77777777" w:rsidR="00B144D5" w:rsidRPr="00B144D5" w:rsidRDefault="00B144D5" w:rsidP="00B144D5">
      <w:pPr>
        <w:pStyle w:val="NormalWeb"/>
        <w:shd w:val="clear" w:color="auto" w:fill="FFFFFF"/>
        <w:spacing w:before="0" w:beforeAutospacing="0"/>
        <w:jc w:val="both"/>
        <w:textAlignment w:val="baseline"/>
        <w:rPr>
          <w:rFonts w:ascii="Segoe UI" w:hAnsi="Segoe UI" w:cs="Segoe UI"/>
          <w:color w:val="000000"/>
        </w:rPr>
      </w:pPr>
      <w:r w:rsidRPr="00B144D5">
        <w:rPr>
          <w:rFonts w:ascii="Segoe UI" w:hAnsi="Segoe UI" w:cs="Segoe UI"/>
          <w:color w:val="000000"/>
        </w:rPr>
        <w:t>Cette initiative s’inscrit dans le cadre du dispositif de sauvegarde sociale du Projet WURI et a pour but de régir les comportements de tous les acteurs impliqués dans la mise en œuvre du projet. Ces codes constituent des « outils de travail » visant à guider les employés du projet WURI.</w:t>
      </w:r>
    </w:p>
    <w:p w14:paraId="692A9B31" w14:textId="77777777" w:rsidR="00B144D5" w:rsidRPr="00B144D5" w:rsidRDefault="00B144D5" w:rsidP="00B144D5">
      <w:pPr>
        <w:jc w:val="both"/>
        <w:rPr>
          <w:b/>
          <w:bCs/>
          <w:sz w:val="24"/>
          <w:szCs w:val="24"/>
        </w:rPr>
      </w:pPr>
      <w:r w:rsidRPr="00B144D5">
        <w:rPr>
          <w:b/>
          <w:bCs/>
          <w:i/>
          <w:iCs/>
          <w:sz w:val="24"/>
          <w:szCs w:val="24"/>
        </w:rPr>
        <w:t>Le Code d’éthique et de bonne conduite énonce notamment les principes et lignes directrices applicables à tous les agents du Projet WURI, conformément aux principes légaux nationaux et aux directives de la Banque mondiale.</w:t>
      </w:r>
    </w:p>
    <w:p w14:paraId="22908CEE" w14:textId="77777777" w:rsidR="00B144D5" w:rsidRPr="00B144D5" w:rsidRDefault="00B144D5" w:rsidP="00B144D5">
      <w:pPr>
        <w:jc w:val="both"/>
        <w:rPr>
          <w:b/>
          <w:bCs/>
          <w:sz w:val="24"/>
          <w:szCs w:val="24"/>
        </w:rPr>
      </w:pPr>
      <w:r w:rsidRPr="00B144D5">
        <w:rPr>
          <w:b/>
          <w:bCs/>
          <w:i/>
          <w:iCs/>
          <w:sz w:val="24"/>
          <w:szCs w:val="24"/>
        </w:rPr>
        <w:t>Cependant, le Code de conduite individuel, lui, définit les normes de comportements attendus de tous les employés opérant sur le Projet WURI. Il vise à garantir un environnement de travail sûr, respectueux et éthique, avec une emphase sur la prévention des violences basées sur le genre (VBG) et des violences contre les enfants (VCE).</w:t>
      </w:r>
    </w:p>
    <w:p w14:paraId="1E7B500B" w14:textId="77777777" w:rsidR="00B144D5" w:rsidRPr="00B144D5" w:rsidRDefault="00B144D5" w:rsidP="00B144D5">
      <w:pPr>
        <w:jc w:val="both"/>
        <w:rPr>
          <w:b/>
          <w:bCs/>
          <w:sz w:val="24"/>
          <w:szCs w:val="24"/>
        </w:rPr>
      </w:pPr>
      <w:r w:rsidRPr="00B144D5">
        <w:rPr>
          <w:b/>
          <w:bCs/>
          <w:i/>
          <w:iCs/>
          <w:sz w:val="24"/>
          <w:szCs w:val="24"/>
        </w:rPr>
        <w:lastRenderedPageBreak/>
        <w:t>M. Konaté Diakalidia s’est félicité de l’engagement du personnel à respecter les principes, normes et valeurs définis dans ces Codes, lors de la remise des versions signées du Code d’éthique et de bonne conduite et du Code de conduite individuel à ses collaborateurs.</w:t>
      </w:r>
    </w:p>
    <w:p w14:paraId="7BBA77B4" w14:textId="77777777" w:rsidR="00B144D5" w:rsidRPr="00B144D5" w:rsidRDefault="00B144D5" w:rsidP="00B144D5">
      <w:pPr>
        <w:jc w:val="both"/>
        <w:rPr>
          <w:b/>
          <w:bCs/>
          <w:sz w:val="24"/>
          <w:szCs w:val="24"/>
        </w:rPr>
      </w:pPr>
      <w:r w:rsidRPr="00B144D5">
        <w:rPr>
          <w:b/>
          <w:bCs/>
          <w:i/>
          <w:iCs/>
          <w:sz w:val="24"/>
          <w:szCs w:val="24"/>
        </w:rPr>
        <w:t>« Je me réjouis de la tenue de cette cérémonie de signature de ces deux documents indispensables à la bonne exécution de notre projet qui est axé sur le capital humain. Leur stricte observation revêt une importance capitale pour le projet et la réputation, tant de l’Etat de Côte d’Ivoire que de la Banque mondiale »</w:t>
      </w:r>
      <w:r w:rsidRPr="00B144D5">
        <w:rPr>
          <w:b/>
          <w:bCs/>
          <w:sz w:val="24"/>
          <w:szCs w:val="24"/>
        </w:rPr>
        <w:t>, a-t-il déclaré.</w:t>
      </w:r>
    </w:p>
    <w:p w14:paraId="3E4BA4BC" w14:textId="77777777" w:rsidR="00B144D5" w:rsidRPr="00B144D5" w:rsidRDefault="00B144D5" w:rsidP="00B144D5">
      <w:pPr>
        <w:jc w:val="both"/>
        <w:rPr>
          <w:b/>
          <w:bCs/>
          <w:sz w:val="24"/>
          <w:szCs w:val="24"/>
        </w:rPr>
      </w:pPr>
      <w:r w:rsidRPr="00B144D5">
        <w:rPr>
          <w:b/>
          <w:bCs/>
          <w:sz w:val="24"/>
          <w:szCs w:val="24"/>
        </w:rPr>
        <w:t>D’un financement de 35,88 milliards de FCFA de la Banque mondiale, le Projet WURI Côte d’Ivoire a pour objectif d’augmenter le nombre de personnes qui ont une preuve d’identification unique reconnue par le gouvernement leur permettant d’accéder à des services.</w:t>
      </w:r>
    </w:p>
    <w:p w14:paraId="76FB878D" w14:textId="4D9B3D79" w:rsidR="00B144D5" w:rsidRPr="00B144D5" w:rsidRDefault="00B144D5" w:rsidP="00B144D5">
      <w:pPr>
        <w:jc w:val="both"/>
        <w:rPr>
          <w:b/>
          <w:bCs/>
          <w:sz w:val="24"/>
          <w:szCs w:val="24"/>
        </w:rPr>
      </w:pPr>
      <w:r w:rsidRPr="00B144D5">
        <w:rPr>
          <w:b/>
          <w:bCs/>
          <w:sz w:val="24"/>
          <w:szCs w:val="24"/>
        </w:rPr>
        <w:t xml:space="preserve">Il est structuré autour de trois composantes, à savoir le renforcement du cadre juridique et institutionnel de la Côte d’Ivoire en matière d’identification des personnes vivant sur son </w:t>
      </w:r>
      <w:r w:rsidR="00037371" w:rsidRPr="00B144D5">
        <w:rPr>
          <w:b/>
          <w:bCs/>
          <w:sz w:val="24"/>
          <w:szCs w:val="24"/>
        </w:rPr>
        <w:t>territoire ;</w:t>
      </w:r>
      <w:r w:rsidRPr="00B144D5">
        <w:rPr>
          <w:b/>
          <w:bCs/>
          <w:sz w:val="24"/>
          <w:szCs w:val="24"/>
        </w:rPr>
        <w:t xml:space="preserve"> ensuite l’établissement des systèmes d’identification de base qui soient fiables et inclusifs.</w:t>
      </w:r>
    </w:p>
    <w:p w14:paraId="2A8C2276" w14:textId="77777777" w:rsidR="00B144D5" w:rsidRPr="00B144D5" w:rsidRDefault="00B144D5" w:rsidP="00B144D5">
      <w:pPr>
        <w:jc w:val="both"/>
        <w:rPr>
          <w:b/>
          <w:bCs/>
          <w:sz w:val="24"/>
          <w:szCs w:val="24"/>
        </w:rPr>
      </w:pPr>
      <w:r w:rsidRPr="00B144D5">
        <w:rPr>
          <w:b/>
          <w:bCs/>
          <w:sz w:val="24"/>
          <w:szCs w:val="24"/>
        </w:rPr>
        <w:t>Le Projet WURI a également pour objectif de promouvoir l’accès des populations aux services d’ordre social, économique ou financer nécessitant l’utilisation d’identifiants uniques instaurés par les autorités ivoiriennes.</w:t>
      </w:r>
    </w:p>
    <w:p w14:paraId="5D12D49E" w14:textId="77777777" w:rsidR="00B144D5" w:rsidRPr="00B144D5" w:rsidRDefault="00B144D5" w:rsidP="00B144D5">
      <w:pPr>
        <w:rPr>
          <w:b/>
          <w:bCs/>
        </w:rPr>
      </w:pPr>
      <w:r w:rsidRPr="00B144D5">
        <w:rPr>
          <w:b/>
          <w:bCs/>
        </w:rPr>
        <w:t>AP/Sf/APA</w:t>
      </w:r>
    </w:p>
    <w:p w14:paraId="1A232E56" w14:textId="77777777" w:rsidR="00B144D5" w:rsidRDefault="00B144D5" w:rsidP="00B144D5">
      <w:pPr>
        <w:rPr>
          <w:b/>
          <w:bCs/>
          <w:sz w:val="28"/>
          <w:szCs w:val="28"/>
        </w:rPr>
      </w:pPr>
    </w:p>
    <w:p w14:paraId="232EADC9" w14:textId="77777777" w:rsidR="00FD3349" w:rsidRDefault="00FD3349" w:rsidP="00B144D5">
      <w:pPr>
        <w:rPr>
          <w:b/>
          <w:bCs/>
          <w:sz w:val="28"/>
          <w:szCs w:val="28"/>
        </w:rPr>
      </w:pPr>
    </w:p>
    <w:p w14:paraId="7ED9C60E" w14:textId="77777777" w:rsidR="00FD3349" w:rsidRDefault="00FD3349" w:rsidP="00B144D5">
      <w:pPr>
        <w:rPr>
          <w:b/>
          <w:bCs/>
          <w:sz w:val="28"/>
          <w:szCs w:val="28"/>
        </w:rPr>
      </w:pPr>
    </w:p>
    <w:p w14:paraId="44133AA2" w14:textId="77777777" w:rsidR="00FD3349" w:rsidRDefault="00FD3349" w:rsidP="00B144D5">
      <w:pPr>
        <w:rPr>
          <w:b/>
          <w:bCs/>
          <w:sz w:val="28"/>
          <w:szCs w:val="28"/>
        </w:rPr>
      </w:pPr>
    </w:p>
    <w:p w14:paraId="637FB6CB" w14:textId="77777777" w:rsidR="00FD3349" w:rsidRDefault="00FD3349" w:rsidP="00B144D5">
      <w:pPr>
        <w:rPr>
          <w:b/>
          <w:bCs/>
          <w:sz w:val="28"/>
          <w:szCs w:val="28"/>
        </w:rPr>
      </w:pPr>
    </w:p>
    <w:p w14:paraId="1A5E106A" w14:textId="77777777" w:rsidR="00FD3349" w:rsidRDefault="00FD3349" w:rsidP="00B144D5">
      <w:pPr>
        <w:rPr>
          <w:b/>
          <w:bCs/>
          <w:sz w:val="28"/>
          <w:szCs w:val="28"/>
        </w:rPr>
      </w:pPr>
    </w:p>
    <w:p w14:paraId="4ABBCAEE" w14:textId="77777777" w:rsidR="00FD3349" w:rsidRDefault="00FD3349" w:rsidP="00B144D5">
      <w:pPr>
        <w:rPr>
          <w:b/>
          <w:bCs/>
          <w:sz w:val="28"/>
          <w:szCs w:val="28"/>
        </w:rPr>
      </w:pPr>
    </w:p>
    <w:p w14:paraId="38BE344E" w14:textId="77777777" w:rsidR="00FD3349" w:rsidRDefault="00FD3349" w:rsidP="00B144D5">
      <w:pPr>
        <w:rPr>
          <w:b/>
          <w:bCs/>
          <w:sz w:val="28"/>
          <w:szCs w:val="28"/>
        </w:rPr>
      </w:pPr>
    </w:p>
    <w:p w14:paraId="5EB8948F" w14:textId="77777777" w:rsidR="00FD3349" w:rsidRDefault="00FD3349" w:rsidP="00B144D5">
      <w:pPr>
        <w:rPr>
          <w:b/>
          <w:bCs/>
          <w:sz w:val="28"/>
          <w:szCs w:val="28"/>
        </w:rPr>
      </w:pPr>
    </w:p>
    <w:p w14:paraId="2027B5BA" w14:textId="77777777" w:rsidR="00FD3349" w:rsidRDefault="00FD3349" w:rsidP="00B144D5">
      <w:pPr>
        <w:rPr>
          <w:b/>
          <w:bCs/>
          <w:sz w:val="28"/>
          <w:szCs w:val="28"/>
        </w:rPr>
      </w:pPr>
    </w:p>
    <w:p w14:paraId="1A2F993D" w14:textId="77777777" w:rsidR="00FD3349" w:rsidRDefault="00FD3349" w:rsidP="00B144D5">
      <w:pPr>
        <w:rPr>
          <w:b/>
          <w:bCs/>
          <w:sz w:val="28"/>
          <w:szCs w:val="28"/>
        </w:rPr>
      </w:pPr>
    </w:p>
    <w:p w14:paraId="0E408DA0" w14:textId="77777777" w:rsidR="00FD3349" w:rsidRPr="00E107D6" w:rsidRDefault="00FD3349" w:rsidP="00B144D5">
      <w:pPr>
        <w:rPr>
          <w:b/>
          <w:bCs/>
          <w:sz w:val="28"/>
          <w:szCs w:val="28"/>
        </w:rPr>
      </w:pPr>
    </w:p>
    <w:p w14:paraId="6BBD49A4" w14:textId="66E5F556" w:rsidR="00B144D5" w:rsidRDefault="00DA6C25" w:rsidP="00B144D5">
      <w:r>
        <w:rPr>
          <w:noProof/>
        </w:rPr>
        <w:lastRenderedPageBreak/>
        <w:drawing>
          <wp:inline distT="0" distB="0" distL="0" distR="0" wp14:anchorId="578338ED" wp14:editId="7118FE70">
            <wp:extent cx="1905000" cy="762000"/>
            <wp:effectExtent l="0" t="0" r="0" b="0"/>
            <wp:docPr id="2137186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inline>
        </w:drawing>
      </w:r>
    </w:p>
    <w:p w14:paraId="57BF17A8" w14:textId="697876AF" w:rsidR="00B144D5" w:rsidRDefault="00000000" w:rsidP="00B144D5">
      <w:hyperlink r:id="rId14" w:history="1">
        <w:r w:rsidR="00DA6C25" w:rsidRPr="00DA6C25">
          <w:rPr>
            <w:rStyle w:val="Lienhypertexte"/>
            <w:b/>
            <w:bCs/>
          </w:rPr>
          <w:t>Société</w:t>
        </w:r>
      </w:hyperlink>
      <w:r w:rsidR="00DA6C25" w:rsidRPr="00DA6C25">
        <w:t> Publié le mardi 27 août 2024 | Abidjan.net</w:t>
      </w:r>
    </w:p>
    <w:p w14:paraId="4C98BD68" w14:textId="77777777" w:rsidR="0069473B" w:rsidRDefault="0069473B" w:rsidP="003F0552">
      <w:pPr>
        <w:jc w:val="both"/>
        <w:rPr>
          <w:b/>
          <w:bCs/>
          <w:sz w:val="28"/>
          <w:szCs w:val="28"/>
        </w:rPr>
      </w:pPr>
      <w:r w:rsidRPr="0069473B">
        <w:rPr>
          <w:b/>
          <w:bCs/>
          <w:sz w:val="28"/>
          <w:szCs w:val="28"/>
        </w:rPr>
        <w:t>Côte d’Ivoire : le personnel du projet Wuri s’engage à respecter le Code d’éthique et de bonne conduite</w:t>
      </w:r>
    </w:p>
    <w:p w14:paraId="3D2263F0" w14:textId="0E51A6AE" w:rsidR="00FD3349" w:rsidRPr="0069473B" w:rsidRDefault="00FD3349" w:rsidP="003F0552">
      <w:pPr>
        <w:jc w:val="both"/>
        <w:rPr>
          <w:b/>
          <w:bCs/>
          <w:sz w:val="28"/>
          <w:szCs w:val="28"/>
        </w:rPr>
      </w:pPr>
      <w:r>
        <w:rPr>
          <w:noProof/>
        </w:rPr>
        <w:drawing>
          <wp:inline distT="0" distB="0" distL="0" distR="0" wp14:anchorId="112F0D65" wp14:editId="6A293436">
            <wp:extent cx="5760720" cy="3241675"/>
            <wp:effectExtent l="0" t="0" r="0" b="0"/>
            <wp:docPr id="14651205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74CD207" w14:textId="77777777" w:rsidR="003F0552" w:rsidRPr="003F0552" w:rsidRDefault="003F0552" w:rsidP="003F0552">
      <w:pPr>
        <w:jc w:val="both"/>
        <w:rPr>
          <w:sz w:val="24"/>
          <w:szCs w:val="24"/>
        </w:rPr>
      </w:pPr>
      <w:r w:rsidRPr="003F0552">
        <w:rPr>
          <w:sz w:val="24"/>
          <w:szCs w:val="24"/>
        </w:rPr>
        <w:t>Le personnel de l’Unité de Gestion du Projet (UGP) d’Identification Unique pour l’Intégration Régionale et l’Inclusion en Afrique de l’Ouest (WURI) Côte d’Ivoire a procédé, ce lundi 26 août 2024, au siège du Projet, à la signature du Code d’éthique et de bonne conduite et du Code de conduite individuel du Projet, en présence du Coordonnateur du Projet, Konaté Diakalidia.</w:t>
      </w:r>
    </w:p>
    <w:p w14:paraId="5CF7F02E" w14:textId="77777777" w:rsidR="003F0552" w:rsidRPr="003F0552" w:rsidRDefault="003F0552" w:rsidP="003F0552">
      <w:pPr>
        <w:jc w:val="both"/>
        <w:rPr>
          <w:sz w:val="24"/>
          <w:szCs w:val="24"/>
        </w:rPr>
      </w:pPr>
      <w:r w:rsidRPr="003F0552">
        <w:rPr>
          <w:sz w:val="24"/>
          <w:szCs w:val="24"/>
        </w:rPr>
        <w:t>Ces deux (2) importants documents s’inscrivent dans le cadre du dispositif de sauvegarde sociale du Projet WURI et visent à régir les comportements de tous les acteurs impliqués dans la mise en œuvre du projet. Ils sont des outils de travail dont la portée est de guider les travailleurs du projet WURI dans le cadre de leurs activités quotidiennes.</w:t>
      </w:r>
    </w:p>
    <w:p w14:paraId="7E2BDD0D" w14:textId="77777777" w:rsidR="003F0552" w:rsidRPr="003F0552" w:rsidRDefault="003F0552" w:rsidP="003F0552">
      <w:pPr>
        <w:jc w:val="both"/>
        <w:rPr>
          <w:sz w:val="24"/>
          <w:szCs w:val="24"/>
        </w:rPr>
      </w:pPr>
      <w:r w:rsidRPr="003F0552">
        <w:rPr>
          <w:sz w:val="24"/>
          <w:szCs w:val="24"/>
        </w:rPr>
        <w:t>Le Code d’éthique et de bonne conduite énonce les principes et lignes directrices applicables à tous les agents du Projet WURI conformément aux principes légaux nationaux et aux directives de la Banque mondiale, tandis que le Code de conduite individuel définit les normes de comportement attendues de tous les employés et collaborateurs travaillant sur le Projet WURI. Il vise à garantir un environnement de travail sûr, respectueux et éthique, en mettant l’accent sur la prévention des Violences basées sur le genre (VBG) et des violences contre les enfants (VCE).</w:t>
      </w:r>
    </w:p>
    <w:p w14:paraId="7AAE4117" w14:textId="77777777" w:rsidR="003F0552" w:rsidRPr="003F0552" w:rsidRDefault="003F0552" w:rsidP="003F0552">
      <w:pPr>
        <w:jc w:val="both"/>
        <w:rPr>
          <w:sz w:val="24"/>
          <w:szCs w:val="24"/>
        </w:rPr>
      </w:pPr>
      <w:r w:rsidRPr="003F0552">
        <w:rPr>
          <w:sz w:val="24"/>
          <w:szCs w:val="24"/>
        </w:rPr>
        <w:t xml:space="preserve">En remettant les versions signées du Code d’éthique et de bonne conduite et du Code de conduite individuel à ses collaborateurs, M. Konaté Diakalidia s’est félicité de cet engagement </w:t>
      </w:r>
      <w:r w:rsidRPr="003F0552">
        <w:rPr>
          <w:sz w:val="24"/>
          <w:szCs w:val="24"/>
        </w:rPr>
        <w:lastRenderedPageBreak/>
        <w:t>à respecter les principes, normes et valeurs définis dans ces Codes. « Je me réjouis de la tenue de cette cérémonie de signature de ces deux documents indispensables à la bonne exécution de notre Projet qui est axé sur le capital humain. Leur stricte observation revêt une importance capitale pour le Projet et la réputation tant de l’Etat de Côte d’Ivoire que de la Banque mondiale », a-t-il déclaré.</w:t>
      </w:r>
    </w:p>
    <w:p w14:paraId="560CD2C5" w14:textId="77777777" w:rsidR="003F0552" w:rsidRPr="003F0552" w:rsidRDefault="003F0552" w:rsidP="003F0552">
      <w:pPr>
        <w:jc w:val="both"/>
        <w:rPr>
          <w:sz w:val="24"/>
          <w:szCs w:val="24"/>
        </w:rPr>
      </w:pPr>
      <w:r w:rsidRPr="003F0552">
        <w:rPr>
          <w:sz w:val="24"/>
          <w:szCs w:val="24"/>
        </w:rPr>
        <w:t>D’un financement de 35,88 milliards de FCFA octroyé par la Banque mondiale, le Projet WURI Côte d’Ivoire a pour objectif d’augmenter le nombre de personnes qui ont une preuve d’identification unique reconnue par le gouvernement et qui leur permet d’accéder à des services. Il est structuré autour de 3 Composantes à savoir le renforcement du cadre juridique et institutionnel de la Côte d’Ivoire en matière d’identification des personnes vivant sur son territoire ; l’établissement des systèmes d’identification de base qui soient fiables (solides) et inclusifs ; la promotion de l’accès des populations aux services nécessitant l’utilisation d’identifiants uniques reconnus par les autorités.</w:t>
      </w:r>
    </w:p>
    <w:p w14:paraId="779EF8FF" w14:textId="77777777" w:rsidR="003F0552" w:rsidRPr="003F0552" w:rsidRDefault="003F0552" w:rsidP="003F0552">
      <w:pPr>
        <w:rPr>
          <w:b/>
          <w:bCs/>
        </w:rPr>
      </w:pPr>
      <w:r w:rsidRPr="003F0552">
        <w:rPr>
          <w:b/>
          <w:bCs/>
        </w:rPr>
        <w:t>Cyprien K.</w:t>
      </w:r>
    </w:p>
    <w:p w14:paraId="58FB6FCE" w14:textId="77777777" w:rsidR="00B144D5" w:rsidRDefault="00B144D5" w:rsidP="00B144D5"/>
    <w:p w14:paraId="40FD21A1" w14:textId="77777777" w:rsidR="00B144D5" w:rsidRDefault="00B144D5" w:rsidP="00B144D5"/>
    <w:p w14:paraId="49FFF7A0" w14:textId="77777777" w:rsidR="00B144D5" w:rsidRDefault="00B144D5" w:rsidP="00B144D5"/>
    <w:p w14:paraId="333FD430"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74803E81"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29421FC0"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7D42112E"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32D95953"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7F43A00E"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6343E314"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3834733A"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4C9F7D4A"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2BFA0002"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7C643402"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57C89E84" w14:textId="77777777" w:rsidR="00E9729F" w:rsidRDefault="00E9729F"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p>
    <w:p w14:paraId="3BF2C771" w14:textId="4F82B95F" w:rsidR="00E9729F" w:rsidRDefault="00334C16"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r>
        <w:rPr>
          <w:noProof/>
        </w:rPr>
        <w:lastRenderedPageBreak/>
        <w:drawing>
          <wp:inline distT="0" distB="0" distL="0" distR="0" wp14:anchorId="1663636E" wp14:editId="5C8AAFAF">
            <wp:extent cx="3528060" cy="731520"/>
            <wp:effectExtent l="0" t="0" r="0" b="0"/>
            <wp:docPr id="398859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060" cy="731520"/>
                    </a:xfrm>
                    <a:prstGeom prst="rect">
                      <a:avLst/>
                    </a:prstGeom>
                    <a:noFill/>
                    <a:ln>
                      <a:noFill/>
                    </a:ln>
                  </pic:spPr>
                </pic:pic>
              </a:graphicData>
            </a:graphic>
          </wp:inline>
        </w:drawing>
      </w:r>
    </w:p>
    <w:p w14:paraId="50BA782A" w14:textId="46761AE6" w:rsidR="00E16849" w:rsidRPr="00E16849" w:rsidRDefault="00E16849" w:rsidP="00E16849">
      <w:pPr>
        <w:shd w:val="clear" w:color="auto" w:fill="FFFFFF"/>
        <w:spacing w:before="240" w:after="300" w:line="240" w:lineRule="auto"/>
        <w:jc w:val="both"/>
        <w:textAlignment w:val="baseline"/>
        <w:outlineLvl w:val="0"/>
        <w:rPr>
          <w:rFonts w:ascii="Work Sans" w:eastAsia="Times New Roman" w:hAnsi="Work Sans" w:cs="Times New Roman"/>
          <w:b/>
          <w:bCs/>
          <w:caps/>
          <w:color w:val="090B3C"/>
          <w:kern w:val="36"/>
          <w:sz w:val="28"/>
          <w:szCs w:val="28"/>
          <w:lang w:eastAsia="fr-FR"/>
          <w14:ligatures w14:val="none"/>
        </w:rPr>
      </w:pPr>
      <w:r w:rsidRPr="00E16849">
        <w:rPr>
          <w:rFonts w:ascii="Work Sans" w:eastAsia="Times New Roman" w:hAnsi="Work Sans" w:cs="Times New Roman"/>
          <w:b/>
          <w:bCs/>
          <w:caps/>
          <w:color w:val="090B3C"/>
          <w:kern w:val="36"/>
          <w:sz w:val="28"/>
          <w:szCs w:val="28"/>
          <w:lang w:eastAsia="fr-FR"/>
          <w14:ligatures w14:val="none"/>
        </w:rPr>
        <w:t>Projet WURI Côte d’Ivoire : Le personnel s’engage à</w:t>
      </w:r>
      <w:r>
        <w:rPr>
          <w:rFonts w:ascii="Work Sans" w:eastAsia="Times New Roman" w:hAnsi="Work Sans" w:cs="Times New Roman"/>
          <w:b/>
          <w:bCs/>
          <w:caps/>
          <w:color w:val="090B3C"/>
          <w:kern w:val="36"/>
          <w:sz w:val="28"/>
          <w:szCs w:val="28"/>
          <w:lang w:eastAsia="fr-FR"/>
          <w14:ligatures w14:val="none"/>
        </w:rPr>
        <w:t xml:space="preserve"> </w:t>
      </w:r>
      <w:r w:rsidRPr="00E16849">
        <w:rPr>
          <w:rFonts w:ascii="Work Sans" w:eastAsia="Times New Roman" w:hAnsi="Work Sans" w:cs="Times New Roman"/>
          <w:b/>
          <w:bCs/>
          <w:caps/>
          <w:color w:val="090B3C"/>
          <w:kern w:val="36"/>
          <w:sz w:val="28"/>
          <w:szCs w:val="28"/>
          <w:lang w:eastAsia="fr-FR"/>
          <w14:ligatures w14:val="none"/>
        </w:rPr>
        <w:t>respecter le Code d’éthique et de bonne conduite</w:t>
      </w:r>
    </w:p>
    <w:p w14:paraId="1CA0D201" w14:textId="77777777" w:rsidR="00E16849" w:rsidRPr="00E16849" w:rsidRDefault="00E16849" w:rsidP="00E16849">
      <w:pPr>
        <w:shd w:val="clear" w:color="auto" w:fill="FFFFFF"/>
        <w:spacing w:after="0" w:line="360" w:lineRule="atLeast"/>
        <w:jc w:val="center"/>
        <w:textAlignment w:val="baseline"/>
        <w:rPr>
          <w:rFonts w:ascii="Work Sans" w:eastAsia="Times New Roman" w:hAnsi="Work Sans" w:cs="Times New Roman"/>
          <w:color w:val="A9A9CD"/>
          <w:kern w:val="0"/>
          <w:lang w:eastAsia="fr-FR"/>
          <w14:ligatures w14:val="none"/>
        </w:rPr>
      </w:pPr>
      <w:r w:rsidRPr="00E16849">
        <w:rPr>
          <w:rFonts w:ascii="Work Sans" w:eastAsia="Times New Roman" w:hAnsi="Work Sans" w:cs="Times New Roman"/>
          <w:color w:val="A9A9CD"/>
          <w:kern w:val="0"/>
          <w:lang w:eastAsia="fr-FR"/>
          <w14:ligatures w14:val="none"/>
        </w:rPr>
        <w:t>Publié le : 27 aout 2024 </w:t>
      </w:r>
      <w:r w:rsidRPr="00E16849">
        <w:rPr>
          <w:rFonts w:ascii="Work Sans" w:eastAsia="Times New Roman" w:hAnsi="Work Sans" w:cs="Times New Roman"/>
          <w:color w:val="A9A9CD"/>
          <w:kern w:val="0"/>
          <w:bdr w:val="none" w:sz="0" w:space="0" w:color="auto" w:frame="1"/>
          <w:lang w:eastAsia="fr-FR"/>
          <w14:ligatures w14:val="none"/>
        </w:rPr>
        <w:t>par Elvis GOUZA</w:t>
      </w:r>
    </w:p>
    <w:p w14:paraId="7BCBA2AB" w14:textId="77777777" w:rsidR="00B144D5" w:rsidRDefault="00B144D5" w:rsidP="00B144D5"/>
    <w:p w14:paraId="4E2C6964" w14:textId="455087C2" w:rsidR="00B144D5" w:rsidRDefault="00E16849" w:rsidP="00E16849">
      <w:pPr>
        <w:jc w:val="center"/>
      </w:pPr>
      <w:r>
        <w:rPr>
          <w:noProof/>
        </w:rPr>
        <w:drawing>
          <wp:inline distT="0" distB="0" distL="0" distR="0" wp14:anchorId="313BC5C0" wp14:editId="3DB9526F">
            <wp:extent cx="4350173" cy="2446972"/>
            <wp:effectExtent l="0" t="0" r="0" b="0"/>
            <wp:docPr id="16988709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9175" cy="2457660"/>
                    </a:xfrm>
                    <a:prstGeom prst="rect">
                      <a:avLst/>
                    </a:prstGeom>
                    <a:noFill/>
                  </pic:spPr>
                </pic:pic>
              </a:graphicData>
            </a:graphic>
          </wp:inline>
        </w:drawing>
      </w:r>
    </w:p>
    <w:p w14:paraId="0B3D7C88" w14:textId="77777777" w:rsidR="00955DDC" w:rsidRPr="00955DDC" w:rsidRDefault="00955DDC" w:rsidP="007216E0">
      <w:pPr>
        <w:jc w:val="both"/>
        <w:rPr>
          <w:b/>
          <w:bCs/>
          <w:sz w:val="24"/>
          <w:szCs w:val="24"/>
        </w:rPr>
      </w:pPr>
      <w:r w:rsidRPr="00955DDC">
        <w:rPr>
          <w:b/>
          <w:bCs/>
          <w:sz w:val="24"/>
          <w:szCs w:val="24"/>
        </w:rPr>
        <w:t>Le personnel de l’Unité de Gestion du Projet (UGP) d’Identification Unique pour l’Intégration Régionale et l’Inclusion en Afrique de l’Ouest (WURI) Côte d’Ivoire a procédé, ce lundi 26 août 2024, au siège du Projet, à la signature du Code d’éthique et de bonne conduite et du Code de conduite individuel du Projet, en présence du Coordonnateur du Projet, M. Konaté Diakalidia.</w:t>
      </w:r>
    </w:p>
    <w:p w14:paraId="6BAE2678" w14:textId="77777777" w:rsidR="007216E0" w:rsidRPr="007216E0" w:rsidRDefault="007216E0" w:rsidP="007216E0">
      <w:pPr>
        <w:jc w:val="both"/>
        <w:rPr>
          <w:sz w:val="24"/>
          <w:szCs w:val="24"/>
        </w:rPr>
      </w:pPr>
      <w:r w:rsidRPr="007216E0">
        <w:rPr>
          <w:sz w:val="24"/>
          <w:szCs w:val="24"/>
        </w:rPr>
        <w:t>Ces deux (2) importants documents s’inscrivent dans le cadre du dispositif de sauvegarde sociale du Projet WURI et visent à régir les comportements de tous les acteurs impliqués dans la mise en œuvre du projet. Ils sont des outils de travail dont la portée est de guider les travailleurs du projet WURI dans le cadre de leurs activités quotidiennes.</w:t>
      </w:r>
    </w:p>
    <w:p w14:paraId="1306C321" w14:textId="77777777" w:rsidR="007216E0" w:rsidRPr="007216E0" w:rsidRDefault="007216E0" w:rsidP="007216E0">
      <w:pPr>
        <w:jc w:val="both"/>
        <w:rPr>
          <w:b/>
          <w:bCs/>
          <w:sz w:val="24"/>
          <w:szCs w:val="24"/>
        </w:rPr>
      </w:pPr>
      <w:r w:rsidRPr="007216E0">
        <w:rPr>
          <w:b/>
          <w:bCs/>
          <w:sz w:val="24"/>
          <w:szCs w:val="24"/>
        </w:rPr>
        <w:t>Les normes de comportement attendues</w:t>
      </w:r>
    </w:p>
    <w:p w14:paraId="05789472" w14:textId="77777777" w:rsidR="007216E0" w:rsidRPr="007216E0" w:rsidRDefault="007216E0" w:rsidP="007216E0">
      <w:pPr>
        <w:jc w:val="both"/>
        <w:rPr>
          <w:sz w:val="24"/>
          <w:szCs w:val="24"/>
        </w:rPr>
      </w:pPr>
      <w:r w:rsidRPr="007216E0">
        <w:rPr>
          <w:sz w:val="24"/>
          <w:szCs w:val="24"/>
        </w:rPr>
        <w:t>Le Code d’éthique et de bonne conduite énonce les principes et lignes directrices applicables à tous les agents du Projet WURI conformément aux principes légaux nationaux et aux directives de la Banque mondiale, tandis que le Code de conduite individuel définit les normes de comportement attendues de tous les employés et collaborateurs travaillant sur le Projet WURI. Il vise à garantir un environnement de travail sûr, respectueux et éthique, en mettant l’accent sur la prévention des Violences basées sur le genre (VBG) et des violences contre les enfants (VCE). </w:t>
      </w:r>
    </w:p>
    <w:p w14:paraId="653337C6" w14:textId="77777777" w:rsidR="007216E0" w:rsidRPr="007216E0" w:rsidRDefault="007216E0" w:rsidP="007216E0">
      <w:pPr>
        <w:jc w:val="both"/>
        <w:rPr>
          <w:sz w:val="24"/>
          <w:szCs w:val="24"/>
        </w:rPr>
      </w:pPr>
      <w:r w:rsidRPr="007216E0">
        <w:rPr>
          <w:sz w:val="24"/>
          <w:szCs w:val="24"/>
        </w:rPr>
        <w:t xml:space="preserve">En remettant les versions signées du Code d’éthique et de bonne conduite et du Code de conduite individuel à ses collaborateurs, M. Konaté Diakalidia s’est félicité pour cet </w:t>
      </w:r>
      <w:r w:rsidRPr="007216E0">
        <w:rPr>
          <w:sz w:val="24"/>
          <w:szCs w:val="24"/>
        </w:rPr>
        <w:lastRenderedPageBreak/>
        <w:t>engagement à respecter les principes, normes et valeurs définis dans ces Codes en ces termes : « Je me réjouis de la tenue de cette cérémonie de signature de ces deux documents indispensables à la bonne exécution de notre Projet qui est axé sur le capital humain. Leur stricte observation revêt une importance capitale pour le Projet et la réputation tant de l’Etat de Côte d’Ivoire que de la Banque mondiale ». </w:t>
      </w:r>
    </w:p>
    <w:p w14:paraId="78EF9213" w14:textId="77777777" w:rsidR="007216E0" w:rsidRPr="007216E0" w:rsidRDefault="007216E0" w:rsidP="007216E0">
      <w:pPr>
        <w:jc w:val="both"/>
        <w:rPr>
          <w:b/>
          <w:bCs/>
          <w:sz w:val="24"/>
          <w:szCs w:val="24"/>
        </w:rPr>
      </w:pPr>
      <w:r w:rsidRPr="007216E0">
        <w:rPr>
          <w:b/>
          <w:bCs/>
          <w:sz w:val="24"/>
          <w:szCs w:val="24"/>
        </w:rPr>
        <w:t>Promouvoir l’accès des populations aux services</w:t>
      </w:r>
    </w:p>
    <w:p w14:paraId="19C3D95E" w14:textId="77777777" w:rsidR="007216E0" w:rsidRPr="007216E0" w:rsidRDefault="007216E0" w:rsidP="007216E0">
      <w:pPr>
        <w:jc w:val="both"/>
        <w:rPr>
          <w:sz w:val="24"/>
          <w:szCs w:val="24"/>
        </w:rPr>
      </w:pPr>
      <w:r w:rsidRPr="007216E0">
        <w:rPr>
          <w:sz w:val="24"/>
          <w:szCs w:val="24"/>
        </w:rPr>
        <w:t>D’un financement de 35,88 milliards de FCFA par la Banque mondiale, le Projet WURI Côte d’Ivoire a pour objectif d’augmenter le nombre de personnes qui ont une preuve d’identification unique reconnue par le gouvernement et qui leur permet d’accéder à des services.</w:t>
      </w:r>
    </w:p>
    <w:p w14:paraId="0976A55F" w14:textId="77777777" w:rsidR="007216E0" w:rsidRPr="007216E0" w:rsidRDefault="007216E0" w:rsidP="007216E0">
      <w:pPr>
        <w:jc w:val="both"/>
        <w:rPr>
          <w:sz w:val="24"/>
          <w:szCs w:val="24"/>
        </w:rPr>
      </w:pPr>
      <w:r w:rsidRPr="007216E0">
        <w:rPr>
          <w:sz w:val="24"/>
          <w:szCs w:val="24"/>
        </w:rPr>
        <w:t>Il est structuré autour de trois (3) Composantes : 1 Renforcer le cadre juridique et institutionnel de la Côte d’Ivoire en matière d’</w:t>
      </w:r>
      <w:hyperlink r:id="rId18" w:history="1">
        <w:r w:rsidRPr="007216E0">
          <w:rPr>
            <w:rStyle w:val="Lienhypertexte"/>
            <w:b/>
            <w:bCs/>
            <w:sz w:val="24"/>
            <w:szCs w:val="24"/>
          </w:rPr>
          <w:t>identification des personnes</w:t>
        </w:r>
      </w:hyperlink>
      <w:r w:rsidRPr="007216E0">
        <w:rPr>
          <w:sz w:val="24"/>
          <w:szCs w:val="24"/>
        </w:rPr>
        <w:t> vivant sur son territoire ; 2. Etablir des systèmes d’identification de base qui soient fiables (solides) et inclusifs ; 3. Promouvoir l’accès des populations aux services nécessitant l’utilisation d’identifiants uniques reconnus par les autorités.</w:t>
      </w:r>
    </w:p>
    <w:p w14:paraId="15D643A0" w14:textId="77777777" w:rsidR="00B144D5" w:rsidRDefault="00B144D5" w:rsidP="00B144D5"/>
    <w:p w14:paraId="1C3800DB" w14:textId="77777777" w:rsidR="00B144D5" w:rsidRDefault="00B144D5" w:rsidP="00B144D5"/>
    <w:p w14:paraId="2B858C87" w14:textId="77777777" w:rsidR="00B144D5" w:rsidRDefault="00B144D5" w:rsidP="00B144D5"/>
    <w:p w14:paraId="452F7CCB" w14:textId="77777777" w:rsidR="00334C16" w:rsidRDefault="00334C16" w:rsidP="00B144D5">
      <w:pPr>
        <w:jc w:val="center"/>
        <w:rPr>
          <w:b/>
          <w:bCs/>
          <w:sz w:val="28"/>
          <w:szCs w:val="28"/>
        </w:rPr>
      </w:pPr>
    </w:p>
    <w:p w14:paraId="4C80270F" w14:textId="77777777" w:rsidR="00334C16" w:rsidRDefault="00334C16" w:rsidP="00B144D5">
      <w:pPr>
        <w:jc w:val="center"/>
        <w:rPr>
          <w:b/>
          <w:bCs/>
          <w:sz w:val="28"/>
          <w:szCs w:val="28"/>
        </w:rPr>
      </w:pPr>
    </w:p>
    <w:p w14:paraId="7368DFEA" w14:textId="77777777" w:rsidR="00334C16" w:rsidRDefault="00334C16" w:rsidP="00B144D5">
      <w:pPr>
        <w:jc w:val="center"/>
        <w:rPr>
          <w:b/>
          <w:bCs/>
          <w:sz w:val="28"/>
          <w:szCs w:val="28"/>
        </w:rPr>
      </w:pPr>
    </w:p>
    <w:p w14:paraId="07C93BDA" w14:textId="77777777" w:rsidR="00334C16" w:rsidRDefault="00334C16" w:rsidP="00B144D5">
      <w:pPr>
        <w:jc w:val="center"/>
        <w:rPr>
          <w:b/>
          <w:bCs/>
          <w:sz w:val="28"/>
          <w:szCs w:val="28"/>
        </w:rPr>
      </w:pPr>
    </w:p>
    <w:p w14:paraId="6A4C23D5" w14:textId="77777777" w:rsidR="00334C16" w:rsidRDefault="00334C16" w:rsidP="00B144D5">
      <w:pPr>
        <w:jc w:val="center"/>
        <w:rPr>
          <w:b/>
          <w:bCs/>
          <w:sz w:val="28"/>
          <w:szCs w:val="28"/>
        </w:rPr>
      </w:pPr>
    </w:p>
    <w:p w14:paraId="6D84E4D8" w14:textId="77777777" w:rsidR="00334C16" w:rsidRDefault="00334C16" w:rsidP="00B144D5">
      <w:pPr>
        <w:jc w:val="center"/>
        <w:rPr>
          <w:b/>
          <w:bCs/>
          <w:sz w:val="28"/>
          <w:szCs w:val="28"/>
        </w:rPr>
      </w:pPr>
    </w:p>
    <w:p w14:paraId="678698C0" w14:textId="77777777" w:rsidR="00334C16" w:rsidRDefault="00334C16" w:rsidP="00B144D5">
      <w:pPr>
        <w:jc w:val="center"/>
        <w:rPr>
          <w:b/>
          <w:bCs/>
          <w:sz w:val="28"/>
          <w:szCs w:val="28"/>
        </w:rPr>
      </w:pPr>
    </w:p>
    <w:p w14:paraId="39118760" w14:textId="77777777" w:rsidR="00334C16" w:rsidRDefault="00334C16" w:rsidP="00B144D5">
      <w:pPr>
        <w:jc w:val="center"/>
        <w:rPr>
          <w:b/>
          <w:bCs/>
          <w:sz w:val="28"/>
          <w:szCs w:val="28"/>
        </w:rPr>
      </w:pPr>
    </w:p>
    <w:p w14:paraId="791AD55D" w14:textId="77777777" w:rsidR="00334C16" w:rsidRDefault="00334C16" w:rsidP="00B144D5">
      <w:pPr>
        <w:jc w:val="center"/>
        <w:rPr>
          <w:b/>
          <w:bCs/>
          <w:sz w:val="28"/>
          <w:szCs w:val="28"/>
        </w:rPr>
      </w:pPr>
    </w:p>
    <w:p w14:paraId="41386925" w14:textId="77777777" w:rsidR="00334C16" w:rsidRDefault="00334C16" w:rsidP="00B144D5">
      <w:pPr>
        <w:jc w:val="center"/>
        <w:rPr>
          <w:b/>
          <w:bCs/>
          <w:sz w:val="28"/>
          <w:szCs w:val="28"/>
        </w:rPr>
      </w:pPr>
    </w:p>
    <w:p w14:paraId="5BA27433" w14:textId="77777777" w:rsidR="00334C16" w:rsidRDefault="00334C16" w:rsidP="00B144D5">
      <w:pPr>
        <w:jc w:val="center"/>
        <w:rPr>
          <w:b/>
          <w:bCs/>
          <w:sz w:val="28"/>
          <w:szCs w:val="28"/>
        </w:rPr>
      </w:pPr>
    </w:p>
    <w:p w14:paraId="6DBBFBED" w14:textId="77777777" w:rsidR="00334C16" w:rsidRDefault="00334C16" w:rsidP="00B144D5">
      <w:pPr>
        <w:jc w:val="center"/>
        <w:rPr>
          <w:b/>
          <w:bCs/>
          <w:sz w:val="28"/>
          <w:szCs w:val="28"/>
        </w:rPr>
      </w:pPr>
    </w:p>
    <w:p w14:paraId="626BB9EC" w14:textId="77777777" w:rsidR="00334C16" w:rsidRDefault="00334C16" w:rsidP="00B144D5">
      <w:pPr>
        <w:jc w:val="center"/>
        <w:rPr>
          <w:b/>
          <w:bCs/>
          <w:sz w:val="28"/>
          <w:szCs w:val="28"/>
        </w:rPr>
      </w:pPr>
    </w:p>
    <w:p w14:paraId="7CE547F0" w14:textId="77777777" w:rsidR="00334C16" w:rsidRDefault="00334C16" w:rsidP="00B144D5">
      <w:pPr>
        <w:jc w:val="center"/>
        <w:rPr>
          <w:b/>
          <w:bCs/>
          <w:sz w:val="28"/>
          <w:szCs w:val="28"/>
        </w:rPr>
      </w:pPr>
    </w:p>
    <w:p w14:paraId="3D6CEF02" w14:textId="59C886B9" w:rsidR="00B144D5" w:rsidRPr="00334C16" w:rsidRDefault="00B144D5" w:rsidP="00B144D5">
      <w:pPr>
        <w:jc w:val="center"/>
        <w:rPr>
          <w:b/>
          <w:bCs/>
          <w:sz w:val="32"/>
          <w:szCs w:val="32"/>
        </w:rPr>
      </w:pPr>
      <w:r w:rsidRPr="00334C16">
        <w:rPr>
          <w:b/>
          <w:bCs/>
          <w:sz w:val="32"/>
          <w:szCs w:val="32"/>
        </w:rPr>
        <w:lastRenderedPageBreak/>
        <w:t>PRESSE ECRITE</w:t>
      </w:r>
    </w:p>
    <w:p w14:paraId="171A0302" w14:textId="77777777" w:rsidR="00B144D5" w:rsidRDefault="00B144D5" w:rsidP="00B144D5">
      <w:pPr>
        <w:jc w:val="both"/>
        <w:rPr>
          <w:b/>
          <w:bCs/>
          <w:sz w:val="28"/>
          <w:szCs w:val="28"/>
        </w:rPr>
      </w:pPr>
    </w:p>
    <w:p w14:paraId="5BF2310D" w14:textId="10A9B96A" w:rsidR="00B144D5" w:rsidRPr="00907A52" w:rsidRDefault="00B144D5" w:rsidP="00B144D5">
      <w:pPr>
        <w:jc w:val="both"/>
        <w:rPr>
          <w:b/>
          <w:bCs/>
          <w:sz w:val="28"/>
          <w:szCs w:val="28"/>
        </w:rPr>
      </w:pPr>
      <w:r>
        <w:rPr>
          <w:b/>
          <w:bCs/>
          <w:sz w:val="28"/>
          <w:szCs w:val="28"/>
        </w:rPr>
        <w:t>Mercredi 28 août 2024</w:t>
      </w:r>
    </w:p>
    <w:p w14:paraId="7550AAF1" w14:textId="77777777" w:rsidR="00B144D5" w:rsidRDefault="00B144D5" w:rsidP="00B144D5">
      <w:r w:rsidRPr="000C65BD">
        <w:rPr>
          <w:rFonts w:ascii="Times New Roman" w:eastAsia="Calibri" w:hAnsi="Times New Roman" w:cs="Times New Roman"/>
          <w:b/>
          <w:noProof/>
          <w:sz w:val="28"/>
          <w:lang w:eastAsia="fr-FR"/>
        </w:rPr>
        <w:drawing>
          <wp:inline distT="0" distB="0" distL="0" distR="0" wp14:anchorId="1EB15E2E" wp14:editId="1576BF50">
            <wp:extent cx="1314450" cy="508000"/>
            <wp:effectExtent l="0" t="0" r="0" b="6350"/>
            <wp:docPr id="20" name="Image 20" descr="Logo Fraternité Ma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descr="Logo Fraternité Mat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4450" cy="508000"/>
                    </a:xfrm>
                    <a:prstGeom prst="rect">
                      <a:avLst/>
                    </a:prstGeom>
                    <a:noFill/>
                    <a:ln>
                      <a:noFill/>
                    </a:ln>
                  </pic:spPr>
                </pic:pic>
              </a:graphicData>
            </a:graphic>
          </wp:inline>
        </w:drawing>
      </w:r>
    </w:p>
    <w:p w14:paraId="32BADCFB" w14:textId="1859A5BE" w:rsidR="00B144D5" w:rsidRDefault="00B144D5" w:rsidP="00B144D5">
      <w:pPr>
        <w:pStyle w:val="NormalWeb"/>
      </w:pPr>
      <w:r w:rsidRPr="00B144D5">
        <w:rPr>
          <w:noProof/>
        </w:rPr>
        <w:drawing>
          <wp:inline distT="0" distB="0" distL="0" distR="0" wp14:anchorId="42383866" wp14:editId="3C34ABB6">
            <wp:extent cx="6134362" cy="3992880"/>
            <wp:effectExtent l="0" t="0" r="0" b="7620"/>
            <wp:docPr id="1794961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1282" name=""/>
                    <pic:cNvPicPr/>
                  </pic:nvPicPr>
                  <pic:blipFill>
                    <a:blip r:embed="rId20"/>
                    <a:stretch>
                      <a:fillRect/>
                    </a:stretch>
                  </pic:blipFill>
                  <pic:spPr>
                    <a:xfrm>
                      <a:off x="0" y="0"/>
                      <a:ext cx="6142898" cy="3998436"/>
                    </a:xfrm>
                    <a:prstGeom prst="rect">
                      <a:avLst/>
                    </a:prstGeom>
                  </pic:spPr>
                </pic:pic>
              </a:graphicData>
            </a:graphic>
          </wp:inline>
        </w:drawing>
      </w:r>
    </w:p>
    <w:p w14:paraId="45BC65B8" w14:textId="77777777" w:rsidR="00B144D5" w:rsidRDefault="00B144D5" w:rsidP="00B144D5"/>
    <w:p w14:paraId="67972A32" w14:textId="77777777" w:rsidR="00B144D5" w:rsidRDefault="00B144D5" w:rsidP="00B144D5"/>
    <w:p w14:paraId="2D3A9EA6" w14:textId="77777777" w:rsidR="00B144D5" w:rsidRDefault="00B144D5" w:rsidP="00B144D5"/>
    <w:p w14:paraId="3CE52204" w14:textId="77777777" w:rsidR="00B144D5" w:rsidRDefault="00B144D5" w:rsidP="00B144D5"/>
    <w:p w14:paraId="3D56D9E1" w14:textId="77777777" w:rsidR="00B144D5" w:rsidRDefault="00B144D5" w:rsidP="00B144D5"/>
    <w:p w14:paraId="47F17231" w14:textId="77777777" w:rsidR="00B144D5" w:rsidRDefault="00B144D5" w:rsidP="00B144D5"/>
    <w:p w14:paraId="14B69965" w14:textId="77777777" w:rsidR="00B144D5" w:rsidRDefault="00B144D5" w:rsidP="00B144D5"/>
    <w:p w14:paraId="3C277821" w14:textId="77777777" w:rsidR="00B144D5" w:rsidRDefault="00B144D5" w:rsidP="00B144D5"/>
    <w:sectPr w:rsidR="00B144D5" w:rsidSect="00B144D5">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3ADB7" w14:textId="77777777" w:rsidR="00195818" w:rsidRDefault="00195818" w:rsidP="006D0D9F">
      <w:pPr>
        <w:spacing w:after="0" w:line="240" w:lineRule="auto"/>
      </w:pPr>
      <w:r>
        <w:separator/>
      </w:r>
    </w:p>
  </w:endnote>
  <w:endnote w:type="continuationSeparator" w:id="0">
    <w:p w14:paraId="73082ABA" w14:textId="77777777" w:rsidR="00195818" w:rsidRDefault="00195818" w:rsidP="006D0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6223069"/>
      <w:docPartObj>
        <w:docPartGallery w:val="Page Numbers (Bottom of Page)"/>
        <w:docPartUnique/>
      </w:docPartObj>
    </w:sdtPr>
    <w:sdtContent>
      <w:p w14:paraId="54D9416D" w14:textId="4FA6CF4D" w:rsidR="006D0D9F" w:rsidRDefault="006D0D9F">
        <w:pPr>
          <w:pStyle w:val="Pieddepage"/>
          <w:jc w:val="right"/>
        </w:pPr>
        <w:r>
          <w:fldChar w:fldCharType="begin"/>
        </w:r>
        <w:r>
          <w:instrText>PAGE   \* MERGEFORMAT</w:instrText>
        </w:r>
        <w:r>
          <w:fldChar w:fldCharType="separate"/>
        </w:r>
        <w:r>
          <w:t>2</w:t>
        </w:r>
        <w:r>
          <w:fldChar w:fldCharType="end"/>
        </w:r>
      </w:p>
    </w:sdtContent>
  </w:sdt>
  <w:p w14:paraId="2333E4F9" w14:textId="77777777" w:rsidR="006D0D9F" w:rsidRDefault="006D0D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4BAB7" w14:textId="77777777" w:rsidR="00195818" w:rsidRDefault="00195818" w:rsidP="006D0D9F">
      <w:pPr>
        <w:spacing w:after="0" w:line="240" w:lineRule="auto"/>
      </w:pPr>
      <w:r>
        <w:separator/>
      </w:r>
    </w:p>
  </w:footnote>
  <w:footnote w:type="continuationSeparator" w:id="0">
    <w:p w14:paraId="4E3F4E07" w14:textId="77777777" w:rsidR="00195818" w:rsidRDefault="00195818" w:rsidP="006D0D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D5"/>
    <w:rsid w:val="00037371"/>
    <w:rsid w:val="00192B05"/>
    <w:rsid w:val="00195818"/>
    <w:rsid w:val="002A62F8"/>
    <w:rsid w:val="00334C16"/>
    <w:rsid w:val="003F0552"/>
    <w:rsid w:val="00486768"/>
    <w:rsid w:val="00573C5B"/>
    <w:rsid w:val="005D4930"/>
    <w:rsid w:val="00673F04"/>
    <w:rsid w:val="0069473B"/>
    <w:rsid w:val="006D0D9F"/>
    <w:rsid w:val="007216E0"/>
    <w:rsid w:val="007D391A"/>
    <w:rsid w:val="007F1858"/>
    <w:rsid w:val="008D0E0A"/>
    <w:rsid w:val="00955DDC"/>
    <w:rsid w:val="00B144D5"/>
    <w:rsid w:val="00CE3CC7"/>
    <w:rsid w:val="00DA6C25"/>
    <w:rsid w:val="00E16849"/>
    <w:rsid w:val="00E63B78"/>
    <w:rsid w:val="00E9729F"/>
    <w:rsid w:val="00F4308D"/>
    <w:rsid w:val="00F63FC6"/>
    <w:rsid w:val="00FD33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C77F"/>
  <w15:chartTrackingRefBased/>
  <w15:docId w15:val="{DFECE0D5-6696-4F2C-A4A7-E39046B1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4D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B144D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meta-item">
    <w:name w:val="meta-item"/>
    <w:basedOn w:val="Policepardfaut"/>
    <w:rsid w:val="00B144D5"/>
  </w:style>
  <w:style w:type="character" w:customStyle="1" w:styleId="by">
    <w:name w:val="by"/>
    <w:basedOn w:val="Policepardfaut"/>
    <w:rsid w:val="00B144D5"/>
  </w:style>
  <w:style w:type="character" w:styleId="lev">
    <w:name w:val="Strong"/>
    <w:basedOn w:val="Policepardfaut"/>
    <w:uiPriority w:val="22"/>
    <w:qFormat/>
    <w:rsid w:val="00B144D5"/>
    <w:rPr>
      <w:b/>
      <w:bCs/>
    </w:rPr>
  </w:style>
  <w:style w:type="character" w:styleId="Accentuation">
    <w:name w:val="Emphasis"/>
    <w:basedOn w:val="Policepardfaut"/>
    <w:uiPriority w:val="20"/>
    <w:qFormat/>
    <w:rsid w:val="00B144D5"/>
    <w:rPr>
      <w:i/>
      <w:iCs/>
    </w:rPr>
  </w:style>
  <w:style w:type="character" w:customStyle="1" w:styleId="td-post-date">
    <w:name w:val="td-post-date"/>
    <w:basedOn w:val="Policepardfaut"/>
    <w:rsid w:val="00B144D5"/>
  </w:style>
  <w:style w:type="paragraph" w:customStyle="1" w:styleId="description">
    <w:name w:val="description"/>
    <w:basedOn w:val="Normal"/>
    <w:rsid w:val="00B144D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orange">
    <w:name w:val="orange"/>
    <w:basedOn w:val="Policepardfaut"/>
    <w:rsid w:val="00B144D5"/>
  </w:style>
  <w:style w:type="character" w:styleId="Lienhypertexte">
    <w:name w:val="Hyperlink"/>
    <w:basedOn w:val="Policepardfaut"/>
    <w:uiPriority w:val="99"/>
    <w:unhideWhenUsed/>
    <w:rsid w:val="00DA6C25"/>
    <w:rPr>
      <w:color w:val="0563C1" w:themeColor="hyperlink"/>
      <w:u w:val="single"/>
    </w:rPr>
  </w:style>
  <w:style w:type="character" w:styleId="Mentionnonrsolue">
    <w:name w:val="Unresolved Mention"/>
    <w:basedOn w:val="Policepardfaut"/>
    <w:uiPriority w:val="99"/>
    <w:semiHidden/>
    <w:unhideWhenUsed/>
    <w:rsid w:val="00DA6C25"/>
    <w:rPr>
      <w:color w:val="605E5C"/>
      <w:shd w:val="clear" w:color="auto" w:fill="E1DFDD"/>
    </w:rPr>
  </w:style>
  <w:style w:type="paragraph" w:styleId="En-tte">
    <w:name w:val="header"/>
    <w:basedOn w:val="Normal"/>
    <w:link w:val="En-tteCar"/>
    <w:uiPriority w:val="99"/>
    <w:unhideWhenUsed/>
    <w:rsid w:val="006D0D9F"/>
    <w:pPr>
      <w:tabs>
        <w:tab w:val="center" w:pos="4536"/>
        <w:tab w:val="right" w:pos="9072"/>
      </w:tabs>
      <w:spacing w:after="0" w:line="240" w:lineRule="auto"/>
    </w:pPr>
  </w:style>
  <w:style w:type="character" w:customStyle="1" w:styleId="En-tteCar">
    <w:name w:val="En-tête Car"/>
    <w:basedOn w:val="Policepardfaut"/>
    <w:link w:val="En-tte"/>
    <w:uiPriority w:val="99"/>
    <w:rsid w:val="006D0D9F"/>
  </w:style>
  <w:style w:type="paragraph" w:styleId="Pieddepage">
    <w:name w:val="footer"/>
    <w:basedOn w:val="Normal"/>
    <w:link w:val="PieddepageCar"/>
    <w:uiPriority w:val="99"/>
    <w:unhideWhenUsed/>
    <w:rsid w:val="006D0D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0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772317">
      <w:bodyDiv w:val="1"/>
      <w:marLeft w:val="0"/>
      <w:marRight w:val="0"/>
      <w:marTop w:val="0"/>
      <w:marBottom w:val="0"/>
      <w:divBdr>
        <w:top w:val="none" w:sz="0" w:space="0" w:color="auto"/>
        <w:left w:val="none" w:sz="0" w:space="0" w:color="auto"/>
        <w:bottom w:val="none" w:sz="0" w:space="0" w:color="auto"/>
        <w:right w:val="none" w:sz="0" w:space="0" w:color="auto"/>
      </w:divBdr>
    </w:div>
    <w:div w:id="103623991">
      <w:bodyDiv w:val="1"/>
      <w:marLeft w:val="0"/>
      <w:marRight w:val="0"/>
      <w:marTop w:val="0"/>
      <w:marBottom w:val="0"/>
      <w:divBdr>
        <w:top w:val="none" w:sz="0" w:space="0" w:color="auto"/>
        <w:left w:val="none" w:sz="0" w:space="0" w:color="auto"/>
        <w:bottom w:val="none" w:sz="0" w:space="0" w:color="auto"/>
        <w:right w:val="none" w:sz="0" w:space="0" w:color="auto"/>
      </w:divBdr>
    </w:div>
    <w:div w:id="295261946">
      <w:bodyDiv w:val="1"/>
      <w:marLeft w:val="0"/>
      <w:marRight w:val="0"/>
      <w:marTop w:val="0"/>
      <w:marBottom w:val="0"/>
      <w:divBdr>
        <w:top w:val="none" w:sz="0" w:space="0" w:color="auto"/>
        <w:left w:val="none" w:sz="0" w:space="0" w:color="auto"/>
        <w:bottom w:val="none" w:sz="0" w:space="0" w:color="auto"/>
        <w:right w:val="none" w:sz="0" w:space="0" w:color="auto"/>
      </w:divBdr>
    </w:div>
    <w:div w:id="344357635">
      <w:bodyDiv w:val="1"/>
      <w:marLeft w:val="0"/>
      <w:marRight w:val="0"/>
      <w:marTop w:val="0"/>
      <w:marBottom w:val="0"/>
      <w:divBdr>
        <w:top w:val="none" w:sz="0" w:space="0" w:color="auto"/>
        <w:left w:val="none" w:sz="0" w:space="0" w:color="auto"/>
        <w:bottom w:val="none" w:sz="0" w:space="0" w:color="auto"/>
        <w:right w:val="none" w:sz="0" w:space="0" w:color="auto"/>
      </w:divBdr>
    </w:div>
    <w:div w:id="369769882">
      <w:bodyDiv w:val="1"/>
      <w:marLeft w:val="0"/>
      <w:marRight w:val="0"/>
      <w:marTop w:val="0"/>
      <w:marBottom w:val="0"/>
      <w:divBdr>
        <w:top w:val="none" w:sz="0" w:space="0" w:color="auto"/>
        <w:left w:val="none" w:sz="0" w:space="0" w:color="auto"/>
        <w:bottom w:val="none" w:sz="0" w:space="0" w:color="auto"/>
        <w:right w:val="none" w:sz="0" w:space="0" w:color="auto"/>
      </w:divBdr>
    </w:div>
    <w:div w:id="541551363">
      <w:bodyDiv w:val="1"/>
      <w:marLeft w:val="0"/>
      <w:marRight w:val="0"/>
      <w:marTop w:val="0"/>
      <w:marBottom w:val="0"/>
      <w:divBdr>
        <w:top w:val="none" w:sz="0" w:space="0" w:color="auto"/>
        <w:left w:val="none" w:sz="0" w:space="0" w:color="auto"/>
        <w:bottom w:val="none" w:sz="0" w:space="0" w:color="auto"/>
        <w:right w:val="none" w:sz="0" w:space="0" w:color="auto"/>
      </w:divBdr>
    </w:div>
    <w:div w:id="545263709">
      <w:bodyDiv w:val="1"/>
      <w:marLeft w:val="0"/>
      <w:marRight w:val="0"/>
      <w:marTop w:val="0"/>
      <w:marBottom w:val="0"/>
      <w:divBdr>
        <w:top w:val="none" w:sz="0" w:space="0" w:color="auto"/>
        <w:left w:val="none" w:sz="0" w:space="0" w:color="auto"/>
        <w:bottom w:val="none" w:sz="0" w:space="0" w:color="auto"/>
        <w:right w:val="none" w:sz="0" w:space="0" w:color="auto"/>
      </w:divBdr>
    </w:div>
    <w:div w:id="615723264">
      <w:bodyDiv w:val="1"/>
      <w:marLeft w:val="0"/>
      <w:marRight w:val="0"/>
      <w:marTop w:val="0"/>
      <w:marBottom w:val="0"/>
      <w:divBdr>
        <w:top w:val="none" w:sz="0" w:space="0" w:color="auto"/>
        <w:left w:val="none" w:sz="0" w:space="0" w:color="auto"/>
        <w:bottom w:val="none" w:sz="0" w:space="0" w:color="auto"/>
        <w:right w:val="none" w:sz="0" w:space="0" w:color="auto"/>
      </w:divBdr>
    </w:div>
    <w:div w:id="755826890">
      <w:bodyDiv w:val="1"/>
      <w:marLeft w:val="0"/>
      <w:marRight w:val="0"/>
      <w:marTop w:val="0"/>
      <w:marBottom w:val="0"/>
      <w:divBdr>
        <w:top w:val="none" w:sz="0" w:space="0" w:color="auto"/>
        <w:left w:val="none" w:sz="0" w:space="0" w:color="auto"/>
        <w:bottom w:val="none" w:sz="0" w:space="0" w:color="auto"/>
        <w:right w:val="none" w:sz="0" w:space="0" w:color="auto"/>
      </w:divBdr>
    </w:div>
    <w:div w:id="841772350">
      <w:bodyDiv w:val="1"/>
      <w:marLeft w:val="0"/>
      <w:marRight w:val="0"/>
      <w:marTop w:val="0"/>
      <w:marBottom w:val="0"/>
      <w:divBdr>
        <w:top w:val="none" w:sz="0" w:space="0" w:color="auto"/>
        <w:left w:val="none" w:sz="0" w:space="0" w:color="auto"/>
        <w:bottom w:val="none" w:sz="0" w:space="0" w:color="auto"/>
        <w:right w:val="none" w:sz="0" w:space="0" w:color="auto"/>
      </w:divBdr>
    </w:div>
    <w:div w:id="1061370652">
      <w:bodyDiv w:val="1"/>
      <w:marLeft w:val="0"/>
      <w:marRight w:val="0"/>
      <w:marTop w:val="0"/>
      <w:marBottom w:val="0"/>
      <w:divBdr>
        <w:top w:val="none" w:sz="0" w:space="0" w:color="auto"/>
        <w:left w:val="none" w:sz="0" w:space="0" w:color="auto"/>
        <w:bottom w:val="none" w:sz="0" w:space="0" w:color="auto"/>
        <w:right w:val="none" w:sz="0" w:space="0" w:color="auto"/>
      </w:divBdr>
    </w:div>
    <w:div w:id="1062218538">
      <w:bodyDiv w:val="1"/>
      <w:marLeft w:val="0"/>
      <w:marRight w:val="0"/>
      <w:marTop w:val="0"/>
      <w:marBottom w:val="0"/>
      <w:divBdr>
        <w:top w:val="none" w:sz="0" w:space="0" w:color="auto"/>
        <w:left w:val="none" w:sz="0" w:space="0" w:color="auto"/>
        <w:bottom w:val="none" w:sz="0" w:space="0" w:color="auto"/>
        <w:right w:val="none" w:sz="0" w:space="0" w:color="auto"/>
      </w:divBdr>
    </w:div>
    <w:div w:id="1292784836">
      <w:bodyDiv w:val="1"/>
      <w:marLeft w:val="0"/>
      <w:marRight w:val="0"/>
      <w:marTop w:val="0"/>
      <w:marBottom w:val="0"/>
      <w:divBdr>
        <w:top w:val="none" w:sz="0" w:space="0" w:color="auto"/>
        <w:left w:val="none" w:sz="0" w:space="0" w:color="auto"/>
        <w:bottom w:val="none" w:sz="0" w:space="0" w:color="auto"/>
        <w:right w:val="none" w:sz="0" w:space="0" w:color="auto"/>
      </w:divBdr>
    </w:div>
    <w:div w:id="1585214164">
      <w:bodyDiv w:val="1"/>
      <w:marLeft w:val="0"/>
      <w:marRight w:val="0"/>
      <w:marTop w:val="0"/>
      <w:marBottom w:val="0"/>
      <w:divBdr>
        <w:top w:val="none" w:sz="0" w:space="0" w:color="auto"/>
        <w:left w:val="none" w:sz="0" w:space="0" w:color="auto"/>
        <w:bottom w:val="none" w:sz="0" w:space="0" w:color="auto"/>
        <w:right w:val="none" w:sz="0" w:space="0" w:color="auto"/>
      </w:divBdr>
    </w:div>
    <w:div w:id="1698235234">
      <w:bodyDiv w:val="1"/>
      <w:marLeft w:val="0"/>
      <w:marRight w:val="0"/>
      <w:marTop w:val="0"/>
      <w:marBottom w:val="0"/>
      <w:divBdr>
        <w:top w:val="none" w:sz="0" w:space="0" w:color="auto"/>
        <w:left w:val="none" w:sz="0" w:space="0" w:color="auto"/>
        <w:bottom w:val="none" w:sz="0" w:space="0" w:color="auto"/>
        <w:right w:val="none" w:sz="0" w:space="0" w:color="auto"/>
      </w:divBdr>
    </w:div>
    <w:div w:id="1712223751">
      <w:bodyDiv w:val="1"/>
      <w:marLeft w:val="0"/>
      <w:marRight w:val="0"/>
      <w:marTop w:val="0"/>
      <w:marBottom w:val="0"/>
      <w:divBdr>
        <w:top w:val="none" w:sz="0" w:space="0" w:color="auto"/>
        <w:left w:val="none" w:sz="0" w:space="0" w:color="auto"/>
        <w:bottom w:val="none" w:sz="0" w:space="0" w:color="auto"/>
        <w:right w:val="none" w:sz="0" w:space="0" w:color="auto"/>
      </w:divBdr>
    </w:div>
    <w:div w:id="1924752142">
      <w:bodyDiv w:val="1"/>
      <w:marLeft w:val="0"/>
      <w:marRight w:val="0"/>
      <w:marTop w:val="0"/>
      <w:marBottom w:val="0"/>
      <w:divBdr>
        <w:top w:val="none" w:sz="0" w:space="0" w:color="auto"/>
        <w:left w:val="none" w:sz="0" w:space="0" w:color="auto"/>
        <w:bottom w:val="none" w:sz="0" w:space="0" w:color="auto"/>
        <w:right w:val="none" w:sz="0" w:space="0" w:color="auto"/>
      </w:divBdr>
    </w:div>
    <w:div w:id="2018731260">
      <w:bodyDiv w:val="1"/>
      <w:marLeft w:val="0"/>
      <w:marRight w:val="0"/>
      <w:marTop w:val="0"/>
      <w:marBottom w:val="0"/>
      <w:divBdr>
        <w:top w:val="none" w:sz="0" w:space="0" w:color="auto"/>
        <w:left w:val="none" w:sz="0" w:space="0" w:color="auto"/>
        <w:bottom w:val="none" w:sz="0" w:space="0" w:color="auto"/>
        <w:right w:val="none" w:sz="0" w:space="0" w:color="auto"/>
      </w:divBdr>
    </w:div>
    <w:div w:id="204224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infodrome.com/politique/56823-identification-des-populations-le-pdci-rda-demande-au-president-ouattara-de-faire-suspendre-les-operations"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ews.abidjan.net/articles/societe"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1803</Words>
  <Characters>9919</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cp:lastPrinted>2024-08-28T08:55:00Z</cp:lastPrinted>
  <dcterms:created xsi:type="dcterms:W3CDTF">2024-08-28T08:08:00Z</dcterms:created>
  <dcterms:modified xsi:type="dcterms:W3CDTF">2024-08-30T08:34:00Z</dcterms:modified>
</cp:coreProperties>
</file>