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F7C" w:rsidRDefault="004D09BD">
      <w:pPr>
        <w:pStyle w:val="Heading2"/>
        <w:keepNext w:val="0"/>
        <w:keepLines w:val="0"/>
        <w:spacing w:after="80"/>
        <w:ind w:left="720" w:hanging="360"/>
        <w:jc w:val="center"/>
        <w:rPr>
          <w:b/>
          <w:bCs/>
          <w:sz w:val="36"/>
          <w:szCs w:val="36"/>
        </w:rPr>
      </w:pPr>
      <w:bookmarkStart w:id="0" w:name="_6yu1lgi9mg6g" w:colFirst="0" w:colLast="0"/>
      <w:bookmarkEnd w:id="0"/>
      <w:proofErr w:type="spellStart"/>
      <w:r>
        <w:rPr>
          <w:b/>
          <w:bCs/>
          <w:sz w:val="36"/>
          <w:szCs w:val="36"/>
        </w:rPr>
        <w:t>Skanak</w:t>
      </w:r>
      <w:proofErr w:type="spellEnd"/>
      <w:r>
        <w:rPr>
          <w:b/>
          <w:bCs/>
          <w:sz w:val="36"/>
          <w:szCs w:val="36"/>
        </w:rPr>
        <w:t xml:space="preserve"> Implementation plan</w:t>
      </w:r>
    </w:p>
    <w:p w:rsidR="00597F7C" w:rsidRDefault="00597F7C"/>
    <w:p w:rsidR="00597F7C" w:rsidRDefault="004D09BD">
      <w:pPr>
        <w:jc w:val="center"/>
      </w:pPr>
      <w:r>
        <w:rPr>
          <w:noProof/>
          <w:lang w:val="en-US"/>
        </w:rPr>
        <w:drawing>
          <wp:inline distT="114300" distB="114300" distL="114300" distR="114300">
            <wp:extent cx="5943600" cy="323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7F7C" w:rsidRDefault="004D09BD">
      <w:pPr>
        <w:pStyle w:val="Heading2"/>
        <w:keepNext w:val="0"/>
        <w:keepLines w:val="0"/>
        <w:spacing w:after="80"/>
        <w:ind w:left="720" w:hanging="360"/>
        <w:rPr>
          <w:b/>
          <w:bCs/>
        </w:rPr>
      </w:pPr>
      <w:bookmarkStart w:id="1" w:name="_smog9jok1lze" w:colFirst="0" w:colLast="0"/>
      <w:bookmarkEnd w:id="1"/>
      <w:r>
        <w:rPr>
          <w:b/>
          <w:bCs/>
        </w:rPr>
        <w:t>#1 Research and Problem Discovery</w:t>
      </w:r>
    </w:p>
    <w:p w:rsidR="00597F7C" w:rsidRDefault="004D09BD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We started with research to understand the real pain before building anything.</w:t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2" w:name="_h7udp9rr9xwr" w:colFirst="0" w:colLast="0"/>
      <w:bookmarkEnd w:id="2"/>
      <w:r>
        <w:rPr>
          <w:b/>
          <w:bCs/>
          <w:color w:val="000000"/>
          <w:sz w:val="24"/>
          <w:szCs w:val="24"/>
        </w:rPr>
        <w:t>What we discovered (student pain)</w:t>
      </w:r>
    </w:p>
    <w:p w:rsidR="00597F7C" w:rsidRDefault="004D09B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We studied how students actually search for housing near universities and found clear, repeated problems:</w:t>
      </w:r>
    </w:p>
    <w:p w:rsidR="00597F7C" w:rsidRDefault="004D09BD">
      <w:pPr>
        <w:numPr>
          <w:ilvl w:val="0"/>
          <w:numId w:val="12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Students waste a lot of time searching, calling, visiting, and comparing options.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Many listings are not trustworthy (wrong details, outdated informat</w:t>
      </w:r>
      <w:r>
        <w:rPr>
          <w:sz w:val="20"/>
          <w:szCs w:val="20"/>
        </w:rPr>
        <w:t>ion, unclear rules).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2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 xml:space="preserve">The biggest pain is not only finding an apartment—it's </w:t>
      </w:r>
      <w:r>
        <w:rPr>
          <w:b/>
          <w:bCs/>
          <w:sz w:val="20"/>
          <w:szCs w:val="20"/>
        </w:rPr>
        <w:t>finding the right roommates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  <w:t xml:space="preserve"> Differences in lifestyle (sleep routine, cleanliness, smoking preference, privacy, visitors) create stress and conflict.</w:t>
      </w:r>
      <w:r>
        <w:rPr>
          <w:sz w:val="20"/>
          <w:szCs w:val="20"/>
        </w:rPr>
        <w:br/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3" w:name="_kprdahqrbpjy" w:colFirst="0" w:colLast="0"/>
      <w:bookmarkEnd w:id="3"/>
      <w:r>
        <w:rPr>
          <w:b/>
          <w:bCs/>
          <w:color w:val="000000"/>
          <w:sz w:val="24"/>
          <w:szCs w:val="24"/>
        </w:rPr>
        <w:t>How we confirmed the pain i</w:t>
      </w:r>
      <w:r>
        <w:rPr>
          <w:b/>
          <w:bCs/>
          <w:color w:val="000000"/>
          <w:sz w:val="24"/>
          <w:szCs w:val="24"/>
        </w:rPr>
        <w:t>s real</w:t>
      </w:r>
    </w:p>
    <w:p w:rsidR="00597F7C" w:rsidRDefault="004D09B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We used simple validation methods:</w:t>
      </w:r>
    </w:p>
    <w:p w:rsidR="00597F7C" w:rsidRDefault="004D09BD">
      <w:pPr>
        <w:numPr>
          <w:ilvl w:val="0"/>
          <w:numId w:val="4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lastRenderedPageBreak/>
        <w:t>Interviews with students from different majors and years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Observations of student housing behavior (where they search, what they complain about)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Testing the problem with real questions:</w:t>
      </w:r>
      <w:r>
        <w:rPr>
          <w:sz w:val="20"/>
          <w:szCs w:val="20"/>
        </w:rPr>
        <w:br/>
      </w:r>
    </w:p>
    <w:p w:rsidR="00597F7C" w:rsidRDefault="004D09BD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“What makes you reject a p</w:t>
      </w:r>
      <w:r>
        <w:rPr>
          <w:sz w:val="20"/>
          <w:szCs w:val="20"/>
        </w:rPr>
        <w:t>lace?”</w:t>
      </w:r>
      <w:r>
        <w:rPr>
          <w:sz w:val="20"/>
          <w:szCs w:val="20"/>
        </w:rPr>
        <w:br/>
      </w:r>
    </w:p>
    <w:p w:rsidR="00597F7C" w:rsidRDefault="004D09BD">
      <w:pPr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“What makes you leave a roommate situation?”</w:t>
      </w:r>
      <w:r>
        <w:rPr>
          <w:sz w:val="20"/>
          <w:szCs w:val="20"/>
        </w:rPr>
        <w:br/>
      </w:r>
    </w:p>
    <w:p w:rsidR="00597F7C" w:rsidRDefault="004D09BD">
      <w:pPr>
        <w:numPr>
          <w:ilvl w:val="1"/>
          <w:numId w:val="4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“What would you pay for if it reduces risk and saves time?”</w:t>
      </w:r>
      <w:r>
        <w:rPr>
          <w:sz w:val="20"/>
          <w:szCs w:val="20"/>
        </w:rPr>
        <w:br/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4" w:name="_savl1iy4pt3b" w:colFirst="0" w:colLast="0"/>
      <w:bookmarkEnd w:id="4"/>
      <w:r>
        <w:rPr>
          <w:b/>
          <w:bCs/>
          <w:color w:val="000000"/>
          <w:sz w:val="24"/>
          <w:szCs w:val="24"/>
        </w:rPr>
        <w:t>The final problem statement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 xml:space="preserve">University students struggle to find </w:t>
      </w:r>
      <w:r>
        <w:rPr>
          <w:b/>
          <w:bCs/>
          <w:sz w:val="20"/>
          <w:szCs w:val="20"/>
        </w:rPr>
        <w:t>verified housing near campus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compatible roommates</w:t>
      </w:r>
      <w:r>
        <w:rPr>
          <w:sz w:val="20"/>
          <w:szCs w:val="20"/>
        </w:rPr>
        <w:t>, which leads to wasted time, stress, and risk.</w:t>
      </w:r>
    </w:p>
    <w:p w:rsidR="00597F7C" w:rsidRDefault="004D09BD">
      <w:pPr>
        <w:spacing w:before="240" w:after="240"/>
        <w:ind w:left="720" w:hanging="360"/>
        <w:rPr>
          <w:sz w:val="20"/>
          <w:szCs w:val="20"/>
        </w:rPr>
      </w:pPr>
      <w:r>
        <w:pict>
          <v:rect id="_x0000_i1025" style="width:0;height:1.5pt" o:hralign="center" o:hrstd="t" o:hr="t" fillcolor="#a0a0a0" stroked="f"/>
        </w:pict>
      </w:r>
    </w:p>
    <w:p w:rsidR="00597F7C" w:rsidRDefault="004D09BD">
      <w:pPr>
        <w:pStyle w:val="Heading2"/>
        <w:keepNext w:val="0"/>
        <w:keepLines w:val="0"/>
        <w:spacing w:after="80"/>
        <w:ind w:left="720" w:hanging="360"/>
        <w:rPr>
          <w:b/>
          <w:bCs/>
        </w:rPr>
      </w:pPr>
      <w:bookmarkStart w:id="5" w:name="_c2gzy64obl10" w:colFirst="0" w:colLast="0"/>
      <w:bookmarkEnd w:id="5"/>
      <w:r>
        <w:rPr>
          <w:b/>
          <w:bCs/>
        </w:rPr>
        <w:t>#2 Market Analysis and Validation</w:t>
      </w:r>
    </w:p>
    <w:p w:rsidR="00597F7C" w:rsidRDefault="004D09BD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Then we analyzed the market to ensure the solution can survive and scale.</w:t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6" w:name="_pxlrkqbx3h9v" w:colFirst="0" w:colLast="0"/>
      <w:bookmarkEnd w:id="6"/>
      <w:r>
        <w:rPr>
          <w:b/>
          <w:bCs/>
          <w:color w:val="000000"/>
          <w:sz w:val="24"/>
          <w:szCs w:val="24"/>
        </w:rPr>
        <w:t>Competitors (what students currently use)</w:t>
      </w:r>
    </w:p>
    <w:p w:rsidR="00597F7C" w:rsidRDefault="004D09BD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Facebook/WhatsApp housing groups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High activity, but unstructured, hard to verify, and risky.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General real-estate platforms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1"/>
          <w:numId w:val="2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 xml:space="preserve">Strong for general listings, but not designed for student life or roommate matching like </w:t>
      </w:r>
      <w:proofErr w:type="gramStart"/>
      <w:r>
        <w:rPr>
          <w:sz w:val="20"/>
          <w:szCs w:val="20"/>
        </w:rPr>
        <w:t>Airbnb :</w:t>
      </w:r>
      <w:proofErr w:type="gramEnd"/>
      <w:r>
        <w:rPr>
          <w:sz w:val="20"/>
          <w:szCs w:val="20"/>
        </w:rPr>
        <w:t xml:space="preserve"> reserve general rooms and expensive, </w:t>
      </w:r>
      <w:proofErr w:type="spellStart"/>
      <w:r>
        <w:rPr>
          <w:sz w:val="20"/>
          <w:szCs w:val="20"/>
        </w:rPr>
        <w:t>Roomi</w:t>
      </w:r>
      <w:proofErr w:type="spellEnd"/>
      <w:r>
        <w:rPr>
          <w:sz w:val="20"/>
          <w:szCs w:val="20"/>
        </w:rPr>
        <w:t>: it works same of our a</w:t>
      </w:r>
      <w:r>
        <w:rPr>
          <w:sz w:val="20"/>
          <w:szCs w:val="20"/>
        </w:rPr>
        <w:t>pp but without matching the roommate, Amber it similar like our app but very expensive  .</w:t>
      </w:r>
      <w:r>
        <w:rPr>
          <w:sz w:val="20"/>
          <w:szCs w:val="20"/>
        </w:rPr>
        <w:br/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7" w:name="_eo4p1zk036jh" w:colFirst="0" w:colLast="0"/>
      <w:bookmarkEnd w:id="7"/>
      <w:r>
        <w:rPr>
          <w:b/>
          <w:bCs/>
          <w:color w:val="000000"/>
          <w:sz w:val="24"/>
          <w:szCs w:val="24"/>
        </w:rPr>
        <w:t>Market gap (why SAKANAK is needed)</w:t>
      </w:r>
    </w:p>
    <w:p w:rsidR="00597F7C" w:rsidRDefault="004D09B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Competitors mainly offer: </w:t>
      </w:r>
      <w:r>
        <w:rPr>
          <w:b/>
          <w:bCs/>
          <w:sz w:val="20"/>
          <w:szCs w:val="20"/>
        </w:rPr>
        <w:t>listings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  <w:t xml:space="preserve"> SAKANAK offers: </w:t>
      </w:r>
      <w:r>
        <w:rPr>
          <w:b/>
          <w:bCs/>
          <w:sz w:val="20"/>
          <w:szCs w:val="20"/>
        </w:rPr>
        <w:t>a student housing system</w:t>
      </w:r>
      <w:r>
        <w:rPr>
          <w:sz w:val="20"/>
          <w:szCs w:val="20"/>
        </w:rPr>
        <w:t>:</w:t>
      </w:r>
    </w:p>
    <w:p w:rsidR="00597F7C" w:rsidRDefault="004D09BD">
      <w:pPr>
        <w:numPr>
          <w:ilvl w:val="0"/>
          <w:numId w:val="6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verified supply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compatibility matching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safe commu</w:t>
      </w:r>
      <w:r>
        <w:rPr>
          <w:sz w:val="20"/>
          <w:szCs w:val="20"/>
        </w:rPr>
        <w:t>nication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6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 xml:space="preserve"> transactions (deposit/payment/contracts)</w:t>
      </w:r>
    </w:p>
    <w:p w:rsidR="00597F7C" w:rsidRDefault="00597F7C">
      <w:pPr>
        <w:spacing w:before="240" w:after="240"/>
        <w:ind w:left="720"/>
        <w:rPr>
          <w:sz w:val="20"/>
          <w:szCs w:val="20"/>
        </w:rPr>
      </w:pPr>
    </w:p>
    <w:p w:rsidR="00597F7C" w:rsidRDefault="004D09BD">
      <w:pPr>
        <w:numPr>
          <w:ilvl w:val="0"/>
          <w:numId w:val="6"/>
        </w:num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Not expensive </w:t>
      </w:r>
      <w:r>
        <w:rPr>
          <w:sz w:val="20"/>
          <w:szCs w:val="20"/>
        </w:rPr>
        <w:br/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8" w:name="_gi4nrqp9mc69" w:colFirst="0" w:colLast="0"/>
      <w:bookmarkEnd w:id="8"/>
      <w:r>
        <w:rPr>
          <w:b/>
          <w:bCs/>
          <w:color w:val="000000"/>
          <w:sz w:val="24"/>
          <w:szCs w:val="24"/>
        </w:rPr>
        <w:t>Competitive advantage (why we win)</w:t>
      </w:r>
    </w:p>
    <w:p w:rsidR="00597F7C" w:rsidRDefault="004D09B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Our advantage is a complete system, not a single feature:</w:t>
      </w:r>
    </w:p>
    <w:p w:rsidR="00597F7C" w:rsidRDefault="004D09BD">
      <w:pPr>
        <w:numPr>
          <w:ilvl w:val="0"/>
          <w:numId w:val="21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Student-first design</w:t>
      </w:r>
      <w:r>
        <w:rPr>
          <w:sz w:val="20"/>
          <w:szCs w:val="20"/>
        </w:rPr>
        <w:t xml:space="preserve"> (campus zones, student needs, student rules)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2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Lifestyle compatibility matching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0"/>
          <w:numId w:val="2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Trust layer</w:t>
      </w:r>
      <w:r>
        <w:rPr>
          <w:sz w:val="20"/>
          <w:szCs w:val="20"/>
        </w:rPr>
        <w:t xml:space="preserve"> (verification + reviews + reporting + moderation)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2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Repeatable campus launch model</w:t>
      </w:r>
      <w:r>
        <w:rPr>
          <w:sz w:val="20"/>
          <w:szCs w:val="20"/>
        </w:rPr>
        <w:t xml:space="preserve"> (university-by-university expansion)</w:t>
      </w:r>
    </w:p>
    <w:p w:rsidR="00597F7C" w:rsidRDefault="004D09BD">
      <w:pPr>
        <w:numPr>
          <w:ilvl w:val="0"/>
          <w:numId w:val="21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Partnerships with other services providers with discounts for the students (restaurants, sh</w:t>
      </w:r>
      <w:r>
        <w:rPr>
          <w:sz w:val="20"/>
          <w:szCs w:val="20"/>
        </w:rPr>
        <w:t>opping places etc</w:t>
      </w:r>
      <w:proofErr w:type="gramStart"/>
      <w:r>
        <w:rPr>
          <w:sz w:val="20"/>
          <w:szCs w:val="20"/>
        </w:rPr>
        <w:t>..)</w:t>
      </w:r>
      <w:proofErr w:type="gramEnd"/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9" w:name="_9bu8a5gsindr" w:colFirst="0" w:colLast="0"/>
      <w:bookmarkEnd w:id="9"/>
      <w:r>
        <w:rPr>
          <w:b/>
          <w:bCs/>
          <w:color w:val="000000"/>
          <w:sz w:val="24"/>
          <w:szCs w:val="24"/>
        </w:rPr>
        <w:t>Value proposition (investor-ready)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 xml:space="preserve">SAKANAK helps university students find </w:t>
      </w:r>
      <w:r>
        <w:rPr>
          <w:b/>
          <w:bCs/>
          <w:sz w:val="20"/>
          <w:szCs w:val="20"/>
        </w:rPr>
        <w:t>verified housing near campus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compatible roommates</w:t>
      </w:r>
      <w:r>
        <w:rPr>
          <w:sz w:val="20"/>
          <w:szCs w:val="20"/>
        </w:rPr>
        <w:t xml:space="preserve"> using smart search + lifestyle matching + secure communication—so housing becomes faster, safer, and less s</w:t>
      </w:r>
      <w:r>
        <w:rPr>
          <w:sz w:val="20"/>
          <w:szCs w:val="20"/>
        </w:rPr>
        <w:t>tressful than Facebook groups or general real-estate platforms, also the app have Partnerships with other services providers with discounts for the students</w:t>
      </w:r>
    </w:p>
    <w:p w:rsidR="00597F7C" w:rsidRDefault="004D09BD">
      <w:pPr>
        <w:spacing w:before="240" w:after="240"/>
        <w:ind w:left="600"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Revenue Model &amp; Monetization Strategy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A Performance-Driven Marketplace Model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 xml:space="preserve">SAKANAK operates on a </w:t>
      </w:r>
      <w:r>
        <w:rPr>
          <w:sz w:val="20"/>
          <w:szCs w:val="20"/>
        </w:rPr>
        <w:t>frictionless access model designed to maximize marketplace liquidity.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Both students and property owners can join and use the platform free of charge. Revenue is generated only when measurable value is delivered.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1. Transaction-Based Commission Model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Whenev</w:t>
      </w:r>
      <w:r>
        <w:rPr>
          <w:sz w:val="20"/>
          <w:szCs w:val="20"/>
        </w:rPr>
        <w:t>er a student successfully rents a property through the SAKANAK platform, the property owner is charged a fixed transaction fee of $2.5 per confirmed rental.</w:t>
      </w:r>
    </w:p>
    <w:p w:rsidR="00597F7C" w:rsidRDefault="00597F7C">
      <w:pPr>
        <w:spacing w:before="240" w:after="240"/>
        <w:ind w:left="600" w:right="600"/>
        <w:rPr>
          <w:sz w:val="20"/>
          <w:szCs w:val="20"/>
        </w:rPr>
      </w:pPr>
    </w:p>
    <w:p w:rsidR="00597F7C" w:rsidRDefault="00597F7C">
      <w:pPr>
        <w:spacing w:before="240" w:after="240"/>
        <w:ind w:left="600" w:right="600"/>
        <w:rPr>
          <w:sz w:val="20"/>
          <w:szCs w:val="20"/>
        </w:rPr>
      </w:pP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lastRenderedPageBreak/>
        <w:t>This structure ensures: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Zero upfront cost for students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No subscription pressure on landlords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Revenue directly tied to successful rental outcomes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Clear and transparent pricing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The $2.5 transaction fee creates predictable, scalable revenue based purely on transaction volume.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Example: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If 10,000 rental agreements are closed annually through the platform: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10,000 × $2.5 = $25,000 in pure transaction revenue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As platform adoption grows, this revenue scales proportionally with housing demand cycles.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2. Visibility &amp; Promotion Packages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To enhan</w:t>
      </w:r>
      <w:r>
        <w:rPr>
          <w:sz w:val="20"/>
          <w:szCs w:val="20"/>
        </w:rPr>
        <w:t>ce listing performance, property owners can optionally upgrade their listing: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Basic Listing – Free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Standard visibility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Appears in search results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Premium Placement – $20 per Listing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Priority placement in search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Featured badge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 xml:space="preserve">Higher exposure to high-intent </w:t>
      </w:r>
      <w:r>
        <w:rPr>
          <w:sz w:val="20"/>
          <w:szCs w:val="20"/>
        </w:rPr>
        <w:t>renters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Increased inquiry conversion rate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This creates a second high-margin revenue stream independent of transaction commissions.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3. Dual Revenue Structure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SAKANAK monetizes through: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Layer 1 – Transaction Revenue</w:t>
      </w:r>
    </w:p>
    <w:p w:rsidR="00597F7C" w:rsidRDefault="00597F7C">
      <w:pPr>
        <w:spacing w:before="240" w:after="240"/>
        <w:ind w:left="600" w:right="600"/>
        <w:rPr>
          <w:sz w:val="20"/>
          <w:szCs w:val="20"/>
        </w:rPr>
      </w:pP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lastRenderedPageBreak/>
        <w:t>$2.5 per successful rental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Layer 2 – Mark</w:t>
      </w:r>
      <w:r>
        <w:rPr>
          <w:sz w:val="20"/>
          <w:szCs w:val="20"/>
        </w:rPr>
        <w:t>eting Revenue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$20 premium listing upgrade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Future promotional tools (boosts, sponsored zones, etc.)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This hybrid model provides: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Volume-based scalability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High-margin digital advertising revenue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Seasonal revenue spikes during academic intake periods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Low operational overhead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Strategic Impact on Valuation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Marketplace models with transaction-based revenue are typically valued higher than pure subscription SaaS when: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Transaction frequency is recurring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Demand is cyclical but predictable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Customer acquisitio</w:t>
      </w:r>
      <w:r>
        <w:rPr>
          <w:sz w:val="20"/>
          <w:szCs w:val="20"/>
        </w:rPr>
        <w:t>n costs are controlled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Platform liquidity increases over time</w:t>
      </w:r>
    </w:p>
    <w:p w:rsidR="00597F7C" w:rsidRDefault="004D09BD">
      <w:pPr>
        <w:spacing w:before="240" w:after="240"/>
        <w:ind w:left="600" w:right="600"/>
        <w:rPr>
          <w:sz w:val="20"/>
          <w:szCs w:val="20"/>
        </w:rPr>
      </w:pPr>
      <w:r>
        <w:rPr>
          <w:sz w:val="20"/>
          <w:szCs w:val="20"/>
        </w:rPr>
        <w:t>With increasing rental volume per campus, even small per-transaction fees compound significantly.</w:t>
      </w:r>
    </w:p>
    <w:p w:rsidR="00597F7C" w:rsidRDefault="00597F7C">
      <w:pPr>
        <w:spacing w:before="240" w:after="240"/>
        <w:ind w:left="600" w:right="600"/>
        <w:rPr>
          <w:sz w:val="20"/>
          <w:szCs w:val="20"/>
        </w:rPr>
      </w:pP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10" w:name="_di39isqk24nc" w:colFirst="0" w:colLast="0"/>
      <w:bookmarkEnd w:id="10"/>
      <w:r>
        <w:rPr>
          <w:b/>
          <w:bCs/>
          <w:color w:val="000000"/>
          <w:sz w:val="24"/>
          <w:szCs w:val="24"/>
        </w:rPr>
        <w:t>Why we knew it can succeed (survival proof)</w:t>
      </w:r>
    </w:p>
    <w:p w:rsidR="00597F7C" w:rsidRDefault="004D09B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       We validated success using strong business l</w:t>
      </w:r>
      <w:r>
        <w:rPr>
          <w:sz w:val="20"/>
          <w:szCs w:val="20"/>
        </w:rPr>
        <w:t>ogic:</w:t>
      </w:r>
    </w:p>
    <w:p w:rsidR="00597F7C" w:rsidRDefault="004D09BD">
      <w:pPr>
        <w:numPr>
          <w:ilvl w:val="0"/>
          <w:numId w:val="16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 xml:space="preserve">The problem is </w:t>
      </w:r>
      <w:r>
        <w:rPr>
          <w:b/>
          <w:bCs/>
          <w:sz w:val="20"/>
          <w:szCs w:val="20"/>
        </w:rPr>
        <w:t>frequent and painful</w:t>
      </w:r>
      <w:r>
        <w:rPr>
          <w:sz w:val="20"/>
          <w:szCs w:val="20"/>
        </w:rPr>
        <w:t xml:space="preserve"> (every semester, every year).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The solution reduces high-cost outcomes (wasted time + risky housing + roommate conflicts).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The business model is realistic:</w:t>
      </w:r>
      <w:r>
        <w:rPr>
          <w:sz w:val="20"/>
          <w:szCs w:val="20"/>
        </w:rPr>
        <w:br/>
      </w:r>
    </w:p>
    <w:p w:rsidR="00597F7C" w:rsidRDefault="004D09BD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students pay for premium trust + better matching</w:t>
      </w:r>
      <w:r>
        <w:rPr>
          <w:sz w:val="20"/>
          <w:szCs w:val="20"/>
        </w:rPr>
        <w:br/>
      </w:r>
    </w:p>
    <w:p w:rsidR="00597F7C" w:rsidRDefault="004D09BD">
      <w:pPr>
        <w:numPr>
          <w:ilvl w:val="1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landlords pay for access to targeted demand + visibility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6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lastRenderedPageBreak/>
        <w:t>The scaling model is clear: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win one campus → copy the playbook → expand.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br/>
      </w:r>
    </w:p>
    <w:p w:rsidR="00597F7C" w:rsidRDefault="004D09BD">
      <w:pPr>
        <w:spacing w:before="240" w:after="240"/>
        <w:ind w:left="720" w:hanging="360"/>
        <w:rPr>
          <w:sz w:val="20"/>
          <w:szCs w:val="20"/>
        </w:rPr>
      </w:pPr>
      <w:r>
        <w:pict>
          <v:rect id="_x0000_i1026" style="width:0;height:1.5pt" o:hralign="center" o:hrstd="t" o:hr="t" fillcolor="#a0a0a0" stroked="f"/>
        </w:pict>
      </w:r>
    </w:p>
    <w:p w:rsidR="00597F7C" w:rsidRDefault="004D09BD">
      <w:pPr>
        <w:pStyle w:val="Heading2"/>
        <w:keepNext w:val="0"/>
        <w:keepLines w:val="0"/>
        <w:spacing w:after="80"/>
        <w:ind w:left="720" w:hanging="360"/>
        <w:rPr>
          <w:b/>
          <w:bCs/>
        </w:rPr>
      </w:pPr>
      <w:bookmarkStart w:id="11" w:name="_gaxez0qi3jzq" w:colFirst="0" w:colLast="0"/>
      <w:bookmarkEnd w:id="11"/>
      <w:r>
        <w:rPr>
          <w:b/>
          <w:bCs/>
        </w:rPr>
        <w:t xml:space="preserve">#3 </w:t>
      </w:r>
      <w:proofErr w:type="gramStart"/>
      <w:r>
        <w:rPr>
          <w:b/>
          <w:bCs/>
        </w:rPr>
        <w:t>What</w:t>
      </w:r>
      <w:proofErr w:type="gramEnd"/>
      <w:r>
        <w:rPr>
          <w:b/>
          <w:bCs/>
        </w:rPr>
        <w:t xml:space="preserve"> is the app (Features + How it works)</w:t>
      </w:r>
    </w:p>
    <w:p w:rsidR="00597F7C" w:rsidRDefault="004D09BD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This is what we built and what customers get.</w:t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12" w:name="_10lclsgmp9m7" w:colFirst="0" w:colLast="0"/>
      <w:bookmarkEnd w:id="12"/>
      <w:r>
        <w:rPr>
          <w:b/>
          <w:bCs/>
          <w:color w:val="000000"/>
          <w:sz w:val="24"/>
          <w:szCs w:val="24"/>
        </w:rPr>
        <w:t>What SAKANAK is (one sentence)</w:t>
      </w:r>
    </w:p>
    <w:p w:rsidR="00597F7C" w:rsidRDefault="004D09B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>student housing marketplace</w:t>
      </w:r>
      <w:r>
        <w:rPr>
          <w:sz w:val="20"/>
          <w:szCs w:val="20"/>
        </w:rPr>
        <w:t xml:space="preserve"> with a trust and compatibility engine, plus landlord subscription tools.</w:t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13" w:name="_np14hdm4lmt6" w:colFirst="0" w:colLast="0"/>
      <w:bookmarkEnd w:id="13"/>
      <w:r>
        <w:rPr>
          <w:b/>
          <w:bCs/>
          <w:color w:val="000000"/>
          <w:sz w:val="24"/>
          <w:szCs w:val="24"/>
        </w:rPr>
        <w:t>Student-side features</w:t>
      </w:r>
    </w:p>
    <w:p w:rsidR="00597F7C" w:rsidRDefault="004D09BD">
      <w:pPr>
        <w:numPr>
          <w:ilvl w:val="0"/>
          <w:numId w:val="15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Smart search + filters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price, distance to campus, apartment type, rules, amenities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Student lifestyle profile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routine, cleanline</w:t>
      </w:r>
      <w:r>
        <w:rPr>
          <w:sz w:val="20"/>
          <w:szCs w:val="20"/>
        </w:rPr>
        <w:t>ss, smoking preference, study schedule, privacy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Compatibility matching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suggests roommate matches and suitable apartments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In-app communication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1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messaging, group chat for shared apartments, landlord contact, optional WhatsApp integration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Trust tools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1"/>
          <w:numId w:val="15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ver</w:t>
      </w:r>
      <w:r>
        <w:rPr>
          <w:sz w:val="20"/>
          <w:szCs w:val="20"/>
        </w:rPr>
        <w:t>ified badges, reviews, reporting system</w:t>
      </w:r>
      <w:r>
        <w:rPr>
          <w:sz w:val="20"/>
          <w:szCs w:val="20"/>
        </w:rPr>
        <w:br/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14" w:name="_yeu4uf7cf8iz" w:colFirst="0" w:colLast="0"/>
      <w:bookmarkEnd w:id="14"/>
      <w:r>
        <w:rPr>
          <w:b/>
          <w:bCs/>
          <w:color w:val="000000"/>
          <w:sz w:val="24"/>
          <w:szCs w:val="24"/>
        </w:rPr>
        <w:t>Landlord-side features</w:t>
      </w:r>
    </w:p>
    <w:p w:rsidR="00597F7C" w:rsidRDefault="004D09BD">
      <w:pPr>
        <w:numPr>
          <w:ilvl w:val="0"/>
          <w:numId w:val="18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Property listing management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0"/>
          <w:numId w:val="1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Verification badge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0"/>
          <w:numId w:val="1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Subscription plans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0"/>
          <w:numId w:val="1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Featured listings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0"/>
          <w:numId w:val="1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Performance dashboard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1"/>
          <w:numId w:val="18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views, inquiries, response performance, lead quality insights</w:t>
      </w:r>
      <w:r>
        <w:rPr>
          <w:sz w:val="20"/>
          <w:szCs w:val="20"/>
        </w:rPr>
        <w:br/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15" w:name="_lbjwhg329q51" w:colFirst="0" w:colLast="0"/>
      <w:bookmarkEnd w:id="15"/>
      <w:r>
        <w:rPr>
          <w:b/>
          <w:bCs/>
          <w:color w:val="000000"/>
          <w:sz w:val="24"/>
          <w:szCs w:val="24"/>
        </w:rPr>
        <w:t>Business model</w:t>
      </w:r>
    </w:p>
    <w:p w:rsidR="00597F7C" w:rsidRDefault="004D09BD">
      <w:pPr>
        <w:numPr>
          <w:ilvl w:val="0"/>
          <w:numId w:val="17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Students:</w:t>
      </w:r>
      <w:r>
        <w:rPr>
          <w:sz w:val="20"/>
          <w:szCs w:val="20"/>
        </w:rPr>
        <w:t xml:space="preserve"> Free + Premium tiers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Landlords:</w:t>
      </w:r>
      <w:r>
        <w:rPr>
          <w:sz w:val="20"/>
          <w:szCs w:val="20"/>
        </w:rPr>
        <w:t xml:space="preserve"> subscription + featured placement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7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Future:</w:t>
      </w:r>
      <w:r>
        <w:rPr>
          <w:sz w:val="20"/>
          <w:szCs w:val="20"/>
        </w:rPr>
        <w:t xml:space="preserve"> transaction revenue (payments, deposits, contract services)</w:t>
      </w:r>
      <w:r>
        <w:rPr>
          <w:sz w:val="20"/>
          <w:szCs w:val="20"/>
        </w:rPr>
        <w:br/>
      </w:r>
    </w:p>
    <w:p w:rsidR="00597F7C" w:rsidRDefault="004D09BD">
      <w:pPr>
        <w:spacing w:before="240" w:after="240"/>
        <w:ind w:left="720" w:hanging="360"/>
        <w:rPr>
          <w:sz w:val="20"/>
          <w:szCs w:val="20"/>
        </w:rPr>
      </w:pPr>
      <w:r>
        <w:pict>
          <v:rect id="_x0000_i1027" style="width:0;height:1.5pt" o:hralign="center" o:hrstd="t" o:hr="t" fillcolor="#a0a0a0" stroked="f"/>
        </w:pict>
      </w:r>
    </w:p>
    <w:p w:rsidR="00597F7C" w:rsidRDefault="004D09BD">
      <w:pPr>
        <w:pStyle w:val="Heading2"/>
        <w:keepNext w:val="0"/>
        <w:keepLines w:val="0"/>
        <w:spacing w:after="80"/>
        <w:ind w:left="720" w:hanging="360"/>
        <w:rPr>
          <w:b/>
          <w:bCs/>
        </w:rPr>
      </w:pPr>
      <w:bookmarkStart w:id="16" w:name="_rb0ob790y7e2" w:colFirst="0" w:colLast="0"/>
      <w:bookmarkEnd w:id="16"/>
      <w:r>
        <w:rPr>
          <w:rFonts w:ascii="Arial Unicode MS" w:eastAsia="Arial Unicode MS" w:hAnsi="Arial Unicode MS" w:cs="Arial Unicode MS"/>
          <w:b/>
          <w:bCs/>
        </w:rPr>
        <w:t>#4 The Result: Why it succeeded (2020 → today)</w:t>
      </w:r>
    </w:p>
    <w:p w:rsidR="00597F7C" w:rsidRDefault="004D09BD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SAKANAK grew because it was built with a scalable operating </w:t>
      </w:r>
      <w:r>
        <w:rPr>
          <w:b/>
          <w:bCs/>
          <w:sz w:val="20"/>
          <w:szCs w:val="20"/>
        </w:rPr>
        <w:t>model, not only an app.</w:t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17" w:name="_7tj7u2wrh1f6" w:colFirst="0" w:colLast="0"/>
      <w:bookmarkEnd w:id="17"/>
      <w:r>
        <w:rPr>
          <w:b/>
          <w:bCs/>
          <w:color w:val="000000"/>
          <w:sz w:val="24"/>
          <w:szCs w:val="24"/>
        </w:rPr>
        <w:t>2020: building with market awareness (COVID context)</w:t>
      </w:r>
    </w:p>
    <w:p w:rsidR="00597F7C" w:rsidRDefault="004D09B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In 2020, COVID changed student mobility and accelerated the need for:</w:t>
      </w:r>
    </w:p>
    <w:p w:rsidR="00597F7C" w:rsidRDefault="004D09BD">
      <w:pPr>
        <w:numPr>
          <w:ilvl w:val="0"/>
          <w:numId w:val="1"/>
        </w:numPr>
        <w:spacing w:before="240"/>
        <w:rPr>
          <w:sz w:val="20"/>
          <w:szCs w:val="20"/>
        </w:rPr>
      </w:pPr>
      <w:r>
        <w:rPr>
          <w:b/>
          <w:bCs/>
          <w:sz w:val="20"/>
          <w:szCs w:val="20"/>
        </w:rPr>
        <w:t>safe, remote decision-making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verified information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reliable communication without wasting visits</w:t>
      </w:r>
      <w:r>
        <w:rPr>
          <w:b/>
          <w:bCs/>
          <w:sz w:val="20"/>
          <w:szCs w:val="20"/>
        </w:rPr>
        <w:br/>
      </w:r>
    </w:p>
    <w:p w:rsidR="00597F7C" w:rsidRDefault="004D09B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SAKANAK us</w:t>
      </w:r>
      <w:r>
        <w:rPr>
          <w:sz w:val="20"/>
          <w:szCs w:val="20"/>
        </w:rPr>
        <w:t>ed this time to strengthen its foundation:</w:t>
      </w:r>
    </w:p>
    <w:p w:rsidR="00597F7C" w:rsidRDefault="004D09BD">
      <w:pPr>
        <w:numPr>
          <w:ilvl w:val="0"/>
          <w:numId w:val="8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structured listings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verification workflows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digital communication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8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clear campus-zone mapping</w:t>
      </w:r>
      <w:r>
        <w:rPr>
          <w:sz w:val="20"/>
          <w:szCs w:val="20"/>
        </w:rPr>
        <w:br/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18" w:name="_qot2iodl5ab2" w:colFirst="0" w:colLast="0"/>
      <w:bookmarkEnd w:id="18"/>
      <w:r>
        <w:rPr>
          <w:b/>
          <w:bCs/>
          <w:color w:val="000000"/>
          <w:sz w:val="24"/>
          <w:szCs w:val="24"/>
        </w:rPr>
        <w:t>2021–2022: strong adoption in one campus ecosystem</w:t>
      </w:r>
    </w:p>
    <w:p w:rsidR="00597F7C" w:rsidRDefault="004D09B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SAKANAK expanded in a controlled way:</w:t>
      </w:r>
    </w:p>
    <w:p w:rsidR="00597F7C" w:rsidRDefault="004D09BD">
      <w:pPr>
        <w:numPr>
          <w:ilvl w:val="0"/>
          <w:numId w:val="9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lastRenderedPageBreak/>
        <w:t>launched in one university area with enough verified listings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used campus ambassadors + student communities to drive adoption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9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built trust through reviews and verified badges</w:t>
      </w:r>
      <w:r>
        <w:rPr>
          <w:sz w:val="20"/>
          <w:szCs w:val="20"/>
        </w:rPr>
        <w:br/>
      </w:r>
    </w:p>
    <w:p w:rsidR="00597F7C" w:rsidRDefault="004D09BD">
      <w:pPr>
        <w:spacing w:before="240" w:after="240"/>
        <w:rPr>
          <w:b/>
          <w:bCs/>
          <w:sz w:val="20"/>
          <w:szCs w:val="20"/>
        </w:rPr>
      </w:pPr>
      <w:r>
        <w:rPr>
          <w:sz w:val="20"/>
          <w:szCs w:val="20"/>
        </w:rPr>
        <w:t>This created the growth loop:</w:t>
      </w:r>
      <w:r>
        <w:rPr>
          <w:sz w:val="20"/>
          <w:szCs w:val="20"/>
        </w:rPr>
        <w:br/>
        <w:t xml:space="preserve">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More verified listings → more students → more ma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tches → more reviews → more trust → more landlords.</w:t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19" w:name="_a4v4vb4c6ioc" w:colFirst="0" w:colLast="0"/>
      <w:bookmarkEnd w:id="19"/>
      <w:r>
        <w:rPr>
          <w:b/>
          <w:bCs/>
          <w:color w:val="000000"/>
          <w:sz w:val="24"/>
          <w:szCs w:val="24"/>
        </w:rPr>
        <w:t>2023–today: scaling into a real business ecosystem</w:t>
      </w:r>
    </w:p>
    <w:p w:rsidR="00597F7C" w:rsidRDefault="004D09BD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At maturity, SAKANAK became:</w:t>
      </w:r>
    </w:p>
    <w:p w:rsidR="00597F7C" w:rsidRDefault="004D09BD">
      <w:pPr>
        <w:numPr>
          <w:ilvl w:val="0"/>
          <w:numId w:val="14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a trusted channel for student housing demand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a subscription platform for landlords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4"/>
        </w:numPr>
        <w:spacing w:after="240"/>
        <w:rPr>
          <w:sz w:val="20"/>
          <w:szCs w:val="20"/>
        </w:rPr>
      </w:pP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repeatable campus expansion system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 with stable revenue and strong retention due to trust + specialization.</w:t>
      </w:r>
      <w:r>
        <w:rPr>
          <w:sz w:val="20"/>
          <w:szCs w:val="20"/>
        </w:rPr>
        <w:br/>
      </w:r>
    </w:p>
    <w:p w:rsidR="00597F7C" w:rsidRDefault="004D09BD">
      <w:pPr>
        <w:spacing w:before="240" w:after="240"/>
        <w:ind w:left="720" w:hanging="360"/>
        <w:rPr>
          <w:sz w:val="20"/>
          <w:szCs w:val="20"/>
        </w:rPr>
      </w:pPr>
      <w:r>
        <w:pict>
          <v:rect id="_x0000_i1028" style="width:0;height:1.5pt" o:hralign="center" o:hrstd="t" o:hr="t" fillcolor="#a0a0a0" stroked="f"/>
        </w:pict>
      </w:r>
    </w:p>
    <w:p w:rsidR="00597F7C" w:rsidRDefault="004D09BD">
      <w:pPr>
        <w:pStyle w:val="Heading2"/>
        <w:keepNext w:val="0"/>
        <w:keepLines w:val="0"/>
        <w:spacing w:after="80"/>
        <w:ind w:left="720" w:hanging="360"/>
        <w:rPr>
          <w:b/>
          <w:bCs/>
        </w:rPr>
      </w:pPr>
      <w:bookmarkStart w:id="20" w:name="_d227e1aovgsq" w:colFirst="0" w:colLast="0"/>
      <w:bookmarkEnd w:id="20"/>
      <w:r>
        <w:rPr>
          <w:b/>
          <w:bCs/>
        </w:rPr>
        <w:t>#5 Future plan (Business roadmap)</w:t>
      </w:r>
    </w:p>
    <w:p w:rsidR="00597F7C" w:rsidRDefault="004D09BD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How we keep growing and expanding revenue while protecting the moat.</w:t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21" w:name="_9h4c8pylijua" w:colFirst="0" w:colLast="0"/>
      <w:bookmarkEnd w:id="21"/>
      <w:r>
        <w:rPr>
          <w:b/>
          <w:bCs/>
          <w:color w:val="000000"/>
          <w:sz w:val="24"/>
          <w:szCs w:val="24"/>
        </w:rPr>
        <w:t>Next 12 months (deep growth)</w:t>
      </w:r>
    </w:p>
    <w:p w:rsidR="00597F7C" w:rsidRDefault="004D09BD">
      <w:pPr>
        <w:numPr>
          <w:ilvl w:val="0"/>
          <w:numId w:val="20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expand to more campus zones using the same playbook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improve landlord dashboards and onboarding efficiency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increase premium conversion through clearer premium value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20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introduce referral loops (students + landlords)</w:t>
      </w:r>
      <w:r>
        <w:rPr>
          <w:sz w:val="20"/>
          <w:szCs w:val="20"/>
        </w:rPr>
        <w:br/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22" w:name="_89knr4vxgwul" w:colFirst="0" w:colLast="0"/>
      <w:bookmarkEnd w:id="22"/>
      <w:r>
        <w:rPr>
          <w:b/>
          <w:bCs/>
          <w:color w:val="000000"/>
          <w:sz w:val="24"/>
          <w:szCs w:val="24"/>
        </w:rPr>
        <w:t>Next 24 months (end-to-end housing platf</w:t>
      </w:r>
      <w:r>
        <w:rPr>
          <w:b/>
          <w:bCs/>
          <w:color w:val="000000"/>
          <w:sz w:val="24"/>
          <w:szCs w:val="24"/>
        </w:rPr>
        <w:t>orm)</w:t>
      </w:r>
    </w:p>
    <w:p w:rsidR="00597F7C" w:rsidRDefault="004D09BD">
      <w:pPr>
        <w:numPr>
          <w:ilvl w:val="0"/>
          <w:numId w:val="19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payments + deposit protection (escrow-like)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digital contracts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dispute resolution workflows tied to transactions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9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B2B packages for property management firms and large housing buildings</w:t>
      </w:r>
    </w:p>
    <w:p w:rsidR="00597F7C" w:rsidRDefault="00597F7C">
      <w:pPr>
        <w:spacing w:before="240" w:after="240"/>
        <w:ind w:left="720"/>
        <w:rPr>
          <w:sz w:val="20"/>
          <w:szCs w:val="20"/>
        </w:rPr>
      </w:pPr>
    </w:p>
    <w:p w:rsidR="00597F7C" w:rsidRDefault="004D09BD">
      <w:pPr>
        <w:numPr>
          <w:ilvl w:val="0"/>
          <w:numId w:val="19"/>
        </w:num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Add LLM for the foreign students , like add a new features (Bili</w:t>
      </w:r>
      <w:r>
        <w:rPr>
          <w:sz w:val="20"/>
          <w:szCs w:val="20"/>
        </w:rPr>
        <w:t xml:space="preserve">ngual Languages Arabic/English) </w:t>
      </w:r>
      <w:r>
        <w:rPr>
          <w:sz w:val="20"/>
          <w:szCs w:val="20"/>
        </w:rPr>
        <w:br/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23" w:name="_4w3zs6qls595" w:colFirst="0" w:colLast="0"/>
      <w:bookmarkEnd w:id="23"/>
      <w:r>
        <w:rPr>
          <w:b/>
          <w:bCs/>
          <w:color w:val="000000"/>
          <w:sz w:val="24"/>
          <w:szCs w:val="24"/>
        </w:rPr>
        <w:t>Defensibility (moat)</w:t>
      </w:r>
    </w:p>
    <w:p w:rsidR="00597F7C" w:rsidRDefault="004D09BD">
      <w:pPr>
        <w:numPr>
          <w:ilvl w:val="0"/>
          <w:numId w:val="10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verified supply + trust operations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reviews and reputation data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landlord relationships + campus partnerships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0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repeatable launch playbook</w:t>
      </w:r>
      <w:r>
        <w:rPr>
          <w:sz w:val="20"/>
          <w:szCs w:val="20"/>
        </w:rPr>
        <w:br/>
      </w:r>
    </w:p>
    <w:p w:rsidR="00597F7C" w:rsidRDefault="004D09BD">
      <w:pPr>
        <w:spacing w:before="240" w:after="240"/>
        <w:ind w:left="720" w:hanging="360"/>
        <w:rPr>
          <w:sz w:val="20"/>
          <w:szCs w:val="20"/>
        </w:rPr>
      </w:pPr>
      <w:r>
        <w:pict>
          <v:rect id="_x0000_i1029" style="width:0;height:1.5pt" o:hralign="center" o:hrstd="t" o:hr="t" fillcolor="#a0a0a0" stroked="f"/>
        </w:pict>
      </w:r>
    </w:p>
    <w:p w:rsidR="00597F7C" w:rsidRDefault="004D09BD">
      <w:pPr>
        <w:pStyle w:val="Heading2"/>
        <w:keepNext w:val="0"/>
        <w:keepLines w:val="0"/>
        <w:spacing w:after="80"/>
        <w:ind w:left="720" w:hanging="360"/>
        <w:rPr>
          <w:b/>
          <w:bCs/>
        </w:rPr>
      </w:pPr>
      <w:bookmarkStart w:id="24" w:name="_1s2283alhg7e" w:colFirst="0" w:colLast="0"/>
      <w:bookmarkEnd w:id="24"/>
      <w:r>
        <w:rPr>
          <w:rFonts w:ascii="Arial Unicode MS" w:eastAsia="Arial Unicode MS" w:hAnsi="Arial Unicode MS" w:cs="Arial Unicode MS"/>
          <w:b/>
          <w:bCs/>
        </w:rPr>
        <w:t>#6 Business roadmap (2020 → today → next)</w:t>
      </w:r>
    </w:p>
    <w:p w:rsidR="00597F7C" w:rsidRDefault="004D09BD">
      <w:pPr>
        <w:spacing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How the company evolved commercially and operationally.</w:t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25" w:name="_qbwkogoxhrh9" w:colFirst="0" w:colLast="0"/>
      <w:bookmarkEnd w:id="25"/>
      <w:r>
        <w:rPr>
          <w:b/>
          <w:bCs/>
          <w:color w:val="000000"/>
          <w:sz w:val="24"/>
          <w:szCs w:val="24"/>
        </w:rPr>
        <w:t>Stage 1: Foundation (2020)</w:t>
      </w:r>
    </w:p>
    <w:p w:rsidR="00597F7C" w:rsidRDefault="004D09BD">
      <w:pPr>
        <w:numPr>
          <w:ilvl w:val="0"/>
          <w:numId w:val="5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build trust workflows and campus mapping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prepare a supply-first onboarding system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5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create clear roles: onboarding, verification, support</w:t>
      </w:r>
      <w:r>
        <w:rPr>
          <w:sz w:val="20"/>
          <w:szCs w:val="20"/>
        </w:rPr>
        <w:br/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26" w:name="_gusxppxm149c" w:colFirst="0" w:colLast="0"/>
      <w:bookmarkEnd w:id="26"/>
      <w:r>
        <w:rPr>
          <w:b/>
          <w:bCs/>
          <w:color w:val="000000"/>
          <w:sz w:val="24"/>
          <w:szCs w:val="24"/>
        </w:rPr>
        <w:t>Stage 2: Market fit (2021–2022)</w:t>
      </w:r>
    </w:p>
    <w:p w:rsidR="00597F7C" w:rsidRDefault="004D09BD">
      <w:pPr>
        <w:numPr>
          <w:ilvl w:val="0"/>
          <w:numId w:val="3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student acquisition through ambassadors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landlord subscription packages refined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3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KPIs introduced (match rate, response rate, retention, conversion)</w:t>
      </w:r>
      <w:r>
        <w:rPr>
          <w:sz w:val="20"/>
          <w:szCs w:val="20"/>
        </w:rPr>
        <w:br/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27" w:name="_n9jige7iyptv" w:colFirst="0" w:colLast="0"/>
      <w:bookmarkEnd w:id="27"/>
      <w:r>
        <w:rPr>
          <w:b/>
          <w:bCs/>
          <w:color w:val="000000"/>
          <w:sz w:val="24"/>
          <w:szCs w:val="24"/>
        </w:rPr>
        <w:t>Stage 3: Monetization and scale (2023–today)</w:t>
      </w:r>
    </w:p>
    <w:p w:rsidR="00597F7C" w:rsidRDefault="004D09BD">
      <w:pPr>
        <w:numPr>
          <w:ilvl w:val="0"/>
          <w:numId w:val="7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lastRenderedPageBreak/>
        <w:t>stable subscription revenue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featured listings become high-val</w:t>
      </w:r>
      <w:r>
        <w:rPr>
          <w:sz w:val="20"/>
          <w:szCs w:val="20"/>
        </w:rPr>
        <w:t>ue revenue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stronger verification + audits keep the platform clean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7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expansion becomes repeatable and predictable</w:t>
      </w:r>
      <w:r>
        <w:rPr>
          <w:sz w:val="20"/>
          <w:szCs w:val="20"/>
        </w:rPr>
        <w:br/>
      </w:r>
    </w:p>
    <w:p w:rsidR="00597F7C" w:rsidRDefault="004D09BD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4"/>
          <w:szCs w:val="24"/>
        </w:rPr>
      </w:pPr>
      <w:bookmarkStart w:id="28" w:name="_isqxwcwkxzl0" w:colFirst="0" w:colLast="0"/>
      <w:bookmarkEnd w:id="28"/>
      <w:r>
        <w:rPr>
          <w:b/>
          <w:bCs/>
          <w:color w:val="000000"/>
          <w:sz w:val="24"/>
          <w:szCs w:val="24"/>
        </w:rPr>
        <w:t>Stage 4: Next expansion (future)</w:t>
      </w:r>
    </w:p>
    <w:p w:rsidR="00597F7C" w:rsidRDefault="004D09BD">
      <w:pPr>
        <w:numPr>
          <w:ilvl w:val="0"/>
          <w:numId w:val="13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transaction revenue added (payments/contracts)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B2B partnerships grow (property managers, university programs)</w:t>
      </w:r>
      <w:r>
        <w:rPr>
          <w:sz w:val="20"/>
          <w:szCs w:val="20"/>
        </w:rPr>
        <w:br/>
      </w:r>
    </w:p>
    <w:p w:rsidR="00597F7C" w:rsidRDefault="004D09BD">
      <w:pPr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stronger ecosystem (rewards, services, bundles)</w:t>
      </w:r>
      <w:r>
        <w:rPr>
          <w:sz w:val="20"/>
          <w:szCs w:val="20"/>
        </w:rPr>
        <w:br/>
      </w:r>
    </w:p>
    <w:p w:rsidR="00597F7C" w:rsidRDefault="00597F7C" w:rsidP="004D09BD">
      <w:pPr>
        <w:spacing w:after="240"/>
        <w:rPr>
          <w:sz w:val="20"/>
          <w:szCs w:val="20"/>
        </w:rPr>
      </w:pPr>
    </w:p>
    <w:p w:rsidR="004D09BD" w:rsidRDefault="004D09BD" w:rsidP="004D09BD">
      <w:pPr>
        <w:pStyle w:val="Heading1"/>
      </w:pPr>
      <w:r>
        <w:t>SAKANAK: Investment &amp; Strategic Growth Plan</w:t>
      </w:r>
    </w:p>
    <w:p w:rsidR="004D09BD" w:rsidRPr="004D09BD" w:rsidRDefault="004D09BD" w:rsidP="004D09BD">
      <w:pPr>
        <w:pStyle w:val="Heading2"/>
        <w:rPr>
          <w:sz w:val="24"/>
          <w:szCs w:val="24"/>
        </w:rPr>
      </w:pPr>
      <w:r w:rsidRPr="004D09BD">
        <w:rPr>
          <w:sz w:val="24"/>
          <w:szCs w:val="24"/>
        </w:rPr>
        <w:t>1. Executive Summary &amp; Value Proposition</w:t>
      </w:r>
    </w:p>
    <w:p w:rsidR="004D09BD" w:rsidRPr="004D09BD" w:rsidRDefault="004D09BD" w:rsidP="004D09BD">
      <w:pPr>
        <w:pStyle w:val="NormalWeb"/>
      </w:pPr>
      <w:r w:rsidRPr="004D09BD">
        <w:rPr>
          <w:rStyle w:val="citation-417"/>
        </w:rPr>
        <w:t>SAKANAK is the first verified student housing ecosystem that transforms unstructured market chaos into a trusted, compatibility-first marketplace</w:t>
      </w:r>
      <w:r w:rsidRPr="004D09BD">
        <w:t xml:space="preserve">. </w:t>
      </w:r>
      <w:r w:rsidRPr="004D09BD">
        <w:rPr>
          <w:rStyle w:val="citation-416"/>
        </w:rPr>
        <w:t>By moving beyond simple listings to a complete housing system, we solve the trust and conflict issues inherent in the current market</w:t>
      </w:r>
      <w:r w:rsidRPr="004D09BD">
        <w:t>.</w:t>
      </w:r>
    </w:p>
    <w:p w:rsidR="004D09BD" w:rsidRDefault="004D09BD" w:rsidP="004D09BD">
      <w:pPr>
        <w:pStyle w:val="NormalWeb"/>
        <w:rPr>
          <w:rStyle w:val="citation-415"/>
        </w:rPr>
      </w:pPr>
      <w:r w:rsidRPr="004D09BD">
        <w:rPr>
          <w:rStyle w:val="citation-415"/>
          <w:b/>
          <w:bCs/>
        </w:rPr>
        <w:t>The Core Advantage:</w:t>
      </w:r>
      <w:r w:rsidRPr="004D09BD">
        <w:rPr>
          <w:rStyle w:val="citation-415"/>
        </w:rPr>
        <w:t xml:space="preserve"> We don't just sell rooms; we sell "Peace of Mind" through a proprietary compatibility engine and a verified supply chain</w:t>
      </w:r>
    </w:p>
    <w:p w:rsidR="004D09BD" w:rsidRDefault="004D09BD" w:rsidP="004D09BD">
      <w:pPr>
        <w:pStyle w:val="Heading2"/>
      </w:pPr>
      <w:r>
        <w:t>Financial Strategy (1,000,000 JOD Investment)</w:t>
      </w:r>
    </w:p>
    <w:p w:rsidR="004D09BD" w:rsidRDefault="004D09BD" w:rsidP="004D09BD">
      <w:pPr>
        <w:pStyle w:val="NormalWeb"/>
      </w:pPr>
      <w:r>
        <w:t>With the core system already built and ready for deployment by the founding team, the 1M JOD investment will be strategically deployed to dominate the market.</w:t>
      </w:r>
    </w:p>
    <w:p w:rsidR="004D09BD" w:rsidRDefault="004D09BD" w:rsidP="004D09BD">
      <w:pPr>
        <w:pStyle w:val="Heading3"/>
      </w:pPr>
      <w:r>
        <w:t>3.1 Capital Allocation (Scaling Focus)</w:t>
      </w:r>
    </w:p>
    <w:p w:rsidR="004D09BD" w:rsidRDefault="004D09BD" w:rsidP="004D09BD">
      <w:pPr>
        <w:pStyle w:val="NormalWeb"/>
        <w:numPr>
          <w:ilvl w:val="0"/>
          <w:numId w:val="22"/>
        </w:numPr>
      </w:pPr>
      <w:r>
        <w:rPr>
          <w:b/>
          <w:bCs/>
        </w:rPr>
        <w:t>50% Growth &amp; Marketing (500k JOD):</w:t>
      </w:r>
      <w:r>
        <w:t xml:space="preserve"> Aggressive student acquisition and campus dominance.</w:t>
      </w:r>
    </w:p>
    <w:p w:rsidR="004D09BD" w:rsidRDefault="004D09BD" w:rsidP="004D09BD">
      <w:pPr>
        <w:pStyle w:val="NormalWeb"/>
        <w:numPr>
          <w:ilvl w:val="0"/>
          <w:numId w:val="22"/>
        </w:numPr>
      </w:pPr>
      <w:r>
        <w:rPr>
          <w:rStyle w:val="citation-398"/>
          <w:b/>
          <w:bCs/>
        </w:rPr>
        <w:t>25% Operations &amp; Field Verification (250k JOD):</w:t>
      </w:r>
      <w:r>
        <w:rPr>
          <w:rStyle w:val="citation-398"/>
        </w:rPr>
        <w:t xml:space="preserve"> Building the physical "Trust Layer" via property audits</w:t>
      </w:r>
      <w:r>
        <w:t>.</w:t>
      </w:r>
    </w:p>
    <w:p w:rsidR="004D09BD" w:rsidRDefault="004D09BD" w:rsidP="004D09BD">
      <w:pPr>
        <w:spacing w:beforeAutospacing="1" w:afterAutospacing="1"/>
        <w:ind w:left="720"/>
      </w:pPr>
      <w:bookmarkStart w:id="29" w:name="_GoBack"/>
      <w:bookmarkEnd w:id="29"/>
    </w:p>
    <w:p w:rsidR="004D09BD" w:rsidRDefault="004D09BD" w:rsidP="004D09BD">
      <w:pPr>
        <w:pStyle w:val="NormalWeb"/>
        <w:numPr>
          <w:ilvl w:val="0"/>
          <w:numId w:val="22"/>
        </w:numPr>
      </w:pPr>
      <w:r>
        <w:rPr>
          <w:b/>
          <w:bCs/>
        </w:rPr>
        <w:lastRenderedPageBreak/>
        <w:t>15% Tech Optimization &amp; AI (150k JOD):</w:t>
      </w:r>
      <w:r>
        <w:t xml:space="preserve"> Refining the compatibility algorithm based on real-user data.</w:t>
      </w:r>
    </w:p>
    <w:p w:rsidR="004D09BD" w:rsidRDefault="004D09BD" w:rsidP="004D09BD">
      <w:pPr>
        <w:pStyle w:val="NormalWeb"/>
        <w:numPr>
          <w:ilvl w:val="0"/>
          <w:numId w:val="22"/>
        </w:numPr>
      </w:pPr>
      <w:r>
        <w:rPr>
          <w:b/>
          <w:bCs/>
        </w:rPr>
        <w:t>10% Legal, Admin &amp; Reserves (100k JOD):</w:t>
      </w:r>
      <w:r>
        <w:t xml:space="preserve"> Ensuring compliance and financial stability.</w:t>
      </w:r>
    </w:p>
    <w:p w:rsidR="004D09BD" w:rsidRDefault="004D09BD" w:rsidP="004D09BD">
      <w:pPr>
        <w:pStyle w:val="Heading3"/>
      </w:pPr>
      <w:r>
        <w:t>3.2 Investor ROI &amp; 5-Year Profit Projection</w:t>
      </w:r>
    </w:p>
    <w:p w:rsidR="004D09BD" w:rsidRDefault="004D09BD" w:rsidP="004D09BD">
      <w:pPr>
        <w:pStyle w:val="NormalWeb"/>
      </w:pPr>
      <w:r>
        <w:t>Because the technology is ready, the "Burn Rate" is optimized for growth.</w:t>
      </w:r>
    </w:p>
    <w:p w:rsidR="004D09BD" w:rsidRDefault="004D09BD" w:rsidP="004D09BD">
      <w:pPr>
        <w:pStyle w:val="NormalWeb"/>
        <w:numPr>
          <w:ilvl w:val="0"/>
          <w:numId w:val="23"/>
        </w:numPr>
      </w:pPr>
      <w:r>
        <w:rPr>
          <w:b/>
          <w:bCs/>
        </w:rPr>
        <w:t>Break-even Point:</w:t>
      </w:r>
      <w:r>
        <w:t xml:space="preserve"> Projected for </w:t>
      </w:r>
      <w:r>
        <w:rPr>
          <w:b/>
          <w:bCs/>
        </w:rPr>
        <w:t>Month 27</w:t>
      </w:r>
      <w:r>
        <w:t>.</w:t>
      </w:r>
    </w:p>
    <w:p w:rsidR="004D09BD" w:rsidRDefault="004D09BD" w:rsidP="004D09BD">
      <w:pPr>
        <w:pStyle w:val="NormalWeb"/>
        <w:numPr>
          <w:ilvl w:val="0"/>
          <w:numId w:val="23"/>
        </w:numPr>
      </w:pPr>
      <w:r>
        <w:rPr>
          <w:rStyle w:val="citation-397"/>
          <w:b/>
          <w:bCs/>
        </w:rPr>
        <w:t>5-Year Outlook:</w:t>
      </w:r>
      <w:r>
        <w:rPr>
          <w:rStyle w:val="citation-397"/>
        </w:rPr>
        <w:t xml:space="preserve"> Exponential growth through the "Flywheel Effect"</w:t>
      </w:r>
      <w:r>
        <w:t>.</w:t>
      </w:r>
    </w:p>
    <w:p w:rsidR="004D09BD" w:rsidRDefault="004D09BD" w:rsidP="004D09BD">
      <w:pPr>
        <w:pStyle w:val="Heading2"/>
      </w:pPr>
      <w:r>
        <w:t>Team Scaling Plan (The Core 4 + Expansion)</w:t>
      </w:r>
    </w:p>
    <w:p w:rsidR="004D09BD" w:rsidRDefault="004D09BD" w:rsidP="004D09BD">
      <w:pPr>
        <w:pStyle w:val="NormalWeb"/>
      </w:pPr>
      <w:r>
        <w:t xml:space="preserve">We begin with the </w:t>
      </w:r>
      <w:r>
        <w:rPr>
          <w:b/>
          <w:bCs/>
        </w:rPr>
        <w:t>Core 4 Team</w:t>
      </w:r>
      <w:r>
        <w:t xml:space="preserve"> that developed the system. Expansion will focus on field operations and growth hacking to support regional scaling.</w:t>
      </w:r>
    </w:p>
    <w:p w:rsidR="004D09BD" w:rsidRDefault="004D09BD" w:rsidP="004D09BD">
      <w:pPr>
        <w:pStyle w:val="NormalWeb"/>
        <w:numPr>
          <w:ilvl w:val="0"/>
          <w:numId w:val="24"/>
        </w:numPr>
      </w:pPr>
      <w:r>
        <w:rPr>
          <w:b/>
          <w:bCs/>
        </w:rPr>
        <w:t>Phase 1 (Now):</w:t>
      </w:r>
      <w:r>
        <w:t xml:space="preserve"> 4 Core Tech/Founders (System is ready).</w:t>
      </w:r>
    </w:p>
    <w:p w:rsidR="004D09BD" w:rsidRDefault="004D09BD" w:rsidP="004D09BD">
      <w:pPr>
        <w:pStyle w:val="NormalWeb"/>
        <w:numPr>
          <w:ilvl w:val="0"/>
          <w:numId w:val="24"/>
        </w:numPr>
      </w:pPr>
      <w:r>
        <w:rPr>
          <w:b/>
          <w:bCs/>
        </w:rPr>
        <w:t>Phase 2 (Growth):</w:t>
      </w:r>
      <w:r>
        <w:t xml:space="preserve"> Adding Campus Ambassadors and Digital Marketers.</w:t>
      </w:r>
    </w:p>
    <w:p w:rsidR="004D09BD" w:rsidRDefault="004D09BD" w:rsidP="004D09BD">
      <w:pPr>
        <w:pStyle w:val="NormalWeb"/>
        <w:numPr>
          <w:ilvl w:val="0"/>
          <w:numId w:val="24"/>
        </w:numPr>
      </w:pPr>
      <w:r>
        <w:rPr>
          <w:rStyle w:val="citation-396"/>
          <w:b/>
          <w:bCs/>
        </w:rPr>
        <w:t>Phase 3 (Scale):</w:t>
      </w:r>
      <w:r>
        <w:rPr>
          <w:rStyle w:val="citation-396"/>
        </w:rPr>
        <w:t xml:space="preserve"> Massive expansion of Field Operations for property verification</w:t>
      </w:r>
      <w:r>
        <w:t>.</w:t>
      </w:r>
    </w:p>
    <w:p w:rsidR="004D09BD" w:rsidRDefault="004D09BD" w:rsidP="004D09BD">
      <w:r>
        <w:pict>
          <v:rect id="_x0000_i1030" style="width:0;height:1.5pt" o:hralign="center" o:hrstd="t" o:hr="t" fillcolor="#a0a0a0" stroked="f"/>
        </w:pict>
      </w:r>
    </w:p>
    <w:p w:rsidR="004D09BD" w:rsidRDefault="004D09BD" w:rsidP="004D09BD">
      <w:pPr>
        <w:pStyle w:val="Heading2"/>
      </w:pPr>
      <w:r>
        <w:t>5. Exit Strategy &amp; Future Works</w:t>
      </w:r>
    </w:p>
    <w:p w:rsidR="004D09BD" w:rsidRDefault="004D09BD" w:rsidP="004D09BD">
      <w:pPr>
        <w:pStyle w:val="NormalWeb"/>
      </w:pPr>
      <w:r>
        <w:t>Our vision extends beyond the local market, aiming for a high-value exit or public offering.</w:t>
      </w:r>
    </w:p>
    <w:p w:rsidR="004D09BD" w:rsidRDefault="004D09BD" w:rsidP="004D09BD">
      <w:pPr>
        <w:pStyle w:val="NormalWeb"/>
        <w:numPr>
          <w:ilvl w:val="0"/>
          <w:numId w:val="25"/>
        </w:numPr>
      </w:pPr>
      <w:r>
        <w:rPr>
          <w:rStyle w:val="citation-395"/>
          <w:b/>
          <w:bCs/>
        </w:rPr>
        <w:t>Regional &amp; Global Expansion:</w:t>
      </w:r>
      <w:r>
        <w:rPr>
          <w:rStyle w:val="citation-395"/>
        </w:rPr>
        <w:t xml:space="preserve"> Scaling the "University-by-University" playbook to major cities in Saudi Arabia, Egypt, and beyond</w:t>
      </w:r>
      <w:r>
        <w:t>.</w:t>
      </w:r>
    </w:p>
    <w:p w:rsidR="004D09BD" w:rsidRDefault="004D09BD" w:rsidP="004D09BD">
      <w:pPr>
        <w:pStyle w:val="NormalWeb"/>
        <w:numPr>
          <w:ilvl w:val="0"/>
          <w:numId w:val="25"/>
        </w:numPr>
      </w:pPr>
      <w:r>
        <w:rPr>
          <w:b/>
          <w:bCs/>
        </w:rPr>
        <w:t>Acquisition Target:</w:t>
      </w:r>
      <w:r>
        <w:t xml:space="preserve"> SAKANAK is a prime target for regional real estate giants (e.g., Property Finder) or global student housing platforms looking for local market data.</w:t>
      </w:r>
    </w:p>
    <w:p w:rsidR="004D09BD" w:rsidRDefault="004D09BD" w:rsidP="004D09BD">
      <w:pPr>
        <w:pStyle w:val="NormalWeb"/>
        <w:numPr>
          <w:ilvl w:val="0"/>
          <w:numId w:val="25"/>
        </w:numPr>
      </w:pPr>
      <w:r>
        <w:rPr>
          <w:rStyle w:val="citation-394"/>
          <w:b/>
          <w:bCs/>
        </w:rPr>
        <w:t>Initial Public Offering (IPO):</w:t>
      </w:r>
      <w:r>
        <w:rPr>
          <w:rStyle w:val="citation-394"/>
        </w:rPr>
        <w:t xml:space="preserve"> As the ecosystem matures with Fintech integration (payments/deposits), a public listing is the ultimate goal</w:t>
      </w:r>
      <w:r>
        <w:t>.</w:t>
      </w:r>
    </w:p>
    <w:p w:rsidR="004D09BD" w:rsidRDefault="004D09BD" w:rsidP="004D09BD">
      <w:r>
        <w:pict>
          <v:rect id="_x0000_i1031" style="width:0;height:1.5pt" o:hralign="center" o:hrstd="t" o:hr="t" fillcolor="#a0a0a0" stroked="f"/>
        </w:pict>
      </w:r>
    </w:p>
    <w:p w:rsidR="004D09BD" w:rsidRDefault="004D09BD" w:rsidP="004D09BD">
      <w:pPr>
        <w:pStyle w:val="Heading2"/>
      </w:pPr>
      <w:r>
        <w:t>6. Risk Management &amp; Mitigation</w:t>
      </w:r>
    </w:p>
    <w:p w:rsidR="004D09BD" w:rsidRDefault="004D09BD" w:rsidP="004D09BD">
      <w:pPr>
        <w:pStyle w:val="NormalWeb"/>
        <w:numPr>
          <w:ilvl w:val="0"/>
          <w:numId w:val="26"/>
        </w:numPr>
      </w:pPr>
      <w:r>
        <w:rPr>
          <w:b/>
          <w:bCs/>
        </w:rPr>
        <w:t>Legal Compliance:</w:t>
      </w:r>
      <w:r>
        <w:t xml:space="preserve"> Adaptive localized protocols for international housing laws.</w:t>
      </w:r>
    </w:p>
    <w:p w:rsidR="004D09BD" w:rsidRDefault="004D09BD" w:rsidP="004D09BD">
      <w:pPr>
        <w:pStyle w:val="NormalWeb"/>
        <w:numPr>
          <w:ilvl w:val="0"/>
          <w:numId w:val="26"/>
        </w:numPr>
      </w:pPr>
      <w:r>
        <w:rPr>
          <w:rStyle w:val="citation-393"/>
          <w:b/>
          <w:bCs/>
        </w:rPr>
        <w:t>Data Security:</w:t>
      </w:r>
      <w:r>
        <w:rPr>
          <w:rStyle w:val="citation-393"/>
        </w:rPr>
        <w:t xml:space="preserve"> Verified badges are issued without permanently storing sensitive ID documents on vulnerable servers (Privacy-First)</w:t>
      </w:r>
      <w:r>
        <w:t>.</w:t>
      </w:r>
    </w:p>
    <w:p w:rsidR="004D09BD" w:rsidRDefault="004D09BD" w:rsidP="004D09BD">
      <w:pPr>
        <w:pStyle w:val="NormalWeb"/>
        <w:numPr>
          <w:ilvl w:val="0"/>
          <w:numId w:val="26"/>
        </w:numPr>
      </w:pPr>
      <w:r>
        <w:rPr>
          <w:rStyle w:val="citation-392"/>
          <w:b/>
          <w:bCs/>
        </w:rPr>
        <w:t>Market Competition:</w:t>
      </w:r>
      <w:r>
        <w:rPr>
          <w:rStyle w:val="citation-392"/>
        </w:rPr>
        <w:t xml:space="preserve"> Our "Compatibility Moat" and "Verification Layer" make it nearly impossible for generic competitors to replicate the trust we build</w:t>
      </w:r>
    </w:p>
    <w:p w:rsidR="004D09BD" w:rsidRPr="004D09BD" w:rsidRDefault="004D09BD" w:rsidP="004D09BD">
      <w:pPr>
        <w:pStyle w:val="NormalWeb"/>
      </w:pPr>
    </w:p>
    <w:p w:rsidR="004D09BD" w:rsidRPr="004D09BD" w:rsidRDefault="004D09BD" w:rsidP="004D09BD">
      <w:pPr>
        <w:spacing w:after="240"/>
        <w:rPr>
          <w:sz w:val="20"/>
          <w:szCs w:val="20"/>
          <w:lang w:val="en-US"/>
        </w:rPr>
      </w:pPr>
    </w:p>
    <w:p w:rsidR="00597F7C" w:rsidRDefault="00597F7C">
      <w:pPr>
        <w:rPr>
          <w:sz w:val="20"/>
          <w:szCs w:val="20"/>
        </w:rPr>
      </w:pPr>
    </w:p>
    <w:sectPr w:rsidR="00597F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E4D588-A4E9-43A2-9DE0-988DB2B7FC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2C227C-752F-4FAE-8DAC-90590D7E92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6991"/>
    <w:multiLevelType w:val="multilevel"/>
    <w:tmpl w:val="38C424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0C21C6"/>
    <w:multiLevelType w:val="multilevel"/>
    <w:tmpl w:val="CD446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FD6868"/>
    <w:multiLevelType w:val="multilevel"/>
    <w:tmpl w:val="54E8C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F3437D"/>
    <w:multiLevelType w:val="multilevel"/>
    <w:tmpl w:val="B330B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C55CAE"/>
    <w:multiLevelType w:val="multilevel"/>
    <w:tmpl w:val="707E3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2C78AA"/>
    <w:multiLevelType w:val="multilevel"/>
    <w:tmpl w:val="A468C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386A1E"/>
    <w:multiLevelType w:val="multilevel"/>
    <w:tmpl w:val="C004F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0B016F"/>
    <w:multiLevelType w:val="multilevel"/>
    <w:tmpl w:val="760AF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3B1331"/>
    <w:multiLevelType w:val="multilevel"/>
    <w:tmpl w:val="C41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E101A"/>
    <w:multiLevelType w:val="multilevel"/>
    <w:tmpl w:val="DEE8F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073E57"/>
    <w:multiLevelType w:val="multilevel"/>
    <w:tmpl w:val="C734C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1A7B57"/>
    <w:multiLevelType w:val="multilevel"/>
    <w:tmpl w:val="F1BA2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0C79F9"/>
    <w:multiLevelType w:val="multilevel"/>
    <w:tmpl w:val="32B24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E37EE4"/>
    <w:multiLevelType w:val="multilevel"/>
    <w:tmpl w:val="713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D4B81"/>
    <w:multiLevelType w:val="multilevel"/>
    <w:tmpl w:val="8C341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1E6F26"/>
    <w:multiLevelType w:val="multilevel"/>
    <w:tmpl w:val="A47A8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286770"/>
    <w:multiLevelType w:val="multilevel"/>
    <w:tmpl w:val="173E1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672066"/>
    <w:multiLevelType w:val="multilevel"/>
    <w:tmpl w:val="39FA89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055ABF"/>
    <w:multiLevelType w:val="multilevel"/>
    <w:tmpl w:val="3E5E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F52F0"/>
    <w:multiLevelType w:val="multilevel"/>
    <w:tmpl w:val="F8988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2C567FD"/>
    <w:multiLevelType w:val="multilevel"/>
    <w:tmpl w:val="4034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64600"/>
    <w:multiLevelType w:val="multilevel"/>
    <w:tmpl w:val="7F44D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02F0ECD"/>
    <w:multiLevelType w:val="multilevel"/>
    <w:tmpl w:val="EC82D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805BCA"/>
    <w:multiLevelType w:val="multilevel"/>
    <w:tmpl w:val="1C46F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37F244A"/>
    <w:multiLevelType w:val="multilevel"/>
    <w:tmpl w:val="DA7C4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B096293"/>
    <w:multiLevelType w:val="multilevel"/>
    <w:tmpl w:val="C7D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5"/>
  </w:num>
  <w:num w:numId="5">
    <w:abstractNumId w:val="2"/>
  </w:num>
  <w:num w:numId="6">
    <w:abstractNumId w:val="24"/>
  </w:num>
  <w:num w:numId="7">
    <w:abstractNumId w:val="1"/>
  </w:num>
  <w:num w:numId="8">
    <w:abstractNumId w:val="14"/>
  </w:num>
  <w:num w:numId="9">
    <w:abstractNumId w:val="16"/>
  </w:num>
  <w:num w:numId="10">
    <w:abstractNumId w:val="19"/>
  </w:num>
  <w:num w:numId="11">
    <w:abstractNumId w:val="15"/>
  </w:num>
  <w:num w:numId="12">
    <w:abstractNumId w:val="10"/>
  </w:num>
  <w:num w:numId="13">
    <w:abstractNumId w:val="17"/>
  </w:num>
  <w:num w:numId="14">
    <w:abstractNumId w:val="23"/>
  </w:num>
  <w:num w:numId="15">
    <w:abstractNumId w:val="9"/>
  </w:num>
  <w:num w:numId="16">
    <w:abstractNumId w:val="3"/>
  </w:num>
  <w:num w:numId="17">
    <w:abstractNumId w:val="6"/>
  </w:num>
  <w:num w:numId="18">
    <w:abstractNumId w:val="21"/>
  </w:num>
  <w:num w:numId="19">
    <w:abstractNumId w:val="12"/>
  </w:num>
  <w:num w:numId="20">
    <w:abstractNumId w:val="4"/>
  </w:num>
  <w:num w:numId="21">
    <w:abstractNumId w:val="22"/>
  </w:num>
  <w:num w:numId="22">
    <w:abstractNumId w:val="18"/>
  </w:num>
  <w:num w:numId="23">
    <w:abstractNumId w:val="20"/>
  </w:num>
  <w:num w:numId="24">
    <w:abstractNumId w:val="8"/>
  </w:num>
  <w:num w:numId="25">
    <w:abstractNumId w:val="25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F7C"/>
    <w:rsid w:val="004D09BD"/>
    <w:rsid w:val="0059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CCFEB"/>
  <w15:docId w15:val="{AD422C87-EC3B-4BB8-AFA0-98AAD5D6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4D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417">
    <w:name w:val="citation-417"/>
    <w:basedOn w:val="DefaultParagraphFont"/>
    <w:rsid w:val="004D09BD"/>
  </w:style>
  <w:style w:type="character" w:customStyle="1" w:styleId="citation-416">
    <w:name w:val="citation-416"/>
    <w:basedOn w:val="DefaultParagraphFont"/>
    <w:rsid w:val="004D09BD"/>
  </w:style>
  <w:style w:type="character" w:customStyle="1" w:styleId="button-label">
    <w:name w:val="button-label"/>
    <w:basedOn w:val="DefaultParagraphFont"/>
    <w:rsid w:val="004D09BD"/>
  </w:style>
  <w:style w:type="character" w:customStyle="1" w:styleId="citation-415">
    <w:name w:val="citation-415"/>
    <w:basedOn w:val="DefaultParagraphFont"/>
    <w:rsid w:val="004D09BD"/>
  </w:style>
  <w:style w:type="character" w:customStyle="1" w:styleId="citation-398">
    <w:name w:val="citation-398"/>
    <w:basedOn w:val="DefaultParagraphFont"/>
    <w:rsid w:val="004D09BD"/>
  </w:style>
  <w:style w:type="character" w:customStyle="1" w:styleId="citation-397">
    <w:name w:val="citation-397"/>
    <w:basedOn w:val="DefaultParagraphFont"/>
    <w:rsid w:val="004D09BD"/>
  </w:style>
  <w:style w:type="character" w:customStyle="1" w:styleId="citation-396">
    <w:name w:val="citation-396"/>
    <w:basedOn w:val="DefaultParagraphFont"/>
    <w:rsid w:val="004D09BD"/>
  </w:style>
  <w:style w:type="character" w:customStyle="1" w:styleId="citation-395">
    <w:name w:val="citation-395"/>
    <w:basedOn w:val="DefaultParagraphFont"/>
    <w:rsid w:val="004D09BD"/>
  </w:style>
  <w:style w:type="character" w:customStyle="1" w:styleId="citation-394">
    <w:name w:val="citation-394"/>
    <w:basedOn w:val="DefaultParagraphFont"/>
    <w:rsid w:val="004D09BD"/>
  </w:style>
  <w:style w:type="character" w:customStyle="1" w:styleId="citation-393">
    <w:name w:val="citation-393"/>
    <w:basedOn w:val="DefaultParagraphFont"/>
    <w:rsid w:val="004D09BD"/>
  </w:style>
  <w:style w:type="character" w:customStyle="1" w:styleId="citation-392">
    <w:name w:val="citation-392"/>
    <w:basedOn w:val="DefaultParagraphFont"/>
    <w:rsid w:val="004D0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1814</Words>
  <Characters>10345</Characters>
  <Application>Microsoft Office Word</Application>
  <DocSecurity>0</DocSecurity>
  <Lines>86</Lines>
  <Paragraphs>24</Paragraphs>
  <ScaleCrop>false</ScaleCrop>
  <Company>SACC</Company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Maher</cp:lastModifiedBy>
  <cp:revision>2</cp:revision>
  <dcterms:created xsi:type="dcterms:W3CDTF">2026-02-17T19:45:00Z</dcterms:created>
  <dcterms:modified xsi:type="dcterms:W3CDTF">2026-02-17T19:47:00Z</dcterms:modified>
</cp:coreProperties>
</file>