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1167C" w14:textId="77777777" w:rsidR="003B6F2A" w:rsidRDefault="00000000" w:rsidP="001037C2">
      <w:pPr>
        <w:bidi/>
        <w:spacing w:after="120"/>
      </w:pPr>
      <w:r>
        <w:rPr>
          <w:b/>
          <w:color w:val="07162E"/>
          <w:sz w:val="56"/>
        </w:rPr>
        <w:t>توثيق مشروع شهم</w:t>
      </w:r>
    </w:p>
    <w:p w14:paraId="2C784E18" w14:textId="77777777" w:rsidR="003B6F2A" w:rsidRDefault="00000000" w:rsidP="001037C2">
      <w:pPr>
        <w:bidi/>
      </w:pPr>
      <w:r>
        <w:rPr>
          <w:b/>
          <w:color w:val="1A5CFF"/>
          <w:sz w:val="32"/>
        </w:rPr>
        <w:t>منصة ذكاء اصطناعي سيادية للمعرفة الحكومية الأردنية</w:t>
      </w:r>
    </w:p>
    <w:p w14:paraId="1E58A74B" w14:textId="77777777" w:rsidR="003B6F2A" w:rsidRDefault="00000000" w:rsidP="001037C2">
      <w:pPr>
        <w:bidi/>
      </w:pPr>
      <w:r>
        <w:rPr>
          <w:color w:val="5A5A5A"/>
          <w:sz w:val="24"/>
        </w:rPr>
        <w:t>نسخة معاد هيكلتها حسب محاور التوثيق المطلوبة</w:t>
      </w:r>
    </w:p>
    <w:tbl>
      <w:tblPr>
        <w:tblStyle w:val="TableGrid"/>
        <w:bidiVisual/>
        <w:tblW w:w="0" w:type="auto"/>
        <w:tblLook w:val="04A0" w:firstRow="1" w:lastRow="0" w:firstColumn="1" w:lastColumn="0" w:noHBand="0" w:noVBand="1"/>
      </w:tblPr>
      <w:tblGrid>
        <w:gridCol w:w="10214"/>
      </w:tblGrid>
      <w:tr w:rsidR="003B6F2A" w14:paraId="141AC45E" w14:textId="77777777">
        <w:tc>
          <w:tcPr>
            <w:tcW w:w="10224" w:type="dxa"/>
            <w:shd w:val="clear" w:color="auto" w:fill="EAF2FF"/>
          </w:tcPr>
          <w:p w14:paraId="4A16A10B" w14:textId="77777777" w:rsidR="003B6F2A" w:rsidRDefault="00000000" w:rsidP="001037C2">
            <w:pPr>
              <w:bidi/>
            </w:pPr>
            <w:r>
              <w:rPr>
                <w:b/>
                <w:color w:val="07162E"/>
                <w:sz w:val="24"/>
              </w:rPr>
              <w:t>ملخص تنفيذي مختصر</w:t>
            </w:r>
          </w:p>
          <w:p w14:paraId="612CF0B2" w14:textId="77777777" w:rsidR="003B6F2A" w:rsidRDefault="00000000" w:rsidP="001037C2">
            <w:pPr>
              <w:bidi/>
            </w:pPr>
            <w:r>
              <w:rPr>
                <w:sz w:val="22"/>
              </w:rPr>
              <w:t>شهم هو منصة حكومية ذكية تهدف إلى تحويل الوثائق والقوانين والسياسات الأردنية إلى معرفة قابلة للبحث والفهم. يعتمد النظام على تقنية RAG، بحيث لا يجيب من ذاكرة عامة أو تخمين، بل يبحث داخل الوثائق الرسمية، ثم يولد إجابة واضحة ومدعومة بالمصادر. وإذا كانت الإجابة غير مؤكدة، يقوم النظام بتصعيد السؤال إلى موظف مختص بدل تقديم معلومة قد تكون خاطئة.</w:t>
            </w:r>
          </w:p>
        </w:tc>
      </w:tr>
    </w:tbl>
    <w:p w14:paraId="61EC0C9C" w14:textId="77777777" w:rsidR="003B6F2A" w:rsidRDefault="003B6F2A" w:rsidP="001037C2"/>
    <w:p w14:paraId="37AC9AEF" w14:textId="77777777" w:rsidR="003B6F2A" w:rsidRDefault="00000000" w:rsidP="001037C2">
      <w:pPr>
        <w:bidi/>
        <w:spacing w:after="120"/>
      </w:pPr>
      <w:r>
        <w:rPr>
          <w:b/>
          <w:color w:val="07162E"/>
          <w:sz w:val="28"/>
        </w:rPr>
        <w:t>هيكل الوثيقة</w:t>
      </w:r>
    </w:p>
    <w:p w14:paraId="73C089A1" w14:textId="77777777" w:rsidR="003B6F2A" w:rsidRDefault="00000000" w:rsidP="001037C2">
      <w:pPr>
        <w:bidi/>
        <w:spacing w:after="80"/>
        <w:ind w:right="360"/>
      </w:pPr>
      <w:r>
        <w:t>1. وصف الحالة التفصيلي للمشروع.</w:t>
      </w:r>
    </w:p>
    <w:p w14:paraId="3C6CD847" w14:textId="77777777" w:rsidR="003B6F2A" w:rsidRDefault="00000000" w:rsidP="001037C2">
      <w:pPr>
        <w:bidi/>
        <w:spacing w:after="80"/>
        <w:ind w:right="360"/>
      </w:pPr>
      <w:r>
        <w:t>2. بيان المشكلة وتأثيرها على المواطنين.</w:t>
      </w:r>
    </w:p>
    <w:p w14:paraId="36B2001F" w14:textId="77777777" w:rsidR="003B6F2A" w:rsidRDefault="00000000" w:rsidP="001037C2">
      <w:pPr>
        <w:bidi/>
        <w:spacing w:after="80"/>
        <w:ind w:right="360"/>
      </w:pPr>
      <w:r>
        <w:t>3. الأثر البيئي والتنظيمي ودور الوزارات.</w:t>
      </w:r>
    </w:p>
    <w:p w14:paraId="65BB876A" w14:textId="77777777" w:rsidR="003B6F2A" w:rsidRDefault="00000000" w:rsidP="001037C2">
      <w:pPr>
        <w:bidi/>
        <w:spacing w:after="80"/>
        <w:ind w:right="360"/>
      </w:pPr>
      <w:r>
        <w:t>4. تطوير الحل والتكرار: من الأفكار الأولى إلى الحل النهائي.</w:t>
      </w:r>
    </w:p>
    <w:p w14:paraId="6646EBC3" w14:textId="77777777" w:rsidR="003B6F2A" w:rsidRDefault="00000000" w:rsidP="001037C2">
      <w:pPr>
        <w:bidi/>
        <w:spacing w:after="80"/>
        <w:ind w:right="360"/>
      </w:pPr>
      <w:r>
        <w:t>5. تكوين الفريق والأدوار وطريقة التعاون.</w:t>
      </w:r>
    </w:p>
    <w:p w14:paraId="49CF7427" w14:textId="77777777" w:rsidR="003B6F2A" w:rsidRDefault="00000000" w:rsidP="001037C2">
      <w:pPr>
        <w:bidi/>
        <w:spacing w:after="80"/>
        <w:ind w:right="360"/>
      </w:pPr>
      <w:r>
        <w:t>6. المهارات المكتسبة والتطور المهني المباشر.</w:t>
      </w:r>
    </w:p>
    <w:p w14:paraId="36A7CD9E" w14:textId="77777777" w:rsidR="003B6F2A" w:rsidRDefault="00000000" w:rsidP="001037C2">
      <w:r>
        <w:br w:type="page"/>
      </w:r>
    </w:p>
    <w:p w14:paraId="5E87EAE2" w14:textId="77777777" w:rsidR="003B6F2A" w:rsidRDefault="00000000" w:rsidP="001037C2">
      <w:pPr>
        <w:pBdr>
          <w:bottom w:val="single" w:sz="8" w:space="6" w:color="00C1D4"/>
        </w:pBdr>
        <w:bidi/>
        <w:spacing w:before="240" w:after="160"/>
      </w:pPr>
      <w:r>
        <w:rPr>
          <w:b/>
          <w:color w:val="07162E"/>
          <w:sz w:val="36"/>
        </w:rPr>
        <w:lastRenderedPageBreak/>
        <w:t>1. وصف الحالة التفصيلي</w:t>
      </w:r>
    </w:p>
    <w:p w14:paraId="1F4ABAB1" w14:textId="77777777" w:rsidR="003B6F2A" w:rsidRDefault="00000000" w:rsidP="001037C2">
      <w:pPr>
        <w:bidi/>
        <w:spacing w:before="160" w:after="80"/>
      </w:pPr>
      <w:r>
        <w:rPr>
          <w:b/>
          <w:color w:val="1A5CFF"/>
          <w:sz w:val="28"/>
        </w:rPr>
        <w:t>1.1 نظرة عامة على المشروع</w:t>
      </w:r>
    </w:p>
    <w:p w14:paraId="10E8E2EF" w14:textId="77777777" w:rsidR="003B6F2A" w:rsidRDefault="00000000" w:rsidP="001037C2">
      <w:pPr>
        <w:bidi/>
        <w:spacing w:after="120"/>
      </w:pPr>
      <w:r>
        <w:rPr>
          <w:sz w:val="24"/>
        </w:rPr>
        <w:t>مشروع شهم هو منصة ذكاء اصطناعي حكومية متخصصة في فهم وتحليل الوثائق الرسمية الأردنية، مثل القوانين، التعليمات، السياسات، الملفات الوزارية، والوثائق الإجرائية. الفكرة ليست بناء شات بوت عادي يرد بإجابات عامة، بل بناء عقل رقمي حكومي موثوق يستطيع الوصول إلى المعرفة الرسمية وتحويلها إلى إجابة مفهومة للمواطن والموظف وصاحب القرار.</w:t>
      </w:r>
    </w:p>
    <w:p w14:paraId="51569B01" w14:textId="77777777" w:rsidR="003B6F2A" w:rsidRDefault="00000000" w:rsidP="001037C2">
      <w:pPr>
        <w:bidi/>
        <w:spacing w:after="120"/>
      </w:pPr>
      <w:r>
        <w:rPr>
          <w:sz w:val="24"/>
        </w:rPr>
        <w:t>النطاق الأساسي للمشروع يشمل استقبال أسئلة المستخدمين باللغة العربية، البحث داخل قاعدة وثائق حكومية مفهرسة، استرجاع المقاطع الأكثر علاقة بالسؤال، توليد إجابة مبنية على المصدر، مراجعة الإجابة من خلال طبقة حوكمة، ثم عرضها مع المصادر أو تحويلها إلى موظف بشري إذا كانت الثقة منخفضة.</w:t>
      </w:r>
    </w:p>
    <w:p w14:paraId="02854757" w14:textId="77777777" w:rsidR="003B6F2A" w:rsidRDefault="00000000" w:rsidP="001037C2">
      <w:pPr>
        <w:bidi/>
        <w:spacing w:after="120"/>
      </w:pPr>
      <w:r>
        <w:rPr>
          <w:sz w:val="24"/>
        </w:rPr>
        <w:t>بهذا الشكل، شهم يعمل كطبقة ذكية بين المواطن والمعرفة الحكومية. المواطن لا يحتاج إلى قراءة عشرات الصفحات أو معرفة الجهة الرسمية الصحيحة منذ البداية؛ هو يطرح سؤاله، والنظام يساعده على الوصول إلى إجابة واضحة وآمنة ومثبتة.</w:t>
      </w:r>
    </w:p>
    <w:p w14:paraId="4E0E7D24" w14:textId="77777777" w:rsidR="003B6F2A" w:rsidRDefault="00000000" w:rsidP="001037C2">
      <w:pPr>
        <w:bidi/>
        <w:spacing w:before="160" w:after="80"/>
      </w:pPr>
      <w:r>
        <w:rPr>
          <w:b/>
          <w:color w:val="1A5CFF"/>
          <w:sz w:val="28"/>
        </w:rPr>
        <w:t>1.2 الأهداف الرئيسية</w:t>
      </w:r>
    </w:p>
    <w:tbl>
      <w:tblPr>
        <w:tblStyle w:val="TableGrid"/>
        <w:bidiVisual/>
        <w:tblW w:w="0" w:type="auto"/>
        <w:tblLook w:val="04A0" w:firstRow="1" w:lastRow="0" w:firstColumn="1" w:lastColumn="0" w:noHBand="0" w:noVBand="1"/>
      </w:tblPr>
      <w:tblGrid>
        <w:gridCol w:w="5107"/>
        <w:gridCol w:w="5107"/>
      </w:tblGrid>
      <w:tr w:rsidR="003B6F2A" w14:paraId="7E0206B3" w14:textId="77777777">
        <w:tc>
          <w:tcPr>
            <w:tcW w:w="5112" w:type="dxa"/>
            <w:shd w:val="clear" w:color="auto" w:fill="07162E"/>
            <w:vAlign w:val="center"/>
          </w:tcPr>
          <w:p w14:paraId="1CE3B230" w14:textId="77777777" w:rsidR="003B6F2A" w:rsidRDefault="00000000" w:rsidP="001037C2">
            <w:pPr>
              <w:bidi/>
            </w:pPr>
            <w:r>
              <w:rPr>
                <w:b/>
                <w:color w:val="FFFFFF"/>
                <w:sz w:val="21"/>
              </w:rPr>
              <w:t>الهدف</w:t>
            </w:r>
          </w:p>
        </w:tc>
        <w:tc>
          <w:tcPr>
            <w:tcW w:w="5112" w:type="dxa"/>
            <w:shd w:val="clear" w:color="auto" w:fill="07162E"/>
            <w:vAlign w:val="center"/>
          </w:tcPr>
          <w:p w14:paraId="66379954" w14:textId="77777777" w:rsidR="003B6F2A" w:rsidRDefault="00000000" w:rsidP="001037C2">
            <w:pPr>
              <w:bidi/>
            </w:pPr>
            <w:r>
              <w:rPr>
                <w:b/>
                <w:color w:val="FFFFFF"/>
                <w:sz w:val="21"/>
              </w:rPr>
              <w:t>النتيجة المطلوبة</w:t>
            </w:r>
          </w:p>
        </w:tc>
      </w:tr>
      <w:tr w:rsidR="003B6F2A" w14:paraId="49C51207" w14:textId="77777777">
        <w:tc>
          <w:tcPr>
            <w:tcW w:w="5112" w:type="dxa"/>
            <w:shd w:val="clear" w:color="auto" w:fill="F8FAFC"/>
          </w:tcPr>
          <w:p w14:paraId="2EC80367" w14:textId="77777777" w:rsidR="003B6F2A" w:rsidRDefault="00000000" w:rsidP="001037C2">
            <w:pPr>
              <w:bidi/>
            </w:pPr>
            <w:r>
              <w:rPr>
                <w:sz w:val="20"/>
              </w:rPr>
              <w:t>تسهيل الوصول إلى المعرفة الحكومية</w:t>
            </w:r>
          </w:p>
        </w:tc>
        <w:tc>
          <w:tcPr>
            <w:tcW w:w="5112" w:type="dxa"/>
            <w:shd w:val="clear" w:color="auto" w:fill="F8FAFC"/>
          </w:tcPr>
          <w:p w14:paraId="4A37625B" w14:textId="77777777" w:rsidR="003B6F2A" w:rsidRDefault="00000000" w:rsidP="001037C2">
            <w:pPr>
              <w:bidi/>
            </w:pPr>
            <w:r>
              <w:rPr>
                <w:sz w:val="20"/>
              </w:rPr>
              <w:t>تمكين المواطن والموظف من الوصول إلى إجابات مفهومة دون البحث اليدوي الطويل داخل ملفات ومواقع متعددة.</w:t>
            </w:r>
          </w:p>
        </w:tc>
      </w:tr>
      <w:tr w:rsidR="003B6F2A" w14:paraId="121C00EA" w14:textId="77777777">
        <w:tc>
          <w:tcPr>
            <w:tcW w:w="5112" w:type="dxa"/>
          </w:tcPr>
          <w:p w14:paraId="28516FA2" w14:textId="77777777" w:rsidR="003B6F2A" w:rsidRDefault="00000000" w:rsidP="001037C2">
            <w:pPr>
              <w:bidi/>
            </w:pPr>
            <w:r>
              <w:rPr>
                <w:sz w:val="20"/>
              </w:rPr>
              <w:t>رفع الثقة بالمعلومة</w:t>
            </w:r>
          </w:p>
        </w:tc>
        <w:tc>
          <w:tcPr>
            <w:tcW w:w="5112" w:type="dxa"/>
          </w:tcPr>
          <w:p w14:paraId="57347291" w14:textId="77777777" w:rsidR="003B6F2A" w:rsidRDefault="00000000" w:rsidP="001037C2">
            <w:pPr>
              <w:bidi/>
            </w:pPr>
            <w:r>
              <w:rPr>
                <w:sz w:val="20"/>
              </w:rPr>
              <w:t>ربط كل إجابة بمصدر رسمي أو جزء واضح من وثيقة حكومية بدل الاعتماد على إجابات غير موثقة.</w:t>
            </w:r>
          </w:p>
        </w:tc>
      </w:tr>
      <w:tr w:rsidR="003B6F2A" w14:paraId="6FE65AAA" w14:textId="77777777">
        <w:tc>
          <w:tcPr>
            <w:tcW w:w="5112" w:type="dxa"/>
            <w:shd w:val="clear" w:color="auto" w:fill="F8FAFC"/>
          </w:tcPr>
          <w:p w14:paraId="575BDB7C" w14:textId="77777777" w:rsidR="003B6F2A" w:rsidRDefault="00000000" w:rsidP="001037C2">
            <w:pPr>
              <w:bidi/>
            </w:pPr>
            <w:r>
              <w:rPr>
                <w:sz w:val="20"/>
              </w:rPr>
              <w:t>تقليل الأخطاء والهلوسة</w:t>
            </w:r>
          </w:p>
        </w:tc>
        <w:tc>
          <w:tcPr>
            <w:tcW w:w="5112" w:type="dxa"/>
            <w:shd w:val="clear" w:color="auto" w:fill="F8FAFC"/>
          </w:tcPr>
          <w:p w14:paraId="7A001303" w14:textId="77777777" w:rsidR="003B6F2A" w:rsidRDefault="00000000" w:rsidP="001037C2">
            <w:pPr>
              <w:bidi/>
            </w:pPr>
            <w:r>
              <w:rPr>
                <w:sz w:val="20"/>
              </w:rPr>
              <w:t>استخدام RAG وGuardrails وConfidence Scoring حتى لا يقدم النظام إجابة غير مدعومة.</w:t>
            </w:r>
          </w:p>
        </w:tc>
      </w:tr>
      <w:tr w:rsidR="003B6F2A" w14:paraId="7C890805" w14:textId="77777777">
        <w:tc>
          <w:tcPr>
            <w:tcW w:w="5112" w:type="dxa"/>
          </w:tcPr>
          <w:p w14:paraId="73312045" w14:textId="77777777" w:rsidR="003B6F2A" w:rsidRDefault="00000000" w:rsidP="001037C2">
            <w:pPr>
              <w:bidi/>
            </w:pPr>
            <w:r>
              <w:rPr>
                <w:sz w:val="20"/>
              </w:rPr>
              <w:t>تحسين كفاءة الجهات الحكومية</w:t>
            </w:r>
          </w:p>
        </w:tc>
        <w:tc>
          <w:tcPr>
            <w:tcW w:w="5112" w:type="dxa"/>
          </w:tcPr>
          <w:p w14:paraId="3EAFE24A" w14:textId="77777777" w:rsidR="003B6F2A" w:rsidRDefault="00000000" w:rsidP="001037C2">
            <w:pPr>
              <w:bidi/>
            </w:pPr>
            <w:r>
              <w:rPr>
                <w:sz w:val="20"/>
              </w:rPr>
              <w:t>تقليل الضغط على موظفي خدمة الجمهور ومراكز الاتصال من خلال التعامل الآلي مع الأسئلة المتكررة.</w:t>
            </w:r>
          </w:p>
        </w:tc>
      </w:tr>
      <w:tr w:rsidR="003B6F2A" w14:paraId="60FAB1EA" w14:textId="77777777">
        <w:tc>
          <w:tcPr>
            <w:tcW w:w="5112" w:type="dxa"/>
            <w:shd w:val="clear" w:color="auto" w:fill="F8FAFC"/>
          </w:tcPr>
          <w:p w14:paraId="3005B189" w14:textId="77777777" w:rsidR="003B6F2A" w:rsidRDefault="00000000" w:rsidP="001037C2">
            <w:pPr>
              <w:bidi/>
            </w:pPr>
            <w:r>
              <w:rPr>
                <w:sz w:val="20"/>
              </w:rPr>
              <w:t>دعم صناعة القرار</w:t>
            </w:r>
          </w:p>
        </w:tc>
        <w:tc>
          <w:tcPr>
            <w:tcW w:w="5112" w:type="dxa"/>
            <w:shd w:val="clear" w:color="auto" w:fill="F8FAFC"/>
          </w:tcPr>
          <w:p w14:paraId="6578A910" w14:textId="77777777" w:rsidR="003B6F2A" w:rsidRDefault="00000000" w:rsidP="001037C2">
            <w:pPr>
              <w:bidi/>
            </w:pPr>
            <w:r>
              <w:rPr>
                <w:sz w:val="20"/>
              </w:rPr>
              <w:t>إظهار الفجوات في الوثائق والسياسات من خلال تحليل الأسئلة المتكررة والأسئلة التي تحتاج تصعيد بشري.</w:t>
            </w:r>
          </w:p>
        </w:tc>
      </w:tr>
      <w:tr w:rsidR="003B6F2A" w14:paraId="5D1D5EC0" w14:textId="77777777">
        <w:tc>
          <w:tcPr>
            <w:tcW w:w="5112" w:type="dxa"/>
          </w:tcPr>
          <w:p w14:paraId="0C883574" w14:textId="77777777" w:rsidR="003B6F2A" w:rsidRDefault="00000000" w:rsidP="001037C2">
            <w:pPr>
              <w:bidi/>
            </w:pPr>
            <w:r>
              <w:rPr>
                <w:sz w:val="20"/>
              </w:rPr>
              <w:t>تأسيس منصة قابلة للتوسع</w:t>
            </w:r>
          </w:p>
        </w:tc>
        <w:tc>
          <w:tcPr>
            <w:tcW w:w="5112" w:type="dxa"/>
          </w:tcPr>
          <w:p w14:paraId="607755A4" w14:textId="77777777" w:rsidR="003B6F2A" w:rsidRDefault="00000000" w:rsidP="001037C2">
            <w:pPr>
              <w:bidi/>
            </w:pPr>
            <w:r>
              <w:rPr>
                <w:sz w:val="20"/>
              </w:rPr>
              <w:t>بناء هيكل متعدد الخدمات يمكن تطويره لاحقًا ليخدم وزارات وجهات حكومية أكثر.</w:t>
            </w:r>
          </w:p>
        </w:tc>
      </w:tr>
    </w:tbl>
    <w:p w14:paraId="4AC8D459" w14:textId="77777777" w:rsidR="003B6F2A" w:rsidRDefault="003B6F2A" w:rsidP="001037C2"/>
    <w:p w14:paraId="15874A0E" w14:textId="77777777" w:rsidR="003B6F2A" w:rsidRDefault="00000000" w:rsidP="001037C2">
      <w:pPr>
        <w:bidi/>
        <w:spacing w:before="160" w:after="80"/>
      </w:pPr>
      <w:r>
        <w:rPr>
          <w:b/>
          <w:color w:val="1A5CFF"/>
          <w:sz w:val="28"/>
        </w:rPr>
        <w:t>1.3 نطاق النظام ورحلة العمل</w:t>
      </w:r>
    </w:p>
    <w:p w14:paraId="0230A7E6" w14:textId="77777777" w:rsidR="003B6F2A" w:rsidRDefault="00000000" w:rsidP="001037C2">
      <w:pPr>
        <w:bidi/>
        <w:spacing w:after="120"/>
      </w:pPr>
      <w:r>
        <w:rPr>
          <w:sz w:val="24"/>
        </w:rPr>
        <w:t>تبدأ رحلة النظام من وثيقة حكومية يتم إدخالها إلى قاعدة المعرفة، وتنتهي بإجابة واضحة تظهر للمستخدم. المسار التشغيلي يمكن تلخيصه كما يلي:</w:t>
      </w:r>
    </w:p>
    <w:p w14:paraId="1FA5C77F" w14:textId="77777777" w:rsidR="003B6F2A" w:rsidRDefault="00000000" w:rsidP="001037C2">
      <w:pPr>
        <w:bidi/>
        <w:spacing w:after="80"/>
        <w:ind w:right="360"/>
      </w:pPr>
      <w:r>
        <w:t>1. يتم جمع الوثائق الحكومية من مصادر رسمية وإدخالها إلى Knowledge Service.</w:t>
      </w:r>
    </w:p>
    <w:p w14:paraId="35E31BAC" w14:textId="77777777" w:rsidR="003B6F2A" w:rsidRDefault="00000000" w:rsidP="001037C2">
      <w:pPr>
        <w:bidi/>
        <w:spacing w:after="80"/>
        <w:ind w:right="360"/>
      </w:pPr>
      <w:r>
        <w:t>2. تتم قراءة الملفات ومعالجة النصوص والصور، ثم تقسيم المحتوى إلى أجزاء صغيرة قابلة للبحث.</w:t>
      </w:r>
    </w:p>
    <w:p w14:paraId="64A9595E" w14:textId="77777777" w:rsidR="003B6F2A" w:rsidRDefault="00000000" w:rsidP="001037C2">
      <w:pPr>
        <w:bidi/>
        <w:spacing w:after="80"/>
        <w:ind w:right="360"/>
      </w:pPr>
      <w:r>
        <w:t>3. يتم إنشاء Embeddings لهذه الأجزاء باستخدام Gemini text-embedding-004، ثم تخزينها داخل Supabase PostgreSQL باستخدام pgvector.</w:t>
      </w:r>
    </w:p>
    <w:p w14:paraId="4FD65AB7" w14:textId="77777777" w:rsidR="003B6F2A" w:rsidRDefault="00000000" w:rsidP="001037C2">
      <w:pPr>
        <w:bidi/>
        <w:spacing w:after="80"/>
        <w:ind w:right="360"/>
      </w:pPr>
      <w:r>
        <w:t>4. عند وصول سؤال جديد، يقوم Agent Service بتحليل السؤال واسترجاع المقاطع الأكثر صلة من قاعدة المعرفة.</w:t>
      </w:r>
    </w:p>
    <w:p w14:paraId="6D630A13" w14:textId="77777777" w:rsidR="003B6F2A" w:rsidRDefault="00000000" w:rsidP="001037C2">
      <w:pPr>
        <w:bidi/>
        <w:spacing w:after="80"/>
        <w:ind w:right="360"/>
      </w:pPr>
      <w:r>
        <w:t>5. تُستخدم Gemini لتوليد إجابة مبنية على المقاطع المسترجعة فقط، ثم تتم مراجعتها من خلال Governance Service.</w:t>
      </w:r>
    </w:p>
    <w:p w14:paraId="0B8674D0" w14:textId="77777777" w:rsidR="003B6F2A" w:rsidRDefault="00000000" w:rsidP="001037C2">
      <w:pPr>
        <w:bidi/>
        <w:spacing w:after="80"/>
        <w:ind w:right="360"/>
      </w:pPr>
      <w:r>
        <w:t>6. إذا كانت الثقة عالية، تُعرض الإجابة مع المصادر. وإذا كانت الثقة منخفضة، يتم إنشاء Ticket داخل Workflow Service لمراجعة بشرية.</w:t>
      </w:r>
    </w:p>
    <w:p w14:paraId="403C176B" w14:textId="77777777" w:rsidR="003B6F2A" w:rsidRDefault="00000000" w:rsidP="001037C2">
      <w:pPr>
        <w:bidi/>
        <w:spacing w:before="160" w:after="80"/>
      </w:pPr>
      <w:r>
        <w:rPr>
          <w:b/>
          <w:color w:val="1A5CFF"/>
          <w:sz w:val="28"/>
        </w:rPr>
        <w:t>1.4 المعالم الرئيسية للمشروع</w:t>
      </w:r>
    </w:p>
    <w:tbl>
      <w:tblPr>
        <w:tblStyle w:val="TableGrid"/>
        <w:bidiVisual/>
        <w:tblW w:w="0" w:type="auto"/>
        <w:tblLook w:val="04A0" w:firstRow="1" w:lastRow="0" w:firstColumn="1" w:lastColumn="0" w:noHBand="0" w:noVBand="1"/>
      </w:tblPr>
      <w:tblGrid>
        <w:gridCol w:w="1800"/>
        <w:gridCol w:w="3384"/>
        <w:gridCol w:w="3384"/>
      </w:tblGrid>
      <w:tr w:rsidR="003B6F2A" w14:paraId="17B0A43B" w14:textId="77777777">
        <w:tc>
          <w:tcPr>
            <w:tcW w:w="1800" w:type="dxa"/>
            <w:shd w:val="clear" w:color="auto" w:fill="07162E"/>
            <w:vAlign w:val="center"/>
          </w:tcPr>
          <w:p w14:paraId="5C5B4520" w14:textId="77777777" w:rsidR="003B6F2A" w:rsidRDefault="00000000" w:rsidP="001037C2">
            <w:pPr>
              <w:bidi/>
            </w:pPr>
            <w:r>
              <w:rPr>
                <w:b/>
                <w:color w:val="FFFFFF"/>
                <w:sz w:val="21"/>
              </w:rPr>
              <w:t>المرحلة</w:t>
            </w:r>
          </w:p>
        </w:tc>
        <w:tc>
          <w:tcPr>
            <w:tcW w:w="3384" w:type="dxa"/>
            <w:shd w:val="clear" w:color="auto" w:fill="07162E"/>
            <w:vAlign w:val="center"/>
          </w:tcPr>
          <w:p w14:paraId="3477D3FD" w14:textId="77777777" w:rsidR="003B6F2A" w:rsidRDefault="00000000" w:rsidP="001037C2">
            <w:pPr>
              <w:bidi/>
            </w:pPr>
            <w:r>
              <w:rPr>
                <w:b/>
                <w:color w:val="FFFFFF"/>
                <w:sz w:val="21"/>
              </w:rPr>
              <w:t>ما حدث فيها</w:t>
            </w:r>
          </w:p>
        </w:tc>
        <w:tc>
          <w:tcPr>
            <w:tcW w:w="3384" w:type="dxa"/>
            <w:shd w:val="clear" w:color="auto" w:fill="07162E"/>
            <w:vAlign w:val="center"/>
          </w:tcPr>
          <w:p w14:paraId="740C51F2" w14:textId="77777777" w:rsidR="003B6F2A" w:rsidRDefault="00000000" w:rsidP="001037C2">
            <w:pPr>
              <w:bidi/>
            </w:pPr>
            <w:r>
              <w:rPr>
                <w:b/>
                <w:color w:val="FFFFFF"/>
                <w:sz w:val="21"/>
              </w:rPr>
              <w:t>الأثر على المشروع</w:t>
            </w:r>
          </w:p>
        </w:tc>
      </w:tr>
      <w:tr w:rsidR="003B6F2A" w14:paraId="20D396EE" w14:textId="77777777">
        <w:tc>
          <w:tcPr>
            <w:tcW w:w="1800" w:type="dxa"/>
            <w:shd w:val="clear" w:color="auto" w:fill="F8FAFC"/>
          </w:tcPr>
          <w:p w14:paraId="6E9933E3" w14:textId="77777777" w:rsidR="003B6F2A" w:rsidRDefault="00000000" w:rsidP="001037C2">
            <w:pPr>
              <w:bidi/>
            </w:pPr>
            <w:r>
              <w:rPr>
                <w:sz w:val="20"/>
              </w:rPr>
              <w:t>بداية الفكرة</w:t>
            </w:r>
          </w:p>
        </w:tc>
        <w:tc>
          <w:tcPr>
            <w:tcW w:w="3384" w:type="dxa"/>
            <w:shd w:val="clear" w:color="auto" w:fill="F8FAFC"/>
          </w:tcPr>
          <w:p w14:paraId="06687E1C" w14:textId="77777777" w:rsidR="003B6F2A" w:rsidRDefault="00000000" w:rsidP="001037C2">
            <w:pPr>
              <w:bidi/>
            </w:pPr>
            <w:r>
              <w:rPr>
                <w:sz w:val="20"/>
              </w:rPr>
              <w:t>تحديد الحاجة إلى منصة تجعل المعرفة الحكومية الأردنية قابلة للبحث والفهم باللغة العربية.</w:t>
            </w:r>
          </w:p>
        </w:tc>
        <w:tc>
          <w:tcPr>
            <w:tcW w:w="3384" w:type="dxa"/>
            <w:shd w:val="clear" w:color="auto" w:fill="F8FAFC"/>
          </w:tcPr>
          <w:p w14:paraId="71BAA833" w14:textId="77777777" w:rsidR="003B6F2A" w:rsidRDefault="00000000" w:rsidP="001037C2">
            <w:pPr>
              <w:bidi/>
            </w:pPr>
            <w:r>
              <w:rPr>
                <w:sz w:val="20"/>
              </w:rPr>
              <w:t>تحويل المشروع من مجرد واجهة محادثة إلى منصة معرفة حكومية مسؤولة.</w:t>
            </w:r>
          </w:p>
        </w:tc>
      </w:tr>
      <w:tr w:rsidR="003B6F2A" w14:paraId="0BAEBFFE" w14:textId="77777777">
        <w:tc>
          <w:tcPr>
            <w:tcW w:w="1800" w:type="dxa"/>
          </w:tcPr>
          <w:p w14:paraId="7051D93D" w14:textId="77777777" w:rsidR="003B6F2A" w:rsidRDefault="00000000" w:rsidP="001037C2">
            <w:pPr>
              <w:bidi/>
            </w:pPr>
            <w:r>
              <w:rPr>
                <w:sz w:val="20"/>
              </w:rPr>
              <w:t>النسخة التجريبية الأولى</w:t>
            </w:r>
          </w:p>
        </w:tc>
        <w:tc>
          <w:tcPr>
            <w:tcW w:w="3384" w:type="dxa"/>
          </w:tcPr>
          <w:p w14:paraId="0F07DC85" w14:textId="77777777" w:rsidR="003B6F2A" w:rsidRDefault="00000000" w:rsidP="001037C2">
            <w:pPr>
              <w:bidi/>
            </w:pPr>
            <w:r>
              <w:rPr>
                <w:sz w:val="20"/>
              </w:rPr>
              <w:t xml:space="preserve">استخدام SQLite وملفات NumPy/JSON </w:t>
            </w:r>
            <w:r>
              <w:rPr>
                <w:sz w:val="20"/>
              </w:rPr>
              <w:lastRenderedPageBreak/>
              <w:t>لتخزين البيانات والمتجهات في نطاق محدود.</w:t>
            </w:r>
          </w:p>
        </w:tc>
        <w:tc>
          <w:tcPr>
            <w:tcW w:w="3384" w:type="dxa"/>
          </w:tcPr>
          <w:p w14:paraId="3BA3883F" w14:textId="77777777" w:rsidR="003B6F2A" w:rsidRDefault="00000000" w:rsidP="001037C2">
            <w:pPr>
              <w:bidi/>
            </w:pPr>
            <w:r>
              <w:rPr>
                <w:sz w:val="20"/>
              </w:rPr>
              <w:lastRenderedPageBreak/>
              <w:t xml:space="preserve">إثبات الفكرة، لكن ظهور قيود واضحة في التوسع </w:t>
            </w:r>
            <w:r>
              <w:rPr>
                <w:sz w:val="20"/>
              </w:rPr>
              <w:lastRenderedPageBreak/>
              <w:t>والأداء.</w:t>
            </w:r>
          </w:p>
        </w:tc>
      </w:tr>
      <w:tr w:rsidR="003B6F2A" w14:paraId="2D51F6DD" w14:textId="77777777">
        <w:tc>
          <w:tcPr>
            <w:tcW w:w="1800" w:type="dxa"/>
            <w:shd w:val="clear" w:color="auto" w:fill="F8FAFC"/>
          </w:tcPr>
          <w:p w14:paraId="4A08245A" w14:textId="77777777" w:rsidR="003B6F2A" w:rsidRDefault="00000000" w:rsidP="001037C2">
            <w:pPr>
              <w:bidi/>
            </w:pPr>
            <w:r>
              <w:rPr>
                <w:sz w:val="20"/>
              </w:rPr>
              <w:lastRenderedPageBreak/>
              <w:t>إعادة بناء البنية</w:t>
            </w:r>
          </w:p>
        </w:tc>
        <w:tc>
          <w:tcPr>
            <w:tcW w:w="3384" w:type="dxa"/>
            <w:shd w:val="clear" w:color="auto" w:fill="F8FAFC"/>
          </w:tcPr>
          <w:p w14:paraId="35676990" w14:textId="77777777" w:rsidR="003B6F2A" w:rsidRDefault="00000000" w:rsidP="001037C2">
            <w:pPr>
              <w:bidi/>
            </w:pPr>
            <w:r>
              <w:rPr>
                <w:sz w:val="20"/>
              </w:rPr>
              <w:t>الانتقال إلى Supabase + PostgreSQL + pgvector لتخزين المعرفة والبحث المتجهي.</w:t>
            </w:r>
          </w:p>
        </w:tc>
        <w:tc>
          <w:tcPr>
            <w:tcW w:w="3384" w:type="dxa"/>
            <w:shd w:val="clear" w:color="auto" w:fill="F8FAFC"/>
          </w:tcPr>
          <w:p w14:paraId="5B497D1F" w14:textId="77777777" w:rsidR="003B6F2A" w:rsidRDefault="00000000" w:rsidP="001037C2">
            <w:pPr>
              <w:bidi/>
            </w:pPr>
            <w:r>
              <w:rPr>
                <w:sz w:val="20"/>
              </w:rPr>
              <w:t>جعل النظام أقرب إلى بيئة إنتاجية وقادرًا على التعامل مع بيانات أكبر.</w:t>
            </w:r>
          </w:p>
        </w:tc>
      </w:tr>
      <w:tr w:rsidR="003B6F2A" w14:paraId="2E9AFDB1" w14:textId="77777777">
        <w:tc>
          <w:tcPr>
            <w:tcW w:w="1800" w:type="dxa"/>
          </w:tcPr>
          <w:p w14:paraId="3C7845A4" w14:textId="77777777" w:rsidR="003B6F2A" w:rsidRDefault="00000000" w:rsidP="001037C2">
            <w:pPr>
              <w:bidi/>
            </w:pPr>
            <w:r>
              <w:rPr>
                <w:sz w:val="20"/>
              </w:rPr>
              <w:t>تنظيم منطق الوكيل</w:t>
            </w:r>
          </w:p>
        </w:tc>
        <w:tc>
          <w:tcPr>
            <w:tcW w:w="3384" w:type="dxa"/>
          </w:tcPr>
          <w:p w14:paraId="6D1477BF" w14:textId="77777777" w:rsidR="003B6F2A" w:rsidRDefault="00000000" w:rsidP="001037C2">
            <w:pPr>
              <w:bidi/>
            </w:pPr>
            <w:r>
              <w:rPr>
                <w:sz w:val="20"/>
              </w:rPr>
              <w:t>استبدال المنطق الضخم داخل Classes باستخدام LangGraph State Machine.</w:t>
            </w:r>
          </w:p>
        </w:tc>
        <w:tc>
          <w:tcPr>
            <w:tcW w:w="3384" w:type="dxa"/>
          </w:tcPr>
          <w:p w14:paraId="4542CC0E" w14:textId="77777777" w:rsidR="003B6F2A" w:rsidRDefault="00000000" w:rsidP="001037C2">
            <w:pPr>
              <w:bidi/>
            </w:pPr>
            <w:r>
              <w:rPr>
                <w:sz w:val="20"/>
              </w:rPr>
              <w:t>تقليل التعقيد وجعل مراحل الاسترجاع والمراجعة والثقة والتصعيد قابلة للاختبار.</w:t>
            </w:r>
          </w:p>
        </w:tc>
      </w:tr>
      <w:tr w:rsidR="003B6F2A" w14:paraId="278B5A52" w14:textId="77777777">
        <w:tc>
          <w:tcPr>
            <w:tcW w:w="1800" w:type="dxa"/>
            <w:shd w:val="clear" w:color="auto" w:fill="F8FAFC"/>
          </w:tcPr>
          <w:p w14:paraId="0B034985" w14:textId="77777777" w:rsidR="003B6F2A" w:rsidRDefault="00000000" w:rsidP="001037C2">
            <w:pPr>
              <w:bidi/>
            </w:pPr>
            <w:r>
              <w:rPr>
                <w:sz w:val="20"/>
              </w:rPr>
              <w:t>تحسين البحث والأداء</w:t>
            </w:r>
          </w:p>
        </w:tc>
        <w:tc>
          <w:tcPr>
            <w:tcW w:w="3384" w:type="dxa"/>
            <w:shd w:val="clear" w:color="auto" w:fill="F8FAFC"/>
          </w:tcPr>
          <w:p w14:paraId="18281B1B" w14:textId="77777777" w:rsidR="003B6F2A" w:rsidRDefault="00000000" w:rsidP="001037C2">
            <w:pPr>
              <w:bidi/>
            </w:pPr>
            <w:r>
              <w:rPr>
                <w:sz w:val="20"/>
              </w:rPr>
              <w:t>استخدام HNSW بدل ivfflat، وإضافة Redis لتقليل الاستدعاءات المتكررة.</w:t>
            </w:r>
          </w:p>
        </w:tc>
        <w:tc>
          <w:tcPr>
            <w:tcW w:w="3384" w:type="dxa"/>
            <w:shd w:val="clear" w:color="auto" w:fill="F8FAFC"/>
          </w:tcPr>
          <w:p w14:paraId="55A49F97" w14:textId="77777777" w:rsidR="003B6F2A" w:rsidRDefault="00000000" w:rsidP="001037C2">
            <w:pPr>
              <w:bidi/>
            </w:pPr>
            <w:r>
              <w:rPr>
                <w:sz w:val="20"/>
              </w:rPr>
              <w:t>رفع سرعة الاسترجاع وتقليل التكلفة التشغيلية.</w:t>
            </w:r>
          </w:p>
        </w:tc>
      </w:tr>
      <w:tr w:rsidR="003B6F2A" w14:paraId="1215A9FA" w14:textId="77777777">
        <w:tc>
          <w:tcPr>
            <w:tcW w:w="1800" w:type="dxa"/>
          </w:tcPr>
          <w:p w14:paraId="2814B5EF" w14:textId="77777777" w:rsidR="003B6F2A" w:rsidRDefault="00000000" w:rsidP="001037C2">
            <w:pPr>
              <w:bidi/>
            </w:pPr>
            <w:r>
              <w:rPr>
                <w:sz w:val="20"/>
              </w:rPr>
              <w:t>بناء طبقة الحوكمة والتصعيد</w:t>
            </w:r>
          </w:p>
        </w:tc>
        <w:tc>
          <w:tcPr>
            <w:tcW w:w="3384" w:type="dxa"/>
          </w:tcPr>
          <w:p w14:paraId="3D9469DE" w14:textId="77777777" w:rsidR="003B6F2A" w:rsidRDefault="00000000" w:rsidP="001037C2">
            <w:pPr>
              <w:bidi/>
            </w:pPr>
            <w:r>
              <w:rPr>
                <w:sz w:val="20"/>
              </w:rPr>
              <w:t>إضافة Guardrails وConfidence Scoring وHuman-in-the-loop Escalation.</w:t>
            </w:r>
          </w:p>
        </w:tc>
        <w:tc>
          <w:tcPr>
            <w:tcW w:w="3384" w:type="dxa"/>
          </w:tcPr>
          <w:p w14:paraId="01AE2D8A" w14:textId="77777777" w:rsidR="003B6F2A" w:rsidRDefault="00000000" w:rsidP="001037C2">
            <w:pPr>
              <w:bidi/>
            </w:pPr>
            <w:r>
              <w:rPr>
                <w:sz w:val="20"/>
              </w:rPr>
              <w:t>جعل النظام أكثر أمانًا ومسؤولية في سياق حكومي حساس.</w:t>
            </w:r>
          </w:p>
        </w:tc>
      </w:tr>
      <w:tr w:rsidR="003B6F2A" w14:paraId="629CA492" w14:textId="77777777">
        <w:tc>
          <w:tcPr>
            <w:tcW w:w="1800" w:type="dxa"/>
            <w:shd w:val="clear" w:color="auto" w:fill="F8FAFC"/>
          </w:tcPr>
          <w:p w14:paraId="6426A10E" w14:textId="77777777" w:rsidR="003B6F2A" w:rsidRDefault="00000000" w:rsidP="001037C2">
            <w:pPr>
              <w:bidi/>
            </w:pPr>
            <w:r>
              <w:rPr>
                <w:sz w:val="20"/>
              </w:rPr>
              <w:t>الوضع الحالي</w:t>
            </w:r>
          </w:p>
        </w:tc>
        <w:tc>
          <w:tcPr>
            <w:tcW w:w="3384" w:type="dxa"/>
            <w:shd w:val="clear" w:color="auto" w:fill="F8FAFC"/>
          </w:tcPr>
          <w:p w14:paraId="38FD80A2" w14:textId="77777777" w:rsidR="003B6F2A" w:rsidRDefault="00000000" w:rsidP="001037C2">
            <w:pPr>
              <w:bidi/>
            </w:pPr>
            <w:r>
              <w:rPr>
                <w:sz w:val="20"/>
              </w:rPr>
              <w:t>الخدمات الأساسية للذكاء جاهزة تقريبًا، بينما Workflow Service والواجهة والمصادقة الإنتاجية تحتاج صقلًا إضافيًا.</w:t>
            </w:r>
          </w:p>
        </w:tc>
        <w:tc>
          <w:tcPr>
            <w:tcW w:w="3384" w:type="dxa"/>
            <w:shd w:val="clear" w:color="auto" w:fill="F8FAFC"/>
          </w:tcPr>
          <w:p w14:paraId="703CABED" w14:textId="77777777" w:rsidR="003B6F2A" w:rsidRDefault="00000000" w:rsidP="001037C2">
            <w:pPr>
              <w:bidi/>
            </w:pPr>
            <w:r>
              <w:rPr>
                <w:sz w:val="20"/>
              </w:rPr>
              <w:t>المشروع وصل إلى مرحلة قوية وظيفيًا، لكنه يحتاج استكمال طبقة التشغيل قبل الإطلاق الكامل.</w:t>
            </w:r>
          </w:p>
        </w:tc>
      </w:tr>
    </w:tbl>
    <w:p w14:paraId="2E627073" w14:textId="77777777" w:rsidR="003B6F2A" w:rsidRDefault="003B6F2A" w:rsidP="001037C2"/>
    <w:p w14:paraId="1180A57A" w14:textId="77777777" w:rsidR="003B6F2A" w:rsidRDefault="00000000" w:rsidP="001037C2">
      <w:pPr>
        <w:pBdr>
          <w:bottom w:val="single" w:sz="8" w:space="6" w:color="00C1D4"/>
        </w:pBdr>
        <w:bidi/>
        <w:spacing w:before="240" w:after="160"/>
      </w:pPr>
      <w:r>
        <w:rPr>
          <w:b/>
          <w:color w:val="07162E"/>
          <w:sz w:val="36"/>
        </w:rPr>
        <w:t>2. بيان المشكلة: تأثيرها على المواطنين</w:t>
      </w:r>
    </w:p>
    <w:p w14:paraId="0F58E78E" w14:textId="77777777" w:rsidR="003B6F2A" w:rsidRDefault="00000000" w:rsidP="001037C2">
      <w:pPr>
        <w:bidi/>
        <w:spacing w:before="160" w:after="80"/>
      </w:pPr>
      <w:r>
        <w:rPr>
          <w:b/>
          <w:color w:val="1A5CFF"/>
          <w:sz w:val="28"/>
        </w:rPr>
        <w:t>2.1 المشكلة الأساسية</w:t>
      </w:r>
    </w:p>
    <w:p w14:paraId="60B7E8D5" w14:textId="77777777" w:rsidR="003B6F2A" w:rsidRDefault="00000000" w:rsidP="001037C2">
      <w:pPr>
        <w:bidi/>
        <w:spacing w:after="120"/>
      </w:pPr>
      <w:r>
        <w:rPr>
          <w:sz w:val="24"/>
        </w:rPr>
        <w:t>المشكلة التي يعالجها شهم هي أن المعلومات الحكومية والقانونية موجودة بالفعل، لكنها ليست سهلة الوصول أو الفهم للمواطن العادي. غالبًا تكون هذه المعلومات موزعة بين وزارات ومؤسسات مختلفة، محفوظة داخل ملفات طويلة أو صفحات رسمية متعددة، ومكتوبة بلغة قانونية أو إدارية قد تكون صعبة على غير المتخصصين.</w:t>
      </w:r>
    </w:p>
    <w:p w14:paraId="0A6C20B4" w14:textId="77777777" w:rsidR="003B6F2A" w:rsidRDefault="00000000" w:rsidP="001037C2">
      <w:pPr>
        <w:bidi/>
        <w:spacing w:after="120"/>
      </w:pPr>
      <w:r>
        <w:rPr>
          <w:sz w:val="24"/>
        </w:rPr>
        <w:t>في الوضع التقليدي، قد يعرف المواطن السؤال، لكنه لا يعرف أين يبحث، ولا يعرف أي نسخة من الوثيقة هي الأحدث، ولا يستطيع دائمًا فهم النص القانوني أو الإجرائي. هذا يخلق فجوة بين توفر المعلومة رسميًا وبين قدرة المواطن على استخدامها عمليًا.</w:t>
      </w:r>
    </w:p>
    <w:p w14:paraId="712F4D63" w14:textId="77777777" w:rsidR="003B6F2A" w:rsidRDefault="00000000" w:rsidP="001037C2">
      <w:pPr>
        <w:bidi/>
        <w:spacing w:before="160" w:after="80"/>
      </w:pPr>
      <w:r>
        <w:rPr>
          <w:b/>
          <w:color w:val="1A5CFF"/>
          <w:sz w:val="28"/>
        </w:rPr>
        <w:t>2.2 النتائج السلبية المباشرة على المواطنين</w:t>
      </w:r>
    </w:p>
    <w:tbl>
      <w:tblPr>
        <w:tblStyle w:val="TableGrid"/>
        <w:bidiVisual/>
        <w:tblW w:w="0" w:type="auto"/>
        <w:tblLook w:val="04A0" w:firstRow="1" w:lastRow="0" w:firstColumn="1" w:lastColumn="0" w:noHBand="0" w:noVBand="1"/>
      </w:tblPr>
      <w:tblGrid>
        <w:gridCol w:w="5107"/>
        <w:gridCol w:w="5107"/>
      </w:tblGrid>
      <w:tr w:rsidR="003B6F2A" w14:paraId="5A3A3D3A" w14:textId="77777777">
        <w:tc>
          <w:tcPr>
            <w:tcW w:w="5112" w:type="dxa"/>
            <w:shd w:val="clear" w:color="auto" w:fill="07162E"/>
            <w:vAlign w:val="center"/>
          </w:tcPr>
          <w:p w14:paraId="3EB8D16A" w14:textId="77777777" w:rsidR="003B6F2A" w:rsidRDefault="00000000" w:rsidP="001037C2">
            <w:pPr>
              <w:bidi/>
            </w:pPr>
            <w:r>
              <w:rPr>
                <w:b/>
                <w:color w:val="FFFFFF"/>
                <w:sz w:val="21"/>
              </w:rPr>
              <w:t>الأثر على المواطن</w:t>
            </w:r>
          </w:p>
        </w:tc>
        <w:tc>
          <w:tcPr>
            <w:tcW w:w="5112" w:type="dxa"/>
            <w:shd w:val="clear" w:color="auto" w:fill="07162E"/>
            <w:vAlign w:val="center"/>
          </w:tcPr>
          <w:p w14:paraId="5346B27D" w14:textId="77777777" w:rsidR="003B6F2A" w:rsidRDefault="00000000" w:rsidP="001037C2">
            <w:pPr>
              <w:bidi/>
            </w:pPr>
            <w:r>
              <w:rPr>
                <w:b/>
                <w:color w:val="FFFFFF"/>
                <w:sz w:val="21"/>
              </w:rPr>
              <w:t>كيف يظهر في الواقع</w:t>
            </w:r>
          </w:p>
        </w:tc>
      </w:tr>
      <w:tr w:rsidR="003B6F2A" w14:paraId="636E0260" w14:textId="77777777">
        <w:tc>
          <w:tcPr>
            <w:tcW w:w="5112" w:type="dxa"/>
            <w:shd w:val="clear" w:color="auto" w:fill="F8FAFC"/>
          </w:tcPr>
          <w:p w14:paraId="074BAF6B" w14:textId="77777777" w:rsidR="003B6F2A" w:rsidRDefault="00000000" w:rsidP="001037C2">
            <w:pPr>
              <w:bidi/>
            </w:pPr>
            <w:r>
              <w:rPr>
                <w:sz w:val="20"/>
              </w:rPr>
              <w:t>ضياع الوقت</w:t>
            </w:r>
          </w:p>
        </w:tc>
        <w:tc>
          <w:tcPr>
            <w:tcW w:w="5112" w:type="dxa"/>
            <w:shd w:val="clear" w:color="auto" w:fill="F8FAFC"/>
          </w:tcPr>
          <w:p w14:paraId="7D954B13" w14:textId="77777777" w:rsidR="003B6F2A" w:rsidRDefault="00000000" w:rsidP="001037C2">
            <w:pPr>
              <w:bidi/>
            </w:pPr>
            <w:r>
              <w:rPr>
                <w:sz w:val="20"/>
              </w:rPr>
              <w:t>المواطن يضطر للبحث في مواقع متعددة أو زيارة أكثر من مؤسسة للحصول على إجابة واحدة.</w:t>
            </w:r>
          </w:p>
        </w:tc>
      </w:tr>
      <w:tr w:rsidR="003B6F2A" w14:paraId="1E3D5B38" w14:textId="77777777">
        <w:tc>
          <w:tcPr>
            <w:tcW w:w="5112" w:type="dxa"/>
          </w:tcPr>
          <w:p w14:paraId="0E5DFB10" w14:textId="77777777" w:rsidR="003B6F2A" w:rsidRDefault="00000000" w:rsidP="001037C2">
            <w:pPr>
              <w:bidi/>
            </w:pPr>
            <w:r>
              <w:rPr>
                <w:sz w:val="20"/>
              </w:rPr>
              <w:t>الاعتماد على معلومات غير مؤكدة</w:t>
            </w:r>
          </w:p>
        </w:tc>
        <w:tc>
          <w:tcPr>
            <w:tcW w:w="5112" w:type="dxa"/>
          </w:tcPr>
          <w:p w14:paraId="467554A7" w14:textId="77777777" w:rsidR="003B6F2A" w:rsidRDefault="00000000" w:rsidP="001037C2">
            <w:pPr>
              <w:bidi/>
            </w:pPr>
            <w:r>
              <w:rPr>
                <w:sz w:val="20"/>
              </w:rPr>
              <w:t>بسبب صعوبة الوصول للمصدر الرسمي، قد يعتمد المواطن على تجارب أشخاص أو منشورات غير دقيقة.</w:t>
            </w:r>
          </w:p>
        </w:tc>
      </w:tr>
      <w:tr w:rsidR="003B6F2A" w14:paraId="3A14E8FF" w14:textId="77777777">
        <w:tc>
          <w:tcPr>
            <w:tcW w:w="5112" w:type="dxa"/>
            <w:shd w:val="clear" w:color="auto" w:fill="F8FAFC"/>
          </w:tcPr>
          <w:p w14:paraId="32E130F0" w14:textId="77777777" w:rsidR="003B6F2A" w:rsidRDefault="00000000" w:rsidP="001037C2">
            <w:pPr>
              <w:bidi/>
            </w:pPr>
            <w:r>
              <w:rPr>
                <w:sz w:val="20"/>
              </w:rPr>
              <w:t>تعقيد الإجراءات</w:t>
            </w:r>
          </w:p>
        </w:tc>
        <w:tc>
          <w:tcPr>
            <w:tcW w:w="5112" w:type="dxa"/>
            <w:shd w:val="clear" w:color="auto" w:fill="F8FAFC"/>
          </w:tcPr>
          <w:p w14:paraId="041F2682" w14:textId="77777777" w:rsidR="003B6F2A" w:rsidRDefault="00000000" w:rsidP="001037C2">
            <w:pPr>
              <w:bidi/>
            </w:pPr>
            <w:r>
              <w:rPr>
                <w:sz w:val="20"/>
              </w:rPr>
              <w:t>قد يسيء المواطن فهم الشروط أو المتطلبات بسبب اللغة القانونية الطويلة، فيقدم طلبًا ناقصًا أو خاطئًا.</w:t>
            </w:r>
          </w:p>
        </w:tc>
      </w:tr>
      <w:tr w:rsidR="003B6F2A" w14:paraId="32F865CA" w14:textId="77777777">
        <w:tc>
          <w:tcPr>
            <w:tcW w:w="5112" w:type="dxa"/>
          </w:tcPr>
          <w:p w14:paraId="4F3B5913" w14:textId="77777777" w:rsidR="003B6F2A" w:rsidRDefault="00000000" w:rsidP="001037C2">
            <w:pPr>
              <w:bidi/>
            </w:pPr>
            <w:r>
              <w:rPr>
                <w:sz w:val="20"/>
              </w:rPr>
              <w:t>زيادة الضغط النفسي</w:t>
            </w:r>
          </w:p>
        </w:tc>
        <w:tc>
          <w:tcPr>
            <w:tcW w:w="5112" w:type="dxa"/>
          </w:tcPr>
          <w:p w14:paraId="32D510F5" w14:textId="77777777" w:rsidR="003B6F2A" w:rsidRDefault="00000000" w:rsidP="001037C2">
            <w:pPr>
              <w:bidi/>
            </w:pPr>
            <w:r>
              <w:rPr>
                <w:sz w:val="20"/>
              </w:rPr>
              <w:t>الغموض في المعلومات يجعل المواطن يشعر أن الإجراءات الحكومية أصعب من اللازم.</w:t>
            </w:r>
          </w:p>
        </w:tc>
      </w:tr>
      <w:tr w:rsidR="003B6F2A" w14:paraId="2C648D47" w14:textId="77777777">
        <w:tc>
          <w:tcPr>
            <w:tcW w:w="5112" w:type="dxa"/>
            <w:shd w:val="clear" w:color="auto" w:fill="F8FAFC"/>
          </w:tcPr>
          <w:p w14:paraId="7E65C79A" w14:textId="77777777" w:rsidR="003B6F2A" w:rsidRDefault="00000000" w:rsidP="001037C2">
            <w:pPr>
              <w:bidi/>
            </w:pPr>
            <w:r>
              <w:rPr>
                <w:sz w:val="20"/>
              </w:rPr>
              <w:t>تفاوت في جودة الخدمة</w:t>
            </w:r>
          </w:p>
        </w:tc>
        <w:tc>
          <w:tcPr>
            <w:tcW w:w="5112" w:type="dxa"/>
            <w:shd w:val="clear" w:color="auto" w:fill="F8FAFC"/>
          </w:tcPr>
          <w:p w14:paraId="21A75B41" w14:textId="77777777" w:rsidR="003B6F2A" w:rsidRDefault="00000000" w:rsidP="001037C2">
            <w:pPr>
              <w:bidi/>
            </w:pPr>
            <w:r>
              <w:rPr>
                <w:sz w:val="20"/>
              </w:rPr>
              <w:t>إجابة المواطن قد تختلف حسب الموظف أو الجهة أو الوقت، بدل وجود مرجع معرفي موحد.</w:t>
            </w:r>
          </w:p>
        </w:tc>
      </w:tr>
      <w:tr w:rsidR="003B6F2A" w14:paraId="23A1D7BD" w14:textId="77777777">
        <w:tc>
          <w:tcPr>
            <w:tcW w:w="5112" w:type="dxa"/>
          </w:tcPr>
          <w:p w14:paraId="288CAD45" w14:textId="77777777" w:rsidR="003B6F2A" w:rsidRDefault="00000000" w:rsidP="001037C2">
            <w:pPr>
              <w:bidi/>
            </w:pPr>
            <w:r>
              <w:rPr>
                <w:sz w:val="20"/>
              </w:rPr>
              <w:t>تكرار الزيارات والاتصالات</w:t>
            </w:r>
          </w:p>
        </w:tc>
        <w:tc>
          <w:tcPr>
            <w:tcW w:w="5112" w:type="dxa"/>
          </w:tcPr>
          <w:p w14:paraId="37DFE6B1" w14:textId="77777777" w:rsidR="003B6F2A" w:rsidRDefault="00000000" w:rsidP="001037C2">
            <w:pPr>
              <w:bidi/>
            </w:pPr>
            <w:r>
              <w:rPr>
                <w:sz w:val="20"/>
              </w:rPr>
              <w:t>غياب الإجابة الواضحة يؤدي إلى مراجعات متكررة، وهذا يضغط على المواطن والجهة الحكومية معًا.</w:t>
            </w:r>
          </w:p>
        </w:tc>
      </w:tr>
    </w:tbl>
    <w:p w14:paraId="12DE336C" w14:textId="77777777" w:rsidR="003B6F2A" w:rsidRDefault="003B6F2A" w:rsidP="001037C2"/>
    <w:p w14:paraId="71676DD4" w14:textId="77777777" w:rsidR="003B6F2A" w:rsidRDefault="00000000" w:rsidP="001037C2">
      <w:pPr>
        <w:bidi/>
        <w:spacing w:before="160" w:after="80"/>
      </w:pPr>
      <w:r>
        <w:rPr>
          <w:b/>
          <w:color w:val="1A5CFF"/>
          <w:sz w:val="28"/>
        </w:rPr>
        <w:t>2.3 لماذا الحل عاجل؟</w:t>
      </w:r>
    </w:p>
    <w:p w14:paraId="27ED55AE" w14:textId="77777777" w:rsidR="003B6F2A" w:rsidRDefault="00000000" w:rsidP="001037C2">
      <w:pPr>
        <w:pStyle w:val="ListBullet"/>
        <w:bidi/>
        <w:spacing w:after="80"/>
        <w:ind w:left="0" w:right="360"/>
      </w:pPr>
      <w:r>
        <w:t>التحول الرقمي الحكومي لا يكتمل إذا بقيت المعرفة الرسمية صعبة البحث والفهم.</w:t>
      </w:r>
    </w:p>
    <w:p w14:paraId="56FCAAD5" w14:textId="77777777" w:rsidR="003B6F2A" w:rsidRDefault="00000000" w:rsidP="001037C2">
      <w:pPr>
        <w:pStyle w:val="ListBullet"/>
        <w:bidi/>
        <w:spacing w:after="80"/>
        <w:ind w:left="0" w:right="360"/>
      </w:pPr>
      <w:r>
        <w:t>كل تأخير في الوصول إلى المعلومة يزيد الضغط على المؤسسات الحكومية ومراكز خدمة الجمهور.</w:t>
      </w:r>
    </w:p>
    <w:p w14:paraId="3632972E" w14:textId="77777777" w:rsidR="003B6F2A" w:rsidRDefault="00000000" w:rsidP="001037C2">
      <w:pPr>
        <w:pStyle w:val="ListBullet"/>
        <w:bidi/>
        <w:spacing w:after="80"/>
        <w:ind w:left="0" w:right="360"/>
      </w:pPr>
      <w:r>
        <w:t>المعلومات الخاطئة في المجال القانوني أو الإجرائي قد تسبب قرارات خاطئة للمواطن أو تأخيرًا في معاملاته.</w:t>
      </w:r>
    </w:p>
    <w:p w14:paraId="4DDE8578" w14:textId="77777777" w:rsidR="003B6F2A" w:rsidRDefault="00000000" w:rsidP="001037C2">
      <w:pPr>
        <w:pStyle w:val="ListBullet"/>
        <w:bidi/>
        <w:spacing w:after="80"/>
        <w:ind w:left="0" w:right="360"/>
      </w:pPr>
      <w:r>
        <w:t>وجود نظام مدعوم بالمصادر والتصعيد البشري يقلل المخاطر مقارنة باستخدام شات بوت عام وغير مخصص.</w:t>
      </w:r>
    </w:p>
    <w:p w14:paraId="6CB32A8D" w14:textId="77777777" w:rsidR="003B6F2A" w:rsidRDefault="00000000" w:rsidP="001037C2">
      <w:pPr>
        <w:pStyle w:val="ListBullet"/>
        <w:bidi/>
        <w:spacing w:after="80"/>
        <w:ind w:left="0" w:right="360"/>
      </w:pPr>
      <w:r>
        <w:t>تكرار الأسئلة غير المجابة يكشف فجوات مهمة في السياسات والوثائق، وهذه الفجوات تحتاج إلى اكتشاف مبكر ومعالجة مستمرة.</w:t>
      </w:r>
    </w:p>
    <w:tbl>
      <w:tblPr>
        <w:tblStyle w:val="TableGrid"/>
        <w:bidiVisual/>
        <w:tblW w:w="0" w:type="auto"/>
        <w:tblLook w:val="04A0" w:firstRow="1" w:lastRow="0" w:firstColumn="1" w:lastColumn="0" w:noHBand="0" w:noVBand="1"/>
      </w:tblPr>
      <w:tblGrid>
        <w:gridCol w:w="10214"/>
      </w:tblGrid>
      <w:tr w:rsidR="003B6F2A" w14:paraId="0298CECC" w14:textId="77777777">
        <w:tc>
          <w:tcPr>
            <w:tcW w:w="10224" w:type="dxa"/>
            <w:shd w:val="clear" w:color="auto" w:fill="FFF8E8"/>
          </w:tcPr>
          <w:p w14:paraId="30745AE2" w14:textId="77777777" w:rsidR="003B6F2A" w:rsidRDefault="00000000" w:rsidP="001037C2">
            <w:pPr>
              <w:bidi/>
            </w:pPr>
            <w:r>
              <w:rPr>
                <w:b/>
                <w:color w:val="07162E"/>
                <w:sz w:val="24"/>
              </w:rPr>
              <w:t>الخلاصة في هذا المحور</w:t>
            </w:r>
          </w:p>
          <w:p w14:paraId="7ACF6D16" w14:textId="77777777" w:rsidR="003B6F2A" w:rsidRDefault="00000000" w:rsidP="001037C2">
            <w:pPr>
              <w:bidi/>
            </w:pPr>
            <w:r>
              <w:rPr>
                <w:sz w:val="22"/>
              </w:rPr>
              <w:t>شهم لا يحل مشكلة تقنية فقط، بل يعالج مشكلة ثقة ووصول وعدالة معلوماتية. الهدف أن يحصل المواطن على إجابة رسمية مفهومة بنفس الجودة، بغض النظر عن خبرته أو قدرته على قراءة الوثائق الطويلة.</w:t>
            </w:r>
          </w:p>
        </w:tc>
      </w:tr>
    </w:tbl>
    <w:p w14:paraId="3B420781" w14:textId="77777777" w:rsidR="003B6F2A" w:rsidRDefault="003B6F2A" w:rsidP="001037C2"/>
    <w:p w14:paraId="6F26BDD3" w14:textId="77777777" w:rsidR="003B6F2A" w:rsidRDefault="00000000" w:rsidP="001037C2">
      <w:pPr>
        <w:pBdr>
          <w:bottom w:val="single" w:sz="8" w:space="6" w:color="00C1D4"/>
        </w:pBdr>
        <w:bidi/>
        <w:spacing w:before="240" w:after="160"/>
      </w:pPr>
      <w:r>
        <w:rPr>
          <w:b/>
          <w:color w:val="07162E"/>
          <w:sz w:val="36"/>
        </w:rPr>
        <w:lastRenderedPageBreak/>
        <w:t>3. الأثر البيئي والتنظيمي ودور الوزارات</w:t>
      </w:r>
    </w:p>
    <w:p w14:paraId="3C4D2FF4" w14:textId="77777777" w:rsidR="003B6F2A" w:rsidRDefault="00000000" w:rsidP="001037C2">
      <w:pPr>
        <w:bidi/>
        <w:spacing w:before="160" w:after="80"/>
      </w:pPr>
      <w:r>
        <w:rPr>
          <w:b/>
          <w:color w:val="1A5CFF"/>
          <w:sz w:val="28"/>
        </w:rPr>
        <w:t>3.1 الأثر البيئي والبصمة التشغيلية</w:t>
      </w:r>
    </w:p>
    <w:p w14:paraId="7835777B" w14:textId="77777777" w:rsidR="003B6F2A" w:rsidRDefault="00000000" w:rsidP="001037C2">
      <w:pPr>
        <w:bidi/>
        <w:spacing w:after="120"/>
      </w:pPr>
      <w:r>
        <w:rPr>
          <w:sz w:val="24"/>
        </w:rPr>
        <w:t>شهم ليس مشروعًا بيئيًا مباشرًا مثل مشاريع الطاقة أو إدارة النفايات، لكن له أثر بيئي غير مباشر من خلال تقليل الاعتماد على المعاملات الورقية، وتقليل الزيارات غير الضرورية للمؤسسات، وتحسين كفاءة استخدام الموارد الرقمية والبشرية. عندما يستطيع المواطن الحصول على إجابة موثقة من مكانه، تقل الحاجة إلى التنقل المتكرر والطباعة والانتظار داخل المكاتب.</w:t>
      </w:r>
    </w:p>
    <w:p w14:paraId="3635B3B4" w14:textId="77777777" w:rsidR="003B6F2A" w:rsidRDefault="00000000" w:rsidP="001037C2">
      <w:pPr>
        <w:bidi/>
        <w:spacing w:after="120"/>
      </w:pPr>
      <w:r>
        <w:rPr>
          <w:sz w:val="24"/>
        </w:rPr>
        <w:t>في المقابل، توجد بصمة رقمية مرتبطة بتشغيل خوادم وقواعد بيانات ونماذج ذكاء اصطناعي. لذلك تم التعامل مع الكفاءة التقنية كجزء من مسؤولية النظام، وليس فقط كموضوع أداء. استخدام Redis لتقليل الاستدعاءات المتكررة، واستخدام HNSW لتسريع البحث، وتقسيم الوثائق بطريقة منظمة، كلها خطوات تقلل الهدر الحاسوبي والتكلفة التشغيلية.</w:t>
      </w:r>
    </w:p>
    <w:tbl>
      <w:tblPr>
        <w:tblStyle w:val="TableGrid"/>
        <w:bidiVisual/>
        <w:tblW w:w="0" w:type="auto"/>
        <w:tblLook w:val="04A0" w:firstRow="1" w:lastRow="0" w:firstColumn="1" w:lastColumn="0" w:noHBand="0" w:noVBand="1"/>
      </w:tblPr>
      <w:tblGrid>
        <w:gridCol w:w="5107"/>
        <w:gridCol w:w="5107"/>
      </w:tblGrid>
      <w:tr w:rsidR="003B6F2A" w14:paraId="2C18EF99" w14:textId="77777777">
        <w:tc>
          <w:tcPr>
            <w:tcW w:w="5112" w:type="dxa"/>
            <w:shd w:val="clear" w:color="auto" w:fill="07162E"/>
            <w:vAlign w:val="center"/>
          </w:tcPr>
          <w:p w14:paraId="453BCA32" w14:textId="77777777" w:rsidR="003B6F2A" w:rsidRDefault="00000000" w:rsidP="001037C2">
            <w:pPr>
              <w:bidi/>
            </w:pPr>
            <w:r>
              <w:rPr>
                <w:b/>
                <w:color w:val="FFFFFF"/>
                <w:sz w:val="21"/>
              </w:rPr>
              <w:t>البعد البيئي أو التشغيلي</w:t>
            </w:r>
          </w:p>
        </w:tc>
        <w:tc>
          <w:tcPr>
            <w:tcW w:w="5112" w:type="dxa"/>
            <w:shd w:val="clear" w:color="auto" w:fill="07162E"/>
            <w:vAlign w:val="center"/>
          </w:tcPr>
          <w:p w14:paraId="21C8B6C9" w14:textId="77777777" w:rsidR="003B6F2A" w:rsidRDefault="00000000" w:rsidP="001037C2">
            <w:pPr>
              <w:bidi/>
            </w:pPr>
            <w:r>
              <w:rPr>
                <w:b/>
                <w:color w:val="FFFFFF"/>
                <w:sz w:val="21"/>
              </w:rPr>
              <w:t>أثر شهم</w:t>
            </w:r>
          </w:p>
        </w:tc>
      </w:tr>
      <w:tr w:rsidR="003B6F2A" w14:paraId="33A663A6" w14:textId="77777777">
        <w:tc>
          <w:tcPr>
            <w:tcW w:w="5112" w:type="dxa"/>
            <w:shd w:val="clear" w:color="auto" w:fill="F8FAFC"/>
          </w:tcPr>
          <w:p w14:paraId="53AC8B5C" w14:textId="77777777" w:rsidR="003B6F2A" w:rsidRDefault="00000000" w:rsidP="001037C2">
            <w:pPr>
              <w:bidi/>
            </w:pPr>
            <w:r>
              <w:rPr>
                <w:sz w:val="20"/>
              </w:rPr>
              <w:t>تقليل الورق</w:t>
            </w:r>
          </w:p>
        </w:tc>
        <w:tc>
          <w:tcPr>
            <w:tcW w:w="5112" w:type="dxa"/>
            <w:shd w:val="clear" w:color="auto" w:fill="F8FAFC"/>
          </w:tcPr>
          <w:p w14:paraId="1D6B2CE7" w14:textId="77777777" w:rsidR="003B6F2A" w:rsidRDefault="00000000" w:rsidP="001037C2">
            <w:pPr>
              <w:bidi/>
            </w:pPr>
            <w:r>
              <w:rPr>
                <w:sz w:val="20"/>
              </w:rPr>
              <w:t>تحويل الوثائق والمعرفة إلى مصدر رقمي قابل للبحث، مما يقلل الحاجة إلى نسخ ورقية متكررة.</w:t>
            </w:r>
          </w:p>
        </w:tc>
      </w:tr>
      <w:tr w:rsidR="003B6F2A" w14:paraId="1EABB2CC" w14:textId="77777777">
        <w:tc>
          <w:tcPr>
            <w:tcW w:w="5112" w:type="dxa"/>
          </w:tcPr>
          <w:p w14:paraId="1149A6F5" w14:textId="77777777" w:rsidR="003B6F2A" w:rsidRDefault="00000000" w:rsidP="001037C2">
            <w:pPr>
              <w:bidi/>
            </w:pPr>
            <w:r>
              <w:rPr>
                <w:sz w:val="20"/>
              </w:rPr>
              <w:t>تقليل التنقل غير الضروري</w:t>
            </w:r>
          </w:p>
        </w:tc>
        <w:tc>
          <w:tcPr>
            <w:tcW w:w="5112" w:type="dxa"/>
          </w:tcPr>
          <w:p w14:paraId="5196BBB3" w14:textId="77777777" w:rsidR="003B6F2A" w:rsidRDefault="00000000" w:rsidP="001037C2">
            <w:pPr>
              <w:bidi/>
            </w:pPr>
            <w:r>
              <w:rPr>
                <w:sz w:val="20"/>
              </w:rPr>
              <w:t>تمكين المواطن من الحصول على إجابات أولية موثقة دون زيارة المؤسسة لكل سؤال بسيط.</w:t>
            </w:r>
          </w:p>
        </w:tc>
      </w:tr>
      <w:tr w:rsidR="003B6F2A" w14:paraId="527E94FB" w14:textId="77777777">
        <w:tc>
          <w:tcPr>
            <w:tcW w:w="5112" w:type="dxa"/>
            <w:shd w:val="clear" w:color="auto" w:fill="F8FAFC"/>
          </w:tcPr>
          <w:p w14:paraId="3BF6FDBF" w14:textId="77777777" w:rsidR="003B6F2A" w:rsidRDefault="00000000" w:rsidP="001037C2">
            <w:pPr>
              <w:bidi/>
            </w:pPr>
            <w:r>
              <w:rPr>
                <w:sz w:val="20"/>
              </w:rPr>
              <w:t>تقليل الهدر التشغيلي</w:t>
            </w:r>
          </w:p>
        </w:tc>
        <w:tc>
          <w:tcPr>
            <w:tcW w:w="5112" w:type="dxa"/>
            <w:shd w:val="clear" w:color="auto" w:fill="F8FAFC"/>
          </w:tcPr>
          <w:p w14:paraId="0D7166BA" w14:textId="77777777" w:rsidR="003B6F2A" w:rsidRDefault="00000000" w:rsidP="001037C2">
            <w:pPr>
              <w:bidi/>
            </w:pPr>
            <w:r>
              <w:rPr>
                <w:sz w:val="20"/>
              </w:rPr>
              <w:t>توجيه الموظفين للحالات المعقدة بدل استهلاك وقتهم في أسئلة متكررة.</w:t>
            </w:r>
          </w:p>
        </w:tc>
      </w:tr>
      <w:tr w:rsidR="003B6F2A" w14:paraId="1A5D5031" w14:textId="77777777">
        <w:tc>
          <w:tcPr>
            <w:tcW w:w="5112" w:type="dxa"/>
          </w:tcPr>
          <w:p w14:paraId="5D264FDA" w14:textId="77777777" w:rsidR="003B6F2A" w:rsidRDefault="00000000" w:rsidP="001037C2">
            <w:pPr>
              <w:bidi/>
            </w:pPr>
            <w:r>
              <w:rPr>
                <w:sz w:val="20"/>
              </w:rPr>
              <w:t>كفاءة استخدام الذكاء الاصطناعي</w:t>
            </w:r>
          </w:p>
        </w:tc>
        <w:tc>
          <w:tcPr>
            <w:tcW w:w="5112" w:type="dxa"/>
          </w:tcPr>
          <w:p w14:paraId="21D242E7" w14:textId="77777777" w:rsidR="003B6F2A" w:rsidRDefault="00000000" w:rsidP="001037C2">
            <w:pPr>
              <w:bidi/>
            </w:pPr>
            <w:r>
              <w:rPr>
                <w:sz w:val="20"/>
              </w:rPr>
              <w:t>استخدام التخزين المؤقت والفهرسة السريعة لتقليل تكلفة الاستدعاءات وتكرار المعالجة.</w:t>
            </w:r>
          </w:p>
        </w:tc>
      </w:tr>
      <w:tr w:rsidR="003B6F2A" w14:paraId="7039A98C" w14:textId="77777777">
        <w:tc>
          <w:tcPr>
            <w:tcW w:w="5112" w:type="dxa"/>
            <w:shd w:val="clear" w:color="auto" w:fill="F8FAFC"/>
          </w:tcPr>
          <w:p w14:paraId="08DA2B17" w14:textId="77777777" w:rsidR="003B6F2A" w:rsidRDefault="00000000" w:rsidP="001037C2">
            <w:pPr>
              <w:bidi/>
            </w:pPr>
            <w:r>
              <w:rPr>
                <w:sz w:val="20"/>
              </w:rPr>
              <w:t>إدارة الوثائق القديمة</w:t>
            </w:r>
          </w:p>
        </w:tc>
        <w:tc>
          <w:tcPr>
            <w:tcW w:w="5112" w:type="dxa"/>
            <w:shd w:val="clear" w:color="auto" w:fill="F8FAFC"/>
          </w:tcPr>
          <w:p w14:paraId="34B3C92E" w14:textId="77777777" w:rsidR="003B6F2A" w:rsidRDefault="00000000" w:rsidP="001037C2">
            <w:pPr>
              <w:bidi/>
            </w:pPr>
            <w:r>
              <w:rPr>
                <w:sz w:val="20"/>
              </w:rPr>
              <w:t>تحويل ملفات PDF والمستندات الممسوحة إلى معرفة قابلة للاستخدام، بدل بقائها كأرشيف غير مستثمر.</w:t>
            </w:r>
          </w:p>
        </w:tc>
      </w:tr>
    </w:tbl>
    <w:p w14:paraId="6F2A56C5" w14:textId="77777777" w:rsidR="003B6F2A" w:rsidRDefault="003B6F2A" w:rsidP="001037C2"/>
    <w:p w14:paraId="464FA798" w14:textId="77777777" w:rsidR="003B6F2A" w:rsidRDefault="00000000" w:rsidP="001037C2">
      <w:pPr>
        <w:bidi/>
        <w:spacing w:before="160" w:after="80"/>
      </w:pPr>
      <w:r>
        <w:rPr>
          <w:b/>
          <w:color w:val="1A5CFF"/>
          <w:sz w:val="28"/>
        </w:rPr>
        <w:t>3.2 الجهات الحكومية المعنية</w:t>
      </w:r>
    </w:p>
    <w:p w14:paraId="78DD5EF0" w14:textId="77777777" w:rsidR="003B6F2A" w:rsidRDefault="00000000" w:rsidP="001037C2">
      <w:pPr>
        <w:bidi/>
        <w:spacing w:after="120"/>
      </w:pPr>
      <w:r>
        <w:rPr>
          <w:sz w:val="24"/>
        </w:rPr>
        <w:t>بما أن شهم منصة معرفة حكومية، فإن نجاحه يعتمد على تكامل عدة جهات. دور كل جهة لا يعني بالضرورة أنها نفذت المشروع، بل يوضح العلاقة التنظيمية والمنطقية بينها وبين المنصة.</w:t>
      </w:r>
    </w:p>
    <w:tbl>
      <w:tblPr>
        <w:tblStyle w:val="TableGrid"/>
        <w:bidiVisual/>
        <w:tblW w:w="0" w:type="auto"/>
        <w:tblLook w:val="04A0" w:firstRow="1" w:lastRow="0" w:firstColumn="1" w:lastColumn="0" w:noHBand="0" w:noVBand="1"/>
      </w:tblPr>
      <w:tblGrid>
        <w:gridCol w:w="5107"/>
        <w:gridCol w:w="5107"/>
      </w:tblGrid>
      <w:tr w:rsidR="003B6F2A" w14:paraId="396762FE" w14:textId="77777777">
        <w:tc>
          <w:tcPr>
            <w:tcW w:w="5112" w:type="dxa"/>
            <w:shd w:val="clear" w:color="auto" w:fill="07162E"/>
            <w:vAlign w:val="center"/>
          </w:tcPr>
          <w:p w14:paraId="5F900C88" w14:textId="77777777" w:rsidR="003B6F2A" w:rsidRDefault="00000000" w:rsidP="001037C2">
            <w:pPr>
              <w:bidi/>
            </w:pPr>
            <w:r>
              <w:rPr>
                <w:b/>
                <w:color w:val="FFFFFF"/>
                <w:sz w:val="21"/>
              </w:rPr>
              <w:t>الجهة أو الوزارة</w:t>
            </w:r>
          </w:p>
        </w:tc>
        <w:tc>
          <w:tcPr>
            <w:tcW w:w="5112" w:type="dxa"/>
            <w:shd w:val="clear" w:color="auto" w:fill="07162E"/>
            <w:vAlign w:val="center"/>
          </w:tcPr>
          <w:p w14:paraId="343D9419" w14:textId="77777777" w:rsidR="003B6F2A" w:rsidRDefault="00000000" w:rsidP="001037C2">
            <w:pPr>
              <w:bidi/>
            </w:pPr>
            <w:r>
              <w:rPr>
                <w:b/>
                <w:color w:val="FFFFFF"/>
                <w:sz w:val="21"/>
              </w:rPr>
              <w:t>الدور أو المصلحة في المشروع</w:t>
            </w:r>
          </w:p>
        </w:tc>
      </w:tr>
      <w:tr w:rsidR="003B6F2A" w14:paraId="6773CCA2" w14:textId="77777777">
        <w:tc>
          <w:tcPr>
            <w:tcW w:w="5112" w:type="dxa"/>
            <w:shd w:val="clear" w:color="auto" w:fill="F8FAFC"/>
          </w:tcPr>
          <w:p w14:paraId="4E4D70EE" w14:textId="77777777" w:rsidR="003B6F2A" w:rsidRDefault="00000000" w:rsidP="001037C2">
            <w:pPr>
              <w:bidi/>
            </w:pPr>
            <w:r>
              <w:rPr>
                <w:sz w:val="20"/>
              </w:rPr>
              <w:t>وزارة الاقتصاد الرقمي والريادة</w:t>
            </w:r>
          </w:p>
        </w:tc>
        <w:tc>
          <w:tcPr>
            <w:tcW w:w="5112" w:type="dxa"/>
            <w:shd w:val="clear" w:color="auto" w:fill="F8FAFC"/>
          </w:tcPr>
          <w:p w14:paraId="0BF23F51" w14:textId="77777777" w:rsidR="003B6F2A" w:rsidRDefault="00000000" w:rsidP="001037C2">
            <w:pPr>
              <w:bidi/>
            </w:pPr>
            <w:r>
              <w:rPr>
                <w:sz w:val="20"/>
              </w:rPr>
              <w:t>دعم التوجه العام للتحول الرقمي، وربط الخدمات الحكومية بمنصات ذكية قابلة للتوسع.</w:t>
            </w:r>
          </w:p>
        </w:tc>
      </w:tr>
      <w:tr w:rsidR="003B6F2A" w14:paraId="0A97A7CF" w14:textId="77777777">
        <w:tc>
          <w:tcPr>
            <w:tcW w:w="5112" w:type="dxa"/>
          </w:tcPr>
          <w:p w14:paraId="607E4442" w14:textId="478755B3" w:rsidR="003B6F2A" w:rsidRDefault="00000000" w:rsidP="001037C2">
            <w:pPr>
              <w:bidi/>
              <w:rPr>
                <w:rFonts w:hint="cs"/>
                <w:rtl/>
              </w:rPr>
            </w:pPr>
            <w:proofErr w:type="spellStart"/>
            <w:r>
              <w:rPr>
                <w:sz w:val="20"/>
              </w:rPr>
              <w:t>الوزارات</w:t>
            </w:r>
            <w:proofErr w:type="spellEnd"/>
            <w:r>
              <w:rPr>
                <w:sz w:val="20"/>
              </w:rPr>
              <w:t xml:space="preserve"> </w:t>
            </w:r>
            <w:proofErr w:type="spellStart"/>
            <w:r>
              <w:rPr>
                <w:sz w:val="20"/>
              </w:rPr>
              <w:t>المالكة</w:t>
            </w:r>
            <w:proofErr w:type="spellEnd"/>
            <w:r>
              <w:rPr>
                <w:sz w:val="20"/>
              </w:rPr>
              <w:t xml:space="preserve"> </w:t>
            </w:r>
            <w:proofErr w:type="spellStart"/>
            <w:r>
              <w:rPr>
                <w:sz w:val="20"/>
              </w:rPr>
              <w:t>للوثائق</w:t>
            </w:r>
            <w:proofErr w:type="spellEnd"/>
            <w:r w:rsidR="001037C2">
              <w:rPr>
                <w:rFonts w:hint="cs"/>
                <w:sz w:val="20"/>
                <w:rtl/>
              </w:rPr>
              <w:t xml:space="preserve"> (وزارة العدل ، وزارة العمل ، هيئة الخدمات </w:t>
            </w:r>
            <w:proofErr w:type="spellStart"/>
            <w:r w:rsidR="001037C2">
              <w:rPr>
                <w:rFonts w:hint="cs"/>
                <w:sz w:val="20"/>
                <w:rtl/>
              </w:rPr>
              <w:t>والاداره</w:t>
            </w:r>
            <w:proofErr w:type="spellEnd"/>
            <w:r w:rsidR="001037C2">
              <w:rPr>
                <w:rFonts w:hint="cs"/>
                <w:sz w:val="20"/>
                <w:rtl/>
              </w:rPr>
              <w:t xml:space="preserve"> العامة ، دائرة الأحوال المدنية)</w:t>
            </w:r>
          </w:p>
        </w:tc>
        <w:tc>
          <w:tcPr>
            <w:tcW w:w="5112" w:type="dxa"/>
          </w:tcPr>
          <w:p w14:paraId="670D76E9" w14:textId="77777777" w:rsidR="003B6F2A" w:rsidRDefault="00000000" w:rsidP="001037C2">
            <w:pPr>
              <w:bidi/>
            </w:pPr>
            <w:r>
              <w:rPr>
                <w:sz w:val="20"/>
              </w:rPr>
              <w:t>تزويد النظام بالوثائق والسياسات والتعليمات الرسمية، ومراجعة دقة المحتوى عند الحاجة.</w:t>
            </w:r>
          </w:p>
        </w:tc>
      </w:tr>
      <w:tr w:rsidR="003B6F2A" w14:paraId="45D3F152" w14:textId="77777777">
        <w:tc>
          <w:tcPr>
            <w:tcW w:w="5112" w:type="dxa"/>
          </w:tcPr>
          <w:p w14:paraId="4C9B9521" w14:textId="77777777" w:rsidR="003B6F2A" w:rsidRDefault="00000000" w:rsidP="001037C2">
            <w:pPr>
              <w:bidi/>
            </w:pPr>
            <w:proofErr w:type="spellStart"/>
            <w:r>
              <w:rPr>
                <w:sz w:val="20"/>
              </w:rPr>
              <w:t>وحدات</w:t>
            </w:r>
            <w:proofErr w:type="spellEnd"/>
            <w:r>
              <w:rPr>
                <w:sz w:val="20"/>
              </w:rPr>
              <w:t xml:space="preserve"> </w:t>
            </w:r>
            <w:proofErr w:type="spellStart"/>
            <w:r>
              <w:rPr>
                <w:sz w:val="20"/>
              </w:rPr>
              <w:t>خدمة</w:t>
            </w:r>
            <w:proofErr w:type="spellEnd"/>
            <w:r>
              <w:rPr>
                <w:sz w:val="20"/>
              </w:rPr>
              <w:t xml:space="preserve"> </w:t>
            </w:r>
            <w:proofErr w:type="spellStart"/>
            <w:r>
              <w:rPr>
                <w:sz w:val="20"/>
              </w:rPr>
              <w:t>الجمهور</w:t>
            </w:r>
            <w:proofErr w:type="spellEnd"/>
            <w:r>
              <w:rPr>
                <w:sz w:val="20"/>
              </w:rPr>
              <w:t xml:space="preserve"> </w:t>
            </w:r>
            <w:proofErr w:type="spellStart"/>
            <w:r>
              <w:rPr>
                <w:sz w:val="20"/>
              </w:rPr>
              <w:t>في</w:t>
            </w:r>
            <w:proofErr w:type="spellEnd"/>
            <w:r>
              <w:rPr>
                <w:sz w:val="20"/>
              </w:rPr>
              <w:t xml:space="preserve"> المؤسسات</w:t>
            </w:r>
          </w:p>
        </w:tc>
        <w:tc>
          <w:tcPr>
            <w:tcW w:w="5112" w:type="dxa"/>
          </w:tcPr>
          <w:p w14:paraId="07B5002A" w14:textId="77777777" w:rsidR="003B6F2A" w:rsidRDefault="00000000" w:rsidP="001037C2">
            <w:pPr>
              <w:bidi/>
            </w:pPr>
            <w:r>
              <w:rPr>
                <w:sz w:val="20"/>
              </w:rPr>
              <w:t>الاستفادة من تقليل الأسئلة المتكررة وتحويل الحالات المعقدة فقط إلى موظفين مختصين.</w:t>
            </w:r>
          </w:p>
        </w:tc>
      </w:tr>
      <w:tr w:rsidR="003B6F2A" w14:paraId="48EC00FA" w14:textId="77777777">
        <w:tc>
          <w:tcPr>
            <w:tcW w:w="5112" w:type="dxa"/>
            <w:shd w:val="clear" w:color="auto" w:fill="F8FAFC"/>
          </w:tcPr>
          <w:p w14:paraId="6EDDBB1E" w14:textId="77777777" w:rsidR="003B6F2A" w:rsidRDefault="00000000" w:rsidP="001037C2">
            <w:pPr>
              <w:bidi/>
            </w:pPr>
            <w:r>
              <w:rPr>
                <w:sz w:val="20"/>
              </w:rPr>
              <w:t>الإدارة العليا وصناع القرار</w:t>
            </w:r>
          </w:p>
        </w:tc>
        <w:tc>
          <w:tcPr>
            <w:tcW w:w="5112" w:type="dxa"/>
            <w:shd w:val="clear" w:color="auto" w:fill="F8FAFC"/>
          </w:tcPr>
          <w:p w14:paraId="4B60500E" w14:textId="77777777" w:rsidR="003B6F2A" w:rsidRDefault="00000000" w:rsidP="001037C2">
            <w:pPr>
              <w:bidi/>
            </w:pPr>
            <w:r>
              <w:rPr>
                <w:sz w:val="20"/>
              </w:rPr>
              <w:t>استخدام مؤشرات الأسئلة والفجوات والتذاكر لفهم أين توجد مشاكل في الوضوح أو النشر أو السياسات.</w:t>
            </w:r>
          </w:p>
        </w:tc>
      </w:tr>
    </w:tbl>
    <w:p w14:paraId="761BFDD9" w14:textId="77777777" w:rsidR="003B6F2A" w:rsidRDefault="003B6F2A" w:rsidP="001037C2"/>
    <w:p w14:paraId="2AE653A9" w14:textId="77777777" w:rsidR="003B6F2A" w:rsidRDefault="00000000" w:rsidP="001037C2">
      <w:pPr>
        <w:bidi/>
        <w:spacing w:before="160" w:after="80"/>
      </w:pPr>
      <w:r>
        <w:rPr>
          <w:b/>
          <w:color w:val="1A5CFF"/>
          <w:sz w:val="28"/>
        </w:rPr>
        <w:t>3.3 متطلبات الامتثال والحوكمة</w:t>
      </w:r>
    </w:p>
    <w:p w14:paraId="61244E8A" w14:textId="77777777" w:rsidR="003B6F2A" w:rsidRDefault="00000000" w:rsidP="001037C2">
      <w:pPr>
        <w:pStyle w:val="ListBullet"/>
        <w:bidi/>
        <w:spacing w:after="80"/>
        <w:ind w:left="0" w:right="360"/>
      </w:pPr>
      <w:r>
        <w:t>الاعتماد على مصادر رسمية فقط عند توليد الإجابات، وعدم تقديم إجابات قانونية غير موثقة.</w:t>
      </w:r>
    </w:p>
    <w:p w14:paraId="48E5DD4C" w14:textId="77777777" w:rsidR="003B6F2A" w:rsidRDefault="00000000" w:rsidP="001037C2">
      <w:pPr>
        <w:pStyle w:val="ListBullet"/>
        <w:bidi/>
        <w:spacing w:after="80"/>
        <w:ind w:left="0" w:right="360"/>
      </w:pPr>
      <w:r>
        <w:t>تطبيق صلاحيات مبنية على الأدوار بحيث يرى كل مستخدم ما يسمح له دوره فقط.</w:t>
      </w:r>
    </w:p>
    <w:p w14:paraId="35678C4B" w14:textId="77777777" w:rsidR="003B6F2A" w:rsidRDefault="00000000" w:rsidP="001037C2">
      <w:pPr>
        <w:pStyle w:val="ListBullet"/>
        <w:bidi/>
        <w:spacing w:after="80"/>
        <w:ind w:left="0" w:right="360"/>
      </w:pPr>
      <w:r>
        <w:t>تسجيل العمليات المهمة داخل Audit Logs لضمان قابلية التتبع والمراجعة.</w:t>
      </w:r>
    </w:p>
    <w:p w14:paraId="607DF15C" w14:textId="77777777" w:rsidR="003B6F2A" w:rsidRDefault="00000000" w:rsidP="001037C2">
      <w:pPr>
        <w:pStyle w:val="ListBullet"/>
        <w:bidi/>
        <w:spacing w:after="80"/>
        <w:ind w:left="0" w:right="360"/>
      </w:pPr>
      <w:r>
        <w:t>منع تسريب المعلومات بين الوزارات أو بين أنواع المستخدمين المختلفين.</w:t>
      </w:r>
    </w:p>
    <w:p w14:paraId="5AA147A3" w14:textId="77777777" w:rsidR="003B6F2A" w:rsidRDefault="00000000" w:rsidP="001037C2">
      <w:pPr>
        <w:pStyle w:val="ListBullet"/>
        <w:bidi/>
        <w:spacing w:after="80"/>
        <w:ind w:left="0" w:right="360"/>
      </w:pPr>
      <w:r>
        <w:t>وجود آلية تصعيد بشري للأسئلة غير المؤكدة بدل إعطاء إجابة خاطئة.</w:t>
      </w:r>
    </w:p>
    <w:p w14:paraId="784623A9" w14:textId="77777777" w:rsidR="003B6F2A" w:rsidRDefault="00000000" w:rsidP="001037C2">
      <w:pPr>
        <w:pStyle w:val="ListBullet"/>
        <w:bidi/>
        <w:spacing w:after="80"/>
        <w:ind w:left="0" w:right="360"/>
      </w:pPr>
      <w:r>
        <w:t>مراجعة جودة الوثائق وتحديثها بشكل مستمر حتى لا يعتمد النظام على محتوى قديم أو ناقص.</w:t>
      </w:r>
    </w:p>
    <w:p w14:paraId="35D2F65E" w14:textId="77777777" w:rsidR="003B6F2A" w:rsidRDefault="00000000" w:rsidP="001037C2">
      <w:pPr>
        <w:pStyle w:val="ListBullet"/>
        <w:bidi/>
        <w:spacing w:after="80"/>
        <w:ind w:left="0" w:right="360"/>
      </w:pPr>
      <w:r>
        <w:t>تقوية المصادقة والجلسات قبل الإطلاق الإنتاجي الكامل.</w:t>
      </w:r>
    </w:p>
    <w:p w14:paraId="7942443E" w14:textId="77777777" w:rsidR="003B6F2A" w:rsidRDefault="00000000" w:rsidP="001037C2">
      <w:pPr>
        <w:pBdr>
          <w:bottom w:val="single" w:sz="8" w:space="6" w:color="00C1D4"/>
        </w:pBdr>
        <w:bidi/>
        <w:spacing w:before="240" w:after="160"/>
      </w:pPr>
      <w:r>
        <w:rPr>
          <w:b/>
          <w:color w:val="07162E"/>
          <w:sz w:val="36"/>
        </w:rPr>
        <w:t>4. تطوير الحل والتكرار</w:t>
      </w:r>
    </w:p>
    <w:p w14:paraId="7E410564" w14:textId="77777777" w:rsidR="003B6F2A" w:rsidRDefault="00000000" w:rsidP="001037C2">
      <w:pPr>
        <w:bidi/>
        <w:spacing w:before="160" w:after="80"/>
      </w:pPr>
      <w:r>
        <w:rPr>
          <w:b/>
          <w:color w:val="1A5CFF"/>
          <w:sz w:val="28"/>
        </w:rPr>
        <w:lastRenderedPageBreak/>
        <w:t>4.1 مرحلة توليد الأفكار</w:t>
      </w:r>
    </w:p>
    <w:p w14:paraId="1F78CBBC" w14:textId="77777777" w:rsidR="003B6F2A" w:rsidRDefault="00000000" w:rsidP="001037C2">
      <w:pPr>
        <w:bidi/>
        <w:spacing w:after="120"/>
      </w:pPr>
      <w:r>
        <w:rPr>
          <w:sz w:val="24"/>
        </w:rPr>
        <w:t>بدأ التفكير في شهم من سؤال بسيط: كيف يمكن جعل المواطن يسأل بلغته الطبيعية ويحصل على إجابة حكومية دقيقة من مصدر رسمي؟ في البداية كان الحل يبدو قريبًا من فكرة شات بوت، لكن بعد تحليل طبيعة المجال الحكومي، أصبح واضحًا أن الشات بوت العام غير كافٍ. السبب أن الإجابات الحكومية تحتاج إلى دقة، مصدر، صلاحيات، تدقيق، وتصعيد بشري عند عدم اليقين.</w:t>
      </w:r>
    </w:p>
    <w:p w14:paraId="782CAF41" w14:textId="77777777" w:rsidR="003B6F2A" w:rsidRDefault="00000000" w:rsidP="001037C2">
      <w:pPr>
        <w:bidi/>
        <w:spacing w:after="120"/>
      </w:pPr>
      <w:r>
        <w:rPr>
          <w:sz w:val="24"/>
        </w:rPr>
        <w:t>من هنا تطورت الفكرة إلى منصة RAG متكاملة، حيث يتم بناء الإجابة من الوثائق الرسمية وليس من الذاكرة العامة للنموذج. ثم أضيفت طبقات أخرى مثل الحوكمة، حساب الثقة، التصعيد، التذاكر، والداشبوردات، حتى يصبح النظام مناسبًا للبيئة الحكومية لا للاستخدام التجريبي فقط.</w:t>
      </w:r>
    </w:p>
    <w:p w14:paraId="654C4726" w14:textId="77777777" w:rsidR="003B6F2A" w:rsidRDefault="00000000" w:rsidP="001037C2">
      <w:pPr>
        <w:bidi/>
        <w:spacing w:before="160" w:after="80"/>
      </w:pPr>
      <w:r>
        <w:rPr>
          <w:b/>
          <w:color w:val="1A5CFF"/>
          <w:sz w:val="28"/>
        </w:rPr>
        <w:t>4.2 الحلول التي تم التخلي عنها ولماذا فشلت</w:t>
      </w:r>
    </w:p>
    <w:tbl>
      <w:tblPr>
        <w:tblStyle w:val="TableGrid"/>
        <w:bidiVisual/>
        <w:tblW w:w="0" w:type="auto"/>
        <w:tblLook w:val="04A0" w:firstRow="1" w:lastRow="0" w:firstColumn="1" w:lastColumn="0" w:noHBand="0" w:noVBand="1"/>
      </w:tblPr>
      <w:tblGrid>
        <w:gridCol w:w="2554"/>
        <w:gridCol w:w="2553"/>
        <w:gridCol w:w="2553"/>
        <w:gridCol w:w="2554"/>
      </w:tblGrid>
      <w:tr w:rsidR="003B6F2A" w14:paraId="33E28B90" w14:textId="77777777">
        <w:tc>
          <w:tcPr>
            <w:tcW w:w="2556" w:type="dxa"/>
            <w:shd w:val="clear" w:color="auto" w:fill="07162E"/>
            <w:vAlign w:val="center"/>
          </w:tcPr>
          <w:p w14:paraId="3A526448" w14:textId="77777777" w:rsidR="003B6F2A" w:rsidRDefault="00000000" w:rsidP="001037C2">
            <w:pPr>
              <w:bidi/>
            </w:pPr>
            <w:r>
              <w:rPr>
                <w:b/>
                <w:color w:val="FFFFFF"/>
                <w:sz w:val="21"/>
              </w:rPr>
              <w:t>الحل السابق</w:t>
            </w:r>
          </w:p>
        </w:tc>
        <w:tc>
          <w:tcPr>
            <w:tcW w:w="2556" w:type="dxa"/>
            <w:shd w:val="clear" w:color="auto" w:fill="07162E"/>
            <w:vAlign w:val="center"/>
          </w:tcPr>
          <w:p w14:paraId="05DDF214" w14:textId="77777777" w:rsidR="003B6F2A" w:rsidRDefault="00000000" w:rsidP="001037C2">
            <w:pPr>
              <w:bidi/>
            </w:pPr>
            <w:r>
              <w:rPr>
                <w:b/>
                <w:color w:val="FFFFFF"/>
                <w:sz w:val="21"/>
              </w:rPr>
              <w:t>ما كان يقدمه</w:t>
            </w:r>
          </w:p>
        </w:tc>
        <w:tc>
          <w:tcPr>
            <w:tcW w:w="2556" w:type="dxa"/>
            <w:shd w:val="clear" w:color="auto" w:fill="07162E"/>
            <w:vAlign w:val="center"/>
          </w:tcPr>
          <w:p w14:paraId="2E9CAD87" w14:textId="77777777" w:rsidR="003B6F2A" w:rsidRDefault="00000000" w:rsidP="001037C2">
            <w:pPr>
              <w:bidi/>
            </w:pPr>
            <w:r>
              <w:rPr>
                <w:b/>
                <w:color w:val="FFFFFF"/>
                <w:sz w:val="21"/>
              </w:rPr>
              <w:t>لماذا لم يكن كافيًا</w:t>
            </w:r>
          </w:p>
        </w:tc>
        <w:tc>
          <w:tcPr>
            <w:tcW w:w="2556" w:type="dxa"/>
            <w:shd w:val="clear" w:color="auto" w:fill="07162E"/>
            <w:vAlign w:val="center"/>
          </w:tcPr>
          <w:p w14:paraId="4BB9D9BA" w14:textId="77777777" w:rsidR="003B6F2A" w:rsidRDefault="00000000" w:rsidP="001037C2">
            <w:pPr>
              <w:bidi/>
            </w:pPr>
            <w:r>
              <w:rPr>
                <w:b/>
                <w:color w:val="FFFFFF"/>
                <w:sz w:val="21"/>
              </w:rPr>
              <w:t>البديل المستخدم</w:t>
            </w:r>
          </w:p>
        </w:tc>
      </w:tr>
      <w:tr w:rsidR="003B6F2A" w14:paraId="7BDEF9C3" w14:textId="77777777">
        <w:tc>
          <w:tcPr>
            <w:tcW w:w="2556" w:type="dxa"/>
            <w:shd w:val="clear" w:color="auto" w:fill="F8FAFC"/>
          </w:tcPr>
          <w:p w14:paraId="1510E8BC" w14:textId="77777777" w:rsidR="003B6F2A" w:rsidRDefault="00000000" w:rsidP="001037C2">
            <w:pPr>
              <w:bidi/>
            </w:pPr>
            <w:r>
              <w:rPr>
                <w:sz w:val="20"/>
              </w:rPr>
              <w:t>SQLite مع ملفات NumPy/JSON</w:t>
            </w:r>
          </w:p>
        </w:tc>
        <w:tc>
          <w:tcPr>
            <w:tcW w:w="2556" w:type="dxa"/>
            <w:shd w:val="clear" w:color="auto" w:fill="F8FAFC"/>
          </w:tcPr>
          <w:p w14:paraId="44BD2A78" w14:textId="77777777" w:rsidR="003B6F2A" w:rsidRDefault="00000000" w:rsidP="001037C2">
            <w:pPr>
              <w:bidi/>
            </w:pPr>
            <w:r>
              <w:rPr>
                <w:sz w:val="20"/>
              </w:rPr>
              <w:t>تخزين محلي بسيط للبيانات والمتجهات في بداية التجربة.</w:t>
            </w:r>
          </w:p>
        </w:tc>
        <w:tc>
          <w:tcPr>
            <w:tcW w:w="2556" w:type="dxa"/>
            <w:shd w:val="clear" w:color="auto" w:fill="F8FAFC"/>
          </w:tcPr>
          <w:p w14:paraId="281323F3" w14:textId="77777777" w:rsidR="003B6F2A" w:rsidRDefault="00000000" w:rsidP="001037C2">
            <w:pPr>
              <w:bidi/>
            </w:pPr>
            <w:r>
              <w:rPr>
                <w:sz w:val="20"/>
              </w:rPr>
              <w:t>لا يدعم التوسع الكبير، يحتاج تحميل ملفات ضخمة، ولا يقدم فصلًا منظمًا بين بيانات الوزارات.</w:t>
            </w:r>
          </w:p>
        </w:tc>
        <w:tc>
          <w:tcPr>
            <w:tcW w:w="2556" w:type="dxa"/>
            <w:shd w:val="clear" w:color="auto" w:fill="F8FAFC"/>
          </w:tcPr>
          <w:p w14:paraId="0156D967" w14:textId="77777777" w:rsidR="003B6F2A" w:rsidRDefault="00000000" w:rsidP="001037C2">
            <w:pPr>
              <w:bidi/>
            </w:pPr>
            <w:r>
              <w:rPr>
                <w:sz w:val="20"/>
              </w:rPr>
              <w:t>Supabase + PostgreSQL + pgvector.</w:t>
            </w:r>
          </w:p>
        </w:tc>
      </w:tr>
      <w:tr w:rsidR="003B6F2A" w14:paraId="761217B1" w14:textId="77777777">
        <w:tc>
          <w:tcPr>
            <w:tcW w:w="2556" w:type="dxa"/>
          </w:tcPr>
          <w:p w14:paraId="3420BAA2" w14:textId="77777777" w:rsidR="003B6F2A" w:rsidRDefault="00000000" w:rsidP="001037C2">
            <w:pPr>
              <w:bidi/>
            </w:pPr>
            <w:r>
              <w:rPr>
                <w:sz w:val="20"/>
              </w:rPr>
              <w:t>Monolithic Orchestrator</w:t>
            </w:r>
          </w:p>
        </w:tc>
        <w:tc>
          <w:tcPr>
            <w:tcW w:w="2556" w:type="dxa"/>
          </w:tcPr>
          <w:p w14:paraId="66A4A367" w14:textId="77777777" w:rsidR="003B6F2A" w:rsidRDefault="00000000" w:rsidP="001037C2">
            <w:pPr>
              <w:bidi/>
            </w:pPr>
            <w:r>
              <w:rPr>
                <w:sz w:val="20"/>
              </w:rPr>
              <w:t>وضع معظم منطق النظام داخل Classes كبيرة في Python.</w:t>
            </w:r>
          </w:p>
        </w:tc>
        <w:tc>
          <w:tcPr>
            <w:tcW w:w="2556" w:type="dxa"/>
          </w:tcPr>
          <w:p w14:paraId="551D9C5B" w14:textId="77777777" w:rsidR="003B6F2A" w:rsidRDefault="00000000" w:rsidP="001037C2">
            <w:pPr>
              <w:bidi/>
            </w:pPr>
            <w:r>
              <w:rPr>
                <w:sz w:val="20"/>
              </w:rPr>
              <w:t>كبر حجم الكود، وصعوبة تتبع الأخطاء، وصعوبة إضافة ميزات جديدة دون كسر أجزاء أخرى.</w:t>
            </w:r>
          </w:p>
        </w:tc>
        <w:tc>
          <w:tcPr>
            <w:tcW w:w="2556" w:type="dxa"/>
          </w:tcPr>
          <w:p w14:paraId="6C042526" w14:textId="77777777" w:rsidR="003B6F2A" w:rsidRDefault="00000000" w:rsidP="001037C2">
            <w:pPr>
              <w:bidi/>
            </w:pPr>
            <w:r>
              <w:rPr>
                <w:sz w:val="20"/>
              </w:rPr>
              <w:t>LangGraph State Machine بمراحل واضحة.</w:t>
            </w:r>
          </w:p>
        </w:tc>
      </w:tr>
      <w:tr w:rsidR="003B6F2A" w14:paraId="1A32AF30" w14:textId="77777777">
        <w:tc>
          <w:tcPr>
            <w:tcW w:w="2556" w:type="dxa"/>
            <w:shd w:val="clear" w:color="auto" w:fill="F8FAFC"/>
          </w:tcPr>
          <w:p w14:paraId="2F23C8EE" w14:textId="77777777" w:rsidR="003B6F2A" w:rsidRDefault="00000000" w:rsidP="001037C2">
            <w:pPr>
              <w:bidi/>
            </w:pPr>
            <w:r>
              <w:rPr>
                <w:sz w:val="20"/>
              </w:rPr>
              <w:t>التصعيد بالكلمات المفتاحية فقط</w:t>
            </w:r>
          </w:p>
        </w:tc>
        <w:tc>
          <w:tcPr>
            <w:tcW w:w="2556" w:type="dxa"/>
            <w:shd w:val="clear" w:color="auto" w:fill="F8FAFC"/>
          </w:tcPr>
          <w:p w14:paraId="0AE00E08" w14:textId="77777777" w:rsidR="003B6F2A" w:rsidRDefault="00000000" w:rsidP="001037C2">
            <w:pPr>
              <w:bidi/>
            </w:pPr>
            <w:r>
              <w:rPr>
                <w:sz w:val="20"/>
              </w:rPr>
              <w:t>استخدام كلمات محددة لمعرفة هل السؤال يحتاج تدخل بشري.</w:t>
            </w:r>
          </w:p>
        </w:tc>
        <w:tc>
          <w:tcPr>
            <w:tcW w:w="2556" w:type="dxa"/>
            <w:shd w:val="clear" w:color="auto" w:fill="F8FAFC"/>
          </w:tcPr>
          <w:p w14:paraId="50870BE4" w14:textId="77777777" w:rsidR="003B6F2A" w:rsidRDefault="00000000" w:rsidP="001037C2">
            <w:pPr>
              <w:bidi/>
            </w:pPr>
            <w:r>
              <w:rPr>
                <w:sz w:val="20"/>
              </w:rPr>
              <w:t>اللغة العربية متعددة الصياغات، مما سبب تصعيدًا زائدًا أحيانًا أو فشلًا في التصعيد أحيانًا أخرى.</w:t>
            </w:r>
          </w:p>
        </w:tc>
        <w:tc>
          <w:tcPr>
            <w:tcW w:w="2556" w:type="dxa"/>
            <w:shd w:val="clear" w:color="auto" w:fill="F8FAFC"/>
          </w:tcPr>
          <w:p w14:paraId="67E01280" w14:textId="77777777" w:rsidR="003B6F2A" w:rsidRDefault="00000000" w:rsidP="001037C2">
            <w:pPr>
              <w:bidi/>
            </w:pPr>
            <w:r>
              <w:rPr>
                <w:sz w:val="20"/>
              </w:rPr>
              <w:t>تصعيد متعدد الطبقات يعتمد على الدلالة ودرجة الثقة والعبارات.</w:t>
            </w:r>
          </w:p>
        </w:tc>
      </w:tr>
      <w:tr w:rsidR="003B6F2A" w14:paraId="3194D267" w14:textId="77777777">
        <w:tc>
          <w:tcPr>
            <w:tcW w:w="2556" w:type="dxa"/>
          </w:tcPr>
          <w:p w14:paraId="2577937D" w14:textId="77777777" w:rsidR="003B6F2A" w:rsidRDefault="00000000" w:rsidP="001037C2">
            <w:pPr>
              <w:bidi/>
            </w:pPr>
            <w:r>
              <w:rPr>
                <w:sz w:val="20"/>
              </w:rPr>
              <w:t>فهرس ivfflat</w:t>
            </w:r>
          </w:p>
        </w:tc>
        <w:tc>
          <w:tcPr>
            <w:tcW w:w="2556" w:type="dxa"/>
          </w:tcPr>
          <w:p w14:paraId="7761EE16" w14:textId="77777777" w:rsidR="003B6F2A" w:rsidRDefault="00000000" w:rsidP="001037C2">
            <w:pPr>
              <w:bidi/>
            </w:pPr>
            <w:r>
              <w:rPr>
                <w:sz w:val="20"/>
              </w:rPr>
              <w:t>محاولة تسريع البحث المتجهي داخل قاعدة البيانات.</w:t>
            </w:r>
          </w:p>
        </w:tc>
        <w:tc>
          <w:tcPr>
            <w:tcW w:w="2556" w:type="dxa"/>
          </w:tcPr>
          <w:p w14:paraId="02F7AD5E" w14:textId="77777777" w:rsidR="003B6F2A" w:rsidRDefault="00000000" w:rsidP="001037C2">
            <w:pPr>
              <w:bidi/>
            </w:pPr>
            <w:r>
              <w:rPr>
                <w:sz w:val="20"/>
              </w:rPr>
              <w:t>يحتاج صيانة وضبطًا وتحليلًا مستمرًا مع نمو البيانات، وهذا غير مريح لمنصة حكومية مستقرة.</w:t>
            </w:r>
          </w:p>
        </w:tc>
        <w:tc>
          <w:tcPr>
            <w:tcW w:w="2556" w:type="dxa"/>
          </w:tcPr>
          <w:p w14:paraId="72C2ADDC" w14:textId="77777777" w:rsidR="003B6F2A" w:rsidRDefault="00000000" w:rsidP="001037C2">
            <w:pPr>
              <w:bidi/>
            </w:pPr>
            <w:r>
              <w:rPr>
                <w:sz w:val="20"/>
              </w:rPr>
              <w:t>HNSW لأنه أسرع وأكثر ثباتًا وأقل حاجة للصيانة اليدوية.</w:t>
            </w:r>
          </w:p>
        </w:tc>
      </w:tr>
      <w:tr w:rsidR="003B6F2A" w14:paraId="0C80EFF5" w14:textId="77777777">
        <w:tc>
          <w:tcPr>
            <w:tcW w:w="2556" w:type="dxa"/>
            <w:shd w:val="clear" w:color="auto" w:fill="F8FAFC"/>
          </w:tcPr>
          <w:p w14:paraId="35587F07" w14:textId="77777777" w:rsidR="003B6F2A" w:rsidRDefault="00000000" w:rsidP="001037C2">
            <w:pPr>
              <w:bidi/>
            </w:pPr>
            <w:r>
              <w:rPr>
                <w:sz w:val="20"/>
              </w:rPr>
              <w:t>شات بوت عام بدون مصادر</w:t>
            </w:r>
          </w:p>
        </w:tc>
        <w:tc>
          <w:tcPr>
            <w:tcW w:w="2556" w:type="dxa"/>
            <w:shd w:val="clear" w:color="auto" w:fill="F8FAFC"/>
          </w:tcPr>
          <w:p w14:paraId="1F0DFF92" w14:textId="77777777" w:rsidR="003B6F2A" w:rsidRDefault="00000000" w:rsidP="001037C2">
            <w:pPr>
              <w:bidi/>
            </w:pPr>
            <w:r>
              <w:rPr>
                <w:sz w:val="20"/>
              </w:rPr>
              <w:t>إجابة مباشرة وسريعة من النموذج.</w:t>
            </w:r>
          </w:p>
        </w:tc>
        <w:tc>
          <w:tcPr>
            <w:tcW w:w="2556" w:type="dxa"/>
            <w:shd w:val="clear" w:color="auto" w:fill="F8FAFC"/>
          </w:tcPr>
          <w:p w14:paraId="77123736" w14:textId="77777777" w:rsidR="003B6F2A" w:rsidRDefault="00000000" w:rsidP="001037C2">
            <w:pPr>
              <w:bidi/>
            </w:pPr>
            <w:r>
              <w:rPr>
                <w:sz w:val="20"/>
              </w:rPr>
              <w:t>خطر الهلوسة عالٍ، ولا توجد شفافية أو إثبات للمعلومة.</w:t>
            </w:r>
          </w:p>
        </w:tc>
        <w:tc>
          <w:tcPr>
            <w:tcW w:w="2556" w:type="dxa"/>
            <w:shd w:val="clear" w:color="auto" w:fill="F8FAFC"/>
          </w:tcPr>
          <w:p w14:paraId="10DD1525" w14:textId="77777777" w:rsidR="003B6F2A" w:rsidRDefault="00000000" w:rsidP="001037C2">
            <w:pPr>
              <w:bidi/>
            </w:pPr>
            <w:r>
              <w:rPr>
                <w:sz w:val="20"/>
              </w:rPr>
              <w:t>RAG مع Citations وGuardrails وConfidence Scoring.</w:t>
            </w:r>
          </w:p>
        </w:tc>
      </w:tr>
    </w:tbl>
    <w:p w14:paraId="4982305E" w14:textId="77777777" w:rsidR="003B6F2A" w:rsidRDefault="003B6F2A" w:rsidP="001037C2"/>
    <w:p w14:paraId="22865FFD" w14:textId="77777777" w:rsidR="003B6F2A" w:rsidRDefault="00000000" w:rsidP="001037C2">
      <w:pPr>
        <w:bidi/>
        <w:spacing w:before="160" w:after="80"/>
      </w:pPr>
      <w:r>
        <w:rPr>
          <w:b/>
          <w:color w:val="1A5CFF"/>
          <w:sz w:val="28"/>
        </w:rPr>
        <w:t>4.3 خطوات التحول بعد فشل الحلول الأولى</w:t>
      </w:r>
    </w:p>
    <w:p w14:paraId="181D3E96" w14:textId="77777777" w:rsidR="003B6F2A" w:rsidRDefault="00000000" w:rsidP="001037C2">
      <w:pPr>
        <w:bidi/>
        <w:spacing w:after="80"/>
        <w:ind w:right="360"/>
      </w:pPr>
      <w:r>
        <w:t>1. تحليل سبب الفشل في كل حل بدل محاولة ترقيعه فقط.</w:t>
      </w:r>
    </w:p>
    <w:p w14:paraId="34F6B385" w14:textId="77777777" w:rsidR="003B6F2A" w:rsidRDefault="00000000" w:rsidP="001037C2">
      <w:pPr>
        <w:bidi/>
        <w:spacing w:after="80"/>
        <w:ind w:right="360"/>
      </w:pPr>
      <w:r>
        <w:t>2. فصل النظام إلى خدمات واضحة: خدمة معرفة، خدمة وكيل، خدمة حوكمة، خدمة سير عمل، وواجهة أمامية.</w:t>
      </w:r>
    </w:p>
    <w:p w14:paraId="7751C38A" w14:textId="77777777" w:rsidR="003B6F2A" w:rsidRDefault="00000000" w:rsidP="001037C2">
      <w:pPr>
        <w:bidi/>
        <w:spacing w:after="80"/>
        <w:ind w:right="360"/>
      </w:pPr>
      <w:r>
        <w:t>3. نقل التخزين والبحث من ملفات محلية إلى قاعدة بيانات متجهية أكثر قابلية للتوسع.</w:t>
      </w:r>
    </w:p>
    <w:p w14:paraId="16C77740" w14:textId="77777777" w:rsidR="003B6F2A" w:rsidRDefault="00000000" w:rsidP="001037C2">
      <w:pPr>
        <w:bidi/>
        <w:spacing w:after="80"/>
        <w:ind w:right="360"/>
      </w:pPr>
      <w:r>
        <w:t>4. إعادة بناء منطق الوكيل باستخدام LangGraph حتى تصبح مراحل التفكير واضحة وقابلة للفحص.</w:t>
      </w:r>
    </w:p>
    <w:p w14:paraId="7D369E4C" w14:textId="77777777" w:rsidR="003B6F2A" w:rsidRDefault="00000000" w:rsidP="001037C2">
      <w:pPr>
        <w:bidi/>
        <w:spacing w:after="80"/>
        <w:ind w:right="360"/>
      </w:pPr>
      <w:r>
        <w:t>5. إضافة طبقة حوكمة قبل عرض الإجابة للمستخدم، وليس بعد حدوث الخطأ.</w:t>
      </w:r>
    </w:p>
    <w:p w14:paraId="3363D7D3" w14:textId="77777777" w:rsidR="003B6F2A" w:rsidRDefault="00000000" w:rsidP="001037C2">
      <w:pPr>
        <w:bidi/>
        <w:spacing w:after="80"/>
        <w:ind w:right="360"/>
      </w:pPr>
      <w:r>
        <w:t>6. إدخال نظام تصعيد بشري حتى لا تبقى الأسئلة غير المؤكدة بلا حل.</w:t>
      </w:r>
    </w:p>
    <w:p w14:paraId="185B8A0E" w14:textId="77777777" w:rsidR="003B6F2A" w:rsidRDefault="00000000" w:rsidP="001037C2">
      <w:pPr>
        <w:bidi/>
        <w:spacing w:after="80"/>
        <w:ind w:right="360"/>
      </w:pPr>
      <w:r>
        <w:t>7. تحسين الأداء والتكلفة باستخدام HNSW وRedis وSSE Streaming.</w:t>
      </w:r>
    </w:p>
    <w:p w14:paraId="0ACBEABE" w14:textId="77777777" w:rsidR="003B6F2A" w:rsidRDefault="00000000" w:rsidP="001037C2">
      <w:pPr>
        <w:bidi/>
        <w:spacing w:before="160" w:after="80"/>
      </w:pPr>
      <w:r>
        <w:rPr>
          <w:b/>
          <w:color w:val="1A5CFF"/>
          <w:sz w:val="28"/>
        </w:rPr>
        <w:t>4.4 الحل النهائي المطبق</w:t>
      </w:r>
    </w:p>
    <w:p w14:paraId="4BF94294" w14:textId="77777777" w:rsidR="003B6F2A" w:rsidRDefault="00000000" w:rsidP="001037C2">
      <w:pPr>
        <w:bidi/>
        <w:spacing w:after="120"/>
      </w:pPr>
      <w:r>
        <w:rPr>
          <w:sz w:val="24"/>
        </w:rPr>
        <w:t>الحل النهائي هو منصة متعددة الخدمات تعمل معًا عبر Docker Compose. كل خدمة لها مسؤولية محددة، وهذا جعل النظام أسهل في التطوير والفحص والتوسعة. بدل أن يكون المشروع ملفًا ضخمًا واحدًا، أصبح منظومة واضحة: خدمة تدخل الوثائق، خدمة تفهم السؤال، خدمة تراجع الحوكمة، خدمة تدير التذاكر، وواجهة تعرض التجربة للمستخدم.</w:t>
      </w:r>
    </w:p>
    <w:tbl>
      <w:tblPr>
        <w:tblStyle w:val="TableGrid"/>
        <w:bidiVisual/>
        <w:tblW w:w="0" w:type="auto"/>
        <w:tblLook w:val="04A0" w:firstRow="1" w:lastRow="0" w:firstColumn="1" w:lastColumn="0" w:noHBand="0" w:noVBand="1"/>
      </w:tblPr>
      <w:tblGrid>
        <w:gridCol w:w="3405"/>
        <w:gridCol w:w="3405"/>
        <w:gridCol w:w="3404"/>
      </w:tblGrid>
      <w:tr w:rsidR="003B6F2A" w14:paraId="68DA3C16" w14:textId="77777777">
        <w:tc>
          <w:tcPr>
            <w:tcW w:w="3408" w:type="dxa"/>
            <w:shd w:val="clear" w:color="auto" w:fill="07162E"/>
            <w:vAlign w:val="center"/>
          </w:tcPr>
          <w:p w14:paraId="347C1383" w14:textId="77777777" w:rsidR="003B6F2A" w:rsidRDefault="00000000" w:rsidP="001037C2">
            <w:pPr>
              <w:bidi/>
            </w:pPr>
            <w:r>
              <w:rPr>
                <w:b/>
                <w:color w:val="FFFFFF"/>
                <w:sz w:val="21"/>
              </w:rPr>
              <w:t>الخدمة</w:t>
            </w:r>
          </w:p>
        </w:tc>
        <w:tc>
          <w:tcPr>
            <w:tcW w:w="3408" w:type="dxa"/>
            <w:shd w:val="clear" w:color="auto" w:fill="07162E"/>
            <w:vAlign w:val="center"/>
          </w:tcPr>
          <w:p w14:paraId="17056A13" w14:textId="77777777" w:rsidR="003B6F2A" w:rsidRDefault="00000000" w:rsidP="001037C2">
            <w:pPr>
              <w:bidi/>
            </w:pPr>
            <w:r>
              <w:rPr>
                <w:b/>
                <w:color w:val="FFFFFF"/>
                <w:sz w:val="21"/>
              </w:rPr>
              <w:t>وظيفتها الأساسية</w:t>
            </w:r>
          </w:p>
        </w:tc>
        <w:tc>
          <w:tcPr>
            <w:tcW w:w="3408" w:type="dxa"/>
            <w:shd w:val="clear" w:color="auto" w:fill="07162E"/>
            <w:vAlign w:val="center"/>
          </w:tcPr>
          <w:p w14:paraId="45C31A71" w14:textId="77777777" w:rsidR="003B6F2A" w:rsidRDefault="00000000" w:rsidP="001037C2">
            <w:pPr>
              <w:bidi/>
            </w:pPr>
            <w:r>
              <w:rPr>
                <w:b/>
                <w:color w:val="FFFFFF"/>
                <w:sz w:val="21"/>
              </w:rPr>
              <w:t>قيمتها في الحل النهائي</w:t>
            </w:r>
          </w:p>
        </w:tc>
      </w:tr>
      <w:tr w:rsidR="003B6F2A" w14:paraId="20BD94BF" w14:textId="77777777">
        <w:tc>
          <w:tcPr>
            <w:tcW w:w="3408" w:type="dxa"/>
            <w:shd w:val="clear" w:color="auto" w:fill="F8FAFC"/>
          </w:tcPr>
          <w:p w14:paraId="17400C6F" w14:textId="77777777" w:rsidR="003B6F2A" w:rsidRDefault="00000000" w:rsidP="001037C2">
            <w:pPr>
              <w:bidi/>
            </w:pPr>
            <w:r>
              <w:rPr>
                <w:sz w:val="20"/>
              </w:rPr>
              <w:t>Knowledge Service</w:t>
            </w:r>
          </w:p>
        </w:tc>
        <w:tc>
          <w:tcPr>
            <w:tcW w:w="3408" w:type="dxa"/>
            <w:shd w:val="clear" w:color="auto" w:fill="F8FAFC"/>
          </w:tcPr>
          <w:p w14:paraId="0F29BC25" w14:textId="77777777" w:rsidR="003B6F2A" w:rsidRDefault="00000000" w:rsidP="001037C2">
            <w:pPr>
              <w:bidi/>
            </w:pPr>
            <w:r>
              <w:rPr>
                <w:sz w:val="20"/>
              </w:rPr>
              <w:t>قراءة الوثائق، استخراج النصوص، تقسيم المحتوى، إنشاء Embeddings، وتخزينها في Supabase pgvector.</w:t>
            </w:r>
          </w:p>
        </w:tc>
        <w:tc>
          <w:tcPr>
            <w:tcW w:w="3408" w:type="dxa"/>
            <w:shd w:val="clear" w:color="auto" w:fill="F8FAFC"/>
          </w:tcPr>
          <w:p w14:paraId="4F23854C" w14:textId="77777777" w:rsidR="003B6F2A" w:rsidRDefault="00000000" w:rsidP="001037C2">
            <w:pPr>
              <w:bidi/>
            </w:pPr>
            <w:r>
              <w:rPr>
                <w:sz w:val="20"/>
              </w:rPr>
              <w:t>تحويل الوثائق الحكومية إلى قاعدة معرفة قابلة للبحث.</w:t>
            </w:r>
          </w:p>
        </w:tc>
      </w:tr>
      <w:tr w:rsidR="003B6F2A" w14:paraId="1C0C8A95" w14:textId="77777777">
        <w:tc>
          <w:tcPr>
            <w:tcW w:w="3408" w:type="dxa"/>
          </w:tcPr>
          <w:p w14:paraId="24001896" w14:textId="77777777" w:rsidR="003B6F2A" w:rsidRDefault="00000000" w:rsidP="001037C2">
            <w:pPr>
              <w:bidi/>
            </w:pPr>
            <w:r>
              <w:rPr>
                <w:sz w:val="20"/>
              </w:rPr>
              <w:t>Agent Service</w:t>
            </w:r>
          </w:p>
        </w:tc>
        <w:tc>
          <w:tcPr>
            <w:tcW w:w="3408" w:type="dxa"/>
          </w:tcPr>
          <w:p w14:paraId="32BC0AFC" w14:textId="77777777" w:rsidR="003B6F2A" w:rsidRDefault="00000000" w:rsidP="001037C2">
            <w:pPr>
              <w:bidi/>
            </w:pPr>
            <w:r>
              <w:rPr>
                <w:sz w:val="20"/>
              </w:rPr>
              <w:t>استقبال السؤال، استرجاع المقاطع المناسبة، توليد الإجابة، إضافة المصادر، وبث الرد عبر SSE.</w:t>
            </w:r>
          </w:p>
        </w:tc>
        <w:tc>
          <w:tcPr>
            <w:tcW w:w="3408" w:type="dxa"/>
          </w:tcPr>
          <w:p w14:paraId="72FE2CE0" w14:textId="77777777" w:rsidR="003B6F2A" w:rsidRDefault="00000000" w:rsidP="001037C2">
            <w:pPr>
              <w:bidi/>
            </w:pPr>
            <w:r>
              <w:rPr>
                <w:sz w:val="20"/>
              </w:rPr>
              <w:t>تقديم تجربة سؤال وجواب طبيعية وسريعة ومدعومة بالمصادر.</w:t>
            </w:r>
          </w:p>
        </w:tc>
      </w:tr>
      <w:tr w:rsidR="003B6F2A" w14:paraId="6A3519F7" w14:textId="77777777">
        <w:tc>
          <w:tcPr>
            <w:tcW w:w="3408" w:type="dxa"/>
            <w:shd w:val="clear" w:color="auto" w:fill="F8FAFC"/>
          </w:tcPr>
          <w:p w14:paraId="282D3DB0" w14:textId="77777777" w:rsidR="003B6F2A" w:rsidRDefault="00000000" w:rsidP="001037C2">
            <w:pPr>
              <w:bidi/>
            </w:pPr>
            <w:r>
              <w:rPr>
                <w:sz w:val="20"/>
              </w:rPr>
              <w:t>Governance Service</w:t>
            </w:r>
          </w:p>
        </w:tc>
        <w:tc>
          <w:tcPr>
            <w:tcW w:w="3408" w:type="dxa"/>
            <w:shd w:val="clear" w:color="auto" w:fill="F8FAFC"/>
          </w:tcPr>
          <w:p w14:paraId="6AA44E52" w14:textId="77777777" w:rsidR="003B6F2A" w:rsidRDefault="00000000" w:rsidP="001037C2">
            <w:pPr>
              <w:bidi/>
            </w:pPr>
            <w:r>
              <w:rPr>
                <w:sz w:val="20"/>
              </w:rPr>
              <w:t xml:space="preserve">تطبيق Guardrails، مراجعة جودة الإجابات، </w:t>
            </w:r>
            <w:r>
              <w:rPr>
                <w:sz w:val="20"/>
              </w:rPr>
              <w:lastRenderedPageBreak/>
              <w:t>منع الردود غير المدعومة، وتوفير مؤشرات للرقابة.</w:t>
            </w:r>
          </w:p>
        </w:tc>
        <w:tc>
          <w:tcPr>
            <w:tcW w:w="3408" w:type="dxa"/>
            <w:shd w:val="clear" w:color="auto" w:fill="F8FAFC"/>
          </w:tcPr>
          <w:p w14:paraId="3C5D8145" w14:textId="77777777" w:rsidR="003B6F2A" w:rsidRDefault="00000000" w:rsidP="001037C2">
            <w:pPr>
              <w:bidi/>
            </w:pPr>
            <w:r>
              <w:rPr>
                <w:sz w:val="20"/>
              </w:rPr>
              <w:lastRenderedPageBreak/>
              <w:t>رفع أمان النظام ومناسبته للقطاع الحكومي.</w:t>
            </w:r>
          </w:p>
        </w:tc>
      </w:tr>
      <w:tr w:rsidR="003B6F2A" w14:paraId="4A647383" w14:textId="77777777">
        <w:tc>
          <w:tcPr>
            <w:tcW w:w="3408" w:type="dxa"/>
          </w:tcPr>
          <w:p w14:paraId="12321A22" w14:textId="77777777" w:rsidR="003B6F2A" w:rsidRDefault="00000000" w:rsidP="001037C2">
            <w:pPr>
              <w:bidi/>
            </w:pPr>
            <w:r>
              <w:rPr>
                <w:sz w:val="20"/>
              </w:rPr>
              <w:t>Workflow Service</w:t>
            </w:r>
          </w:p>
        </w:tc>
        <w:tc>
          <w:tcPr>
            <w:tcW w:w="3408" w:type="dxa"/>
          </w:tcPr>
          <w:p w14:paraId="2721586E" w14:textId="77777777" w:rsidR="003B6F2A" w:rsidRDefault="00000000" w:rsidP="001037C2">
            <w:pPr>
              <w:bidi/>
            </w:pPr>
            <w:r>
              <w:rPr>
                <w:sz w:val="20"/>
              </w:rPr>
              <w:t>إنشاء التذاكر، تعيين الحالات، متابعة الردود، وإغلاق الأسئلة التي تحتاج تدخلًا بشريًا.</w:t>
            </w:r>
          </w:p>
        </w:tc>
        <w:tc>
          <w:tcPr>
            <w:tcW w:w="3408" w:type="dxa"/>
          </w:tcPr>
          <w:p w14:paraId="454A31C7" w14:textId="77777777" w:rsidR="003B6F2A" w:rsidRDefault="00000000" w:rsidP="001037C2">
            <w:pPr>
              <w:bidi/>
            </w:pPr>
            <w:r>
              <w:rPr>
                <w:sz w:val="20"/>
              </w:rPr>
              <w:t>ربط الذكاء الاصطناعي بالعمل الحكومي الحقيقي بدل ترك الحالات المعقدة دون متابعة.</w:t>
            </w:r>
          </w:p>
        </w:tc>
      </w:tr>
      <w:tr w:rsidR="003B6F2A" w14:paraId="3D38C8C8" w14:textId="77777777">
        <w:tc>
          <w:tcPr>
            <w:tcW w:w="3408" w:type="dxa"/>
            <w:shd w:val="clear" w:color="auto" w:fill="F8FAFC"/>
          </w:tcPr>
          <w:p w14:paraId="0AB048BA" w14:textId="77777777" w:rsidR="003B6F2A" w:rsidRDefault="00000000" w:rsidP="001037C2">
            <w:pPr>
              <w:bidi/>
            </w:pPr>
            <w:r>
              <w:rPr>
                <w:sz w:val="20"/>
              </w:rPr>
              <w:t>Frontend</w:t>
            </w:r>
          </w:p>
        </w:tc>
        <w:tc>
          <w:tcPr>
            <w:tcW w:w="3408" w:type="dxa"/>
            <w:shd w:val="clear" w:color="auto" w:fill="F8FAFC"/>
          </w:tcPr>
          <w:p w14:paraId="27E2BCC5" w14:textId="77777777" w:rsidR="003B6F2A" w:rsidRDefault="00000000" w:rsidP="001037C2">
            <w:pPr>
              <w:bidi/>
            </w:pPr>
            <w:r>
              <w:rPr>
                <w:sz w:val="20"/>
              </w:rPr>
              <w:t>واجهة المواطن، لوحة الموظفين، إدارة الوثائق، الداشبورد التنفيذي، ودعم العربية وRTL.</w:t>
            </w:r>
          </w:p>
        </w:tc>
        <w:tc>
          <w:tcPr>
            <w:tcW w:w="3408" w:type="dxa"/>
            <w:shd w:val="clear" w:color="auto" w:fill="F8FAFC"/>
          </w:tcPr>
          <w:p w14:paraId="4070AA0F" w14:textId="77777777" w:rsidR="003B6F2A" w:rsidRDefault="00000000" w:rsidP="001037C2">
            <w:pPr>
              <w:bidi/>
            </w:pPr>
            <w:r>
              <w:rPr>
                <w:sz w:val="20"/>
              </w:rPr>
              <w:t>جعل النظام قابلًا للاستخدام من المواطنين والموظفين والمدراء.</w:t>
            </w:r>
          </w:p>
        </w:tc>
      </w:tr>
    </w:tbl>
    <w:p w14:paraId="467B7780" w14:textId="77777777" w:rsidR="003B6F2A" w:rsidRDefault="003B6F2A" w:rsidP="001037C2"/>
    <w:p w14:paraId="09A430FC" w14:textId="77777777" w:rsidR="003B6F2A" w:rsidRDefault="00000000" w:rsidP="001037C2">
      <w:pPr>
        <w:bidi/>
        <w:spacing w:before="160" w:after="80"/>
      </w:pPr>
      <w:r>
        <w:rPr>
          <w:b/>
          <w:color w:val="1A5CFF"/>
          <w:sz w:val="28"/>
        </w:rPr>
        <w:t>4.5 الأدوات والتقنيات المستخدمة</w:t>
      </w:r>
    </w:p>
    <w:tbl>
      <w:tblPr>
        <w:tblStyle w:val="TableGrid"/>
        <w:bidiVisual/>
        <w:tblW w:w="0" w:type="auto"/>
        <w:tblLook w:val="04A0" w:firstRow="1" w:lastRow="0" w:firstColumn="1" w:lastColumn="0" w:noHBand="0" w:noVBand="1"/>
      </w:tblPr>
      <w:tblGrid>
        <w:gridCol w:w="3405"/>
        <w:gridCol w:w="3405"/>
        <w:gridCol w:w="3404"/>
      </w:tblGrid>
      <w:tr w:rsidR="003B6F2A" w14:paraId="7CF92C51" w14:textId="77777777">
        <w:tc>
          <w:tcPr>
            <w:tcW w:w="3408" w:type="dxa"/>
            <w:shd w:val="clear" w:color="auto" w:fill="07162E"/>
            <w:vAlign w:val="center"/>
          </w:tcPr>
          <w:p w14:paraId="7AF7F1F5" w14:textId="77777777" w:rsidR="003B6F2A" w:rsidRDefault="00000000" w:rsidP="001037C2">
            <w:pPr>
              <w:bidi/>
            </w:pPr>
            <w:r>
              <w:rPr>
                <w:b/>
                <w:color w:val="FFFFFF"/>
                <w:sz w:val="21"/>
              </w:rPr>
              <w:t>المجال</w:t>
            </w:r>
          </w:p>
        </w:tc>
        <w:tc>
          <w:tcPr>
            <w:tcW w:w="3408" w:type="dxa"/>
            <w:shd w:val="clear" w:color="auto" w:fill="07162E"/>
            <w:vAlign w:val="center"/>
          </w:tcPr>
          <w:p w14:paraId="150A4FF9" w14:textId="77777777" w:rsidR="003B6F2A" w:rsidRDefault="00000000" w:rsidP="001037C2">
            <w:pPr>
              <w:bidi/>
            </w:pPr>
            <w:r>
              <w:rPr>
                <w:b/>
                <w:color w:val="FFFFFF"/>
                <w:sz w:val="21"/>
              </w:rPr>
              <w:t>الأدوات</w:t>
            </w:r>
          </w:p>
        </w:tc>
        <w:tc>
          <w:tcPr>
            <w:tcW w:w="3408" w:type="dxa"/>
            <w:shd w:val="clear" w:color="auto" w:fill="07162E"/>
            <w:vAlign w:val="center"/>
          </w:tcPr>
          <w:p w14:paraId="47AAC29F" w14:textId="77777777" w:rsidR="003B6F2A" w:rsidRDefault="00000000" w:rsidP="001037C2">
            <w:pPr>
              <w:bidi/>
            </w:pPr>
            <w:r>
              <w:rPr>
                <w:b/>
                <w:color w:val="FFFFFF"/>
                <w:sz w:val="21"/>
              </w:rPr>
              <w:t>الاستخدام</w:t>
            </w:r>
          </w:p>
        </w:tc>
      </w:tr>
      <w:tr w:rsidR="003B6F2A" w14:paraId="26CAE36F" w14:textId="77777777">
        <w:tc>
          <w:tcPr>
            <w:tcW w:w="3408" w:type="dxa"/>
            <w:shd w:val="clear" w:color="auto" w:fill="F8FAFC"/>
          </w:tcPr>
          <w:p w14:paraId="7E262877" w14:textId="77777777" w:rsidR="003B6F2A" w:rsidRDefault="00000000" w:rsidP="001037C2">
            <w:pPr>
              <w:bidi/>
            </w:pPr>
            <w:r>
              <w:rPr>
                <w:sz w:val="20"/>
              </w:rPr>
              <w:t>الذكاء الاصطناعي</w:t>
            </w:r>
          </w:p>
        </w:tc>
        <w:tc>
          <w:tcPr>
            <w:tcW w:w="3408" w:type="dxa"/>
            <w:shd w:val="clear" w:color="auto" w:fill="F8FAFC"/>
          </w:tcPr>
          <w:p w14:paraId="18EB65FA" w14:textId="77777777" w:rsidR="003B6F2A" w:rsidRDefault="00000000" w:rsidP="001037C2">
            <w:pPr>
              <w:bidi/>
            </w:pPr>
            <w:r>
              <w:rPr>
                <w:sz w:val="20"/>
              </w:rPr>
              <w:t>Gemini، Gemini text-embedding-004، RAG، LangGraph، Confidence Scoring</w:t>
            </w:r>
          </w:p>
        </w:tc>
        <w:tc>
          <w:tcPr>
            <w:tcW w:w="3408" w:type="dxa"/>
            <w:shd w:val="clear" w:color="auto" w:fill="F8FAFC"/>
          </w:tcPr>
          <w:p w14:paraId="19B3EE55" w14:textId="77777777" w:rsidR="003B6F2A" w:rsidRDefault="00000000" w:rsidP="001037C2">
            <w:pPr>
              <w:bidi/>
            </w:pPr>
            <w:r>
              <w:rPr>
                <w:sz w:val="20"/>
              </w:rPr>
              <w:t>توليد إجابات، إنشاء متجهات، تنظيم مراحل الوكيل، وقياس الثقة.</w:t>
            </w:r>
          </w:p>
        </w:tc>
      </w:tr>
      <w:tr w:rsidR="003B6F2A" w14:paraId="6D082CAC" w14:textId="77777777">
        <w:tc>
          <w:tcPr>
            <w:tcW w:w="3408" w:type="dxa"/>
          </w:tcPr>
          <w:p w14:paraId="5083E7C6" w14:textId="77777777" w:rsidR="003B6F2A" w:rsidRDefault="00000000" w:rsidP="001037C2">
            <w:pPr>
              <w:bidi/>
            </w:pPr>
            <w:r>
              <w:rPr>
                <w:sz w:val="20"/>
              </w:rPr>
              <w:t>الخلفية وقواعد البيانات</w:t>
            </w:r>
          </w:p>
        </w:tc>
        <w:tc>
          <w:tcPr>
            <w:tcW w:w="3408" w:type="dxa"/>
          </w:tcPr>
          <w:p w14:paraId="6F5F7796" w14:textId="77777777" w:rsidR="003B6F2A" w:rsidRDefault="00000000" w:rsidP="001037C2">
            <w:pPr>
              <w:bidi/>
            </w:pPr>
            <w:r>
              <w:rPr>
                <w:sz w:val="20"/>
              </w:rPr>
              <w:t>Python، FastAPI، Supabase، PostgreSQL، pgvector، HNSW، Redis، SSE</w:t>
            </w:r>
          </w:p>
        </w:tc>
        <w:tc>
          <w:tcPr>
            <w:tcW w:w="3408" w:type="dxa"/>
          </w:tcPr>
          <w:p w14:paraId="3C7B9B78" w14:textId="77777777" w:rsidR="003B6F2A" w:rsidRDefault="00000000" w:rsidP="001037C2">
            <w:pPr>
              <w:bidi/>
            </w:pPr>
            <w:r>
              <w:rPr>
                <w:sz w:val="20"/>
              </w:rPr>
              <w:t>بناء الخدمات، تخزين المعرفة، البحث المتجهي، تحسين الأداء، وبث الإجابات.</w:t>
            </w:r>
          </w:p>
        </w:tc>
      </w:tr>
      <w:tr w:rsidR="003B6F2A" w14:paraId="712220C7" w14:textId="77777777">
        <w:tc>
          <w:tcPr>
            <w:tcW w:w="3408" w:type="dxa"/>
            <w:shd w:val="clear" w:color="auto" w:fill="F8FAFC"/>
          </w:tcPr>
          <w:p w14:paraId="6DA6B9C5" w14:textId="77777777" w:rsidR="003B6F2A" w:rsidRDefault="00000000" w:rsidP="001037C2">
            <w:pPr>
              <w:bidi/>
            </w:pPr>
            <w:r>
              <w:rPr>
                <w:sz w:val="20"/>
              </w:rPr>
              <w:t>الواجهة الأمامية</w:t>
            </w:r>
          </w:p>
        </w:tc>
        <w:tc>
          <w:tcPr>
            <w:tcW w:w="3408" w:type="dxa"/>
            <w:shd w:val="clear" w:color="auto" w:fill="F8FAFC"/>
          </w:tcPr>
          <w:p w14:paraId="30319B00" w14:textId="77777777" w:rsidR="003B6F2A" w:rsidRDefault="00000000" w:rsidP="001037C2">
            <w:pPr>
              <w:bidi/>
            </w:pPr>
            <w:r>
              <w:rPr>
                <w:sz w:val="20"/>
              </w:rPr>
              <w:t>Next.js، React، TypeScript، Tailwind CSS، RTL Support</w:t>
            </w:r>
          </w:p>
        </w:tc>
        <w:tc>
          <w:tcPr>
            <w:tcW w:w="3408" w:type="dxa"/>
            <w:shd w:val="clear" w:color="auto" w:fill="F8FAFC"/>
          </w:tcPr>
          <w:p w14:paraId="7A142025" w14:textId="77777777" w:rsidR="003B6F2A" w:rsidRDefault="00000000" w:rsidP="001037C2">
            <w:pPr>
              <w:bidi/>
            </w:pPr>
            <w:r>
              <w:rPr>
                <w:sz w:val="20"/>
              </w:rPr>
              <w:t>بناء تجربة مستخدم عربية واضحة للمواطن والموظف والمدير.</w:t>
            </w:r>
          </w:p>
        </w:tc>
      </w:tr>
      <w:tr w:rsidR="003B6F2A" w14:paraId="2915C0CB" w14:textId="77777777">
        <w:tc>
          <w:tcPr>
            <w:tcW w:w="3408" w:type="dxa"/>
          </w:tcPr>
          <w:p w14:paraId="45505D5E" w14:textId="77777777" w:rsidR="003B6F2A" w:rsidRDefault="00000000" w:rsidP="001037C2">
            <w:pPr>
              <w:bidi/>
            </w:pPr>
            <w:r>
              <w:rPr>
                <w:sz w:val="20"/>
              </w:rPr>
              <w:t>معالجة الوثائق</w:t>
            </w:r>
          </w:p>
        </w:tc>
        <w:tc>
          <w:tcPr>
            <w:tcW w:w="3408" w:type="dxa"/>
          </w:tcPr>
          <w:p w14:paraId="371AA85B" w14:textId="77777777" w:rsidR="003B6F2A" w:rsidRDefault="00000000" w:rsidP="001037C2">
            <w:pPr>
              <w:bidi/>
            </w:pPr>
            <w:r>
              <w:rPr>
                <w:sz w:val="20"/>
              </w:rPr>
              <w:t>PyMuPDF، LibreOffice، OCR، Chunking</w:t>
            </w:r>
          </w:p>
        </w:tc>
        <w:tc>
          <w:tcPr>
            <w:tcW w:w="3408" w:type="dxa"/>
          </w:tcPr>
          <w:p w14:paraId="14B9704C" w14:textId="77777777" w:rsidR="003B6F2A" w:rsidRDefault="00000000" w:rsidP="001037C2">
            <w:pPr>
              <w:bidi/>
            </w:pPr>
            <w:r>
              <w:rPr>
                <w:sz w:val="20"/>
              </w:rPr>
              <w:t>قراءة PDF وDOCX وPPTX، استخراج النصوص والصور، وتجهيز الوثائق للفهرسة.</w:t>
            </w:r>
          </w:p>
        </w:tc>
      </w:tr>
      <w:tr w:rsidR="003B6F2A" w14:paraId="3F2F06AA" w14:textId="77777777">
        <w:tc>
          <w:tcPr>
            <w:tcW w:w="3408" w:type="dxa"/>
            <w:shd w:val="clear" w:color="auto" w:fill="F8FAFC"/>
          </w:tcPr>
          <w:p w14:paraId="4291F387" w14:textId="77777777" w:rsidR="003B6F2A" w:rsidRDefault="00000000" w:rsidP="001037C2">
            <w:pPr>
              <w:bidi/>
            </w:pPr>
            <w:r>
              <w:rPr>
                <w:sz w:val="20"/>
              </w:rPr>
              <w:t>التشغيل والتعاون</w:t>
            </w:r>
          </w:p>
        </w:tc>
        <w:tc>
          <w:tcPr>
            <w:tcW w:w="3408" w:type="dxa"/>
            <w:shd w:val="clear" w:color="auto" w:fill="F8FAFC"/>
          </w:tcPr>
          <w:p w14:paraId="74385C54" w14:textId="77777777" w:rsidR="003B6F2A" w:rsidRDefault="00000000" w:rsidP="001037C2">
            <w:pPr>
              <w:bidi/>
            </w:pPr>
            <w:r>
              <w:rPr>
                <w:sz w:val="20"/>
              </w:rPr>
              <w:t>Docker Compose، GitHub، VS Code، Cursor، Claude</w:t>
            </w:r>
          </w:p>
        </w:tc>
        <w:tc>
          <w:tcPr>
            <w:tcW w:w="3408" w:type="dxa"/>
            <w:shd w:val="clear" w:color="auto" w:fill="F8FAFC"/>
          </w:tcPr>
          <w:p w14:paraId="313AFE00" w14:textId="77777777" w:rsidR="003B6F2A" w:rsidRDefault="00000000" w:rsidP="001037C2">
            <w:pPr>
              <w:bidi/>
            </w:pPr>
            <w:r>
              <w:rPr>
                <w:sz w:val="20"/>
              </w:rPr>
              <w:t>تشغيل الخدمات معًا، إدارة الكود، مراجعة التغييرات، وتسريع التطوير.</w:t>
            </w:r>
          </w:p>
        </w:tc>
      </w:tr>
    </w:tbl>
    <w:p w14:paraId="0A1F783C" w14:textId="77777777" w:rsidR="003B6F2A" w:rsidRDefault="003B6F2A" w:rsidP="001037C2"/>
    <w:p w14:paraId="74544C6B" w14:textId="77777777" w:rsidR="003B6F2A" w:rsidRDefault="00000000" w:rsidP="001037C2">
      <w:pPr>
        <w:pBdr>
          <w:bottom w:val="single" w:sz="8" w:space="6" w:color="00C1D4"/>
        </w:pBdr>
        <w:bidi/>
        <w:spacing w:before="240" w:after="160"/>
      </w:pPr>
      <w:r>
        <w:rPr>
          <w:b/>
          <w:color w:val="07162E"/>
          <w:sz w:val="36"/>
        </w:rPr>
        <w:t>5. تكوين الفريق والأدوار</w:t>
      </w:r>
    </w:p>
    <w:p w14:paraId="61048EAB" w14:textId="77777777" w:rsidR="003B6F2A" w:rsidRDefault="00000000" w:rsidP="001037C2">
      <w:pPr>
        <w:bidi/>
        <w:spacing w:before="160" w:after="80"/>
      </w:pPr>
      <w:r>
        <w:rPr>
          <w:b/>
          <w:color w:val="1A5CFF"/>
          <w:sz w:val="28"/>
        </w:rPr>
        <w:t>5.1 هيكل الفريق</w:t>
      </w:r>
    </w:p>
    <w:p w14:paraId="06E2223F" w14:textId="77777777" w:rsidR="003B6F2A" w:rsidRDefault="00000000" w:rsidP="001037C2">
      <w:pPr>
        <w:bidi/>
        <w:spacing w:after="120"/>
      </w:pPr>
      <w:r>
        <w:rPr>
          <w:sz w:val="24"/>
        </w:rPr>
        <w:t>تم تنفيذ المشروع بواسطة فريق مكون من خمسة أعضاء عملوا بالتوازي خلال فترة مكثفة من 11 مارس إلى 21 أبريل 2026. طبيعة المشروع كانت متعددة التخصصات؛ فهو يجمع بين الذكاء الاصطناعي، هندسة البيانات، الواجهات، البنية التحتية، الحوكمة، وتجربة المستخدم. لذلك لم يكن ممكنًا أن يعمل الجميع على نفس الجزء، بل تم تقسيم العمل حسب الخدمات والمسؤوليات.</w:t>
      </w:r>
    </w:p>
    <w:p w14:paraId="2C48827C" w14:textId="77777777" w:rsidR="003B6F2A" w:rsidRDefault="00000000" w:rsidP="001037C2">
      <w:pPr>
        <w:bidi/>
        <w:spacing w:before="160" w:after="80"/>
      </w:pPr>
      <w:r>
        <w:rPr>
          <w:b/>
          <w:color w:val="1A5CFF"/>
          <w:sz w:val="28"/>
        </w:rPr>
        <w:t>5.2 المسؤوليات الفردية</w:t>
      </w:r>
    </w:p>
    <w:tbl>
      <w:tblPr>
        <w:tblStyle w:val="TableGrid"/>
        <w:bidiVisual/>
        <w:tblW w:w="0" w:type="auto"/>
        <w:tblLook w:val="04A0" w:firstRow="1" w:lastRow="0" w:firstColumn="1" w:lastColumn="0" w:noHBand="0" w:noVBand="1"/>
      </w:tblPr>
      <w:tblGrid>
        <w:gridCol w:w="2088"/>
        <w:gridCol w:w="4464"/>
      </w:tblGrid>
      <w:tr w:rsidR="00F53359" w14:paraId="110928EC" w14:textId="77777777" w:rsidTr="00F53359">
        <w:trPr>
          <w:trHeight w:val="711"/>
        </w:trPr>
        <w:tc>
          <w:tcPr>
            <w:tcW w:w="2088" w:type="dxa"/>
            <w:shd w:val="clear" w:color="auto" w:fill="07162E"/>
            <w:vAlign w:val="center"/>
          </w:tcPr>
          <w:p w14:paraId="74C2A057" w14:textId="77777777" w:rsidR="00F53359" w:rsidRDefault="00F53359" w:rsidP="001037C2">
            <w:pPr>
              <w:bidi/>
            </w:pPr>
            <w:proofErr w:type="spellStart"/>
            <w:r>
              <w:rPr>
                <w:b/>
                <w:color w:val="FFFFFF"/>
                <w:sz w:val="21"/>
              </w:rPr>
              <w:t>عضو</w:t>
            </w:r>
            <w:proofErr w:type="spellEnd"/>
            <w:r>
              <w:rPr>
                <w:b/>
                <w:color w:val="FFFFFF"/>
                <w:sz w:val="21"/>
              </w:rPr>
              <w:t xml:space="preserve"> </w:t>
            </w:r>
            <w:proofErr w:type="spellStart"/>
            <w:r>
              <w:rPr>
                <w:b/>
                <w:color w:val="FFFFFF"/>
                <w:sz w:val="21"/>
              </w:rPr>
              <w:t>الفريق</w:t>
            </w:r>
            <w:proofErr w:type="spellEnd"/>
          </w:p>
        </w:tc>
        <w:tc>
          <w:tcPr>
            <w:tcW w:w="4464" w:type="dxa"/>
            <w:shd w:val="clear" w:color="auto" w:fill="07162E"/>
            <w:vAlign w:val="center"/>
          </w:tcPr>
          <w:p w14:paraId="0E5C9692" w14:textId="77777777" w:rsidR="00F53359" w:rsidRDefault="00F53359" w:rsidP="001037C2">
            <w:pPr>
              <w:bidi/>
            </w:pPr>
            <w:proofErr w:type="spellStart"/>
            <w:r>
              <w:rPr>
                <w:b/>
                <w:color w:val="FFFFFF"/>
                <w:sz w:val="21"/>
              </w:rPr>
              <w:t>أهم</w:t>
            </w:r>
            <w:proofErr w:type="spellEnd"/>
            <w:r>
              <w:rPr>
                <w:b/>
                <w:color w:val="FFFFFF"/>
                <w:sz w:val="21"/>
              </w:rPr>
              <w:t xml:space="preserve"> </w:t>
            </w:r>
            <w:proofErr w:type="spellStart"/>
            <w:r>
              <w:rPr>
                <w:b/>
                <w:color w:val="FFFFFF"/>
                <w:sz w:val="21"/>
              </w:rPr>
              <w:t>المسؤوليات</w:t>
            </w:r>
            <w:proofErr w:type="spellEnd"/>
            <w:r>
              <w:rPr>
                <w:b/>
                <w:color w:val="FFFFFF"/>
                <w:sz w:val="21"/>
              </w:rPr>
              <w:t xml:space="preserve"> </w:t>
            </w:r>
            <w:proofErr w:type="spellStart"/>
            <w:r>
              <w:rPr>
                <w:b/>
                <w:color w:val="FFFFFF"/>
                <w:sz w:val="21"/>
              </w:rPr>
              <w:t>والمساهمات</w:t>
            </w:r>
            <w:proofErr w:type="spellEnd"/>
          </w:p>
        </w:tc>
      </w:tr>
      <w:tr w:rsidR="00F53359" w14:paraId="5F8B13CB" w14:textId="77777777">
        <w:tc>
          <w:tcPr>
            <w:tcW w:w="2088" w:type="dxa"/>
            <w:shd w:val="clear" w:color="auto" w:fill="F8FAFC"/>
          </w:tcPr>
          <w:p w14:paraId="27739CF5" w14:textId="77777777" w:rsidR="00F53359" w:rsidRDefault="00F53359" w:rsidP="001037C2">
            <w:pPr>
              <w:bidi/>
            </w:pPr>
            <w:r>
              <w:rPr>
                <w:sz w:val="20"/>
              </w:rPr>
              <w:t>Mahmoud Sadder</w:t>
            </w:r>
          </w:p>
        </w:tc>
        <w:tc>
          <w:tcPr>
            <w:tcW w:w="4464" w:type="dxa"/>
            <w:shd w:val="clear" w:color="auto" w:fill="F8FAFC"/>
          </w:tcPr>
          <w:p w14:paraId="0EBF64CF" w14:textId="77777777" w:rsidR="00F53359" w:rsidRDefault="00F53359" w:rsidP="001037C2">
            <w:pPr>
              <w:bidi/>
            </w:pPr>
            <w:proofErr w:type="spellStart"/>
            <w:r>
              <w:rPr>
                <w:sz w:val="20"/>
              </w:rPr>
              <w:t>تصميم</w:t>
            </w:r>
            <w:proofErr w:type="spellEnd"/>
            <w:r>
              <w:rPr>
                <w:sz w:val="20"/>
              </w:rPr>
              <w:t xml:space="preserve"> </w:t>
            </w:r>
            <w:proofErr w:type="spellStart"/>
            <w:r>
              <w:rPr>
                <w:sz w:val="20"/>
              </w:rPr>
              <w:t>خدمة</w:t>
            </w:r>
            <w:proofErr w:type="spellEnd"/>
            <w:r>
              <w:rPr>
                <w:sz w:val="20"/>
              </w:rPr>
              <w:t xml:space="preserve"> </w:t>
            </w:r>
            <w:proofErr w:type="spellStart"/>
            <w:r>
              <w:rPr>
                <w:sz w:val="20"/>
              </w:rPr>
              <w:t>المعرفة</w:t>
            </w:r>
            <w:proofErr w:type="spellEnd"/>
            <w:r>
              <w:rPr>
                <w:sz w:val="20"/>
              </w:rPr>
              <w:t xml:space="preserve">، </w:t>
            </w:r>
            <w:proofErr w:type="spellStart"/>
            <w:r>
              <w:rPr>
                <w:sz w:val="20"/>
              </w:rPr>
              <w:t>تصنيف</w:t>
            </w:r>
            <w:proofErr w:type="spellEnd"/>
            <w:r>
              <w:rPr>
                <w:sz w:val="20"/>
              </w:rPr>
              <w:t xml:space="preserve"> الوثائق، تحويل DOCX إلى PDF، دعم الحوكمة، Docker، منطق التصعيد، والإصلاحات النهائية.</w:t>
            </w:r>
          </w:p>
        </w:tc>
      </w:tr>
      <w:tr w:rsidR="00F53359" w14:paraId="2CC32EFE" w14:textId="77777777">
        <w:tc>
          <w:tcPr>
            <w:tcW w:w="2088" w:type="dxa"/>
          </w:tcPr>
          <w:p w14:paraId="75832E3B" w14:textId="77777777" w:rsidR="00F53359" w:rsidRDefault="00F53359" w:rsidP="001037C2">
            <w:pPr>
              <w:bidi/>
            </w:pPr>
            <w:proofErr w:type="spellStart"/>
            <w:r>
              <w:rPr>
                <w:sz w:val="20"/>
              </w:rPr>
              <w:t>Ezzaldeen</w:t>
            </w:r>
            <w:proofErr w:type="spellEnd"/>
            <w:r>
              <w:rPr>
                <w:sz w:val="20"/>
              </w:rPr>
              <w:t xml:space="preserve"> Hamdan</w:t>
            </w:r>
          </w:p>
        </w:tc>
        <w:tc>
          <w:tcPr>
            <w:tcW w:w="4464" w:type="dxa"/>
          </w:tcPr>
          <w:p w14:paraId="1DB4663F" w14:textId="77777777" w:rsidR="00F53359" w:rsidRDefault="00F53359" w:rsidP="001037C2">
            <w:pPr>
              <w:bidi/>
            </w:pPr>
            <w:proofErr w:type="spellStart"/>
            <w:r>
              <w:rPr>
                <w:sz w:val="20"/>
              </w:rPr>
              <w:t>بناء</w:t>
            </w:r>
            <w:proofErr w:type="spellEnd"/>
            <w:r>
              <w:rPr>
                <w:sz w:val="20"/>
              </w:rPr>
              <w:t xml:space="preserve"> Agent Service، </w:t>
            </w:r>
            <w:proofErr w:type="spellStart"/>
            <w:r>
              <w:rPr>
                <w:sz w:val="20"/>
              </w:rPr>
              <w:t>Supabase</w:t>
            </w:r>
            <w:proofErr w:type="spellEnd"/>
            <w:r>
              <w:rPr>
                <w:sz w:val="20"/>
              </w:rPr>
              <w:t>، SSE Streaming، LangGraph، A2A Protocol، تقسيم الوزارات، تحسين المصادقة، وتطوير V2 Orchestrator.</w:t>
            </w:r>
          </w:p>
        </w:tc>
      </w:tr>
      <w:tr w:rsidR="00F53359" w14:paraId="3CCDFC05" w14:textId="77777777">
        <w:tc>
          <w:tcPr>
            <w:tcW w:w="2088" w:type="dxa"/>
            <w:shd w:val="clear" w:color="auto" w:fill="F8FAFC"/>
          </w:tcPr>
          <w:p w14:paraId="56EE9147" w14:textId="77777777" w:rsidR="00F53359" w:rsidRDefault="00F53359" w:rsidP="001037C2">
            <w:pPr>
              <w:bidi/>
            </w:pPr>
            <w:r>
              <w:rPr>
                <w:sz w:val="20"/>
              </w:rPr>
              <w:t xml:space="preserve">Shahed Al </w:t>
            </w:r>
            <w:proofErr w:type="spellStart"/>
            <w:r>
              <w:rPr>
                <w:sz w:val="20"/>
              </w:rPr>
              <w:t>Zu'bi</w:t>
            </w:r>
            <w:proofErr w:type="spellEnd"/>
          </w:p>
        </w:tc>
        <w:tc>
          <w:tcPr>
            <w:tcW w:w="4464" w:type="dxa"/>
            <w:shd w:val="clear" w:color="auto" w:fill="F8FAFC"/>
          </w:tcPr>
          <w:p w14:paraId="7F92C64A" w14:textId="77777777" w:rsidR="00F53359" w:rsidRDefault="00F53359" w:rsidP="001037C2">
            <w:pPr>
              <w:bidi/>
            </w:pPr>
            <w:proofErr w:type="spellStart"/>
            <w:r>
              <w:rPr>
                <w:sz w:val="20"/>
              </w:rPr>
              <w:t>إضافة</w:t>
            </w:r>
            <w:proofErr w:type="spellEnd"/>
            <w:r>
              <w:rPr>
                <w:sz w:val="20"/>
              </w:rPr>
              <w:t xml:space="preserve"> Redis، </w:t>
            </w:r>
            <w:proofErr w:type="spellStart"/>
            <w:r>
              <w:rPr>
                <w:sz w:val="20"/>
              </w:rPr>
              <w:t>إدارة</w:t>
            </w:r>
            <w:proofErr w:type="spellEnd"/>
            <w:r>
              <w:rPr>
                <w:sz w:val="20"/>
              </w:rPr>
              <w:t xml:space="preserve"> </w:t>
            </w:r>
            <w:proofErr w:type="spellStart"/>
            <w:r>
              <w:rPr>
                <w:sz w:val="20"/>
              </w:rPr>
              <w:t>الجلسات</w:t>
            </w:r>
            <w:proofErr w:type="spellEnd"/>
            <w:r>
              <w:rPr>
                <w:sz w:val="20"/>
              </w:rPr>
              <w:t>، HNSW، تحسين الأداء، وإثراء Metadata.</w:t>
            </w:r>
          </w:p>
        </w:tc>
      </w:tr>
      <w:tr w:rsidR="00F53359" w14:paraId="444C8403" w14:textId="77777777">
        <w:tc>
          <w:tcPr>
            <w:tcW w:w="2088" w:type="dxa"/>
          </w:tcPr>
          <w:p w14:paraId="454A1E50" w14:textId="77777777" w:rsidR="00F53359" w:rsidRDefault="00F53359" w:rsidP="001037C2">
            <w:pPr>
              <w:bidi/>
            </w:pPr>
            <w:r>
              <w:rPr>
                <w:sz w:val="20"/>
              </w:rPr>
              <w:t>Abdalrhman Dmour</w:t>
            </w:r>
          </w:p>
        </w:tc>
        <w:tc>
          <w:tcPr>
            <w:tcW w:w="4464" w:type="dxa"/>
          </w:tcPr>
          <w:p w14:paraId="243C9C7F" w14:textId="77777777" w:rsidR="00F53359" w:rsidRDefault="00F53359" w:rsidP="001037C2">
            <w:pPr>
              <w:bidi/>
            </w:pPr>
            <w:proofErr w:type="spellStart"/>
            <w:r>
              <w:rPr>
                <w:sz w:val="20"/>
              </w:rPr>
              <w:t>تصميم</w:t>
            </w:r>
            <w:proofErr w:type="spellEnd"/>
            <w:r>
              <w:rPr>
                <w:sz w:val="20"/>
              </w:rPr>
              <w:t xml:space="preserve"> UI/UX، </w:t>
            </w:r>
            <w:proofErr w:type="spellStart"/>
            <w:r>
              <w:rPr>
                <w:sz w:val="20"/>
              </w:rPr>
              <w:t>بناء</w:t>
            </w:r>
            <w:proofErr w:type="spellEnd"/>
            <w:r>
              <w:rPr>
                <w:sz w:val="20"/>
              </w:rPr>
              <w:t xml:space="preserve"> </w:t>
            </w:r>
            <w:proofErr w:type="spellStart"/>
            <w:r>
              <w:rPr>
                <w:sz w:val="20"/>
              </w:rPr>
              <w:t>الداشبوردات</w:t>
            </w:r>
            <w:proofErr w:type="spellEnd"/>
            <w:r>
              <w:rPr>
                <w:sz w:val="20"/>
              </w:rPr>
              <w:t>، التعريب، دعم RTL، Insights، واجهة حذف المصادر، وتنظيم Component Architecture.</w:t>
            </w:r>
          </w:p>
        </w:tc>
      </w:tr>
      <w:tr w:rsidR="00F53359" w14:paraId="6AA3E9CC" w14:textId="77777777">
        <w:tc>
          <w:tcPr>
            <w:tcW w:w="2088" w:type="dxa"/>
            <w:shd w:val="clear" w:color="auto" w:fill="F8FAFC"/>
          </w:tcPr>
          <w:p w14:paraId="467132B1" w14:textId="77777777" w:rsidR="00F53359" w:rsidRDefault="00F53359" w:rsidP="001037C2">
            <w:pPr>
              <w:bidi/>
            </w:pPr>
            <w:r>
              <w:rPr>
                <w:sz w:val="20"/>
              </w:rPr>
              <w:t>Salsabeel Riyad</w:t>
            </w:r>
          </w:p>
        </w:tc>
        <w:tc>
          <w:tcPr>
            <w:tcW w:w="4464" w:type="dxa"/>
            <w:shd w:val="clear" w:color="auto" w:fill="F8FAFC"/>
          </w:tcPr>
          <w:p w14:paraId="00FFA685" w14:textId="5EB0F751" w:rsidR="00F53359" w:rsidRDefault="00F53359" w:rsidP="001037C2">
            <w:pPr>
              <w:bidi/>
              <w:rPr>
                <w:rFonts w:hint="cs"/>
                <w:rtl/>
              </w:rPr>
            </w:pPr>
            <w:proofErr w:type="spellStart"/>
            <w:r>
              <w:rPr>
                <w:sz w:val="20"/>
              </w:rPr>
              <w:t>دعم</w:t>
            </w:r>
            <w:proofErr w:type="spellEnd"/>
            <w:r>
              <w:rPr>
                <w:sz w:val="20"/>
              </w:rPr>
              <w:t xml:space="preserve"> </w:t>
            </w:r>
            <w:proofErr w:type="spellStart"/>
            <w:r>
              <w:rPr>
                <w:sz w:val="20"/>
              </w:rPr>
              <w:t>التطوير</w:t>
            </w:r>
            <w:proofErr w:type="spellEnd"/>
            <w:r>
              <w:rPr>
                <w:sz w:val="20"/>
              </w:rPr>
              <w:t xml:space="preserve"> </w:t>
            </w:r>
            <w:proofErr w:type="spellStart"/>
            <w:r>
              <w:rPr>
                <w:sz w:val="20"/>
              </w:rPr>
              <w:t>عبر</w:t>
            </w:r>
            <w:proofErr w:type="spellEnd"/>
            <w:r>
              <w:rPr>
                <w:sz w:val="20"/>
              </w:rPr>
              <w:t xml:space="preserve"> </w:t>
            </w:r>
            <w:proofErr w:type="spellStart"/>
            <w:r>
              <w:rPr>
                <w:sz w:val="20"/>
              </w:rPr>
              <w:t>الخدمات</w:t>
            </w:r>
            <w:proofErr w:type="spellEnd"/>
            <w:r>
              <w:rPr>
                <w:sz w:val="20"/>
              </w:rPr>
              <w:t xml:space="preserve"> </w:t>
            </w:r>
            <w:proofErr w:type="spellStart"/>
            <w:r>
              <w:rPr>
                <w:sz w:val="20"/>
              </w:rPr>
              <w:t>المختلفة</w:t>
            </w:r>
            <w:proofErr w:type="spellEnd"/>
            <w:r>
              <w:rPr>
                <w:sz w:val="20"/>
              </w:rPr>
              <w:t xml:space="preserve"> </w:t>
            </w:r>
            <w:proofErr w:type="spellStart"/>
            <w:r>
              <w:rPr>
                <w:sz w:val="20"/>
              </w:rPr>
              <w:t>والمساهمة</w:t>
            </w:r>
            <w:proofErr w:type="spellEnd"/>
            <w:r>
              <w:rPr>
                <w:sz w:val="20"/>
              </w:rPr>
              <w:t xml:space="preserve"> </w:t>
            </w:r>
            <w:proofErr w:type="spellStart"/>
            <w:r>
              <w:rPr>
                <w:sz w:val="20"/>
              </w:rPr>
              <w:t>في</w:t>
            </w:r>
            <w:proofErr w:type="spellEnd"/>
            <w:r>
              <w:rPr>
                <w:sz w:val="20"/>
              </w:rPr>
              <w:t xml:space="preserve"> </w:t>
            </w:r>
            <w:proofErr w:type="spellStart"/>
            <w:r>
              <w:rPr>
                <w:sz w:val="20"/>
              </w:rPr>
              <w:t>إنجاز</w:t>
            </w:r>
            <w:proofErr w:type="spellEnd"/>
            <w:r>
              <w:rPr>
                <w:sz w:val="20"/>
              </w:rPr>
              <w:t xml:space="preserve"> </w:t>
            </w:r>
            <w:proofErr w:type="spellStart"/>
            <w:r>
              <w:rPr>
                <w:sz w:val="20"/>
              </w:rPr>
              <w:t>أجزاء</w:t>
            </w:r>
            <w:proofErr w:type="spellEnd"/>
            <w:r>
              <w:rPr>
                <w:sz w:val="20"/>
              </w:rPr>
              <w:t xml:space="preserve"> </w:t>
            </w:r>
            <w:proofErr w:type="spellStart"/>
            <w:r>
              <w:rPr>
                <w:sz w:val="20"/>
              </w:rPr>
              <w:t>مساندة</w:t>
            </w:r>
            <w:proofErr w:type="spellEnd"/>
            <w:r>
              <w:rPr>
                <w:sz w:val="20"/>
              </w:rPr>
              <w:t xml:space="preserve"> </w:t>
            </w:r>
            <w:proofErr w:type="spellStart"/>
            <w:r>
              <w:rPr>
                <w:sz w:val="20"/>
              </w:rPr>
              <w:t>خلال</w:t>
            </w:r>
            <w:proofErr w:type="spellEnd"/>
            <w:r>
              <w:rPr>
                <w:sz w:val="20"/>
              </w:rPr>
              <w:t xml:space="preserve"> </w:t>
            </w:r>
            <w:proofErr w:type="spellStart"/>
            <w:r>
              <w:rPr>
                <w:sz w:val="20"/>
              </w:rPr>
              <w:t>مراحل</w:t>
            </w:r>
            <w:proofErr w:type="spellEnd"/>
            <w:r>
              <w:rPr>
                <w:sz w:val="20"/>
              </w:rPr>
              <w:t xml:space="preserve"> </w:t>
            </w:r>
            <w:proofErr w:type="spellStart"/>
            <w:r>
              <w:rPr>
                <w:sz w:val="20"/>
              </w:rPr>
              <w:t>البناء</w:t>
            </w:r>
            <w:proofErr w:type="spellEnd"/>
            <w:r>
              <w:rPr>
                <w:rFonts w:hint="cs"/>
                <w:sz w:val="20"/>
                <w:rtl/>
              </w:rPr>
              <w:t xml:space="preserve"> ، </w:t>
            </w:r>
            <w:proofErr w:type="spellStart"/>
            <w:r>
              <w:rPr>
                <w:sz w:val="20"/>
              </w:rPr>
              <w:t>تصميم</w:t>
            </w:r>
            <w:proofErr w:type="spellEnd"/>
            <w:r>
              <w:rPr>
                <w:sz w:val="20"/>
              </w:rPr>
              <w:t xml:space="preserve"> UI/UX</w:t>
            </w:r>
            <w:r>
              <w:rPr>
                <w:rFonts w:hint="cs"/>
                <w:sz w:val="20"/>
                <w:rtl/>
              </w:rPr>
              <w:t xml:space="preserve"> ، بناء </w:t>
            </w:r>
            <w:r>
              <w:rPr>
                <w:sz w:val="20"/>
              </w:rPr>
              <w:t>Agen Service</w:t>
            </w:r>
            <w:r>
              <w:rPr>
                <w:rFonts w:hint="cs"/>
                <w:sz w:val="20"/>
                <w:rtl/>
              </w:rPr>
              <w:t xml:space="preserve"> </w:t>
            </w:r>
          </w:p>
        </w:tc>
      </w:tr>
    </w:tbl>
    <w:p w14:paraId="2D4D1AC4" w14:textId="77777777" w:rsidR="003B6F2A" w:rsidRDefault="003B6F2A" w:rsidP="001037C2"/>
    <w:p w14:paraId="0208A67A" w14:textId="77777777" w:rsidR="003B6F2A" w:rsidRDefault="00000000" w:rsidP="001037C2">
      <w:pPr>
        <w:bidi/>
        <w:spacing w:before="160" w:after="80"/>
      </w:pPr>
      <w:r>
        <w:rPr>
          <w:b/>
          <w:color w:val="1A5CFF"/>
          <w:sz w:val="28"/>
        </w:rPr>
        <w:t>5.3 طريقة التعاون وإدارة العمل</w:t>
      </w:r>
    </w:p>
    <w:p w14:paraId="20E73E8F" w14:textId="77777777" w:rsidR="003B6F2A" w:rsidRDefault="00000000" w:rsidP="001037C2">
      <w:pPr>
        <w:pStyle w:val="ListBullet"/>
        <w:bidi/>
        <w:spacing w:after="80"/>
        <w:ind w:left="0" w:right="360"/>
      </w:pPr>
      <w:r>
        <w:lastRenderedPageBreak/>
        <w:t>تم استخدام GitHub Flow، حيث يعمل كل عضو على Feature Branch ثم يرسل Pull Request للمراجعة والدمج.</w:t>
      </w:r>
    </w:p>
    <w:p w14:paraId="6257BC2E" w14:textId="77777777" w:rsidR="003B6F2A" w:rsidRDefault="00000000" w:rsidP="001037C2">
      <w:pPr>
        <w:pStyle w:val="ListBullet"/>
        <w:bidi/>
        <w:spacing w:after="80"/>
        <w:ind w:left="0" w:right="360"/>
      </w:pPr>
      <w:r>
        <w:t>تم دمج 41 Pull Request خلال فترة المشروع، وهذا يعكس سرعة التطوير وكثافة العمل.</w:t>
      </w:r>
    </w:p>
    <w:p w14:paraId="5ADB2573" w14:textId="77777777" w:rsidR="003B6F2A" w:rsidRDefault="00000000" w:rsidP="001037C2">
      <w:pPr>
        <w:pStyle w:val="ListBullet"/>
        <w:bidi/>
        <w:spacing w:after="80"/>
        <w:ind w:left="0" w:right="360"/>
      </w:pPr>
      <w:r>
        <w:t>ظهرت Merge Conflicts بسبب العمل المتوازي، وتم حلها داخل الفروع قبل الدمج.</w:t>
      </w:r>
    </w:p>
    <w:p w14:paraId="24388678" w14:textId="77777777" w:rsidR="003B6F2A" w:rsidRDefault="00000000" w:rsidP="001037C2">
      <w:pPr>
        <w:pStyle w:val="ListBullet"/>
        <w:bidi/>
        <w:spacing w:after="80"/>
        <w:ind w:left="0" w:right="360"/>
      </w:pPr>
      <w:r>
        <w:t>تم استخدام أدوات مثل VS Code وCursor وClaude وDocker وGitHub لتسريع التطوير وتنظيم التعاون.</w:t>
      </w:r>
    </w:p>
    <w:p w14:paraId="278B6D55" w14:textId="77777777" w:rsidR="003B6F2A" w:rsidRDefault="00000000" w:rsidP="001037C2">
      <w:pPr>
        <w:pStyle w:val="ListBullet"/>
        <w:bidi/>
        <w:spacing w:after="80"/>
        <w:ind w:left="0" w:right="360"/>
      </w:pPr>
      <w:r>
        <w:t>كان التنسيق بين Frontend وBackend وInfrastructure ضروريًا لأن أي تغيير في خدمة معينة قد يؤثر على تجربة المستخدم أو طريقة عرض البيانات.</w:t>
      </w:r>
    </w:p>
    <w:p w14:paraId="2AEE1126" w14:textId="77777777" w:rsidR="003B6F2A" w:rsidRDefault="00000000" w:rsidP="001037C2">
      <w:pPr>
        <w:pStyle w:val="ListBullet"/>
        <w:bidi/>
        <w:spacing w:after="80"/>
        <w:ind w:left="0" w:right="360"/>
      </w:pPr>
      <w:r>
        <w:t>الفريق تعلم التعامل مع المشروع كمنظومة خدمات مترابطة، وليس كمهام منفصلة تمامًا.</w:t>
      </w:r>
    </w:p>
    <w:tbl>
      <w:tblPr>
        <w:tblStyle w:val="TableGrid"/>
        <w:bidiVisual/>
        <w:tblW w:w="0" w:type="auto"/>
        <w:tblLook w:val="04A0" w:firstRow="1" w:lastRow="0" w:firstColumn="1" w:lastColumn="0" w:noHBand="0" w:noVBand="1"/>
      </w:tblPr>
      <w:tblGrid>
        <w:gridCol w:w="10214"/>
      </w:tblGrid>
      <w:tr w:rsidR="003B6F2A" w14:paraId="75241776" w14:textId="77777777">
        <w:tc>
          <w:tcPr>
            <w:tcW w:w="10224" w:type="dxa"/>
            <w:shd w:val="clear" w:color="auto" w:fill="EAF2FF"/>
          </w:tcPr>
          <w:p w14:paraId="0A14AC49" w14:textId="77777777" w:rsidR="003B6F2A" w:rsidRDefault="00000000" w:rsidP="001037C2">
            <w:pPr>
              <w:bidi/>
            </w:pPr>
            <w:r>
              <w:rPr>
                <w:b/>
                <w:color w:val="07162E"/>
                <w:sz w:val="24"/>
              </w:rPr>
              <w:t>ما يميز الفريق</w:t>
            </w:r>
          </w:p>
          <w:p w14:paraId="562218F3" w14:textId="77777777" w:rsidR="003B6F2A" w:rsidRDefault="00000000" w:rsidP="001037C2">
            <w:pPr>
              <w:bidi/>
            </w:pPr>
            <w:r>
              <w:rPr>
                <w:sz w:val="22"/>
              </w:rPr>
              <w:t>أهم نقطة في تعاون الفريق أنه لم يتمسك بالحلول الأولى عندما ظهرت مشاكلها. بدل ذلك، كان الفريق يحلل سبب الضعف، ثم يستبدل الحل بحل أكثر نضجًا، وهذا ما نقل شهم من نموذج أولي إلى منصة قابلة للتوسع.</w:t>
            </w:r>
          </w:p>
        </w:tc>
      </w:tr>
    </w:tbl>
    <w:p w14:paraId="04A50D5F" w14:textId="77777777" w:rsidR="003B6F2A" w:rsidRDefault="003B6F2A" w:rsidP="001037C2"/>
    <w:p w14:paraId="4AFEA098" w14:textId="77777777" w:rsidR="003B6F2A" w:rsidRDefault="00000000" w:rsidP="001037C2">
      <w:r>
        <w:br w:type="page"/>
      </w:r>
    </w:p>
    <w:p w14:paraId="2563D212" w14:textId="77777777" w:rsidR="003B6F2A" w:rsidRDefault="00000000" w:rsidP="001037C2">
      <w:pPr>
        <w:pBdr>
          <w:bottom w:val="single" w:sz="8" w:space="6" w:color="00C1D4"/>
        </w:pBdr>
        <w:bidi/>
        <w:spacing w:before="240" w:after="160"/>
      </w:pPr>
      <w:r>
        <w:rPr>
          <w:b/>
          <w:color w:val="07162E"/>
          <w:sz w:val="36"/>
        </w:rPr>
        <w:lastRenderedPageBreak/>
        <w:t>6. المهارات المكتسبة والتطور المهني</w:t>
      </w:r>
    </w:p>
    <w:p w14:paraId="017EB0C5" w14:textId="77777777" w:rsidR="003B6F2A" w:rsidRDefault="00000000" w:rsidP="001037C2">
      <w:pPr>
        <w:bidi/>
        <w:spacing w:before="160" w:after="80"/>
      </w:pPr>
      <w:r>
        <w:rPr>
          <w:b/>
          <w:color w:val="1A5CFF"/>
          <w:sz w:val="28"/>
        </w:rPr>
        <w:t>6.1 المهارات التقنية</w:t>
      </w:r>
    </w:p>
    <w:tbl>
      <w:tblPr>
        <w:tblStyle w:val="TableGrid"/>
        <w:bidiVisual/>
        <w:tblW w:w="0" w:type="auto"/>
        <w:tblLook w:val="04A0" w:firstRow="1" w:lastRow="0" w:firstColumn="1" w:lastColumn="0" w:noHBand="0" w:noVBand="1"/>
      </w:tblPr>
      <w:tblGrid>
        <w:gridCol w:w="5107"/>
        <w:gridCol w:w="5107"/>
      </w:tblGrid>
      <w:tr w:rsidR="003B6F2A" w14:paraId="3B70F92C" w14:textId="77777777">
        <w:tc>
          <w:tcPr>
            <w:tcW w:w="5112" w:type="dxa"/>
            <w:shd w:val="clear" w:color="auto" w:fill="07162E"/>
            <w:vAlign w:val="center"/>
          </w:tcPr>
          <w:p w14:paraId="745019D4" w14:textId="77777777" w:rsidR="003B6F2A" w:rsidRDefault="00000000" w:rsidP="001037C2">
            <w:pPr>
              <w:bidi/>
            </w:pPr>
            <w:r>
              <w:rPr>
                <w:b/>
                <w:color w:val="FFFFFF"/>
                <w:sz w:val="21"/>
              </w:rPr>
              <w:t>المهارة التقنية</w:t>
            </w:r>
          </w:p>
        </w:tc>
        <w:tc>
          <w:tcPr>
            <w:tcW w:w="5112" w:type="dxa"/>
            <w:shd w:val="clear" w:color="auto" w:fill="07162E"/>
            <w:vAlign w:val="center"/>
          </w:tcPr>
          <w:p w14:paraId="3FFBD6EC" w14:textId="77777777" w:rsidR="003B6F2A" w:rsidRDefault="00000000" w:rsidP="001037C2">
            <w:pPr>
              <w:bidi/>
            </w:pPr>
            <w:r>
              <w:rPr>
                <w:b/>
                <w:color w:val="FFFFFF"/>
                <w:sz w:val="21"/>
              </w:rPr>
              <w:t>كيف تم استخدامها في المشروع</w:t>
            </w:r>
          </w:p>
        </w:tc>
      </w:tr>
      <w:tr w:rsidR="003B6F2A" w14:paraId="29B4E948" w14:textId="77777777">
        <w:tc>
          <w:tcPr>
            <w:tcW w:w="5112" w:type="dxa"/>
            <w:shd w:val="clear" w:color="auto" w:fill="F8FAFC"/>
          </w:tcPr>
          <w:p w14:paraId="7813D3DD" w14:textId="77777777" w:rsidR="003B6F2A" w:rsidRDefault="00000000" w:rsidP="001037C2">
            <w:pPr>
              <w:bidi/>
            </w:pPr>
            <w:r>
              <w:rPr>
                <w:sz w:val="20"/>
              </w:rPr>
              <w:t>تصميم RAG Pipelines</w:t>
            </w:r>
          </w:p>
        </w:tc>
        <w:tc>
          <w:tcPr>
            <w:tcW w:w="5112" w:type="dxa"/>
            <w:shd w:val="clear" w:color="auto" w:fill="F8FAFC"/>
          </w:tcPr>
          <w:p w14:paraId="2BB3BF0C" w14:textId="77777777" w:rsidR="003B6F2A" w:rsidRDefault="00000000" w:rsidP="001037C2">
            <w:pPr>
              <w:bidi/>
            </w:pPr>
            <w:r>
              <w:rPr>
                <w:sz w:val="20"/>
              </w:rPr>
              <w:t>بناء مسار يربط السؤال بالوثائق الرسمية ثم يولد إجابة مدعومة بالمصادر.</w:t>
            </w:r>
          </w:p>
        </w:tc>
      </w:tr>
      <w:tr w:rsidR="003B6F2A" w14:paraId="11F1CB39" w14:textId="77777777">
        <w:tc>
          <w:tcPr>
            <w:tcW w:w="5112" w:type="dxa"/>
          </w:tcPr>
          <w:p w14:paraId="1C66324B" w14:textId="77777777" w:rsidR="003B6F2A" w:rsidRDefault="00000000" w:rsidP="001037C2">
            <w:pPr>
              <w:bidi/>
            </w:pPr>
            <w:r>
              <w:rPr>
                <w:sz w:val="20"/>
              </w:rPr>
              <w:t>LangGraph</w:t>
            </w:r>
          </w:p>
        </w:tc>
        <w:tc>
          <w:tcPr>
            <w:tcW w:w="5112" w:type="dxa"/>
          </w:tcPr>
          <w:p w14:paraId="17A4377F" w14:textId="77777777" w:rsidR="003B6F2A" w:rsidRDefault="00000000" w:rsidP="001037C2">
            <w:pPr>
              <w:bidi/>
            </w:pPr>
            <w:r>
              <w:rPr>
                <w:sz w:val="20"/>
              </w:rPr>
              <w:t>تنظيم مراحل الوكيل إلى استرجاع ومراجعة وثقة وتصعيد وتنسيق.</w:t>
            </w:r>
          </w:p>
        </w:tc>
      </w:tr>
      <w:tr w:rsidR="003B6F2A" w14:paraId="70F19C6D" w14:textId="77777777">
        <w:tc>
          <w:tcPr>
            <w:tcW w:w="5112" w:type="dxa"/>
            <w:shd w:val="clear" w:color="auto" w:fill="F8FAFC"/>
          </w:tcPr>
          <w:p w14:paraId="040DF325" w14:textId="77777777" w:rsidR="003B6F2A" w:rsidRDefault="00000000" w:rsidP="001037C2">
            <w:pPr>
              <w:bidi/>
            </w:pPr>
            <w:r>
              <w:rPr>
                <w:sz w:val="20"/>
              </w:rPr>
              <w:t>pgvector وHNSW</w:t>
            </w:r>
          </w:p>
        </w:tc>
        <w:tc>
          <w:tcPr>
            <w:tcW w:w="5112" w:type="dxa"/>
            <w:shd w:val="clear" w:color="auto" w:fill="F8FAFC"/>
          </w:tcPr>
          <w:p w14:paraId="26359714" w14:textId="77777777" w:rsidR="003B6F2A" w:rsidRDefault="00000000" w:rsidP="001037C2">
            <w:pPr>
              <w:bidi/>
            </w:pPr>
            <w:r>
              <w:rPr>
                <w:sz w:val="20"/>
              </w:rPr>
              <w:t>تنفيذ بحث متجهي سريع ومستقر داخل PostgreSQL.</w:t>
            </w:r>
          </w:p>
        </w:tc>
      </w:tr>
      <w:tr w:rsidR="003B6F2A" w14:paraId="03A8D80F" w14:textId="77777777">
        <w:tc>
          <w:tcPr>
            <w:tcW w:w="5112" w:type="dxa"/>
          </w:tcPr>
          <w:p w14:paraId="000AEA5A" w14:textId="77777777" w:rsidR="003B6F2A" w:rsidRDefault="00000000" w:rsidP="001037C2">
            <w:pPr>
              <w:bidi/>
            </w:pPr>
            <w:r>
              <w:rPr>
                <w:sz w:val="20"/>
              </w:rPr>
              <w:t>SSE Streaming</w:t>
            </w:r>
          </w:p>
        </w:tc>
        <w:tc>
          <w:tcPr>
            <w:tcW w:w="5112" w:type="dxa"/>
          </w:tcPr>
          <w:p w14:paraId="3DCD2FA0" w14:textId="77777777" w:rsidR="003B6F2A" w:rsidRDefault="00000000" w:rsidP="001037C2">
            <w:pPr>
              <w:bidi/>
            </w:pPr>
            <w:r>
              <w:rPr>
                <w:sz w:val="20"/>
              </w:rPr>
              <w:t>عرض الإجابة تدريجيًا للمستخدم بدل انتظار الرد كاملًا.</w:t>
            </w:r>
          </w:p>
        </w:tc>
      </w:tr>
      <w:tr w:rsidR="003B6F2A" w14:paraId="243CA62D" w14:textId="77777777">
        <w:tc>
          <w:tcPr>
            <w:tcW w:w="5112" w:type="dxa"/>
            <w:shd w:val="clear" w:color="auto" w:fill="F8FAFC"/>
          </w:tcPr>
          <w:p w14:paraId="7F756AC6" w14:textId="77777777" w:rsidR="003B6F2A" w:rsidRDefault="00000000" w:rsidP="001037C2">
            <w:pPr>
              <w:bidi/>
            </w:pPr>
            <w:r>
              <w:rPr>
                <w:sz w:val="20"/>
              </w:rPr>
              <w:t>Gemini API</w:t>
            </w:r>
          </w:p>
        </w:tc>
        <w:tc>
          <w:tcPr>
            <w:tcW w:w="5112" w:type="dxa"/>
            <w:shd w:val="clear" w:color="auto" w:fill="F8FAFC"/>
          </w:tcPr>
          <w:p w14:paraId="568E1807" w14:textId="77777777" w:rsidR="003B6F2A" w:rsidRDefault="00000000" w:rsidP="001037C2">
            <w:pPr>
              <w:bidi/>
            </w:pPr>
            <w:r>
              <w:rPr>
                <w:sz w:val="20"/>
              </w:rPr>
              <w:t>توليد الإجابات وتحليل النصوص وإنشاء Embeddings.</w:t>
            </w:r>
          </w:p>
        </w:tc>
      </w:tr>
      <w:tr w:rsidR="003B6F2A" w14:paraId="60DF789A" w14:textId="77777777">
        <w:tc>
          <w:tcPr>
            <w:tcW w:w="5112" w:type="dxa"/>
          </w:tcPr>
          <w:p w14:paraId="45BFD9D3" w14:textId="77777777" w:rsidR="003B6F2A" w:rsidRDefault="00000000" w:rsidP="001037C2">
            <w:pPr>
              <w:bidi/>
            </w:pPr>
            <w:r>
              <w:rPr>
                <w:sz w:val="20"/>
              </w:rPr>
              <w:t>Redis Caching</w:t>
            </w:r>
          </w:p>
        </w:tc>
        <w:tc>
          <w:tcPr>
            <w:tcW w:w="5112" w:type="dxa"/>
          </w:tcPr>
          <w:p w14:paraId="6C144672" w14:textId="77777777" w:rsidR="003B6F2A" w:rsidRDefault="00000000" w:rsidP="001037C2">
            <w:pPr>
              <w:bidi/>
            </w:pPr>
            <w:r>
              <w:rPr>
                <w:sz w:val="20"/>
              </w:rPr>
              <w:t>تقليل الاستدعاءات المتكررة للذكاء الاصطناعي وخفض التكلفة.</w:t>
            </w:r>
          </w:p>
        </w:tc>
      </w:tr>
      <w:tr w:rsidR="003B6F2A" w14:paraId="57C62FE1" w14:textId="77777777">
        <w:tc>
          <w:tcPr>
            <w:tcW w:w="5112" w:type="dxa"/>
            <w:shd w:val="clear" w:color="auto" w:fill="F8FAFC"/>
          </w:tcPr>
          <w:p w14:paraId="78228914" w14:textId="77777777" w:rsidR="003B6F2A" w:rsidRDefault="00000000" w:rsidP="001037C2">
            <w:pPr>
              <w:bidi/>
            </w:pPr>
            <w:r>
              <w:rPr>
                <w:sz w:val="20"/>
              </w:rPr>
              <w:t>FastAPI Async</w:t>
            </w:r>
          </w:p>
        </w:tc>
        <w:tc>
          <w:tcPr>
            <w:tcW w:w="5112" w:type="dxa"/>
            <w:shd w:val="clear" w:color="auto" w:fill="F8FAFC"/>
          </w:tcPr>
          <w:p w14:paraId="5FF1BC00" w14:textId="77777777" w:rsidR="003B6F2A" w:rsidRDefault="00000000" w:rsidP="001037C2">
            <w:pPr>
              <w:bidi/>
            </w:pPr>
            <w:r>
              <w:rPr>
                <w:sz w:val="20"/>
              </w:rPr>
              <w:t>بناء APIs سريعة مناسبة لخدمات متعددة تعمل في الوقت نفسه.</w:t>
            </w:r>
          </w:p>
        </w:tc>
      </w:tr>
      <w:tr w:rsidR="003B6F2A" w14:paraId="58C2EBF8" w14:textId="77777777">
        <w:tc>
          <w:tcPr>
            <w:tcW w:w="5112" w:type="dxa"/>
          </w:tcPr>
          <w:p w14:paraId="6927A972" w14:textId="77777777" w:rsidR="003B6F2A" w:rsidRDefault="00000000" w:rsidP="001037C2">
            <w:pPr>
              <w:bidi/>
            </w:pPr>
            <w:r>
              <w:rPr>
                <w:sz w:val="20"/>
              </w:rPr>
              <w:t>Supabase وPostgreSQL</w:t>
            </w:r>
          </w:p>
        </w:tc>
        <w:tc>
          <w:tcPr>
            <w:tcW w:w="5112" w:type="dxa"/>
          </w:tcPr>
          <w:p w14:paraId="319C6B08" w14:textId="77777777" w:rsidR="003B6F2A" w:rsidRDefault="00000000" w:rsidP="001037C2">
            <w:pPr>
              <w:bidi/>
            </w:pPr>
            <w:r>
              <w:rPr>
                <w:sz w:val="20"/>
              </w:rPr>
              <w:t>تخزين البيانات والوثائق والمقاطع والمتجهات بطريقة منظمة.</w:t>
            </w:r>
          </w:p>
        </w:tc>
      </w:tr>
      <w:tr w:rsidR="003B6F2A" w14:paraId="267AFEF1" w14:textId="77777777">
        <w:tc>
          <w:tcPr>
            <w:tcW w:w="5112" w:type="dxa"/>
            <w:shd w:val="clear" w:color="auto" w:fill="F8FAFC"/>
          </w:tcPr>
          <w:p w14:paraId="48E36FAC" w14:textId="77777777" w:rsidR="003B6F2A" w:rsidRDefault="00000000" w:rsidP="001037C2">
            <w:pPr>
              <w:bidi/>
            </w:pPr>
            <w:r>
              <w:rPr>
                <w:sz w:val="20"/>
              </w:rPr>
              <w:t>Docker Compose</w:t>
            </w:r>
          </w:p>
        </w:tc>
        <w:tc>
          <w:tcPr>
            <w:tcW w:w="5112" w:type="dxa"/>
            <w:shd w:val="clear" w:color="auto" w:fill="F8FAFC"/>
          </w:tcPr>
          <w:p w14:paraId="583FE682" w14:textId="77777777" w:rsidR="003B6F2A" w:rsidRDefault="00000000" w:rsidP="001037C2">
            <w:pPr>
              <w:bidi/>
            </w:pPr>
            <w:r>
              <w:rPr>
                <w:sz w:val="20"/>
              </w:rPr>
              <w:t>تشغيل الخدمات المختلفة معًا بطريقة قابلة للتكرار.</w:t>
            </w:r>
          </w:p>
        </w:tc>
      </w:tr>
      <w:tr w:rsidR="003B6F2A" w14:paraId="55E07E5C" w14:textId="77777777">
        <w:tc>
          <w:tcPr>
            <w:tcW w:w="5112" w:type="dxa"/>
          </w:tcPr>
          <w:p w14:paraId="579324BD" w14:textId="77777777" w:rsidR="003B6F2A" w:rsidRDefault="00000000" w:rsidP="001037C2">
            <w:pPr>
              <w:bidi/>
            </w:pPr>
            <w:r>
              <w:rPr>
                <w:sz w:val="20"/>
              </w:rPr>
              <w:t>Next.js وReact وTypeScript</w:t>
            </w:r>
          </w:p>
        </w:tc>
        <w:tc>
          <w:tcPr>
            <w:tcW w:w="5112" w:type="dxa"/>
          </w:tcPr>
          <w:p w14:paraId="42F5418C" w14:textId="77777777" w:rsidR="003B6F2A" w:rsidRDefault="00000000" w:rsidP="001037C2">
            <w:pPr>
              <w:bidi/>
            </w:pPr>
            <w:r>
              <w:rPr>
                <w:sz w:val="20"/>
              </w:rPr>
              <w:t>بناء واجهات حديثة للمواطن والموظف والمدير.</w:t>
            </w:r>
          </w:p>
        </w:tc>
      </w:tr>
      <w:tr w:rsidR="003B6F2A" w14:paraId="244D3E5E" w14:textId="77777777">
        <w:tc>
          <w:tcPr>
            <w:tcW w:w="5112" w:type="dxa"/>
            <w:shd w:val="clear" w:color="auto" w:fill="F8FAFC"/>
          </w:tcPr>
          <w:p w14:paraId="205C7BD8" w14:textId="77777777" w:rsidR="003B6F2A" w:rsidRDefault="00000000" w:rsidP="001037C2">
            <w:pPr>
              <w:bidi/>
            </w:pPr>
            <w:r>
              <w:rPr>
                <w:sz w:val="20"/>
              </w:rPr>
              <w:t>RTL وواجهات عربية</w:t>
            </w:r>
          </w:p>
        </w:tc>
        <w:tc>
          <w:tcPr>
            <w:tcW w:w="5112" w:type="dxa"/>
            <w:shd w:val="clear" w:color="auto" w:fill="F8FAFC"/>
          </w:tcPr>
          <w:p w14:paraId="1707E0F1" w14:textId="77777777" w:rsidR="003B6F2A" w:rsidRDefault="00000000" w:rsidP="001037C2">
            <w:pPr>
              <w:bidi/>
            </w:pPr>
            <w:r>
              <w:rPr>
                <w:sz w:val="20"/>
              </w:rPr>
              <w:t>تجهيز تجربة مستخدم مناسبة للغة العربية من حيث الاتجاه والتنسيق والقراءة.</w:t>
            </w:r>
          </w:p>
        </w:tc>
      </w:tr>
      <w:tr w:rsidR="003B6F2A" w14:paraId="61D16CD4" w14:textId="77777777">
        <w:tc>
          <w:tcPr>
            <w:tcW w:w="5112" w:type="dxa"/>
          </w:tcPr>
          <w:p w14:paraId="425E5432" w14:textId="77777777" w:rsidR="003B6F2A" w:rsidRDefault="00000000" w:rsidP="001037C2">
            <w:pPr>
              <w:bidi/>
            </w:pPr>
            <w:r>
              <w:rPr>
                <w:sz w:val="20"/>
              </w:rPr>
              <w:t>OCR وPDF Parsing</w:t>
            </w:r>
          </w:p>
        </w:tc>
        <w:tc>
          <w:tcPr>
            <w:tcW w:w="5112" w:type="dxa"/>
          </w:tcPr>
          <w:p w14:paraId="37D0D6E9" w14:textId="77777777" w:rsidR="003B6F2A" w:rsidRDefault="00000000" w:rsidP="001037C2">
            <w:pPr>
              <w:bidi/>
            </w:pPr>
            <w:r>
              <w:rPr>
                <w:sz w:val="20"/>
              </w:rPr>
              <w:t>معالجة الوثائق الحكومية وتحويلها إلى معرفة قابلة للبحث.</w:t>
            </w:r>
          </w:p>
        </w:tc>
      </w:tr>
    </w:tbl>
    <w:p w14:paraId="3A48E618" w14:textId="77777777" w:rsidR="003B6F2A" w:rsidRDefault="003B6F2A" w:rsidP="001037C2"/>
    <w:p w14:paraId="19B001D6" w14:textId="77777777" w:rsidR="003B6F2A" w:rsidRDefault="00000000" w:rsidP="001037C2">
      <w:pPr>
        <w:bidi/>
        <w:spacing w:before="160" w:after="80"/>
      </w:pPr>
      <w:r>
        <w:rPr>
          <w:b/>
          <w:color w:val="1A5CFF"/>
          <w:sz w:val="28"/>
        </w:rPr>
        <w:t>6.2 المهارات الشخصية والمهنية</w:t>
      </w:r>
    </w:p>
    <w:p w14:paraId="10431D6D" w14:textId="77777777" w:rsidR="003B6F2A" w:rsidRDefault="00000000" w:rsidP="001037C2">
      <w:pPr>
        <w:pStyle w:val="ListBullet"/>
        <w:bidi/>
        <w:spacing w:after="80"/>
        <w:ind w:left="0" w:right="360"/>
      </w:pPr>
      <w:r>
        <w:t>تفكيك المشكلة الكبيرة إلى خدمات ومراحل صغيرة يمكن اختبارها وتطويرها.</w:t>
      </w:r>
    </w:p>
    <w:p w14:paraId="79CC984A" w14:textId="77777777" w:rsidR="003B6F2A" w:rsidRDefault="00000000" w:rsidP="001037C2">
      <w:pPr>
        <w:pStyle w:val="ListBullet"/>
        <w:bidi/>
        <w:spacing w:after="80"/>
        <w:ind w:left="0" w:right="360"/>
      </w:pPr>
      <w:r>
        <w:t>التفكير النقدي في الحلول، ومعرفة متى يجب استبدال حل غير مناسب بدل الاستمرار في ترقيعه.</w:t>
      </w:r>
    </w:p>
    <w:p w14:paraId="38FB49D7" w14:textId="77777777" w:rsidR="003B6F2A" w:rsidRDefault="00000000" w:rsidP="001037C2">
      <w:pPr>
        <w:pStyle w:val="ListBullet"/>
        <w:bidi/>
        <w:spacing w:after="80"/>
        <w:ind w:left="0" w:right="360"/>
      </w:pPr>
      <w:r>
        <w:t>العمل تحت ضغط الوقت مع الحفاظ على جودة مقبولة وقابلية تطوير لاحقة.</w:t>
      </w:r>
    </w:p>
    <w:p w14:paraId="1B4C99CB" w14:textId="77777777" w:rsidR="003B6F2A" w:rsidRDefault="00000000" w:rsidP="001037C2">
      <w:pPr>
        <w:pStyle w:val="ListBullet"/>
        <w:bidi/>
        <w:spacing w:after="80"/>
        <w:ind w:left="0" w:right="360"/>
      </w:pPr>
      <w:r>
        <w:t>التواصل بين تخصصات مختلفة: واجهات، Backend، بيانات، ذكاء اصطناعي، وبنية تحتية.</w:t>
      </w:r>
    </w:p>
    <w:p w14:paraId="64B4CEAB" w14:textId="77777777" w:rsidR="003B6F2A" w:rsidRDefault="00000000" w:rsidP="001037C2">
      <w:pPr>
        <w:pStyle w:val="ListBullet"/>
        <w:bidi/>
        <w:spacing w:after="80"/>
        <w:ind w:left="0" w:right="360"/>
      </w:pPr>
      <w:r>
        <w:t>حل تعارضات Git وتنظيم التعاون بين أعضاء يعملون على أجزاء مترابطة.</w:t>
      </w:r>
    </w:p>
    <w:p w14:paraId="076972BB" w14:textId="77777777" w:rsidR="003B6F2A" w:rsidRDefault="00000000" w:rsidP="001037C2">
      <w:pPr>
        <w:pStyle w:val="ListBullet"/>
        <w:bidi/>
        <w:spacing w:after="80"/>
        <w:ind w:left="0" w:right="360"/>
      </w:pPr>
      <w:r>
        <w:t>توثيق القرارات التقنية وأسباب الانتقال من حل إلى آخر.</w:t>
      </w:r>
    </w:p>
    <w:p w14:paraId="73632607" w14:textId="77777777" w:rsidR="003B6F2A" w:rsidRDefault="00000000" w:rsidP="001037C2">
      <w:pPr>
        <w:pStyle w:val="ListBullet"/>
        <w:bidi/>
        <w:spacing w:after="80"/>
        <w:ind w:left="0" w:right="360"/>
      </w:pPr>
      <w:r>
        <w:t>بناء عقلية إنتاجية تفكر في الأمان والصلاحيات والتكلفة، وليس فقط في عمل النموذج بشكل تجريبي.</w:t>
      </w:r>
    </w:p>
    <w:p w14:paraId="3DB6E04A" w14:textId="77777777" w:rsidR="003B6F2A" w:rsidRDefault="00000000" w:rsidP="001037C2">
      <w:pPr>
        <w:bidi/>
        <w:spacing w:before="160" w:after="80"/>
      </w:pPr>
      <w:r>
        <w:rPr>
          <w:b/>
          <w:color w:val="1A5CFF"/>
          <w:sz w:val="28"/>
        </w:rPr>
        <w:t>6.3 التطبيق المباشر لهذه المهارات على الحل النهائي</w:t>
      </w:r>
    </w:p>
    <w:tbl>
      <w:tblPr>
        <w:tblStyle w:val="TableGrid"/>
        <w:bidiVisual/>
        <w:tblW w:w="0" w:type="auto"/>
        <w:tblLook w:val="04A0" w:firstRow="1" w:lastRow="0" w:firstColumn="1" w:lastColumn="0" w:noHBand="0" w:noVBand="1"/>
      </w:tblPr>
      <w:tblGrid>
        <w:gridCol w:w="5107"/>
        <w:gridCol w:w="5107"/>
      </w:tblGrid>
      <w:tr w:rsidR="003B6F2A" w14:paraId="0767523B" w14:textId="77777777">
        <w:tc>
          <w:tcPr>
            <w:tcW w:w="5112" w:type="dxa"/>
            <w:shd w:val="clear" w:color="auto" w:fill="07162E"/>
            <w:vAlign w:val="center"/>
          </w:tcPr>
          <w:p w14:paraId="2BC75991" w14:textId="77777777" w:rsidR="003B6F2A" w:rsidRDefault="00000000" w:rsidP="001037C2">
            <w:pPr>
              <w:bidi/>
            </w:pPr>
            <w:r>
              <w:rPr>
                <w:b/>
                <w:color w:val="FFFFFF"/>
                <w:sz w:val="21"/>
              </w:rPr>
              <w:t>المهارة</w:t>
            </w:r>
          </w:p>
        </w:tc>
        <w:tc>
          <w:tcPr>
            <w:tcW w:w="5112" w:type="dxa"/>
            <w:shd w:val="clear" w:color="auto" w:fill="07162E"/>
            <w:vAlign w:val="center"/>
          </w:tcPr>
          <w:p w14:paraId="19C3CB9F" w14:textId="77777777" w:rsidR="003B6F2A" w:rsidRDefault="00000000" w:rsidP="001037C2">
            <w:pPr>
              <w:bidi/>
            </w:pPr>
            <w:r>
              <w:rPr>
                <w:b/>
                <w:color w:val="FFFFFF"/>
                <w:sz w:val="21"/>
              </w:rPr>
              <w:t>أثرها المباشر على شهم</w:t>
            </w:r>
          </w:p>
        </w:tc>
      </w:tr>
      <w:tr w:rsidR="003B6F2A" w14:paraId="7A0A633B" w14:textId="77777777">
        <w:tc>
          <w:tcPr>
            <w:tcW w:w="5112" w:type="dxa"/>
            <w:shd w:val="clear" w:color="auto" w:fill="F8FAFC"/>
          </w:tcPr>
          <w:p w14:paraId="21CA4F24" w14:textId="77777777" w:rsidR="003B6F2A" w:rsidRDefault="00000000" w:rsidP="001037C2">
            <w:pPr>
              <w:bidi/>
            </w:pPr>
            <w:r>
              <w:rPr>
                <w:sz w:val="20"/>
              </w:rPr>
              <w:t>LangGraph</w:t>
            </w:r>
          </w:p>
        </w:tc>
        <w:tc>
          <w:tcPr>
            <w:tcW w:w="5112" w:type="dxa"/>
            <w:shd w:val="clear" w:color="auto" w:fill="F8FAFC"/>
          </w:tcPr>
          <w:p w14:paraId="694AEA46" w14:textId="77777777" w:rsidR="003B6F2A" w:rsidRDefault="00000000" w:rsidP="001037C2">
            <w:pPr>
              <w:bidi/>
            </w:pPr>
            <w:r>
              <w:rPr>
                <w:sz w:val="20"/>
              </w:rPr>
              <w:t>حوّل منطق النظام من كود ضخم ومعقد إلى مراحل واضحة يمكن اختبارها وتعديلها بسهولة.</w:t>
            </w:r>
          </w:p>
        </w:tc>
      </w:tr>
      <w:tr w:rsidR="003B6F2A" w14:paraId="54A66CDC" w14:textId="77777777">
        <w:tc>
          <w:tcPr>
            <w:tcW w:w="5112" w:type="dxa"/>
          </w:tcPr>
          <w:p w14:paraId="7B8DCC89" w14:textId="77777777" w:rsidR="003B6F2A" w:rsidRDefault="00000000" w:rsidP="001037C2">
            <w:pPr>
              <w:bidi/>
            </w:pPr>
            <w:r>
              <w:rPr>
                <w:sz w:val="20"/>
              </w:rPr>
              <w:t>SSE Streaming</w:t>
            </w:r>
          </w:p>
        </w:tc>
        <w:tc>
          <w:tcPr>
            <w:tcW w:w="5112" w:type="dxa"/>
          </w:tcPr>
          <w:p w14:paraId="09EC9896" w14:textId="77777777" w:rsidR="003B6F2A" w:rsidRDefault="00000000" w:rsidP="001037C2">
            <w:pPr>
              <w:bidi/>
            </w:pPr>
            <w:r>
              <w:rPr>
                <w:sz w:val="20"/>
              </w:rPr>
              <w:t>حسّن تجربة المستخدم لأن الإجابة أصبحت تظهر تدريجيًا بدل شاشة انتظار طويلة.</w:t>
            </w:r>
          </w:p>
        </w:tc>
      </w:tr>
      <w:tr w:rsidR="003B6F2A" w14:paraId="57EBCC19" w14:textId="77777777">
        <w:tc>
          <w:tcPr>
            <w:tcW w:w="5112" w:type="dxa"/>
            <w:shd w:val="clear" w:color="auto" w:fill="F8FAFC"/>
          </w:tcPr>
          <w:p w14:paraId="0FAB20DF" w14:textId="77777777" w:rsidR="003B6F2A" w:rsidRDefault="00000000" w:rsidP="001037C2">
            <w:pPr>
              <w:bidi/>
            </w:pPr>
            <w:r>
              <w:rPr>
                <w:sz w:val="20"/>
              </w:rPr>
              <w:t>Redis</w:t>
            </w:r>
          </w:p>
        </w:tc>
        <w:tc>
          <w:tcPr>
            <w:tcW w:w="5112" w:type="dxa"/>
            <w:shd w:val="clear" w:color="auto" w:fill="F8FAFC"/>
          </w:tcPr>
          <w:p w14:paraId="3318C289" w14:textId="77777777" w:rsidR="003B6F2A" w:rsidRDefault="00000000" w:rsidP="001037C2">
            <w:pPr>
              <w:bidi/>
            </w:pPr>
            <w:r>
              <w:rPr>
                <w:sz w:val="20"/>
              </w:rPr>
              <w:t>ساعد في خفض التكلفة وتقليل تكرار الاستدعاءات، وهذا مهم لمنصة حكومية قد تخدم عددًا كبيرًا من المستخدمين.</w:t>
            </w:r>
          </w:p>
        </w:tc>
      </w:tr>
      <w:tr w:rsidR="003B6F2A" w14:paraId="78398BAC" w14:textId="77777777">
        <w:tc>
          <w:tcPr>
            <w:tcW w:w="5112" w:type="dxa"/>
          </w:tcPr>
          <w:p w14:paraId="0C01BC1E" w14:textId="77777777" w:rsidR="003B6F2A" w:rsidRDefault="00000000" w:rsidP="001037C2">
            <w:pPr>
              <w:bidi/>
            </w:pPr>
            <w:r>
              <w:rPr>
                <w:sz w:val="20"/>
              </w:rPr>
              <w:t>HNSW</w:t>
            </w:r>
          </w:p>
        </w:tc>
        <w:tc>
          <w:tcPr>
            <w:tcW w:w="5112" w:type="dxa"/>
          </w:tcPr>
          <w:p w14:paraId="399A86FE" w14:textId="77777777" w:rsidR="003B6F2A" w:rsidRDefault="00000000" w:rsidP="001037C2">
            <w:pPr>
              <w:bidi/>
            </w:pPr>
            <w:r>
              <w:rPr>
                <w:sz w:val="20"/>
              </w:rPr>
              <w:t>جعل استرجاع المقاطع أسرع وأكثر استقرارًا، وهذا يؤثر مباشرة على جودة وسرعة الإجابة.</w:t>
            </w:r>
          </w:p>
        </w:tc>
      </w:tr>
      <w:tr w:rsidR="003B6F2A" w14:paraId="468EDA82" w14:textId="77777777">
        <w:tc>
          <w:tcPr>
            <w:tcW w:w="5112" w:type="dxa"/>
            <w:shd w:val="clear" w:color="auto" w:fill="F8FAFC"/>
          </w:tcPr>
          <w:p w14:paraId="52B037AD" w14:textId="77777777" w:rsidR="003B6F2A" w:rsidRDefault="00000000" w:rsidP="001037C2">
            <w:pPr>
              <w:bidi/>
            </w:pPr>
            <w:r>
              <w:rPr>
                <w:sz w:val="20"/>
              </w:rPr>
              <w:t>RBAC والحوكمة</w:t>
            </w:r>
          </w:p>
        </w:tc>
        <w:tc>
          <w:tcPr>
            <w:tcW w:w="5112" w:type="dxa"/>
            <w:shd w:val="clear" w:color="auto" w:fill="F8FAFC"/>
          </w:tcPr>
          <w:p w14:paraId="4D54BACB" w14:textId="77777777" w:rsidR="003B6F2A" w:rsidRDefault="00000000" w:rsidP="001037C2">
            <w:pPr>
              <w:bidi/>
            </w:pPr>
            <w:r>
              <w:rPr>
                <w:sz w:val="20"/>
              </w:rPr>
              <w:t>حمت النظام من عرض معلومات لغير أصحاب الصلاحية، ورفعت قابلية استخدامه في سياق حكومي.</w:t>
            </w:r>
          </w:p>
        </w:tc>
      </w:tr>
      <w:tr w:rsidR="003B6F2A" w14:paraId="08A6D971" w14:textId="77777777">
        <w:tc>
          <w:tcPr>
            <w:tcW w:w="5112" w:type="dxa"/>
          </w:tcPr>
          <w:p w14:paraId="7161821E" w14:textId="77777777" w:rsidR="003B6F2A" w:rsidRDefault="00000000" w:rsidP="001037C2">
            <w:pPr>
              <w:bidi/>
            </w:pPr>
            <w:r>
              <w:rPr>
                <w:sz w:val="20"/>
              </w:rPr>
              <w:t>معالجة الوثائق</w:t>
            </w:r>
          </w:p>
        </w:tc>
        <w:tc>
          <w:tcPr>
            <w:tcW w:w="5112" w:type="dxa"/>
          </w:tcPr>
          <w:p w14:paraId="44C9B162" w14:textId="77777777" w:rsidR="003B6F2A" w:rsidRDefault="00000000" w:rsidP="001037C2">
            <w:pPr>
              <w:bidi/>
            </w:pPr>
            <w:r>
              <w:rPr>
                <w:sz w:val="20"/>
              </w:rPr>
              <w:t>حوّلت ملفات طويلة وغير منظمة إلى معرفة قابلة للبحث والاستخدام داخل الإجابات.</w:t>
            </w:r>
          </w:p>
        </w:tc>
      </w:tr>
      <w:tr w:rsidR="003B6F2A" w14:paraId="68073BEA" w14:textId="77777777">
        <w:tc>
          <w:tcPr>
            <w:tcW w:w="5112" w:type="dxa"/>
            <w:shd w:val="clear" w:color="auto" w:fill="F8FAFC"/>
          </w:tcPr>
          <w:p w14:paraId="03F0798E" w14:textId="77777777" w:rsidR="003B6F2A" w:rsidRDefault="00000000" w:rsidP="001037C2">
            <w:pPr>
              <w:bidi/>
            </w:pPr>
            <w:r>
              <w:rPr>
                <w:sz w:val="20"/>
              </w:rPr>
              <w:t>التفكير النقدي والتكرار</w:t>
            </w:r>
          </w:p>
        </w:tc>
        <w:tc>
          <w:tcPr>
            <w:tcW w:w="5112" w:type="dxa"/>
            <w:shd w:val="clear" w:color="auto" w:fill="F8FAFC"/>
          </w:tcPr>
          <w:p w14:paraId="3B73E439" w14:textId="77777777" w:rsidR="003B6F2A" w:rsidRDefault="00000000" w:rsidP="001037C2">
            <w:pPr>
              <w:bidi/>
            </w:pPr>
            <w:r>
              <w:rPr>
                <w:sz w:val="20"/>
              </w:rPr>
              <w:t>سمح للفريق بالتعلم من الحلول الفاشلة وبناء نسخة أكثر قوة وواقعية.</w:t>
            </w:r>
          </w:p>
        </w:tc>
      </w:tr>
    </w:tbl>
    <w:p w14:paraId="78927EB5" w14:textId="77777777" w:rsidR="003B6F2A" w:rsidRDefault="003B6F2A" w:rsidP="001037C2"/>
    <w:p w14:paraId="2713EBE1" w14:textId="77777777" w:rsidR="003B6F2A" w:rsidRDefault="00000000" w:rsidP="001037C2">
      <w:pPr>
        <w:bidi/>
        <w:spacing w:before="160" w:after="80"/>
      </w:pPr>
      <w:r>
        <w:rPr>
          <w:b/>
          <w:color w:val="1A5CFF"/>
          <w:sz w:val="28"/>
        </w:rPr>
        <w:t>6.4 الوضع الحالي وما يعنيه مهنيًا</w:t>
      </w:r>
    </w:p>
    <w:p w14:paraId="424CCF76" w14:textId="77777777" w:rsidR="003B6F2A" w:rsidRDefault="00000000" w:rsidP="001037C2">
      <w:pPr>
        <w:bidi/>
        <w:spacing w:after="120"/>
      </w:pPr>
      <w:r>
        <w:rPr>
          <w:sz w:val="24"/>
        </w:rPr>
        <w:t>حتى تاريخ 26 أبريل 2026، وصل المشروع إلى مرحلة متقدمة؛ خدمات Knowledge Service وAgent Service وGovernance Service أصبحت شبه جاهزة، بينما Workflow Service لا تزال مكتملة جزئيًا، والواجهة الأمامية تعمل لكنها تحتاج إلى تحسينات وصقل. هذا يعني أن جوهر الذكاء في شهم أصبح موجودًا، لكن الطبقة التشغيلية والإنتاجية تحتاج إلى استكمال قبل الإطلاق الكامل.</w:t>
      </w:r>
    </w:p>
    <w:p w14:paraId="17BFA89A" w14:textId="77777777" w:rsidR="003B6F2A" w:rsidRDefault="00000000" w:rsidP="001037C2">
      <w:pPr>
        <w:bidi/>
        <w:spacing w:after="120"/>
      </w:pPr>
      <w:r>
        <w:rPr>
          <w:sz w:val="24"/>
        </w:rPr>
        <w:lastRenderedPageBreak/>
        <w:t>مهنيًا، هذه المرحلة مهمة لأنها تعكس الفرق بين بناء نموذج يعمل في العرض التجريبي وبين بناء نظام حكومي قابل للتشغيل. الفريق لم يتعلم فقط كيف يبني نموذج ذكاء اصطناعي، بل تعلم كيف يفكر في النظام كاملًا: بيانات، حوكمة، صلاحيات، تكلفة، تجربة مستخدم، تصعيد، ومراقبة تشغيلية.</w:t>
      </w:r>
    </w:p>
    <w:p w14:paraId="2EB3E168" w14:textId="77777777" w:rsidR="003B6F2A" w:rsidRDefault="00000000" w:rsidP="001037C2">
      <w:pPr>
        <w:pBdr>
          <w:bottom w:val="single" w:sz="8" w:space="6" w:color="00C1D4"/>
        </w:pBdr>
        <w:bidi/>
        <w:spacing w:before="240" w:after="160"/>
      </w:pPr>
      <w:r>
        <w:rPr>
          <w:b/>
          <w:color w:val="07162E"/>
          <w:sz w:val="36"/>
        </w:rPr>
        <w:t>الخلاصة النهائية: الرسالة النهائية للمشروع</w:t>
      </w:r>
    </w:p>
    <w:p w14:paraId="45DB14DE" w14:textId="77777777" w:rsidR="003B6F2A" w:rsidRDefault="00000000" w:rsidP="001037C2">
      <w:pPr>
        <w:bidi/>
        <w:spacing w:after="120"/>
      </w:pPr>
      <w:r>
        <w:rPr>
          <w:sz w:val="24"/>
        </w:rPr>
        <w:t>شهم يمثل خطوة عملية نحو حكومة أكثر شفافية وذكاءً. قيمته لا تأتي فقط من استخدام الذكاء الاصطناعي، بل من طريقة استخدامه بمسؤولية: إجابات مبنية على مصادر، حوكمة قبل عرض الرد، تصعيد بشري عند عدم اليقين، وصلاحيات تحمي حساسية البيانات الحكومية.</w:t>
      </w:r>
    </w:p>
    <w:p w14:paraId="00BC6A6F" w14:textId="77777777" w:rsidR="003B6F2A" w:rsidRDefault="00000000" w:rsidP="001037C2">
      <w:pPr>
        <w:bidi/>
        <w:spacing w:after="120"/>
      </w:pPr>
      <w:r>
        <w:rPr>
          <w:sz w:val="24"/>
        </w:rPr>
        <w:t>المشروع يعالج مشكلة حقيقية يعيشها المواطن والموظف الحكومي معًا: صعوبة الوصول إلى المعلومة الرسمية وفهمها بسرعة. ومن خلال البنية الحالية، يستطيع شهم أن يصبح أساسًا لمنظومة معرفة حكومية قابلة للتوسع، تساعد المواطن، تخفف الضغط على المؤسسات، وتمنح صناع القرار رؤية أوضح للفجوات والسياسات التي تحتاج تحسينًا.</w:t>
      </w:r>
    </w:p>
    <w:sectPr w:rsidR="003B6F2A"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C94ED" w14:textId="77777777" w:rsidR="008B4C06" w:rsidRDefault="008B4C06">
      <w:pPr>
        <w:spacing w:after="0" w:line="240" w:lineRule="auto"/>
      </w:pPr>
      <w:r>
        <w:separator/>
      </w:r>
    </w:p>
  </w:endnote>
  <w:endnote w:type="continuationSeparator" w:id="0">
    <w:p w14:paraId="5C65C2F1" w14:textId="77777777" w:rsidR="008B4C06" w:rsidRDefault="008B4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D8AFD" w14:textId="77777777" w:rsidR="003B6F2A" w:rsidRDefault="00000000">
    <w:pPr>
      <w:pStyle w:val="Footer"/>
      <w:bidi/>
      <w:jc w:val="right"/>
    </w:pPr>
    <w:proofErr w:type="spellStart"/>
    <w:r>
      <w:rPr>
        <w:color w:val="5A5A5A"/>
        <w:sz w:val="18"/>
      </w:rPr>
      <w:t>توثيق</w:t>
    </w:r>
    <w:proofErr w:type="spellEnd"/>
    <w:r>
      <w:rPr>
        <w:color w:val="5A5A5A"/>
        <w:sz w:val="18"/>
      </w:rPr>
      <w:t xml:space="preserve"> </w:t>
    </w:r>
    <w:proofErr w:type="spellStart"/>
    <w:r>
      <w:rPr>
        <w:color w:val="5A5A5A"/>
        <w:sz w:val="18"/>
      </w:rPr>
      <w:t>مشروع</w:t>
    </w:r>
    <w:proofErr w:type="spellEnd"/>
    <w:r>
      <w:rPr>
        <w:color w:val="5A5A5A"/>
        <w:sz w:val="18"/>
      </w:rPr>
      <w:t xml:space="preserve"> </w:t>
    </w:r>
    <w:proofErr w:type="spellStart"/>
    <w:r>
      <w:rPr>
        <w:color w:val="5A5A5A"/>
        <w:sz w:val="18"/>
      </w:rPr>
      <w:t>شهم</w:t>
    </w:r>
    <w:proofErr w:type="spellEnd"/>
    <w:r>
      <w:rPr>
        <w:color w:val="5A5A5A"/>
        <w:sz w:val="18"/>
      </w:rPr>
      <w:t xml:space="preserve"> - </w:t>
    </w:r>
    <w:proofErr w:type="spellStart"/>
    <w:r>
      <w:rPr>
        <w:color w:val="5A5A5A"/>
        <w:sz w:val="18"/>
      </w:rPr>
      <w:t>نسخة</w:t>
    </w:r>
    <w:proofErr w:type="spellEnd"/>
    <w:r>
      <w:rPr>
        <w:color w:val="5A5A5A"/>
        <w:sz w:val="18"/>
      </w:rPr>
      <w:t xml:space="preserve"> </w:t>
    </w:r>
    <w:proofErr w:type="spellStart"/>
    <w:r>
      <w:rPr>
        <w:color w:val="5A5A5A"/>
        <w:sz w:val="18"/>
      </w:rPr>
      <w:t>عربية</w:t>
    </w:r>
    <w:proofErr w:type="spellEnd"/>
    <w:r>
      <w:rPr>
        <w:color w:val="5A5A5A"/>
        <w:sz w:val="18"/>
      </w:rPr>
      <w:t xml:space="preserve"> </w:t>
    </w:r>
    <w:proofErr w:type="spellStart"/>
    <w:r>
      <w:rPr>
        <w:color w:val="5A5A5A"/>
        <w:sz w:val="18"/>
      </w:rPr>
      <w:t>معاد</w:t>
    </w:r>
    <w:proofErr w:type="spellEnd"/>
    <w:r>
      <w:rPr>
        <w:color w:val="5A5A5A"/>
        <w:sz w:val="18"/>
      </w:rPr>
      <w:t xml:space="preserve"> </w:t>
    </w:r>
    <w:proofErr w:type="spellStart"/>
    <w:r>
      <w:rPr>
        <w:color w:val="5A5A5A"/>
        <w:sz w:val="18"/>
      </w:rPr>
      <w:t>هيكلتها</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F576C" w14:textId="77777777" w:rsidR="008B4C06" w:rsidRDefault="008B4C06">
      <w:pPr>
        <w:spacing w:after="0" w:line="240" w:lineRule="auto"/>
      </w:pPr>
      <w:r>
        <w:separator/>
      </w:r>
    </w:p>
  </w:footnote>
  <w:footnote w:type="continuationSeparator" w:id="0">
    <w:p w14:paraId="756D2083" w14:textId="77777777" w:rsidR="008B4C06" w:rsidRDefault="008B4C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86278">
    <w:abstractNumId w:val="8"/>
  </w:num>
  <w:num w:numId="2" w16cid:durableId="394544560">
    <w:abstractNumId w:val="6"/>
  </w:num>
  <w:num w:numId="3" w16cid:durableId="24671809">
    <w:abstractNumId w:val="5"/>
  </w:num>
  <w:num w:numId="4" w16cid:durableId="392892285">
    <w:abstractNumId w:val="4"/>
  </w:num>
  <w:num w:numId="5" w16cid:durableId="1494056795">
    <w:abstractNumId w:val="7"/>
  </w:num>
  <w:num w:numId="6" w16cid:durableId="937178740">
    <w:abstractNumId w:val="3"/>
  </w:num>
  <w:num w:numId="7" w16cid:durableId="434062784">
    <w:abstractNumId w:val="2"/>
  </w:num>
  <w:num w:numId="8" w16cid:durableId="62147317">
    <w:abstractNumId w:val="1"/>
  </w:num>
  <w:num w:numId="9" w16cid:durableId="677923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37C2"/>
    <w:rsid w:val="0015074B"/>
    <w:rsid w:val="0029639D"/>
    <w:rsid w:val="00326F90"/>
    <w:rsid w:val="003B6F2A"/>
    <w:rsid w:val="00446AE7"/>
    <w:rsid w:val="005F10E9"/>
    <w:rsid w:val="008B4C06"/>
    <w:rsid w:val="00AA1D8D"/>
    <w:rsid w:val="00B47730"/>
    <w:rsid w:val="00CB0664"/>
    <w:rsid w:val="00F533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D0980F"/>
  <w14:defaultImageDpi w14:val="300"/>
  <w15:docId w15:val="{9AC1A2E9-C0C0-5E43-B9B5-C49BC0688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s="Arial"/>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2773</Words>
  <Characters>15808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ABDEL RAHMAN ALDMOUR</cp:lastModifiedBy>
  <cp:revision>2</cp:revision>
  <dcterms:created xsi:type="dcterms:W3CDTF">2026-04-26T13:54:00Z</dcterms:created>
  <dcterms:modified xsi:type="dcterms:W3CDTF">2026-04-26T13:54:00Z</dcterms:modified>
  <cp:category/>
</cp:coreProperties>
</file>