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9CC93" w14:textId="77777777" w:rsidR="008D2A45" w:rsidRDefault="005B6613">
      <w:pPr>
        <w:pStyle w:val="Heading1"/>
      </w:pPr>
      <w:bookmarkStart w:id="0" w:name="adt-hub-product-specification-plan"/>
      <w:r>
        <w:t>ADT Hub – Product Specification Plan</w:t>
      </w:r>
    </w:p>
    <w:p w14:paraId="0209F262" w14:textId="77777777" w:rsidR="008D2A45" w:rsidRDefault="005B6613">
      <w:pPr>
        <w:pStyle w:val="FirstParagraph"/>
      </w:pPr>
      <w:r>
        <w:rPr>
          <w:b/>
          <w:bCs/>
        </w:rPr>
        <w:t>Version:</w:t>
      </w:r>
      <w:r>
        <w:t xml:space="preserve"> 1.0 – Initial Draft</w:t>
      </w:r>
      <w:r>
        <w:br/>
      </w:r>
      <w:r>
        <w:rPr>
          <w:b/>
          <w:bCs/>
        </w:rPr>
        <w:t>Date:</w:t>
      </w:r>
      <w:r>
        <w:t xml:space="preserve"> March 2026</w:t>
      </w:r>
      <w:r>
        <w:br/>
      </w:r>
      <w:r>
        <w:rPr>
          <w:b/>
          <w:bCs/>
        </w:rPr>
        <w:t>Modules:</w:t>
      </w:r>
      <w:r>
        <w:t xml:space="preserve"> Intake · Onboarding · Assets · Employees</w:t>
      </w:r>
    </w:p>
    <w:p w14:paraId="52A437F2" w14:textId="77777777" w:rsidR="008D2A45" w:rsidRDefault="005B6613">
      <w:r>
        <w:rPr>
          <w:noProof/>
        </w:rPr>
      </w:r>
      <w:r w:rsidR="005B6613">
        <w:rPr>
          <w:noProof/>
        </w:rPr>
        <w:pict w14:anchorId="361F3AFA">
          <v:rect id="_x0000_i1025" alt="" style="width:468pt;height:.05pt;mso-width-percent:0;mso-height-percent:0;mso-width-percent:0;mso-height-percent:0" o:hralign="center" o:hrstd="t" o:hr="t"/>
        </w:pict>
      </w:r>
    </w:p>
    <w:p w14:paraId="01032E6A" w14:textId="77777777" w:rsidR="008D2A45" w:rsidRDefault="005B6613">
      <w:pPr>
        <w:pStyle w:val="Heading2"/>
      </w:pPr>
      <w:bookmarkStart w:id="1" w:name="document-overview"/>
      <w:r>
        <w:t>Document Overview</w:t>
      </w:r>
    </w:p>
    <w:p w14:paraId="72184769" w14:textId="77777777" w:rsidR="008D2A45" w:rsidRDefault="005B6613">
      <w:pPr>
        <w:pStyle w:val="FirstParagraph"/>
      </w:pPr>
      <w:r>
        <w:t>This Specification Plan defines the functional scope, objectives, user flows, and requirements for four core modules of ADT Hub. It is intended to align product, engineering, and business stakeholders before detailed design and development begins.</w:t>
      </w:r>
    </w:p>
    <w:p w14:paraId="28787C1C" w14:textId="77777777" w:rsidR="008D2A45" w:rsidRDefault="005B6613">
      <w:pPr>
        <w:pStyle w:val="Heading3"/>
      </w:pPr>
      <w:bookmarkStart w:id="2" w:name="application-architecture"/>
      <w:r>
        <w:t>Application Architecture</w:t>
      </w:r>
    </w:p>
    <w:p w14:paraId="313E11DE" w14:textId="77777777" w:rsidR="008D2A45" w:rsidRDefault="005B6613">
      <w:pPr>
        <w:pStyle w:val="FirstParagraph"/>
      </w:pPr>
      <w:r>
        <w:t>ADT Hub is a web application. Each module is a dedicated section of the application with its own pages, accessible via a shared navigation. All modules store and retrieve data from a central database, and modules are connected to each other — meaning data created in one module (such as an employee record) can be referenced and used in another (such as assigning that employee an asset or including them in an onboarding workflow).</w:t>
      </w:r>
    </w:p>
    <w:p w14:paraId="3540475E" w14:textId="77777777" w:rsidR="008D2A45" w:rsidRDefault="005B6613">
      <w:pPr>
        <w:pStyle w:val="SourceCode"/>
        <w:jc w:val="center"/>
      </w:pPr>
      <w:r>
        <w:drawing>
          <wp:inline xmlns:a="http://schemas.openxmlformats.org/drawingml/2006/main" xmlns:pic="http://schemas.openxmlformats.org/drawingml/2006/picture">
            <wp:extent cx="5486400" cy="3235239"/>
            <wp:docPr id="1" name="Picture 1"/>
            <wp:cNvGraphicFramePr>
              <a:graphicFrameLocks noChangeAspect="1"/>
            </wp:cNvGraphicFramePr>
            <a:graphic>
              <a:graphicData uri="http://schemas.openxmlformats.org/drawingml/2006/picture">
                <pic:pic>
                  <pic:nvPicPr>
                    <pic:cNvPr id="0" name="diagram_0.png"/>
                    <pic:cNvPicPr/>
                  </pic:nvPicPr>
                  <pic:blipFill>
                    <a:blip r:embed="rId7"/>
                    <a:stretch>
                      <a:fillRect/>
                    </a:stretch>
                  </pic:blipFill>
                  <pic:spPr>
                    <a:xfrm>
                      <a:off x="0" y="0"/>
                      <a:ext cx="5486400" cy="3235239"/>
                    </a:xfrm>
                    <a:prstGeom prst="rect"/>
                  </pic:spPr>
                </pic:pic>
              </a:graphicData>
            </a:graphic>
          </wp:inline>
        </w:drawing>
      </w:r>
    </w:p>
    <w:p w14:paraId="7DFEB331" w14:textId="77777777" w:rsidR="008D2A45" w:rsidRDefault="005B6613">
      <w:pPr>
        <w:pStyle w:val="FirstParagraph"/>
      </w:pPr>
      <w:r>
        <w:t>Each module also supports connections to external services where relevant — such as email notifications, AI generation, and importing data from external sources — without requiring users to leave the application.</w:t>
      </w:r>
    </w:p>
    <w:p w14:paraId="2F2D5B09" w14:textId="77777777" w:rsidR="008D2A45" w:rsidRDefault="005B6613">
      <w:pPr>
        <w:pStyle w:val="Heading3"/>
      </w:pPr>
      <w:bookmarkStart w:id="3" w:name="module-summary"/>
      <w:bookmarkEnd w:id="2"/>
      <w:r>
        <w:lastRenderedPageBreak/>
        <w:t>Module Summary</w:t>
      </w:r>
    </w:p>
    <w:tbl>
      <w:tblPr>
        <w:tblStyle w:val="Table"/>
        <w:tblW w:w="5000" w:type="pct"/>
        <w:tblLayout w:type="fixed"/>
        <w:tblLook w:val="0020" w:firstRow="1" w:lastRow="0" w:firstColumn="0" w:lastColumn="0" w:noHBand="0" w:noVBand="0"/>
      </w:tblPr>
      <w:tblGrid>
        <w:gridCol w:w="3192"/>
        <w:gridCol w:w="3192"/>
        <w:gridCol w:w="3192"/>
      </w:tblGrid>
      <w:tr w:rsidR="008D2A45" w14:paraId="7EEBAF07"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0A21E3" w14:textId="77777777" w:rsidR="008D2A45" w:rsidRDefault="005B6613">
            <w:pPr>
              <w:pStyle w:val="Compact"/>
            </w:pPr>
            <w:r>
              <w:t>Module</w:t>
            </w:r>
          </w:p>
        </w:tc>
        <w:tc>
          <w:tcPr>
            <w:tcW w:w="2640" w:type="dxa"/>
          </w:tcPr>
          <w:p w14:paraId="71C2F573" w14:textId="77777777" w:rsidR="008D2A45" w:rsidRDefault="005B6613">
            <w:pPr>
              <w:pStyle w:val="Compact"/>
            </w:pPr>
            <w:r>
              <w:t>Purpose</w:t>
            </w:r>
          </w:p>
        </w:tc>
        <w:tc>
          <w:tcPr>
            <w:tcW w:w="2640" w:type="dxa"/>
          </w:tcPr>
          <w:p w14:paraId="5F4F43DF" w14:textId="77777777" w:rsidR="008D2A45" w:rsidRDefault="005B6613">
            <w:pPr>
              <w:pStyle w:val="Compact"/>
            </w:pPr>
            <w:r>
              <w:t>Primary Users</w:t>
            </w:r>
          </w:p>
        </w:tc>
      </w:tr>
      <w:tr w:rsidR="008D2A45" w14:paraId="037AA024" w14:textId="77777777">
        <w:tc>
          <w:tcPr>
            <w:tcW w:w="2640" w:type="dxa"/>
          </w:tcPr>
          <w:p w14:paraId="32A6AAC3" w14:textId="77777777" w:rsidR="008D2A45" w:rsidRDefault="005B6613">
            <w:pPr>
              <w:pStyle w:val="Compact"/>
            </w:pPr>
            <w:r>
              <w:t>Intake Management</w:t>
            </w:r>
          </w:p>
        </w:tc>
        <w:tc>
          <w:tcPr>
            <w:tcW w:w="2640" w:type="dxa"/>
          </w:tcPr>
          <w:p w14:paraId="3EF1C10C" w14:textId="77777777" w:rsidR="008D2A45" w:rsidRDefault="005B6613">
            <w:pPr>
              <w:pStyle w:val="Compact"/>
            </w:pPr>
            <w:r>
              <w:t>Capture and approve hiring requirements; auto-generate job requisitions and JDs</w:t>
            </w:r>
          </w:p>
        </w:tc>
        <w:tc>
          <w:tcPr>
            <w:tcW w:w="2640" w:type="dxa"/>
          </w:tcPr>
          <w:p w14:paraId="5B87CAC4" w14:textId="77777777" w:rsidR="008D2A45" w:rsidRDefault="005B6613">
            <w:pPr>
              <w:pStyle w:val="Compact"/>
            </w:pPr>
            <w:r>
              <w:t>Recruiters, Hiring Managers, Admins</w:t>
            </w:r>
          </w:p>
        </w:tc>
      </w:tr>
      <w:tr w:rsidR="008D2A45" w14:paraId="7D6784C4" w14:textId="77777777">
        <w:tc>
          <w:tcPr>
            <w:tcW w:w="2640" w:type="dxa"/>
          </w:tcPr>
          <w:p w14:paraId="125E3DE0" w14:textId="77777777" w:rsidR="008D2A45" w:rsidRDefault="005B6613">
            <w:pPr>
              <w:pStyle w:val="Compact"/>
            </w:pPr>
            <w:r>
              <w:t>Onboarding Management</w:t>
            </w:r>
          </w:p>
        </w:tc>
        <w:tc>
          <w:tcPr>
            <w:tcW w:w="2640" w:type="dxa"/>
          </w:tcPr>
          <w:p w14:paraId="44788813" w14:textId="77777777" w:rsidR="008D2A45" w:rsidRDefault="005B6613">
            <w:pPr>
              <w:pStyle w:val="Compact"/>
            </w:pPr>
            <w:r>
              <w:t>Orchestrate cross-team onboarding tasks for new joiners from offer acceptance to Day-1</w:t>
            </w:r>
          </w:p>
        </w:tc>
        <w:tc>
          <w:tcPr>
            <w:tcW w:w="2640" w:type="dxa"/>
          </w:tcPr>
          <w:p w14:paraId="5F09289A" w14:textId="77777777" w:rsidR="008D2A45" w:rsidRDefault="005B6613">
            <w:pPr>
              <w:pStyle w:val="Compact"/>
            </w:pPr>
            <w:r>
              <w:t>Recruiters, HR, IT, Admin, Hiring Managers</w:t>
            </w:r>
          </w:p>
        </w:tc>
      </w:tr>
      <w:tr w:rsidR="008D2A45" w14:paraId="45779898" w14:textId="77777777">
        <w:tc>
          <w:tcPr>
            <w:tcW w:w="2640" w:type="dxa"/>
          </w:tcPr>
          <w:p w14:paraId="075D57D4" w14:textId="77777777" w:rsidR="008D2A45" w:rsidRDefault="005B6613">
            <w:pPr>
              <w:pStyle w:val="Compact"/>
            </w:pPr>
            <w:r>
              <w:t>Asset Management</w:t>
            </w:r>
          </w:p>
        </w:tc>
        <w:tc>
          <w:tcPr>
            <w:tcW w:w="2640" w:type="dxa"/>
          </w:tcPr>
          <w:p w14:paraId="22FF26D3" w14:textId="77777777" w:rsidR="008D2A45" w:rsidRDefault="005B6613">
            <w:pPr>
              <w:pStyle w:val="Compact"/>
            </w:pPr>
            <w:r>
              <w:t>Register, assign, and track company assets throughout their full lifecycle</w:t>
            </w:r>
          </w:p>
        </w:tc>
        <w:tc>
          <w:tcPr>
            <w:tcW w:w="2640" w:type="dxa"/>
          </w:tcPr>
          <w:p w14:paraId="31813915" w14:textId="77777777" w:rsidR="008D2A45" w:rsidRDefault="005B6613">
            <w:pPr>
              <w:pStyle w:val="Compact"/>
            </w:pPr>
            <w:r>
              <w:t>Admins, IT, HR</w:t>
            </w:r>
          </w:p>
        </w:tc>
      </w:tr>
      <w:tr w:rsidR="008D2A45" w14:paraId="69F1F766" w14:textId="77777777">
        <w:tc>
          <w:tcPr>
            <w:tcW w:w="2640" w:type="dxa"/>
          </w:tcPr>
          <w:p w14:paraId="1825E161" w14:textId="77777777" w:rsidR="008D2A45" w:rsidRDefault="005B6613">
            <w:pPr>
              <w:pStyle w:val="Compact"/>
            </w:pPr>
            <w:r>
              <w:t>Employee Management</w:t>
            </w:r>
          </w:p>
        </w:tc>
        <w:tc>
          <w:tcPr>
            <w:tcW w:w="2640" w:type="dxa"/>
          </w:tcPr>
          <w:p w14:paraId="0043F7C5" w14:textId="77777777" w:rsidR="008D2A45" w:rsidRDefault="005B6613">
            <w:pPr>
              <w:pStyle w:val="Compact"/>
            </w:pPr>
            <w:r>
              <w:t>Manage employee records and self-service skills/certifications with AI-powered insights</w:t>
            </w:r>
          </w:p>
        </w:tc>
        <w:tc>
          <w:tcPr>
            <w:tcW w:w="2640" w:type="dxa"/>
          </w:tcPr>
          <w:p w14:paraId="4A84F684" w14:textId="77777777" w:rsidR="008D2A45" w:rsidRDefault="005B6613">
            <w:pPr>
              <w:pStyle w:val="Compact"/>
            </w:pPr>
            <w:r>
              <w:t>HR, Admins, Employees, Managers</w:t>
            </w:r>
          </w:p>
        </w:tc>
      </w:tr>
    </w:tbl>
    <w:p w14:paraId="02ACFD4B" w14:textId="77777777" w:rsidR="008D2A45" w:rsidRDefault="005B6613">
      <w:r>
        <w:rPr>
          <w:noProof/>
        </w:rPr>
      </w:r>
      <w:r w:rsidR="005B6613">
        <w:rPr>
          <w:noProof/>
        </w:rPr>
        <w:pict w14:anchorId="443F7A9D">
          <v:rect id="_x0000_i1026" alt="" style="width:468pt;height:.05pt;mso-width-percent:0;mso-height-percent:0;mso-width-percent:0;mso-height-percent:0" o:hralign="center" o:hrstd="t" o:hr="t"/>
        </w:pict>
      </w:r>
    </w:p>
    <w:p w14:paraId="417DD5AD" w14:textId="77777777" w:rsidR="008D2A45" w:rsidRDefault="005B6613">
      <w:pPr>
        <w:pStyle w:val="Heading2"/>
      </w:pPr>
      <w:bookmarkStart w:id="4" w:name="epic-1-intake-management"/>
      <w:bookmarkEnd w:id="3"/>
      <w:bookmarkEnd w:id="1"/>
      <w:r>
        <w:t>Epic 1 – Intake Management</w:t>
      </w:r>
    </w:p>
    <w:p w14:paraId="137B26DE" w14:textId="77777777" w:rsidR="008D2A45" w:rsidRDefault="005B6613">
      <w:pPr>
        <w:pStyle w:val="Heading3"/>
      </w:pPr>
      <w:bookmarkStart w:id="5" w:name="overview"/>
      <w:r>
        <w:t>Overview</w:t>
      </w:r>
    </w:p>
    <w:p w14:paraId="768ED508" w14:textId="77777777" w:rsidR="008D2A45" w:rsidRDefault="005B6613">
      <w:pPr>
        <w:pStyle w:val="FirstParagraph"/>
      </w:pPr>
      <w:r>
        <w:t>The Intake Management module is a dedicated section of the ADT Hub web application and serves as the starting point of the hiring lifecycle. It allows recruiters to capture structured hiring information through an online form and automatically generates a Job Requisition and a draft Job Description upon approval. Data entered here is stored centrally and connects to the Employee Management module for skills data.</w:t>
      </w:r>
    </w:p>
    <w:p w14:paraId="608F918F" w14:textId="77777777" w:rsidR="008D2A45" w:rsidRDefault="005B6613">
      <w:pPr>
        <w:pStyle w:val="Heading3"/>
      </w:pPr>
      <w:bookmarkStart w:id="6" w:name="business-objectives"/>
      <w:bookmarkEnd w:id="5"/>
      <w:r>
        <w:t>Business Objectives</w:t>
      </w:r>
    </w:p>
    <w:p w14:paraId="7ED00C50" w14:textId="77777777" w:rsidR="008D2A45" w:rsidRDefault="005B6613">
      <w:pPr>
        <w:pStyle w:val="Compact"/>
        <w:numPr>
          <w:ilvl w:val="0"/>
          <w:numId w:val="2"/>
        </w:numPr>
      </w:pPr>
      <w:r>
        <w:t>Reduce time to create and approve job requisitions</w:t>
      </w:r>
    </w:p>
    <w:p w14:paraId="0E755273" w14:textId="77777777" w:rsidR="008D2A45" w:rsidRDefault="005B6613">
      <w:pPr>
        <w:pStyle w:val="Compact"/>
        <w:numPr>
          <w:ilvl w:val="0"/>
          <w:numId w:val="2"/>
        </w:numPr>
      </w:pPr>
      <w:r>
        <w:t>Improve quality and consistency of job descriptions</w:t>
      </w:r>
    </w:p>
    <w:p w14:paraId="45E8C325" w14:textId="77777777" w:rsidR="008D2A45" w:rsidRDefault="005B6613">
      <w:pPr>
        <w:pStyle w:val="Compact"/>
        <w:numPr>
          <w:ilvl w:val="0"/>
          <w:numId w:val="2"/>
        </w:numPr>
      </w:pPr>
      <w:r>
        <w:t>Create a single source of truth for hiring requirements</w:t>
      </w:r>
    </w:p>
    <w:p w14:paraId="0D933338" w14:textId="77777777" w:rsidR="008D2A45" w:rsidRDefault="005B6613">
      <w:pPr>
        <w:pStyle w:val="Compact"/>
        <w:numPr>
          <w:ilvl w:val="0"/>
          <w:numId w:val="2"/>
        </w:numPr>
      </w:pPr>
      <w:r>
        <w:t>Enable scalable hiring processes as the organisation grows</w:t>
      </w:r>
    </w:p>
    <w:p w14:paraId="6320977A" w14:textId="77777777" w:rsidR="008D2A45" w:rsidRDefault="005B6613">
      <w:pPr>
        <w:pStyle w:val="Heading3"/>
      </w:pPr>
      <w:bookmarkStart w:id="7" w:name="scope"/>
      <w:bookmarkEnd w:id="6"/>
      <w:r>
        <w:t>Scope</w:t>
      </w:r>
    </w:p>
    <w:p w14:paraId="745FFCA2" w14:textId="77777777" w:rsidR="008D2A45" w:rsidRDefault="005B6613">
      <w:pPr>
        <w:pStyle w:val="FirstParagraph"/>
      </w:pPr>
      <w:r>
        <w:rPr>
          <w:b/>
          <w:bCs/>
        </w:rPr>
        <w:t>In Scope</w:t>
      </w:r>
      <w:r>
        <w:t xml:space="preserve"> - Intake form creation and management - Structured data capture (budget, location, skills, role level, employment type, business context) - Skill tagging with smart label creation and reuse - Validation of mandatory fields - Conversion of intake into Job Requisition - AI-assisted JD generation based on intake data and existing JD formats - AI-generated intake summary saved to the intake record and emailed to hiring managers - Status tracking: Draft → Submitted → Approved → Converted</w:t>
      </w:r>
    </w:p>
    <w:p w14:paraId="216BC079" w14:textId="77777777" w:rsidR="008D2A45" w:rsidRDefault="005B6613">
      <w:pPr>
        <w:pStyle w:val="Heading3"/>
      </w:pPr>
      <w:bookmarkStart w:id="8" w:name="key-features"/>
      <w:bookmarkEnd w:id="7"/>
      <w:r>
        <w:lastRenderedPageBreak/>
        <w:t>Key Features</w:t>
      </w:r>
    </w:p>
    <w:tbl>
      <w:tblPr>
        <w:tblStyle w:val="Table"/>
        <w:tblW w:w="5000" w:type="pct"/>
        <w:tblLayout w:type="fixed"/>
        <w:tblLook w:val="0020" w:firstRow="1" w:lastRow="0" w:firstColumn="0" w:lastColumn="0" w:noHBand="0" w:noVBand="0"/>
      </w:tblPr>
      <w:tblGrid>
        <w:gridCol w:w="4788"/>
        <w:gridCol w:w="4788"/>
      </w:tblGrid>
      <w:tr w:rsidR="008D2A45" w14:paraId="130E027B"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3960" w:type="dxa"/>
          </w:tcPr>
          <w:p w14:paraId="3DC3B1E8" w14:textId="77777777" w:rsidR="008D2A45" w:rsidRDefault="005B6613">
            <w:pPr>
              <w:pStyle w:val="Compact"/>
            </w:pPr>
            <w:r>
              <w:t>Feature</w:t>
            </w:r>
          </w:p>
        </w:tc>
        <w:tc>
          <w:tcPr>
            <w:tcW w:w="3960" w:type="dxa"/>
          </w:tcPr>
          <w:p w14:paraId="178CE3DB" w14:textId="77777777" w:rsidR="008D2A45" w:rsidRDefault="005B6613">
            <w:pPr>
              <w:pStyle w:val="Compact"/>
            </w:pPr>
            <w:r>
              <w:t>Description</w:t>
            </w:r>
          </w:p>
        </w:tc>
      </w:tr>
      <w:tr w:rsidR="008D2A45" w14:paraId="65682136" w14:textId="77777777">
        <w:tc>
          <w:tcPr>
            <w:tcW w:w="3960" w:type="dxa"/>
          </w:tcPr>
          <w:p w14:paraId="1B81EBD2" w14:textId="77777777" w:rsidR="008D2A45" w:rsidRDefault="005B6613">
            <w:pPr>
              <w:pStyle w:val="Compact"/>
            </w:pPr>
            <w:r>
              <w:t>Configurable Intake Form</w:t>
            </w:r>
          </w:p>
        </w:tc>
        <w:tc>
          <w:tcPr>
            <w:tcW w:w="3960" w:type="dxa"/>
          </w:tcPr>
          <w:p w14:paraId="6240A789" w14:textId="77777777" w:rsidR="008D2A45" w:rsidRDefault="005B6613">
            <w:pPr>
              <w:pStyle w:val="Compact"/>
            </w:pPr>
            <w:r>
              <w:t>Form fields can be tailored by Admin to reflect organisation needs</w:t>
            </w:r>
          </w:p>
        </w:tc>
      </w:tr>
      <w:tr w:rsidR="008D2A45" w14:paraId="5A9D8268" w14:textId="77777777">
        <w:tc>
          <w:tcPr>
            <w:tcW w:w="3960" w:type="dxa"/>
          </w:tcPr>
          <w:p w14:paraId="66CF0AC7" w14:textId="77777777" w:rsidR="008D2A45" w:rsidRDefault="005B6613">
            <w:pPr>
              <w:pStyle w:val="Compact"/>
            </w:pPr>
            <w:r>
              <w:t>Skill Tagging</w:t>
            </w:r>
          </w:p>
        </w:tc>
        <w:tc>
          <w:tcPr>
            <w:tcW w:w="3960" w:type="dxa"/>
          </w:tcPr>
          <w:p w14:paraId="2FDD5F4B" w14:textId="77777777" w:rsidR="008D2A45" w:rsidRDefault="005B6613">
            <w:pPr>
              <w:pStyle w:val="Compact"/>
            </w:pPr>
            <w:r>
              <w:t>Type a skill to search existing labels; select a match to add it as a tag, or create a new label if it doesn’t exist. All labels are searchable and reusable across future intake forms</w:t>
            </w:r>
          </w:p>
        </w:tc>
      </w:tr>
      <w:tr w:rsidR="008D2A45" w14:paraId="31916DF5" w14:textId="77777777">
        <w:tc>
          <w:tcPr>
            <w:tcW w:w="3960" w:type="dxa"/>
          </w:tcPr>
          <w:p w14:paraId="67A0B887" w14:textId="77777777" w:rsidR="008D2A45" w:rsidRDefault="005B6613">
            <w:pPr>
              <w:pStyle w:val="Compact"/>
            </w:pPr>
            <w:r>
              <w:t>Role-Based Access</w:t>
            </w:r>
          </w:p>
        </w:tc>
        <w:tc>
          <w:tcPr>
            <w:tcW w:w="3960" w:type="dxa"/>
          </w:tcPr>
          <w:p w14:paraId="1BD410B3" w14:textId="77777777" w:rsidR="008D2A45" w:rsidRDefault="005B6613">
            <w:pPr>
              <w:pStyle w:val="Compact"/>
            </w:pPr>
            <w:r>
              <w:t>Recruiter, Hiring Manager, and Admin roles with appropriate permissions</w:t>
            </w:r>
          </w:p>
        </w:tc>
      </w:tr>
      <w:tr w:rsidR="008D2A45" w14:paraId="3A39C396" w14:textId="77777777">
        <w:tc>
          <w:tcPr>
            <w:tcW w:w="3960" w:type="dxa"/>
          </w:tcPr>
          <w:p w14:paraId="33341C0F" w14:textId="77777777" w:rsidR="008D2A45" w:rsidRDefault="005B6613">
            <w:pPr>
              <w:pStyle w:val="Compact"/>
            </w:pPr>
            <w:r>
              <w:t>Approval Workflow</w:t>
            </w:r>
          </w:p>
        </w:tc>
        <w:tc>
          <w:tcPr>
            <w:tcW w:w="3960" w:type="dxa"/>
          </w:tcPr>
          <w:p w14:paraId="71252CEF" w14:textId="77777777" w:rsidR="008D2A45" w:rsidRDefault="005B6613">
            <w:pPr>
              <w:pStyle w:val="Compact"/>
            </w:pPr>
            <w:r>
              <w:t>Optional and configurable approval step before intake is converted</w:t>
            </w:r>
          </w:p>
        </w:tc>
      </w:tr>
      <w:tr w:rsidR="008D2A45" w14:paraId="40F7A514" w14:textId="77777777">
        <w:tc>
          <w:tcPr>
            <w:tcW w:w="3960" w:type="dxa"/>
          </w:tcPr>
          <w:p w14:paraId="55112795" w14:textId="77777777" w:rsidR="008D2A45" w:rsidRDefault="005B6613">
            <w:pPr>
              <w:pStyle w:val="Compact"/>
            </w:pPr>
            <w:r>
              <w:t>AI JD Generation</w:t>
            </w:r>
          </w:p>
        </w:tc>
        <w:tc>
          <w:tcPr>
            <w:tcW w:w="3960" w:type="dxa"/>
          </w:tcPr>
          <w:p w14:paraId="0E287405" w14:textId="77777777" w:rsidR="008D2A45" w:rsidRDefault="005B6613">
            <w:pPr>
              <w:pStyle w:val="Compact"/>
            </w:pPr>
            <w:r>
              <w:t>System generates a draft JD using predefined templates and existing JD formats</w:t>
            </w:r>
          </w:p>
        </w:tc>
      </w:tr>
      <w:tr w:rsidR="008D2A45" w14:paraId="1EE06D74" w14:textId="77777777">
        <w:tc>
          <w:tcPr>
            <w:tcW w:w="3960" w:type="dxa"/>
          </w:tcPr>
          <w:p w14:paraId="7784D21E" w14:textId="77777777" w:rsidR="008D2A45" w:rsidRDefault="005B6613">
            <w:pPr>
              <w:pStyle w:val="Compact"/>
            </w:pPr>
            <w:r>
              <w:t>AI Intake Summary</w:t>
            </w:r>
          </w:p>
        </w:tc>
        <w:tc>
          <w:tcPr>
            <w:tcW w:w="3960" w:type="dxa"/>
          </w:tcPr>
          <w:p w14:paraId="3D7DD1A5" w14:textId="77777777" w:rsidR="008D2A45" w:rsidRDefault="005B6613">
            <w:pPr>
              <w:pStyle w:val="Compact"/>
            </w:pPr>
            <w:r>
              <w:t>AI generates a contextual summary of the intake form in the style of a job description. The summary is saved to the intake record and can be sent directly to the hiring manager via email</w:t>
            </w:r>
          </w:p>
        </w:tc>
      </w:tr>
      <w:tr w:rsidR="008D2A45" w14:paraId="071B2B32" w14:textId="77777777">
        <w:tc>
          <w:tcPr>
            <w:tcW w:w="3960" w:type="dxa"/>
          </w:tcPr>
          <w:p w14:paraId="22D3ABB2" w14:textId="77777777" w:rsidR="008D2A45" w:rsidRDefault="005B6613">
            <w:pPr>
              <w:pStyle w:val="Compact"/>
            </w:pPr>
            <w:r>
              <w:t>Audit Trail</w:t>
            </w:r>
          </w:p>
        </w:tc>
        <w:tc>
          <w:tcPr>
            <w:tcW w:w="3960" w:type="dxa"/>
          </w:tcPr>
          <w:p w14:paraId="2D6E9A1E" w14:textId="77777777" w:rsidR="008D2A45" w:rsidRDefault="005B6613">
            <w:pPr>
              <w:pStyle w:val="Compact"/>
            </w:pPr>
            <w:r>
              <w:t>Version history and change log for each intake record</w:t>
            </w:r>
          </w:p>
        </w:tc>
      </w:tr>
      <w:tr w:rsidR="008D2A45" w14:paraId="556073ED" w14:textId="77777777">
        <w:tc>
          <w:tcPr>
            <w:tcW w:w="3960" w:type="dxa"/>
          </w:tcPr>
          <w:p w14:paraId="3854DCC7" w14:textId="77777777" w:rsidR="008D2A45" w:rsidRDefault="005B6613">
            <w:pPr>
              <w:pStyle w:val="Compact"/>
            </w:pPr>
            <w:r>
              <w:t>Downstream Integration</w:t>
            </w:r>
          </w:p>
        </w:tc>
        <w:tc>
          <w:tcPr>
            <w:tcW w:w="3960" w:type="dxa"/>
          </w:tcPr>
          <w:p w14:paraId="2AA6A04D" w14:textId="77777777" w:rsidR="008D2A45" w:rsidRDefault="005B6613">
            <w:pPr>
              <w:pStyle w:val="Compact"/>
            </w:pPr>
            <w:r>
              <w:t>Seamless handoff to the Job Requisition module upon approval</w:t>
            </w:r>
          </w:p>
        </w:tc>
      </w:tr>
    </w:tbl>
    <w:p w14:paraId="704C2FA6" w14:textId="77777777" w:rsidR="008D2A45" w:rsidRDefault="005B6613">
      <w:pPr>
        <w:pStyle w:val="Heading3"/>
      </w:pPr>
      <w:bookmarkStart w:id="9" w:name="skill-tagging-behaviour"/>
      <w:bookmarkEnd w:id="8"/>
      <w:r>
        <w:t>Skill Tagging – Behaviour</w:t>
      </w:r>
    </w:p>
    <w:p w14:paraId="35CCEA5E" w14:textId="77777777" w:rsidR="008D2A45" w:rsidRDefault="005B6613">
      <w:pPr>
        <w:pStyle w:val="SourceCode"/>
        <w:jc w:val="center"/>
      </w:pPr>
      <w:r>
        <w:drawing>
          <wp:inline xmlns:a="http://schemas.openxmlformats.org/drawingml/2006/main" xmlns:pic="http://schemas.openxmlformats.org/drawingml/2006/picture">
            <wp:extent cx="4955348" cy="6858000"/>
            <wp:docPr id="2" name="Picture 2"/>
            <wp:cNvGraphicFramePr>
              <a:graphicFrameLocks noChangeAspect="1"/>
            </wp:cNvGraphicFramePr>
            <a:graphic>
              <a:graphicData uri="http://schemas.openxmlformats.org/drawingml/2006/picture">
                <pic:pic>
                  <pic:nvPicPr>
                    <pic:cNvPr id="0" name="diagram_1.png"/>
                    <pic:cNvPicPr/>
                  </pic:nvPicPr>
                  <pic:blipFill>
                    <a:blip r:embed="rId8"/>
                    <a:stretch>
                      <a:fillRect/>
                    </a:stretch>
                  </pic:blipFill>
                  <pic:spPr>
                    <a:xfrm>
                      <a:off x="0" y="0"/>
                      <a:ext cx="4955348" cy="6858000"/>
                    </a:xfrm>
                    <a:prstGeom prst="rect"/>
                  </pic:spPr>
                </pic:pic>
              </a:graphicData>
            </a:graphic>
          </wp:inline>
        </w:drawing>
      </w:r>
    </w:p>
    <w:p w14:paraId="1147E3C1" w14:textId="77777777" w:rsidR="008D2A45" w:rsidRDefault="005B6613">
      <w:pPr>
        <w:pStyle w:val="Heading3"/>
      </w:pPr>
      <w:bookmarkStart w:id="10" w:name="ai-intake-summary-flow"/>
      <w:bookmarkEnd w:id="9"/>
      <w:r>
        <w:lastRenderedPageBreak/>
        <w:t>AI Intake Summary – Flow</w:t>
      </w:r>
    </w:p>
    <w:p w14:paraId="0DF92128" w14:textId="77777777" w:rsidR="008D2A45" w:rsidRDefault="005B6613">
      <w:pPr>
        <w:pStyle w:val="SourceCode"/>
        <w:jc w:val="center"/>
      </w:pPr>
      <w:r>
        <w:drawing>
          <wp:inline xmlns:a="http://schemas.openxmlformats.org/drawingml/2006/main" xmlns:pic="http://schemas.openxmlformats.org/drawingml/2006/picture">
            <wp:extent cx="2879252" cy="6858000"/>
            <wp:docPr id="3" name="Picture 3"/>
            <wp:cNvGraphicFramePr>
              <a:graphicFrameLocks noChangeAspect="1"/>
            </wp:cNvGraphicFramePr>
            <a:graphic>
              <a:graphicData uri="http://schemas.openxmlformats.org/drawingml/2006/picture">
                <pic:pic>
                  <pic:nvPicPr>
                    <pic:cNvPr id="0" name="diagram_2.png"/>
                    <pic:cNvPicPr/>
                  </pic:nvPicPr>
                  <pic:blipFill>
                    <a:blip r:embed="rId9"/>
                    <a:stretch>
                      <a:fillRect/>
                    </a:stretch>
                  </pic:blipFill>
                  <pic:spPr>
                    <a:xfrm>
                      <a:off x="0" y="0"/>
                      <a:ext cx="2879252" cy="6858000"/>
                    </a:xfrm>
                    <a:prstGeom prst="rect"/>
                  </pic:spPr>
                </pic:pic>
              </a:graphicData>
            </a:graphic>
          </wp:inline>
        </w:drawing>
      </w:r>
    </w:p>
    <w:p w14:paraId="2979BE4B" w14:textId="77777777" w:rsidR="008D2A45" w:rsidRDefault="005B6613">
      <w:pPr>
        <w:pStyle w:val="Heading3"/>
      </w:pPr>
      <w:bookmarkStart w:id="11" w:name="user-flow"/>
      <w:bookmarkEnd w:id="10"/>
      <w:r>
        <w:t>User Flow</w:t>
      </w:r>
    </w:p>
    <w:p w14:paraId="3E861704" w14:textId="77777777" w:rsidR="008D2A45" w:rsidRDefault="005B6613">
      <w:pPr>
        <w:pStyle w:val="SourceCode"/>
        <w:jc w:val="center"/>
      </w:pPr>
      <w:r>
        <w:drawing>
          <wp:inline xmlns:a="http://schemas.openxmlformats.org/drawingml/2006/main" xmlns:pic="http://schemas.openxmlformats.org/drawingml/2006/picture">
            <wp:extent cx="3210870" cy="6858000"/>
            <wp:docPr id="4" name="Picture 4"/>
            <wp:cNvGraphicFramePr>
              <a:graphicFrameLocks noChangeAspect="1"/>
            </wp:cNvGraphicFramePr>
            <a:graphic>
              <a:graphicData uri="http://schemas.openxmlformats.org/drawingml/2006/picture">
                <pic:pic>
                  <pic:nvPicPr>
                    <pic:cNvPr id="0" name="diagram_3.png"/>
                    <pic:cNvPicPr/>
                  </pic:nvPicPr>
                  <pic:blipFill>
                    <a:blip r:embed="rId10"/>
                    <a:stretch>
                      <a:fillRect/>
                    </a:stretch>
                  </pic:blipFill>
                  <pic:spPr>
                    <a:xfrm>
                      <a:off x="0" y="0"/>
                      <a:ext cx="3210870" cy="6858000"/>
                    </a:xfrm>
                    <a:prstGeom prst="rect"/>
                  </pic:spPr>
                </pic:pic>
              </a:graphicData>
            </a:graphic>
          </wp:inline>
        </w:drawing>
      </w:r>
    </w:p>
    <w:p w14:paraId="392DD124" w14:textId="77777777" w:rsidR="008D2A45" w:rsidRDefault="005B6613">
      <w:pPr>
        <w:pStyle w:val="Heading3"/>
      </w:pPr>
      <w:bookmarkStart w:id="12" w:name="status-lifecycle"/>
      <w:bookmarkEnd w:id="11"/>
      <w:r>
        <w:t>Status Lifecycle</w:t>
      </w:r>
    </w:p>
    <w:p w14:paraId="2DBD2001" w14:textId="77777777" w:rsidR="008D2A45" w:rsidRDefault="005B6613">
      <w:pPr>
        <w:pStyle w:val="SourceCode"/>
        <w:jc w:val="center"/>
      </w:pPr>
      <w:r>
        <w:drawing>
          <wp:inline xmlns:a="http://schemas.openxmlformats.org/drawingml/2006/main" xmlns:pic="http://schemas.openxmlformats.org/drawingml/2006/picture">
            <wp:extent cx="3902825" cy="6858000"/>
            <wp:docPr id="5" name="Picture 5"/>
            <wp:cNvGraphicFramePr>
              <a:graphicFrameLocks noChangeAspect="1"/>
            </wp:cNvGraphicFramePr>
            <a:graphic>
              <a:graphicData uri="http://schemas.openxmlformats.org/drawingml/2006/picture">
                <pic:pic>
                  <pic:nvPicPr>
                    <pic:cNvPr id="0" name="diagram_4.png"/>
                    <pic:cNvPicPr/>
                  </pic:nvPicPr>
                  <pic:blipFill>
                    <a:blip r:embed="rId11"/>
                    <a:stretch>
                      <a:fillRect/>
                    </a:stretch>
                  </pic:blipFill>
                  <pic:spPr>
                    <a:xfrm>
                      <a:off x="0" y="0"/>
                      <a:ext cx="3902825" cy="6858000"/>
                    </a:xfrm>
                    <a:prstGeom prst="rect"/>
                  </pic:spPr>
                </pic:pic>
              </a:graphicData>
            </a:graphic>
          </wp:inline>
        </w:drawing>
      </w:r>
    </w:p>
    <w:p w14:paraId="4B819C9B" w14:textId="77777777" w:rsidR="008D2A45" w:rsidRDefault="005B6613">
      <w:pPr>
        <w:pStyle w:val="Heading3"/>
      </w:pPr>
      <w:bookmarkStart w:id="13" w:name="acceptance-criteria"/>
      <w:bookmarkEnd w:id="12"/>
      <w:r>
        <w:t>Acceptance Criteria</w:t>
      </w:r>
    </w:p>
    <w:p w14:paraId="4661C2C5" w14:textId="77777777" w:rsidR="008D2A45" w:rsidRDefault="005B6613">
      <w:pPr>
        <w:pStyle w:val="Compact"/>
        <w:numPr>
          <w:ilvl w:val="0"/>
          <w:numId w:val="3"/>
        </w:numPr>
      </w:pPr>
      <w:r>
        <w:t>Recruiters can create and submit a complete intake form</w:t>
      </w:r>
    </w:p>
    <w:p w14:paraId="2F79DEF4" w14:textId="77777777" w:rsidR="008D2A45" w:rsidRDefault="005B6613">
      <w:pPr>
        <w:pStyle w:val="Compact"/>
        <w:numPr>
          <w:ilvl w:val="0"/>
          <w:numId w:val="3"/>
        </w:numPr>
      </w:pPr>
      <w:r>
        <w:t>Mandatory fields are validated before submission</w:t>
      </w:r>
    </w:p>
    <w:p w14:paraId="716AF2E1" w14:textId="77777777" w:rsidR="008D2A45" w:rsidRDefault="005B6613">
      <w:pPr>
        <w:pStyle w:val="Compact"/>
        <w:numPr>
          <w:ilvl w:val="0"/>
          <w:numId w:val="3"/>
        </w:numPr>
      </w:pPr>
      <w:r>
        <w:t>Skills can be typed and matched against the existing label library; new labels can be created and are immediately available for reuse</w:t>
      </w:r>
    </w:p>
    <w:p w14:paraId="2EF4A371" w14:textId="77777777" w:rsidR="008D2A45" w:rsidRDefault="005B6613">
      <w:pPr>
        <w:pStyle w:val="Compact"/>
        <w:numPr>
          <w:ilvl w:val="0"/>
          <w:numId w:val="3"/>
        </w:numPr>
      </w:pPr>
      <w:r>
        <w:lastRenderedPageBreak/>
        <w:t>All skill labels are searchable and filterable across intake records</w:t>
      </w:r>
    </w:p>
    <w:p w14:paraId="7A2EE9B5" w14:textId="77777777" w:rsidR="008D2A45" w:rsidRDefault="005B6613">
      <w:pPr>
        <w:pStyle w:val="Compact"/>
        <w:numPr>
          <w:ilvl w:val="0"/>
          <w:numId w:val="3"/>
        </w:numPr>
      </w:pPr>
      <w:r>
        <w:t>Approval workflow routes intake to the correct approver (where configured)</w:t>
      </w:r>
    </w:p>
    <w:p w14:paraId="74C8C5C7" w14:textId="77777777" w:rsidR="008D2A45" w:rsidRDefault="005B6613">
      <w:pPr>
        <w:pStyle w:val="Compact"/>
        <w:numPr>
          <w:ilvl w:val="0"/>
          <w:numId w:val="3"/>
        </w:numPr>
      </w:pPr>
      <w:r>
        <w:t>Job Requisition is auto-created upon approval</w:t>
      </w:r>
    </w:p>
    <w:p w14:paraId="55585B41" w14:textId="77777777" w:rsidR="008D2A45" w:rsidRDefault="005B6613">
      <w:pPr>
        <w:pStyle w:val="Compact"/>
        <w:numPr>
          <w:ilvl w:val="0"/>
          <w:numId w:val="3"/>
        </w:numPr>
      </w:pPr>
      <w:r>
        <w:t>Draft JD is generated in the existing organisation format using AI</w:t>
      </w:r>
    </w:p>
    <w:p w14:paraId="39B19F1C" w14:textId="77777777" w:rsidR="008D2A45" w:rsidRDefault="005B6613">
      <w:pPr>
        <w:pStyle w:val="Compact"/>
        <w:numPr>
          <w:ilvl w:val="0"/>
          <w:numId w:val="3"/>
        </w:numPr>
      </w:pPr>
      <w:r>
        <w:t>AI-generated intake summary is saved to the intake record</w:t>
      </w:r>
    </w:p>
    <w:p w14:paraId="6E31CE7C" w14:textId="77777777" w:rsidR="008D2A45" w:rsidRDefault="005B6613">
      <w:pPr>
        <w:pStyle w:val="Compact"/>
        <w:numPr>
          <w:ilvl w:val="0"/>
          <w:numId w:val="3"/>
        </w:numPr>
      </w:pPr>
      <w:r>
        <w:t>Summary can be emailed to the hiring manager directly from the intake</w:t>
      </w:r>
    </w:p>
    <w:p w14:paraId="07CB58AC" w14:textId="77777777" w:rsidR="008D2A45" w:rsidRDefault="005B6613">
      <w:pPr>
        <w:pStyle w:val="Compact"/>
        <w:numPr>
          <w:ilvl w:val="0"/>
          <w:numId w:val="3"/>
        </w:numPr>
      </w:pPr>
      <w:r>
        <w:t>All intake records include a full audit trail and version history</w:t>
      </w:r>
    </w:p>
    <w:p w14:paraId="1F156812" w14:textId="77777777" w:rsidR="008D2A45" w:rsidRDefault="005B6613">
      <w:r>
        <w:rPr>
          <w:noProof/>
        </w:rPr>
      </w:r>
      <w:r w:rsidR="005B6613">
        <w:rPr>
          <w:noProof/>
        </w:rPr>
        <w:pict w14:anchorId="55CD75B6">
          <v:rect id="_x0000_i1027" alt="" style="width:468pt;height:.05pt;mso-width-percent:0;mso-height-percent:0;mso-width-percent:0;mso-height-percent:0" o:hralign="center" o:hrstd="t" o:hr="t"/>
        </w:pict>
      </w:r>
    </w:p>
    <w:p w14:paraId="13464D1D" w14:textId="77777777" w:rsidR="008D2A45" w:rsidRDefault="005B6613">
      <w:pPr>
        <w:pStyle w:val="Heading2"/>
      </w:pPr>
      <w:bookmarkStart w:id="14" w:name="epic-2-onboarding-management"/>
      <w:bookmarkEnd w:id="13"/>
      <w:bookmarkEnd w:id="4"/>
      <w:r>
        <w:t>Epic 2 – Onboarding Management</w:t>
      </w:r>
    </w:p>
    <w:p w14:paraId="0B090B75" w14:textId="77777777" w:rsidR="008D2A45" w:rsidRDefault="005B6613">
      <w:pPr>
        <w:pStyle w:val="Heading3"/>
      </w:pPr>
      <w:bookmarkStart w:id="15" w:name="overview-1"/>
      <w:r>
        <w:t>Overview</w:t>
      </w:r>
    </w:p>
    <w:p w14:paraId="75094AA3" w14:textId="77777777" w:rsidR="008D2A45" w:rsidRDefault="005B6613">
      <w:pPr>
        <w:pStyle w:val="FirstParagraph"/>
      </w:pPr>
      <w:r>
        <w:t>The Onboarding Management module is a dedicated section of the ADT Hub web application. It enables structured, dependency-driven onboarding workflows for new joiners from the moment an offer is accepted. It coordinates tasks across HR, IT, Admin, Finance, and Hiring Teams, drawing on data from the Employee Management and Asset Management modules to ensure every new hire is fully onboarded on time.</w:t>
      </w:r>
    </w:p>
    <w:p w14:paraId="008145D5" w14:textId="77777777" w:rsidR="008D2A45" w:rsidRDefault="005B6613">
      <w:pPr>
        <w:pStyle w:val="Heading3"/>
      </w:pPr>
      <w:bookmarkStart w:id="16" w:name="business-objectives-1"/>
      <w:bookmarkEnd w:id="15"/>
      <w:r>
        <w:t>Business Objectives</w:t>
      </w:r>
    </w:p>
    <w:p w14:paraId="7A609E2B" w14:textId="77777777" w:rsidR="008D2A45" w:rsidRDefault="005B6613">
      <w:pPr>
        <w:pStyle w:val="Compact"/>
        <w:numPr>
          <w:ilvl w:val="0"/>
          <w:numId w:val="4"/>
        </w:numPr>
      </w:pPr>
      <w:r>
        <w:t>Ensure consistent and error-free onboarding for every new joiner</w:t>
      </w:r>
    </w:p>
    <w:p w14:paraId="67A0D4C0" w14:textId="77777777" w:rsidR="008D2A45" w:rsidRDefault="005B6613">
      <w:pPr>
        <w:pStyle w:val="Compact"/>
        <w:numPr>
          <w:ilvl w:val="0"/>
          <w:numId w:val="4"/>
        </w:numPr>
      </w:pPr>
      <w:r>
        <w:t>Reduce Day-1 productivity gaps caused by incomplete setup</w:t>
      </w:r>
    </w:p>
    <w:p w14:paraId="200EBC2B" w14:textId="77777777" w:rsidR="008D2A45" w:rsidRDefault="005B6613">
      <w:pPr>
        <w:pStyle w:val="Compact"/>
        <w:numPr>
          <w:ilvl w:val="0"/>
          <w:numId w:val="4"/>
        </w:numPr>
      </w:pPr>
      <w:r>
        <w:t>Eliminate manual coordination and follow-up across teams</w:t>
      </w:r>
    </w:p>
    <w:p w14:paraId="70557F1B" w14:textId="77777777" w:rsidR="008D2A45" w:rsidRDefault="005B6613">
      <w:pPr>
        <w:pStyle w:val="Compact"/>
        <w:numPr>
          <w:ilvl w:val="0"/>
          <w:numId w:val="4"/>
        </w:numPr>
      </w:pPr>
      <w:r>
        <w:t>Provide real-time visibility and accountability across all onboarding tasks</w:t>
      </w:r>
    </w:p>
    <w:p w14:paraId="1AFA2593" w14:textId="77777777" w:rsidR="008D2A45" w:rsidRDefault="005B6613">
      <w:pPr>
        <w:pStyle w:val="Compact"/>
        <w:numPr>
          <w:ilvl w:val="0"/>
          <w:numId w:val="4"/>
        </w:numPr>
      </w:pPr>
      <w:r>
        <w:t>Scale onboarding efficiently as hiring volume increases</w:t>
      </w:r>
    </w:p>
    <w:p w14:paraId="09802823" w14:textId="77777777" w:rsidR="008D2A45" w:rsidRDefault="005B6613">
      <w:pPr>
        <w:pStyle w:val="Heading3"/>
      </w:pPr>
      <w:bookmarkStart w:id="17" w:name="scope-1"/>
      <w:bookmarkEnd w:id="16"/>
      <w:r>
        <w:t>Scope</w:t>
      </w:r>
    </w:p>
    <w:p w14:paraId="14906EE1" w14:textId="77777777" w:rsidR="008D2A45" w:rsidRDefault="005B6613">
      <w:pPr>
        <w:pStyle w:val="FirstParagraph"/>
      </w:pPr>
      <w:r>
        <w:rPr>
          <w:b/>
          <w:bCs/>
        </w:rPr>
        <w:t>In Scope</w:t>
      </w:r>
      <w:r>
        <w:t xml:space="preserve"> </w:t>
      </w:r>
      <w:r>
        <w:t>- Onboarding workflow initiation from offer/joining confirmation - Task and dependent task orchestration across teams - Cross-team task ownership and assignment - Configurable onboarding templates defining tasks, owners, dependencies, and notifications - Status tracking and SLA monitoring - Automated notifications and reminders - Central onboarding dashboard for all stakeholders</w:t>
      </w:r>
    </w:p>
    <w:p w14:paraId="03FA6F01" w14:textId="77777777" w:rsidR="008D2A45" w:rsidRDefault="005B6613">
      <w:pPr>
        <w:pStyle w:val="BodyText"/>
      </w:pPr>
      <w:r>
        <w:rPr>
          <w:b/>
          <w:bCs/>
        </w:rPr>
        <w:t>Out of Scope</w:t>
      </w:r>
      <w:r>
        <w:t xml:space="preserve"> - Offboarding workflows - Payroll processing - Performance management - Learning and development content delivery</w:t>
      </w:r>
    </w:p>
    <w:p w14:paraId="398134DB" w14:textId="77777777" w:rsidR="008D2A45" w:rsidRDefault="005B6613">
      <w:pPr>
        <w:pStyle w:val="Heading3"/>
      </w:pPr>
      <w:bookmarkStart w:id="18" w:name="user-flow-1"/>
      <w:bookmarkEnd w:id="17"/>
      <w:r>
        <w:t>User Flow</w:t>
      </w:r>
    </w:p>
    <w:p w14:paraId="2CD597F1" w14:textId="77777777" w:rsidR="008D2A45" w:rsidRDefault="005B6613">
      <w:pPr>
        <w:pStyle w:val="SourceCode"/>
        <w:jc w:val="center"/>
      </w:pPr>
      <w:r>
        <w:drawing>
          <wp:inline xmlns:a="http://schemas.openxmlformats.org/drawingml/2006/main" xmlns:pic="http://schemas.openxmlformats.org/drawingml/2006/picture">
            <wp:extent cx="3559652" cy="6858000"/>
            <wp:docPr id="6" name="Picture 6"/>
            <wp:cNvGraphicFramePr>
              <a:graphicFrameLocks noChangeAspect="1"/>
            </wp:cNvGraphicFramePr>
            <a:graphic>
              <a:graphicData uri="http://schemas.openxmlformats.org/drawingml/2006/picture">
                <pic:pic>
                  <pic:nvPicPr>
                    <pic:cNvPr id="0" name="diagram_5.png"/>
                    <pic:cNvPicPr/>
                  </pic:nvPicPr>
                  <pic:blipFill>
                    <a:blip r:embed="rId12"/>
                    <a:stretch>
                      <a:fillRect/>
                    </a:stretch>
                  </pic:blipFill>
                  <pic:spPr>
                    <a:xfrm>
                      <a:off x="0" y="0"/>
                      <a:ext cx="3559652" cy="6858000"/>
                    </a:xfrm>
                    <a:prstGeom prst="rect"/>
                  </pic:spPr>
                </pic:pic>
              </a:graphicData>
            </a:graphic>
          </wp:inline>
        </w:drawing>
      </w:r>
    </w:p>
    <w:p w14:paraId="1932BEFC" w14:textId="77777777" w:rsidR="008D2A45" w:rsidRDefault="005B6613">
      <w:pPr>
        <w:pStyle w:val="Heading3"/>
      </w:pPr>
      <w:bookmarkStart w:id="19" w:name="task-dependency-map"/>
      <w:bookmarkEnd w:id="18"/>
      <w:r>
        <w:t>Task Dependency Map</w:t>
      </w:r>
    </w:p>
    <w:p w14:paraId="4AD5997F" w14:textId="77777777" w:rsidR="008D2A45" w:rsidRDefault="005B6613">
      <w:pPr>
        <w:pStyle w:val="SourceCode"/>
        <w:jc w:val="center"/>
      </w:pPr>
      <w:r>
        <w:drawing>
          <wp:inline xmlns:a="http://schemas.openxmlformats.org/drawingml/2006/main" xmlns:pic="http://schemas.openxmlformats.org/drawingml/2006/picture">
            <wp:extent cx="5486400" cy="3237635"/>
            <wp:docPr id="7" name="Picture 7"/>
            <wp:cNvGraphicFramePr>
              <a:graphicFrameLocks noChangeAspect="1"/>
            </wp:cNvGraphicFramePr>
            <a:graphic>
              <a:graphicData uri="http://schemas.openxmlformats.org/drawingml/2006/picture">
                <pic:pic>
                  <pic:nvPicPr>
                    <pic:cNvPr id="0" name="diagram_6.png"/>
                    <pic:cNvPicPr/>
                  </pic:nvPicPr>
                  <pic:blipFill>
                    <a:blip r:embed="rId13"/>
                    <a:stretch>
                      <a:fillRect/>
                    </a:stretch>
                  </pic:blipFill>
                  <pic:spPr>
                    <a:xfrm>
                      <a:off x="0" y="0"/>
                      <a:ext cx="5486400" cy="3237635"/>
                    </a:xfrm>
                    <a:prstGeom prst="rect"/>
                  </pic:spPr>
                </pic:pic>
              </a:graphicData>
            </a:graphic>
          </wp:inline>
        </w:drawing>
      </w:r>
    </w:p>
    <w:p w14:paraId="7F6E6FB4" w14:textId="77777777" w:rsidR="008D2A45" w:rsidRDefault="005B6613">
      <w:pPr>
        <w:pStyle w:val="Heading3"/>
      </w:pPr>
      <w:bookmarkStart w:id="20" w:name="key-features-1"/>
      <w:bookmarkEnd w:id="19"/>
      <w:r>
        <w:t>Key Features</w:t>
      </w:r>
    </w:p>
    <w:tbl>
      <w:tblPr>
        <w:tblStyle w:val="Table"/>
        <w:tblW w:w="5000" w:type="pct"/>
        <w:tblLayout w:type="fixed"/>
        <w:tblLook w:val="0020" w:firstRow="1" w:lastRow="0" w:firstColumn="0" w:lastColumn="0" w:noHBand="0" w:noVBand="0"/>
      </w:tblPr>
      <w:tblGrid>
        <w:gridCol w:w="4788"/>
        <w:gridCol w:w="4788"/>
      </w:tblGrid>
      <w:tr w:rsidR="008D2A45" w14:paraId="286F5AB0"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3960" w:type="dxa"/>
          </w:tcPr>
          <w:p w14:paraId="4AC05309" w14:textId="77777777" w:rsidR="008D2A45" w:rsidRDefault="005B6613">
            <w:pPr>
              <w:pStyle w:val="Compact"/>
            </w:pPr>
            <w:r>
              <w:t>Feature</w:t>
            </w:r>
          </w:p>
        </w:tc>
        <w:tc>
          <w:tcPr>
            <w:tcW w:w="3960" w:type="dxa"/>
          </w:tcPr>
          <w:p w14:paraId="4F3E69D8" w14:textId="77777777" w:rsidR="008D2A45" w:rsidRDefault="005B6613">
            <w:pPr>
              <w:pStyle w:val="Compact"/>
            </w:pPr>
            <w:r>
              <w:t>Description</w:t>
            </w:r>
          </w:p>
        </w:tc>
      </w:tr>
      <w:tr w:rsidR="008D2A45" w14:paraId="49EDCF0C" w14:textId="77777777">
        <w:tc>
          <w:tcPr>
            <w:tcW w:w="3960" w:type="dxa"/>
          </w:tcPr>
          <w:p w14:paraId="52F6D5E6" w14:textId="77777777" w:rsidR="008D2A45" w:rsidRDefault="005B6613">
            <w:pPr>
              <w:pStyle w:val="Compact"/>
            </w:pPr>
            <w:r>
              <w:t>Workflow Template Builder</w:t>
            </w:r>
          </w:p>
        </w:tc>
        <w:tc>
          <w:tcPr>
            <w:tcW w:w="3960" w:type="dxa"/>
          </w:tcPr>
          <w:p w14:paraId="6278A8BA" w14:textId="77777777" w:rsidR="008D2A45" w:rsidRDefault="005B6613">
            <w:pPr>
              <w:pStyle w:val="Compact"/>
            </w:pPr>
            <w:r>
              <w:t>Admins can create and manage named onboarding templates (e.g. “New Employee – Engineering”). Each template defines the full set of tasks, assigned teams, due date rules, dependencies, and who gets notified at each step</w:t>
            </w:r>
          </w:p>
        </w:tc>
      </w:tr>
      <w:tr w:rsidR="008D2A45" w14:paraId="34B80F8E" w14:textId="77777777">
        <w:tc>
          <w:tcPr>
            <w:tcW w:w="3960" w:type="dxa"/>
          </w:tcPr>
          <w:p w14:paraId="432CD347" w14:textId="77777777" w:rsidR="008D2A45" w:rsidRDefault="005B6613">
            <w:pPr>
              <w:pStyle w:val="Compact"/>
            </w:pPr>
            <w:r>
              <w:t>Template Versioning</w:t>
            </w:r>
          </w:p>
        </w:tc>
        <w:tc>
          <w:tcPr>
            <w:tcW w:w="3960" w:type="dxa"/>
          </w:tcPr>
          <w:p w14:paraId="29B2356B" w14:textId="77777777" w:rsidR="008D2A45" w:rsidRDefault="005B6613">
            <w:pPr>
              <w:pStyle w:val="Compact"/>
            </w:pPr>
            <w:r>
              <w:t>Templates can be updated without affecting in-progress onboardings; new onboardings always use the latest version</w:t>
            </w:r>
          </w:p>
        </w:tc>
      </w:tr>
      <w:tr w:rsidR="008D2A45" w14:paraId="397DD79D" w14:textId="77777777">
        <w:tc>
          <w:tcPr>
            <w:tcW w:w="3960" w:type="dxa"/>
          </w:tcPr>
          <w:p w14:paraId="14399195" w14:textId="77777777" w:rsidR="008D2A45" w:rsidRDefault="005B6613">
            <w:pPr>
              <w:pStyle w:val="Compact"/>
            </w:pPr>
            <w:r>
              <w:t>Task Dependency Management</w:t>
            </w:r>
          </w:p>
        </w:tc>
        <w:tc>
          <w:tcPr>
            <w:tcW w:w="3960" w:type="dxa"/>
          </w:tcPr>
          <w:p w14:paraId="7F92B02E" w14:textId="77777777" w:rsidR="008D2A45" w:rsidRDefault="005B6613">
            <w:pPr>
              <w:pStyle w:val="Compact"/>
            </w:pPr>
            <w:r>
              <w:t>Dependent tasks triggered only after prerequisite completion</w:t>
            </w:r>
          </w:p>
        </w:tc>
      </w:tr>
      <w:tr w:rsidR="008D2A45" w14:paraId="1DD8E55D" w14:textId="77777777">
        <w:tc>
          <w:tcPr>
            <w:tcW w:w="3960" w:type="dxa"/>
          </w:tcPr>
          <w:p w14:paraId="2BC5621A" w14:textId="77777777" w:rsidR="008D2A45" w:rsidRDefault="005B6613">
            <w:pPr>
              <w:pStyle w:val="Compact"/>
            </w:pPr>
            <w:r>
              <w:t>Multi-Team Assignment</w:t>
            </w:r>
          </w:p>
        </w:tc>
        <w:tc>
          <w:tcPr>
            <w:tcW w:w="3960" w:type="dxa"/>
          </w:tcPr>
          <w:p w14:paraId="4E513E89" w14:textId="77777777" w:rsidR="008D2A45" w:rsidRDefault="005B6613">
            <w:pPr>
              <w:pStyle w:val="Compact"/>
            </w:pPr>
            <w:r>
              <w:t>Tasks auto-assigned to IT, HR, Admin, Finance as appropriate</w:t>
            </w:r>
          </w:p>
        </w:tc>
      </w:tr>
      <w:tr w:rsidR="008D2A45" w14:paraId="32FE3B91" w14:textId="77777777">
        <w:tc>
          <w:tcPr>
            <w:tcW w:w="3960" w:type="dxa"/>
          </w:tcPr>
          <w:p w14:paraId="24E3E13A" w14:textId="77777777" w:rsidR="008D2A45" w:rsidRDefault="005B6613">
            <w:pPr>
              <w:pStyle w:val="Compact"/>
            </w:pPr>
            <w:r>
              <w:t>SLA Enforcement</w:t>
            </w:r>
          </w:p>
        </w:tc>
        <w:tc>
          <w:tcPr>
            <w:tcW w:w="3960" w:type="dxa"/>
          </w:tcPr>
          <w:p w14:paraId="554429A3" w14:textId="77777777" w:rsidR="008D2A45" w:rsidRDefault="005B6613">
            <w:pPr>
              <w:pStyle w:val="Compact"/>
            </w:pPr>
            <w:r>
              <w:t>Due dates tracked; overdue tasks escalated automatically</w:t>
            </w:r>
          </w:p>
        </w:tc>
      </w:tr>
      <w:tr w:rsidR="008D2A45" w14:paraId="09CDE1DA" w14:textId="77777777">
        <w:tc>
          <w:tcPr>
            <w:tcW w:w="3960" w:type="dxa"/>
          </w:tcPr>
          <w:p w14:paraId="5E3FEBFC" w14:textId="77777777" w:rsidR="008D2A45" w:rsidRDefault="005B6613">
            <w:pPr>
              <w:pStyle w:val="Compact"/>
            </w:pPr>
            <w:r>
              <w:lastRenderedPageBreak/>
              <w:t>Real-Time Dashboard</w:t>
            </w:r>
          </w:p>
        </w:tc>
        <w:tc>
          <w:tcPr>
            <w:tcW w:w="3960" w:type="dxa"/>
          </w:tcPr>
          <w:p w14:paraId="554D193B" w14:textId="77777777" w:rsidR="008D2A45" w:rsidRDefault="005B6613">
            <w:pPr>
              <w:pStyle w:val="Compact"/>
            </w:pPr>
            <w:r>
              <w:t>All stakeholders view live onboarding progress per new joiner</w:t>
            </w:r>
          </w:p>
        </w:tc>
      </w:tr>
      <w:tr w:rsidR="008D2A45" w14:paraId="3B7E1596" w14:textId="77777777">
        <w:tc>
          <w:tcPr>
            <w:tcW w:w="3960" w:type="dxa"/>
          </w:tcPr>
          <w:p w14:paraId="3A5E0D83" w14:textId="77777777" w:rsidR="008D2A45" w:rsidRDefault="005B6613">
            <w:pPr>
              <w:pStyle w:val="Compact"/>
            </w:pPr>
            <w:r>
              <w:t>Audit Trail</w:t>
            </w:r>
          </w:p>
        </w:tc>
        <w:tc>
          <w:tcPr>
            <w:tcW w:w="3960" w:type="dxa"/>
          </w:tcPr>
          <w:p w14:paraId="45391F99" w14:textId="77777777" w:rsidR="008D2A45" w:rsidRDefault="005B6613">
            <w:pPr>
              <w:pStyle w:val="Compact"/>
            </w:pPr>
            <w:r>
              <w:t>Full activity log with timestamps for compliance</w:t>
            </w:r>
          </w:p>
        </w:tc>
      </w:tr>
    </w:tbl>
    <w:p w14:paraId="6F0EEFA2" w14:textId="77777777" w:rsidR="008D2A45" w:rsidRDefault="005B6613">
      <w:pPr>
        <w:pStyle w:val="Heading3"/>
      </w:pPr>
      <w:bookmarkStart w:id="21" w:name="template-structure"/>
      <w:bookmarkEnd w:id="20"/>
      <w:r>
        <w:t>Template Structure</w:t>
      </w:r>
    </w:p>
    <w:p w14:paraId="2B0C1962" w14:textId="77777777" w:rsidR="008D2A45" w:rsidRDefault="005B6613">
      <w:pPr>
        <w:pStyle w:val="FirstParagraph"/>
      </w:pPr>
      <w:r>
        <w:t>Each onboarding template defines:</w:t>
      </w:r>
    </w:p>
    <w:p w14:paraId="0A367DED" w14:textId="77777777" w:rsidR="008D2A45" w:rsidRDefault="005B6613">
      <w:pPr>
        <w:pStyle w:val="SourceCode"/>
        <w:jc w:val="center"/>
      </w:pPr>
      <w:r>
        <w:drawing>
          <wp:inline xmlns:a="http://schemas.openxmlformats.org/drawingml/2006/main" xmlns:pic="http://schemas.openxmlformats.org/drawingml/2006/picture">
            <wp:extent cx="5486400" cy="3128962"/>
            <wp:docPr id="8" name="Picture 8"/>
            <wp:cNvGraphicFramePr>
              <a:graphicFrameLocks noChangeAspect="1"/>
            </wp:cNvGraphicFramePr>
            <a:graphic>
              <a:graphicData uri="http://schemas.openxmlformats.org/drawingml/2006/picture">
                <pic:pic>
                  <pic:nvPicPr>
                    <pic:cNvPr id="0" name="diagram_7.png"/>
                    <pic:cNvPicPr/>
                  </pic:nvPicPr>
                  <pic:blipFill>
                    <a:blip r:embed="rId14"/>
                    <a:stretch>
                      <a:fillRect/>
                    </a:stretch>
                  </pic:blipFill>
                  <pic:spPr>
                    <a:xfrm>
                      <a:off x="0" y="0"/>
                      <a:ext cx="5486400" cy="3128962"/>
                    </a:xfrm>
                    <a:prstGeom prst="rect"/>
                  </pic:spPr>
                </pic:pic>
              </a:graphicData>
            </a:graphic>
          </wp:inline>
        </w:drawing>
      </w:r>
    </w:p>
    <w:p w14:paraId="67899ED9" w14:textId="77777777" w:rsidR="008D2A45" w:rsidRDefault="005B6613">
      <w:pPr>
        <w:pStyle w:val="Heading3"/>
      </w:pPr>
      <w:bookmarkStart w:id="22" w:name="roles-permissions"/>
      <w:bookmarkEnd w:id="21"/>
      <w:r>
        <w:t>Roles &amp; Permissions</w:t>
      </w:r>
    </w:p>
    <w:tbl>
      <w:tblPr>
        <w:tblStyle w:val="Table"/>
        <w:tblW w:w="0" w:type="auto"/>
        <w:tblLook w:val="0020" w:firstRow="1" w:lastRow="0" w:firstColumn="0" w:lastColumn="0" w:noHBand="0" w:noVBand="0"/>
      </w:tblPr>
      <w:tblGrid>
        <w:gridCol w:w="2944"/>
        <w:gridCol w:w="6035"/>
      </w:tblGrid>
      <w:tr w:rsidR="008D2A45" w14:paraId="529E01CF"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0" w:type="auto"/>
          </w:tcPr>
          <w:p w14:paraId="259FDC0D" w14:textId="77777777" w:rsidR="008D2A45" w:rsidRDefault="005B6613">
            <w:pPr>
              <w:pStyle w:val="Compact"/>
            </w:pPr>
            <w:r>
              <w:t>Role</w:t>
            </w:r>
          </w:p>
        </w:tc>
        <w:tc>
          <w:tcPr>
            <w:tcW w:w="0" w:type="auto"/>
          </w:tcPr>
          <w:p w14:paraId="00C9A3D0" w14:textId="77777777" w:rsidR="008D2A45" w:rsidRDefault="005B6613">
            <w:pPr>
              <w:pStyle w:val="Compact"/>
            </w:pPr>
            <w:r>
              <w:t>Access</w:t>
            </w:r>
          </w:p>
        </w:tc>
      </w:tr>
      <w:tr w:rsidR="008D2A45" w14:paraId="1DF4AF44" w14:textId="77777777">
        <w:tc>
          <w:tcPr>
            <w:tcW w:w="0" w:type="auto"/>
          </w:tcPr>
          <w:p w14:paraId="12B8323A" w14:textId="77777777" w:rsidR="008D2A45" w:rsidRDefault="005B6613">
            <w:pPr>
              <w:pStyle w:val="Compact"/>
            </w:pPr>
            <w:r>
              <w:t>Admin</w:t>
            </w:r>
          </w:p>
        </w:tc>
        <w:tc>
          <w:tcPr>
            <w:tcW w:w="0" w:type="auto"/>
          </w:tcPr>
          <w:p w14:paraId="3F6B99B6" w14:textId="77777777" w:rsidR="008D2A45" w:rsidRDefault="005B6613">
            <w:pPr>
              <w:pStyle w:val="Compact"/>
            </w:pPr>
            <w:r>
              <w:t>Configure workflows, templates, and task dependencies</w:t>
            </w:r>
          </w:p>
        </w:tc>
      </w:tr>
      <w:tr w:rsidR="008D2A45" w14:paraId="409B5CFA" w14:textId="77777777">
        <w:tc>
          <w:tcPr>
            <w:tcW w:w="0" w:type="auto"/>
          </w:tcPr>
          <w:p w14:paraId="4EF47681" w14:textId="77777777" w:rsidR="008D2A45" w:rsidRDefault="005B6613">
            <w:pPr>
              <w:pStyle w:val="Compact"/>
            </w:pPr>
            <w:r>
              <w:t>Recruiter</w:t>
            </w:r>
          </w:p>
        </w:tc>
        <w:tc>
          <w:tcPr>
            <w:tcW w:w="0" w:type="auto"/>
          </w:tcPr>
          <w:p w14:paraId="1373128D" w14:textId="77777777" w:rsidR="008D2A45" w:rsidRDefault="005B6613">
            <w:pPr>
              <w:pStyle w:val="Compact"/>
            </w:pPr>
            <w:r>
              <w:t>Initiate onboarding and track overall progress</w:t>
            </w:r>
          </w:p>
        </w:tc>
      </w:tr>
      <w:tr w:rsidR="008D2A45" w14:paraId="20DFB86F" w14:textId="77777777">
        <w:tc>
          <w:tcPr>
            <w:tcW w:w="0" w:type="auto"/>
          </w:tcPr>
          <w:p w14:paraId="234AADAD" w14:textId="77777777" w:rsidR="008D2A45" w:rsidRDefault="005B6613">
            <w:pPr>
              <w:pStyle w:val="Compact"/>
            </w:pPr>
            <w:r>
              <w:t>Task Owner (IT/HR/Admin)</w:t>
            </w:r>
          </w:p>
        </w:tc>
        <w:tc>
          <w:tcPr>
            <w:tcW w:w="0" w:type="auto"/>
          </w:tcPr>
          <w:p w14:paraId="02F58AF0" w14:textId="77777777" w:rsidR="008D2A45" w:rsidRDefault="005B6613">
            <w:pPr>
              <w:pStyle w:val="Compact"/>
            </w:pPr>
            <w:r>
              <w:t>View and complete assigned tasks</w:t>
            </w:r>
          </w:p>
        </w:tc>
      </w:tr>
      <w:tr w:rsidR="008D2A45" w14:paraId="0384EC79" w14:textId="77777777">
        <w:tc>
          <w:tcPr>
            <w:tcW w:w="0" w:type="auto"/>
          </w:tcPr>
          <w:p w14:paraId="41B34A5A" w14:textId="77777777" w:rsidR="008D2A45" w:rsidRDefault="005B6613">
            <w:pPr>
              <w:pStyle w:val="Compact"/>
            </w:pPr>
            <w:r>
              <w:t>Hiring Manager</w:t>
            </w:r>
          </w:p>
        </w:tc>
        <w:tc>
          <w:tcPr>
            <w:tcW w:w="0" w:type="auto"/>
          </w:tcPr>
          <w:p w14:paraId="163828E1" w14:textId="77777777" w:rsidR="008D2A45" w:rsidRDefault="005B6613">
            <w:pPr>
              <w:pStyle w:val="Compact"/>
            </w:pPr>
            <w:r>
              <w:t>View onboarding status for their new joiners</w:t>
            </w:r>
          </w:p>
        </w:tc>
      </w:tr>
    </w:tbl>
    <w:p w14:paraId="1D70A24B" w14:textId="77777777" w:rsidR="008D2A45" w:rsidRDefault="005B6613">
      <w:pPr>
        <w:pStyle w:val="Heading3"/>
      </w:pPr>
      <w:bookmarkStart w:id="23" w:name="acceptance-criteria-1"/>
      <w:bookmarkEnd w:id="22"/>
      <w:r>
        <w:t>Acceptance Criteria</w:t>
      </w:r>
    </w:p>
    <w:p w14:paraId="050EE3E7" w14:textId="77777777" w:rsidR="008D2A45" w:rsidRDefault="005B6613">
      <w:pPr>
        <w:pStyle w:val="Compact"/>
        <w:numPr>
          <w:ilvl w:val="0"/>
          <w:numId w:val="5"/>
        </w:numPr>
      </w:pPr>
      <w:r>
        <w:t>Admins can create, edit, and version onboarding workflow templates</w:t>
      </w:r>
    </w:p>
    <w:p w14:paraId="2749C16D" w14:textId="77777777" w:rsidR="008D2A45" w:rsidRDefault="005B6613">
      <w:pPr>
        <w:pStyle w:val="Compact"/>
        <w:numPr>
          <w:ilvl w:val="0"/>
          <w:numId w:val="5"/>
        </w:numPr>
      </w:pPr>
      <w:r>
        <w:t>Templates define tasks, team assignments, due date rules, dependencies, and notification rules</w:t>
      </w:r>
    </w:p>
    <w:p w14:paraId="538E4864" w14:textId="77777777" w:rsidR="008D2A45" w:rsidRDefault="005B6613">
      <w:pPr>
        <w:pStyle w:val="Compact"/>
        <w:numPr>
          <w:ilvl w:val="0"/>
          <w:numId w:val="5"/>
        </w:numPr>
      </w:pPr>
      <w:r>
        <w:t>Recruiters can initiate onboarding for a confirmed new joiner using a selected template</w:t>
      </w:r>
    </w:p>
    <w:p w14:paraId="147BFD59" w14:textId="77777777" w:rsidR="008D2A45" w:rsidRDefault="005B6613">
      <w:pPr>
        <w:pStyle w:val="Compact"/>
        <w:numPr>
          <w:ilvl w:val="0"/>
          <w:numId w:val="5"/>
        </w:numPr>
      </w:pPr>
      <w:r>
        <w:t>Tasks are automatically created and assigned based on the template</w:t>
      </w:r>
    </w:p>
    <w:p w14:paraId="73B2EAB6" w14:textId="77777777" w:rsidR="008D2A45" w:rsidRDefault="005B6613">
      <w:pPr>
        <w:pStyle w:val="Compact"/>
        <w:numPr>
          <w:ilvl w:val="0"/>
          <w:numId w:val="5"/>
        </w:numPr>
      </w:pPr>
      <w:r>
        <w:t>Dependent tasks are triggered only after prerequisite completion</w:t>
      </w:r>
    </w:p>
    <w:p w14:paraId="31E34ED7" w14:textId="77777777" w:rsidR="008D2A45" w:rsidRDefault="005B6613">
      <w:pPr>
        <w:pStyle w:val="Compact"/>
        <w:numPr>
          <w:ilvl w:val="0"/>
          <w:numId w:val="5"/>
        </w:numPr>
      </w:pPr>
      <w:r>
        <w:lastRenderedPageBreak/>
        <w:t>Notification rules in the template control who is alerted and when</w:t>
      </w:r>
    </w:p>
    <w:p w14:paraId="78545835" w14:textId="77777777" w:rsidR="008D2A45" w:rsidRDefault="005B6613">
      <w:pPr>
        <w:pStyle w:val="Compact"/>
        <w:numPr>
          <w:ilvl w:val="0"/>
          <w:numId w:val="5"/>
        </w:numPr>
      </w:pPr>
      <w:r>
        <w:t>All stakeholders can view real-time onboarding status</w:t>
      </w:r>
    </w:p>
    <w:p w14:paraId="56C8DBBE" w14:textId="77777777" w:rsidR="008D2A45" w:rsidRDefault="005B6613">
      <w:pPr>
        <w:pStyle w:val="Compact"/>
        <w:numPr>
          <w:ilvl w:val="0"/>
          <w:numId w:val="5"/>
        </w:numPr>
      </w:pPr>
      <w:r>
        <w:t>Notifications are sent for pending and overdue tasks</w:t>
      </w:r>
    </w:p>
    <w:p w14:paraId="72A2F6D7" w14:textId="77777777" w:rsidR="008D2A45" w:rsidRDefault="005B6613">
      <w:pPr>
        <w:pStyle w:val="Heading3"/>
      </w:pPr>
      <w:bookmarkStart w:id="24" w:name="success-metrics"/>
      <w:bookmarkEnd w:id="23"/>
      <w:r>
        <w:t>Success Metrics</w:t>
      </w:r>
    </w:p>
    <w:p w14:paraId="70E488BE" w14:textId="77777777" w:rsidR="008D2A45" w:rsidRDefault="005B6613">
      <w:pPr>
        <w:pStyle w:val="Compact"/>
        <w:numPr>
          <w:ilvl w:val="0"/>
          <w:numId w:val="6"/>
        </w:numPr>
      </w:pPr>
      <w:r>
        <w:t>% of onboarding tasks completed before Day-1</w:t>
      </w:r>
    </w:p>
    <w:p w14:paraId="0A5EDDC8" w14:textId="77777777" w:rsidR="008D2A45" w:rsidRDefault="005B6613">
      <w:pPr>
        <w:pStyle w:val="Compact"/>
        <w:numPr>
          <w:ilvl w:val="0"/>
          <w:numId w:val="6"/>
        </w:numPr>
      </w:pPr>
      <w:r>
        <w:t>Reduction in onboarding delays</w:t>
      </w:r>
    </w:p>
    <w:p w14:paraId="746F05C3" w14:textId="77777777" w:rsidR="008D2A45" w:rsidRDefault="005B6613">
      <w:pPr>
        <w:pStyle w:val="Compact"/>
        <w:numPr>
          <w:ilvl w:val="0"/>
          <w:numId w:val="6"/>
        </w:numPr>
      </w:pPr>
      <w:r>
        <w:t>Average onboarding completion time</w:t>
      </w:r>
    </w:p>
    <w:p w14:paraId="623D0E50" w14:textId="77777777" w:rsidR="008D2A45" w:rsidRDefault="005B6613">
      <w:pPr>
        <w:pStyle w:val="Compact"/>
        <w:numPr>
          <w:ilvl w:val="0"/>
          <w:numId w:val="6"/>
        </w:numPr>
      </w:pPr>
      <w:r>
        <w:t>New joiner satisfaction score</w:t>
      </w:r>
    </w:p>
    <w:p w14:paraId="5B5AF24C" w14:textId="77777777" w:rsidR="008D2A45" w:rsidRDefault="005B6613">
      <w:pPr>
        <w:pStyle w:val="Compact"/>
        <w:numPr>
          <w:ilvl w:val="0"/>
          <w:numId w:val="6"/>
        </w:numPr>
      </w:pPr>
      <w:r>
        <w:t>Reduction in manual follow-ups by recruiters</w:t>
      </w:r>
    </w:p>
    <w:p w14:paraId="4B0E2247" w14:textId="77777777" w:rsidR="008D2A45" w:rsidRDefault="005B6613">
      <w:r>
        <w:rPr>
          <w:noProof/>
        </w:rPr>
      </w:r>
      <w:r w:rsidR="005B6613">
        <w:rPr>
          <w:noProof/>
        </w:rPr>
        <w:pict w14:anchorId="4721BC64">
          <v:rect id="_x0000_i1028" alt="" style="width:468pt;height:.05pt;mso-width-percent:0;mso-height-percent:0;mso-width-percent:0;mso-height-percent:0" o:hralign="center" o:hrstd="t" o:hr="t"/>
        </w:pict>
      </w:r>
    </w:p>
    <w:p w14:paraId="7845E15F" w14:textId="77777777" w:rsidR="008D2A45" w:rsidRDefault="005B6613">
      <w:pPr>
        <w:pStyle w:val="Heading2"/>
      </w:pPr>
      <w:bookmarkStart w:id="25" w:name="epic-3-asset-management"/>
      <w:bookmarkEnd w:id="24"/>
      <w:bookmarkEnd w:id="14"/>
      <w:r>
        <w:t>Epic 3 – Asset Management</w:t>
      </w:r>
    </w:p>
    <w:p w14:paraId="2BE3E2B6" w14:textId="77777777" w:rsidR="008D2A45" w:rsidRDefault="005B6613">
      <w:pPr>
        <w:pStyle w:val="Heading3"/>
      </w:pPr>
      <w:bookmarkStart w:id="26" w:name="overview-2"/>
      <w:r>
        <w:t>Overview</w:t>
      </w:r>
    </w:p>
    <w:p w14:paraId="607D3ADB" w14:textId="77777777" w:rsidR="008D2A45" w:rsidRDefault="005B6613">
      <w:pPr>
        <w:pStyle w:val="FirstParagraph"/>
      </w:pPr>
      <w:r>
        <w:t>The Asset Management module is a dedicated section of the ADT Hub web application and acts as the system of record for all company-owned assets. Admins can register assets, assign them to employees using data from the Employee Management module, and track their full lifecycle. The module also supports importing asset data from external sources and attaching invoices for verification, with all records stored centrally and linked to employee profiles.</w:t>
      </w:r>
    </w:p>
    <w:p w14:paraId="3F47BC20" w14:textId="77777777" w:rsidR="008D2A45" w:rsidRDefault="005B6613">
      <w:pPr>
        <w:pStyle w:val="Heading3"/>
      </w:pPr>
      <w:bookmarkStart w:id="27" w:name="business-objectives-2"/>
      <w:bookmarkEnd w:id="26"/>
      <w:r>
        <w:t>Business Objectives</w:t>
      </w:r>
    </w:p>
    <w:p w14:paraId="3E08E5ED" w14:textId="77777777" w:rsidR="008D2A45" w:rsidRDefault="005B6613">
      <w:pPr>
        <w:pStyle w:val="Compact"/>
        <w:numPr>
          <w:ilvl w:val="0"/>
          <w:numId w:val="7"/>
        </w:numPr>
      </w:pPr>
      <w:r>
        <w:t>Maintain a single, reliable source of truth for all company assets</w:t>
      </w:r>
    </w:p>
    <w:p w14:paraId="766987D1" w14:textId="77777777" w:rsidR="008D2A45" w:rsidRDefault="005B6613">
      <w:pPr>
        <w:pStyle w:val="Compact"/>
        <w:numPr>
          <w:ilvl w:val="0"/>
          <w:numId w:val="7"/>
        </w:numPr>
      </w:pPr>
      <w:r>
        <w:t>Ensure complete asset traceability and audit compliance</w:t>
      </w:r>
    </w:p>
    <w:p w14:paraId="498C4B25" w14:textId="77777777" w:rsidR="008D2A45" w:rsidRDefault="005B6613">
      <w:pPr>
        <w:pStyle w:val="Compact"/>
        <w:numPr>
          <w:ilvl w:val="0"/>
          <w:numId w:val="7"/>
        </w:numPr>
      </w:pPr>
      <w:r>
        <w:t>Reduce asset loss and mismanagement</w:t>
      </w:r>
    </w:p>
    <w:p w14:paraId="262BABC6" w14:textId="77777777" w:rsidR="008D2A45" w:rsidRDefault="005B6613">
      <w:pPr>
        <w:pStyle w:val="Compact"/>
        <w:numPr>
          <w:ilvl w:val="0"/>
          <w:numId w:val="7"/>
        </w:numPr>
      </w:pPr>
      <w:r>
        <w:t>Enable proactive warranty and replacement planning</w:t>
      </w:r>
    </w:p>
    <w:p w14:paraId="7469A2E5" w14:textId="77777777" w:rsidR="008D2A45" w:rsidRDefault="005B6613">
      <w:pPr>
        <w:pStyle w:val="Compact"/>
        <w:numPr>
          <w:ilvl w:val="0"/>
          <w:numId w:val="7"/>
        </w:numPr>
      </w:pPr>
      <w:r>
        <w:t>Improve onboarding efficiency through faster asset assignment</w:t>
      </w:r>
    </w:p>
    <w:p w14:paraId="139B0E79" w14:textId="77777777" w:rsidR="008D2A45" w:rsidRDefault="005B6613">
      <w:pPr>
        <w:pStyle w:val="Heading3"/>
      </w:pPr>
      <w:bookmarkStart w:id="28" w:name="scope-2"/>
      <w:bookmarkEnd w:id="27"/>
      <w:r>
        <w:t>Scope</w:t>
      </w:r>
    </w:p>
    <w:p w14:paraId="3E87055C" w14:textId="77777777" w:rsidR="008D2A45" w:rsidRDefault="005B6613">
      <w:pPr>
        <w:pStyle w:val="FirstParagraph"/>
      </w:pPr>
      <w:r>
        <w:rPr>
          <w:b/>
          <w:bCs/>
        </w:rPr>
        <w:t>In Scope</w:t>
      </w:r>
      <w:r>
        <w:t xml:space="preserve"> - Asset registration and master data management - Asset assignment and reassignment via Employee Management integration - Dedicated asset detail page per asset record - Immutable asset records (non-deletable; status changes only) - Search and filter across all asset records - Automated warranty expiry notifications - Bulk asset import from external data sources with configurable field-matching criteria - Invoice attachment and asset-to-invoice verification</w:t>
      </w:r>
    </w:p>
    <w:p w14:paraId="5CE5663F" w14:textId="77777777" w:rsidR="008D2A45" w:rsidRDefault="005B6613">
      <w:pPr>
        <w:pStyle w:val="BodyText"/>
      </w:pPr>
      <w:r>
        <w:rPr>
          <w:b/>
          <w:bCs/>
        </w:rPr>
        <w:t>Out of Scope</w:t>
      </w:r>
      <w:r>
        <w:t xml:space="preserve"> - Asset procurement workflows and vendor payments - Asset depreciation and accounting - Asset disposal approval workflows</w:t>
      </w:r>
    </w:p>
    <w:p w14:paraId="67907832" w14:textId="77777777" w:rsidR="008D2A45" w:rsidRDefault="005B6613">
      <w:pPr>
        <w:pStyle w:val="Heading3"/>
      </w:pPr>
      <w:bookmarkStart w:id="29" w:name="asset-lifecycle"/>
      <w:bookmarkEnd w:id="28"/>
      <w:r>
        <w:lastRenderedPageBreak/>
        <w:t>Asset Lifecycle</w:t>
      </w:r>
    </w:p>
    <w:p w14:paraId="2C5FF2ED" w14:textId="77777777" w:rsidR="008D2A45" w:rsidRDefault="005B6613">
      <w:pPr>
        <w:pStyle w:val="SourceCode"/>
        <w:jc w:val="center"/>
      </w:pPr>
      <w:r>
        <w:drawing>
          <wp:inline xmlns:a="http://schemas.openxmlformats.org/drawingml/2006/main" xmlns:pic="http://schemas.openxmlformats.org/drawingml/2006/picture">
            <wp:extent cx="5486400" cy="6236026"/>
            <wp:docPr id="9" name="Picture 9"/>
            <wp:cNvGraphicFramePr>
              <a:graphicFrameLocks noChangeAspect="1"/>
            </wp:cNvGraphicFramePr>
            <a:graphic>
              <a:graphicData uri="http://schemas.openxmlformats.org/drawingml/2006/picture">
                <pic:pic>
                  <pic:nvPicPr>
                    <pic:cNvPr id="0" name="diagram_8.png"/>
                    <pic:cNvPicPr/>
                  </pic:nvPicPr>
                  <pic:blipFill>
                    <a:blip r:embed="rId15"/>
                    <a:stretch>
                      <a:fillRect/>
                    </a:stretch>
                  </pic:blipFill>
                  <pic:spPr>
                    <a:xfrm>
                      <a:off x="0" y="0"/>
                      <a:ext cx="5486400" cy="6236026"/>
                    </a:xfrm>
                    <a:prstGeom prst="rect"/>
                  </pic:spPr>
                </pic:pic>
              </a:graphicData>
            </a:graphic>
          </wp:inline>
        </w:drawing>
      </w:r>
    </w:p>
    <w:p w14:paraId="77F742FD" w14:textId="77777777" w:rsidR="008D2A45" w:rsidRDefault="005B6613">
      <w:pPr>
        <w:pStyle w:val="Heading3"/>
      </w:pPr>
      <w:bookmarkStart w:id="30" w:name="warranty-alert-flow"/>
      <w:bookmarkEnd w:id="29"/>
      <w:r>
        <w:t>Warranty Alert Flow</w:t>
      </w:r>
    </w:p>
    <w:p w14:paraId="63D1DC65" w14:textId="77777777" w:rsidR="008D2A45" w:rsidRDefault="005B6613">
      <w:pPr>
        <w:pStyle w:val="SourceCode"/>
        <w:jc w:val="center"/>
      </w:pPr>
      <w:r>
        <w:drawing>
          <wp:inline xmlns:a="http://schemas.openxmlformats.org/drawingml/2006/main" xmlns:pic="http://schemas.openxmlformats.org/drawingml/2006/picture">
            <wp:extent cx="3313236" cy="6858000"/>
            <wp:docPr id="10" name="Picture 10"/>
            <wp:cNvGraphicFramePr>
              <a:graphicFrameLocks noChangeAspect="1"/>
            </wp:cNvGraphicFramePr>
            <a:graphic>
              <a:graphicData uri="http://schemas.openxmlformats.org/drawingml/2006/picture">
                <pic:pic>
                  <pic:nvPicPr>
                    <pic:cNvPr id="0" name="diagram_9.png"/>
                    <pic:cNvPicPr/>
                  </pic:nvPicPr>
                  <pic:blipFill>
                    <a:blip r:embed="rId16"/>
                    <a:stretch>
                      <a:fillRect/>
                    </a:stretch>
                  </pic:blipFill>
                  <pic:spPr>
                    <a:xfrm>
                      <a:off x="0" y="0"/>
                      <a:ext cx="3313236" cy="6858000"/>
                    </a:xfrm>
                    <a:prstGeom prst="rect"/>
                  </pic:spPr>
                </pic:pic>
              </a:graphicData>
            </a:graphic>
          </wp:inline>
        </w:drawing>
      </w:r>
    </w:p>
    <w:p w14:paraId="0500EB88" w14:textId="77777777" w:rsidR="008D2A45" w:rsidRDefault="005B6613">
      <w:pPr>
        <w:pStyle w:val="Heading3"/>
      </w:pPr>
      <w:bookmarkStart w:id="31" w:name="key-features-2"/>
      <w:bookmarkEnd w:id="30"/>
      <w:r>
        <w:t>Key Features</w:t>
      </w:r>
    </w:p>
    <w:tbl>
      <w:tblPr>
        <w:tblStyle w:val="Table"/>
        <w:tblW w:w="5000" w:type="pct"/>
        <w:tblLayout w:type="fixed"/>
        <w:tblLook w:val="0020" w:firstRow="1" w:lastRow="0" w:firstColumn="0" w:lastColumn="0" w:noHBand="0" w:noVBand="0"/>
      </w:tblPr>
      <w:tblGrid>
        <w:gridCol w:w="4788"/>
        <w:gridCol w:w="4788"/>
      </w:tblGrid>
      <w:tr w:rsidR="008D2A45" w14:paraId="30E08E5E"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3960" w:type="dxa"/>
          </w:tcPr>
          <w:p w14:paraId="0F5875E9" w14:textId="77777777" w:rsidR="008D2A45" w:rsidRDefault="005B6613">
            <w:pPr>
              <w:pStyle w:val="Compact"/>
            </w:pPr>
            <w:r>
              <w:t>Feature</w:t>
            </w:r>
          </w:p>
        </w:tc>
        <w:tc>
          <w:tcPr>
            <w:tcW w:w="3960" w:type="dxa"/>
          </w:tcPr>
          <w:p w14:paraId="4FB01348" w14:textId="77777777" w:rsidR="008D2A45" w:rsidRDefault="005B6613">
            <w:pPr>
              <w:pStyle w:val="Compact"/>
            </w:pPr>
            <w:r>
              <w:t>Description</w:t>
            </w:r>
          </w:p>
        </w:tc>
      </w:tr>
      <w:tr w:rsidR="008D2A45" w14:paraId="4FBE43B4" w14:textId="77777777">
        <w:tc>
          <w:tcPr>
            <w:tcW w:w="3960" w:type="dxa"/>
          </w:tcPr>
          <w:p w14:paraId="31C2847D" w14:textId="77777777" w:rsidR="008D2A45" w:rsidRDefault="005B6613">
            <w:pPr>
              <w:pStyle w:val="Compact"/>
            </w:pPr>
            <w:r>
              <w:t>Asset Registration</w:t>
            </w:r>
          </w:p>
        </w:tc>
        <w:tc>
          <w:tcPr>
            <w:tcW w:w="3960" w:type="dxa"/>
          </w:tcPr>
          <w:p w14:paraId="0E618F2C" w14:textId="77777777" w:rsidR="008D2A45" w:rsidRDefault="005B6613">
            <w:pPr>
              <w:pStyle w:val="Compact"/>
            </w:pPr>
            <w:r>
              <w:t>Capture all asset details upon procurement</w:t>
            </w:r>
          </w:p>
        </w:tc>
      </w:tr>
      <w:tr w:rsidR="008D2A45" w14:paraId="6FD09219" w14:textId="77777777">
        <w:tc>
          <w:tcPr>
            <w:tcW w:w="3960" w:type="dxa"/>
          </w:tcPr>
          <w:p w14:paraId="51383D7C" w14:textId="77777777" w:rsidR="008D2A45" w:rsidRDefault="005B6613">
            <w:pPr>
              <w:pStyle w:val="Compact"/>
            </w:pPr>
            <w:r>
              <w:t>Asset Detail Page</w:t>
            </w:r>
          </w:p>
        </w:tc>
        <w:tc>
          <w:tcPr>
            <w:tcW w:w="3960" w:type="dxa"/>
          </w:tcPr>
          <w:p w14:paraId="759BA9DE" w14:textId="77777777" w:rsidR="008D2A45" w:rsidRDefault="005B6613">
            <w:pPr>
              <w:pStyle w:val="Compact"/>
            </w:pPr>
            <w:r>
              <w:t>Dedicated page per asset with full history, status, invoices, and assignment records</w:t>
            </w:r>
          </w:p>
        </w:tc>
      </w:tr>
      <w:tr w:rsidR="008D2A45" w14:paraId="2B246C74" w14:textId="77777777">
        <w:tc>
          <w:tcPr>
            <w:tcW w:w="3960" w:type="dxa"/>
          </w:tcPr>
          <w:p w14:paraId="2F81AADD" w14:textId="77777777" w:rsidR="008D2A45" w:rsidRDefault="005B6613">
            <w:pPr>
              <w:pStyle w:val="Compact"/>
            </w:pPr>
            <w:r>
              <w:t>Employee Assignment via Employee Management</w:t>
            </w:r>
          </w:p>
        </w:tc>
        <w:tc>
          <w:tcPr>
            <w:tcW w:w="3960" w:type="dxa"/>
          </w:tcPr>
          <w:p w14:paraId="1C84BBC6" w14:textId="77777777" w:rsidR="008D2A45" w:rsidRDefault="005B6613">
            <w:pPr>
              <w:pStyle w:val="Compact"/>
            </w:pPr>
            <w:r>
              <w:t>Assets are assigned by searching and selecting from the Employee Management directory. The asset record links directly to the employee profile</w:t>
            </w:r>
          </w:p>
        </w:tc>
      </w:tr>
      <w:tr w:rsidR="008D2A45" w14:paraId="3565A4F1" w14:textId="77777777">
        <w:tc>
          <w:tcPr>
            <w:tcW w:w="3960" w:type="dxa"/>
          </w:tcPr>
          <w:p w14:paraId="2F616998" w14:textId="77777777" w:rsidR="008D2A45" w:rsidRDefault="005B6613">
            <w:pPr>
              <w:pStyle w:val="Compact"/>
            </w:pPr>
            <w:r>
              <w:t>Immutable Records</w:t>
            </w:r>
          </w:p>
        </w:tc>
        <w:tc>
          <w:tcPr>
            <w:tcW w:w="3960" w:type="dxa"/>
          </w:tcPr>
          <w:p w14:paraId="471CC2B0" w14:textId="77777777" w:rsidR="008D2A45" w:rsidRDefault="005B6613">
            <w:pPr>
              <w:pStyle w:val="Compact"/>
            </w:pPr>
            <w:r>
              <w:t>Assets cannot be deleted; status transitions replace deletions</w:t>
            </w:r>
          </w:p>
        </w:tc>
      </w:tr>
      <w:tr w:rsidR="008D2A45" w14:paraId="499C2E57" w14:textId="77777777">
        <w:tc>
          <w:tcPr>
            <w:tcW w:w="3960" w:type="dxa"/>
          </w:tcPr>
          <w:p w14:paraId="17758493" w14:textId="77777777" w:rsidR="008D2A45" w:rsidRDefault="005B6613">
            <w:pPr>
              <w:pStyle w:val="Compact"/>
            </w:pPr>
            <w:r>
              <w:t>Lifecycle Tracking</w:t>
            </w:r>
          </w:p>
        </w:tc>
        <w:tc>
          <w:tcPr>
            <w:tcW w:w="3960" w:type="dxa"/>
          </w:tcPr>
          <w:p w14:paraId="126BB8C6" w14:textId="77777777" w:rsidR="008D2A45" w:rsidRDefault="005B6613">
            <w:pPr>
              <w:pStyle w:val="Compact"/>
            </w:pPr>
            <w:r>
              <w:t>Statuses: Available, Assigned, In Repair, Retired</w:t>
            </w:r>
          </w:p>
        </w:tc>
      </w:tr>
      <w:tr w:rsidR="008D2A45" w14:paraId="4D29A819" w14:textId="77777777">
        <w:tc>
          <w:tcPr>
            <w:tcW w:w="3960" w:type="dxa"/>
          </w:tcPr>
          <w:p w14:paraId="07AA921B" w14:textId="77777777" w:rsidR="008D2A45" w:rsidRDefault="005B6613">
            <w:pPr>
              <w:pStyle w:val="Compact"/>
            </w:pPr>
            <w:r>
              <w:t>Global Search &amp; Filters</w:t>
            </w:r>
          </w:p>
        </w:tc>
        <w:tc>
          <w:tcPr>
            <w:tcW w:w="3960" w:type="dxa"/>
          </w:tcPr>
          <w:p w14:paraId="35B3C8C3" w14:textId="77777777" w:rsidR="008D2A45" w:rsidRDefault="005B6613">
            <w:pPr>
              <w:pStyle w:val="Compact"/>
            </w:pPr>
            <w:r>
              <w:t>Search by category, status, employee, serial number, etc.</w:t>
            </w:r>
          </w:p>
        </w:tc>
      </w:tr>
      <w:tr w:rsidR="008D2A45" w14:paraId="45521EB6" w14:textId="77777777">
        <w:tc>
          <w:tcPr>
            <w:tcW w:w="3960" w:type="dxa"/>
          </w:tcPr>
          <w:p w14:paraId="522296F4" w14:textId="77777777" w:rsidR="008D2A45" w:rsidRDefault="005B6613">
            <w:pPr>
              <w:pStyle w:val="Compact"/>
            </w:pPr>
            <w:r>
              <w:t>Warranty Alerts</w:t>
            </w:r>
          </w:p>
        </w:tc>
        <w:tc>
          <w:tcPr>
            <w:tcW w:w="3960" w:type="dxa"/>
          </w:tcPr>
          <w:p w14:paraId="1406009C" w14:textId="77777777" w:rsidR="008D2A45" w:rsidRDefault="005B6613">
            <w:pPr>
              <w:pStyle w:val="Compact"/>
            </w:pPr>
            <w:r>
              <w:t xml:space="preserve">Automated alerts 2 months before expiry </w:t>
            </w:r>
            <w:r>
              <w:lastRenderedPageBreak/>
              <w:t>with escalation reminders</w:t>
            </w:r>
          </w:p>
        </w:tc>
      </w:tr>
      <w:tr w:rsidR="008D2A45" w14:paraId="04DF7CF0" w14:textId="77777777">
        <w:tc>
          <w:tcPr>
            <w:tcW w:w="3960" w:type="dxa"/>
          </w:tcPr>
          <w:p w14:paraId="7A71153D" w14:textId="77777777" w:rsidR="008D2A45" w:rsidRDefault="005B6613">
            <w:pPr>
              <w:pStyle w:val="Compact"/>
            </w:pPr>
            <w:r>
              <w:lastRenderedPageBreak/>
              <w:t>Bulk External Data Import</w:t>
            </w:r>
          </w:p>
        </w:tc>
        <w:tc>
          <w:tcPr>
            <w:tcW w:w="3960" w:type="dxa"/>
          </w:tcPr>
          <w:p w14:paraId="5F48BF4B" w14:textId="77777777" w:rsidR="008D2A45" w:rsidRDefault="005B6613">
            <w:pPr>
              <w:pStyle w:val="Compact"/>
            </w:pPr>
            <w:r>
              <w:t>Import asset records from an external data file. The system applies configurable field-matching criteria to determine which entries to bring in, skipping any that don’t meet the required criteria. A preview is shown before records are created</w:t>
            </w:r>
          </w:p>
        </w:tc>
      </w:tr>
      <w:tr w:rsidR="008D2A45" w14:paraId="2B61B5BD" w14:textId="77777777">
        <w:tc>
          <w:tcPr>
            <w:tcW w:w="3960" w:type="dxa"/>
          </w:tcPr>
          <w:p w14:paraId="0CC8AAC1" w14:textId="77777777" w:rsidR="008D2A45" w:rsidRDefault="005B6613">
            <w:pPr>
              <w:pStyle w:val="Compact"/>
            </w:pPr>
            <w:r>
              <w:t>Invoice Attachment &amp; Verification</w:t>
            </w:r>
          </w:p>
        </w:tc>
        <w:tc>
          <w:tcPr>
            <w:tcW w:w="3960" w:type="dxa"/>
          </w:tcPr>
          <w:p w14:paraId="094B5DFF" w14:textId="77777777" w:rsidR="008D2A45" w:rsidRDefault="005B6613">
            <w:pPr>
              <w:pStyle w:val="Compact"/>
            </w:pPr>
            <w:r>
              <w:t>Upload invoices to an asset record. System allows matching the invoice to the asset as a verification step, confirming procurement and supporting audit compliance</w:t>
            </w:r>
          </w:p>
        </w:tc>
      </w:tr>
    </w:tbl>
    <w:p w14:paraId="5E85CCAE" w14:textId="77777777" w:rsidR="008D2A45" w:rsidRDefault="005B6613">
      <w:pPr>
        <w:pStyle w:val="Heading3"/>
      </w:pPr>
      <w:bookmarkStart w:id="32" w:name="employee-assignment-flow"/>
      <w:bookmarkEnd w:id="31"/>
      <w:r>
        <w:t>Employee Assignment Flow</w:t>
      </w:r>
    </w:p>
    <w:p w14:paraId="4E0A11D1" w14:textId="77777777" w:rsidR="008D2A45" w:rsidRDefault="005B6613">
      <w:pPr>
        <w:pStyle w:val="SourceCode"/>
        <w:jc w:val="center"/>
      </w:pPr>
      <w:r>
        <w:drawing>
          <wp:inline xmlns:a="http://schemas.openxmlformats.org/drawingml/2006/main" xmlns:pic="http://schemas.openxmlformats.org/drawingml/2006/picture">
            <wp:extent cx="2783541" cy="6858000"/>
            <wp:docPr id="11" name="Picture 11"/>
            <wp:cNvGraphicFramePr>
              <a:graphicFrameLocks noChangeAspect="1"/>
            </wp:cNvGraphicFramePr>
            <a:graphic>
              <a:graphicData uri="http://schemas.openxmlformats.org/drawingml/2006/picture">
                <pic:pic>
                  <pic:nvPicPr>
                    <pic:cNvPr id="0" name="diagram_10.png"/>
                    <pic:cNvPicPr/>
                  </pic:nvPicPr>
                  <pic:blipFill>
                    <a:blip r:embed="rId17"/>
                    <a:stretch>
                      <a:fillRect/>
                    </a:stretch>
                  </pic:blipFill>
                  <pic:spPr>
                    <a:xfrm>
                      <a:off x="0" y="0"/>
                      <a:ext cx="2783541" cy="6858000"/>
                    </a:xfrm>
                    <a:prstGeom prst="rect"/>
                  </pic:spPr>
                </pic:pic>
              </a:graphicData>
            </a:graphic>
          </wp:inline>
        </w:drawing>
      </w:r>
    </w:p>
    <w:p w14:paraId="735A5A43" w14:textId="77777777" w:rsidR="008D2A45" w:rsidRDefault="005B6613">
      <w:pPr>
        <w:pStyle w:val="Heading3"/>
      </w:pPr>
      <w:bookmarkStart w:id="33" w:name="external-data-import-flow"/>
      <w:bookmarkEnd w:id="32"/>
      <w:r>
        <w:t>External Data Import Flow</w:t>
      </w:r>
    </w:p>
    <w:p w14:paraId="6C45A649" w14:textId="77777777" w:rsidR="008D2A45" w:rsidRDefault="005B6613">
      <w:pPr>
        <w:pStyle w:val="SourceCode"/>
        <w:jc w:val="center"/>
      </w:pPr>
      <w:r>
        <w:drawing>
          <wp:inline xmlns:a="http://schemas.openxmlformats.org/drawingml/2006/main" xmlns:pic="http://schemas.openxmlformats.org/drawingml/2006/picture">
            <wp:extent cx="4127446" cy="6858000"/>
            <wp:docPr id="12" name="Picture 12"/>
            <wp:cNvGraphicFramePr>
              <a:graphicFrameLocks noChangeAspect="1"/>
            </wp:cNvGraphicFramePr>
            <a:graphic>
              <a:graphicData uri="http://schemas.openxmlformats.org/drawingml/2006/picture">
                <pic:pic>
                  <pic:nvPicPr>
                    <pic:cNvPr id="0" name="diagram_11.png"/>
                    <pic:cNvPicPr/>
                  </pic:nvPicPr>
                  <pic:blipFill>
                    <a:blip r:embed="rId18"/>
                    <a:stretch>
                      <a:fillRect/>
                    </a:stretch>
                  </pic:blipFill>
                  <pic:spPr>
                    <a:xfrm>
                      <a:off x="0" y="0"/>
                      <a:ext cx="4127446" cy="6858000"/>
                    </a:xfrm>
                    <a:prstGeom prst="rect"/>
                  </pic:spPr>
                </pic:pic>
              </a:graphicData>
            </a:graphic>
          </wp:inline>
        </w:drawing>
      </w:r>
    </w:p>
    <w:p w14:paraId="47093894" w14:textId="77777777" w:rsidR="008D2A45" w:rsidRDefault="005B6613">
      <w:pPr>
        <w:pStyle w:val="FirstParagraph"/>
      </w:pPr>
      <w:r>
        <w:rPr>
          <w:b/>
          <w:bCs/>
        </w:rPr>
        <w:t>Import matching criteria are configurable by Admin</w:t>
      </w:r>
      <w:r>
        <w:t xml:space="preserve"> and define which fields must be present and valid for a record to be accepted into the system.</w:t>
      </w:r>
    </w:p>
    <w:p w14:paraId="47CC5B8F" w14:textId="77777777" w:rsidR="008D2A45" w:rsidRDefault="005B6613">
      <w:pPr>
        <w:pStyle w:val="Heading3"/>
      </w:pPr>
      <w:bookmarkStart w:id="34" w:name="invoice-attachment-verification-flow"/>
      <w:bookmarkEnd w:id="33"/>
      <w:r>
        <w:lastRenderedPageBreak/>
        <w:t>Invoice Attachment &amp; Verification Flow</w:t>
      </w:r>
    </w:p>
    <w:p w14:paraId="05E155F8" w14:textId="77777777" w:rsidR="008D2A45" w:rsidRDefault="005B6613">
      <w:pPr>
        <w:pStyle w:val="SourceCode"/>
        <w:jc w:val="center"/>
      </w:pPr>
      <w:r>
        <w:drawing>
          <wp:inline xmlns:a="http://schemas.openxmlformats.org/drawingml/2006/main" xmlns:pic="http://schemas.openxmlformats.org/drawingml/2006/picture">
            <wp:extent cx="4992385" cy="6858000"/>
            <wp:docPr id="13" name="Picture 13"/>
            <wp:cNvGraphicFramePr>
              <a:graphicFrameLocks noChangeAspect="1"/>
            </wp:cNvGraphicFramePr>
            <a:graphic>
              <a:graphicData uri="http://schemas.openxmlformats.org/drawingml/2006/picture">
                <pic:pic>
                  <pic:nvPicPr>
                    <pic:cNvPr id="0" name="diagram_12.png"/>
                    <pic:cNvPicPr/>
                  </pic:nvPicPr>
                  <pic:blipFill>
                    <a:blip r:embed="rId19"/>
                    <a:stretch>
                      <a:fillRect/>
                    </a:stretch>
                  </pic:blipFill>
                  <pic:spPr>
                    <a:xfrm>
                      <a:off x="0" y="0"/>
                      <a:ext cx="4992385" cy="6858000"/>
                    </a:xfrm>
                    <a:prstGeom prst="rect"/>
                  </pic:spPr>
                </pic:pic>
              </a:graphicData>
            </a:graphic>
          </wp:inline>
        </w:drawing>
      </w:r>
    </w:p>
    <w:p w14:paraId="30ABB67A" w14:textId="77777777" w:rsidR="008D2A45" w:rsidRDefault="005B6613">
      <w:pPr>
        <w:pStyle w:val="Heading3"/>
      </w:pPr>
      <w:bookmarkStart w:id="35" w:name="asset-data-captured"/>
      <w:bookmarkEnd w:id="34"/>
      <w:r>
        <w:t>Asset Data Captured</w:t>
      </w:r>
    </w:p>
    <w:tbl>
      <w:tblPr>
        <w:tblStyle w:val="Table"/>
        <w:tblW w:w="5000" w:type="pct"/>
        <w:tblLayout w:type="fixed"/>
        <w:tblLook w:val="0020" w:firstRow="1" w:lastRow="0" w:firstColumn="0" w:lastColumn="0" w:noHBand="0" w:noVBand="0"/>
      </w:tblPr>
      <w:tblGrid>
        <w:gridCol w:w="4788"/>
        <w:gridCol w:w="4788"/>
      </w:tblGrid>
      <w:tr w:rsidR="008D2A45" w14:paraId="7C8E2E8D"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3960" w:type="dxa"/>
          </w:tcPr>
          <w:p w14:paraId="468446AE" w14:textId="77777777" w:rsidR="008D2A45" w:rsidRDefault="005B6613">
            <w:pPr>
              <w:pStyle w:val="Compact"/>
            </w:pPr>
            <w:r>
              <w:t>Field</w:t>
            </w:r>
          </w:p>
        </w:tc>
        <w:tc>
          <w:tcPr>
            <w:tcW w:w="3960" w:type="dxa"/>
          </w:tcPr>
          <w:p w14:paraId="5B984B50" w14:textId="77777777" w:rsidR="008D2A45" w:rsidRDefault="005B6613">
            <w:pPr>
              <w:pStyle w:val="Compact"/>
            </w:pPr>
            <w:r>
              <w:t>Details</w:t>
            </w:r>
          </w:p>
        </w:tc>
      </w:tr>
      <w:tr w:rsidR="008D2A45" w14:paraId="648B13C4" w14:textId="77777777">
        <w:tc>
          <w:tcPr>
            <w:tcW w:w="3960" w:type="dxa"/>
          </w:tcPr>
          <w:p w14:paraId="759CC60A" w14:textId="77777777" w:rsidR="008D2A45" w:rsidRDefault="005B6613">
            <w:pPr>
              <w:pStyle w:val="Compact"/>
            </w:pPr>
            <w:r>
              <w:t>Asset Category</w:t>
            </w:r>
          </w:p>
        </w:tc>
        <w:tc>
          <w:tcPr>
            <w:tcW w:w="3960" w:type="dxa"/>
          </w:tcPr>
          <w:p w14:paraId="1A66605A" w14:textId="77777777" w:rsidR="008D2A45" w:rsidRDefault="005B6613">
            <w:pPr>
              <w:pStyle w:val="Compact"/>
            </w:pPr>
            <w:r>
              <w:t>Laptop, Headphones, Monitor, Peripherals, etc.</w:t>
            </w:r>
          </w:p>
        </w:tc>
      </w:tr>
      <w:tr w:rsidR="008D2A45" w14:paraId="7419F630" w14:textId="77777777">
        <w:tc>
          <w:tcPr>
            <w:tcW w:w="3960" w:type="dxa"/>
          </w:tcPr>
          <w:p w14:paraId="46823373" w14:textId="77777777" w:rsidR="008D2A45" w:rsidRDefault="005B6613">
            <w:pPr>
              <w:pStyle w:val="Compact"/>
            </w:pPr>
            <w:r>
              <w:t>Manufacturer &amp; Model</w:t>
            </w:r>
          </w:p>
        </w:tc>
        <w:tc>
          <w:tcPr>
            <w:tcW w:w="3960" w:type="dxa"/>
          </w:tcPr>
          <w:p w14:paraId="0BFC962D" w14:textId="77777777" w:rsidR="008D2A45" w:rsidRDefault="005B6613">
            <w:pPr>
              <w:pStyle w:val="Compact"/>
            </w:pPr>
            <w:r>
              <w:t>Free text</w:t>
            </w:r>
          </w:p>
        </w:tc>
      </w:tr>
      <w:tr w:rsidR="008D2A45" w14:paraId="054E43D5" w14:textId="77777777">
        <w:tc>
          <w:tcPr>
            <w:tcW w:w="3960" w:type="dxa"/>
          </w:tcPr>
          <w:p w14:paraId="23069855" w14:textId="77777777" w:rsidR="008D2A45" w:rsidRDefault="005B6613">
            <w:pPr>
              <w:pStyle w:val="Compact"/>
            </w:pPr>
            <w:r>
              <w:t>Serial Number / Asset Tag</w:t>
            </w:r>
          </w:p>
        </w:tc>
        <w:tc>
          <w:tcPr>
            <w:tcW w:w="3960" w:type="dxa"/>
          </w:tcPr>
          <w:p w14:paraId="4F0EC953" w14:textId="77777777" w:rsidR="008D2A45" w:rsidRDefault="005B6613">
            <w:pPr>
              <w:pStyle w:val="Compact"/>
            </w:pPr>
            <w:r>
              <w:t>Unique identifier</w:t>
            </w:r>
          </w:p>
        </w:tc>
      </w:tr>
      <w:tr w:rsidR="008D2A45" w14:paraId="365A885A" w14:textId="77777777">
        <w:tc>
          <w:tcPr>
            <w:tcW w:w="3960" w:type="dxa"/>
          </w:tcPr>
          <w:p w14:paraId="268CEB37" w14:textId="77777777" w:rsidR="008D2A45" w:rsidRDefault="005B6613">
            <w:pPr>
              <w:pStyle w:val="Compact"/>
            </w:pPr>
            <w:r>
              <w:t>Procurement Date</w:t>
            </w:r>
          </w:p>
        </w:tc>
        <w:tc>
          <w:tcPr>
            <w:tcW w:w="3960" w:type="dxa"/>
          </w:tcPr>
          <w:p w14:paraId="07287699" w14:textId="77777777" w:rsidR="008D2A45" w:rsidRDefault="005B6613">
            <w:pPr>
              <w:pStyle w:val="Compact"/>
            </w:pPr>
            <w:r>
              <w:t>Date of purchase</w:t>
            </w:r>
          </w:p>
        </w:tc>
      </w:tr>
      <w:tr w:rsidR="008D2A45" w14:paraId="1F89480A" w14:textId="77777777">
        <w:tc>
          <w:tcPr>
            <w:tcW w:w="3960" w:type="dxa"/>
          </w:tcPr>
          <w:p w14:paraId="4A2DA416" w14:textId="77777777" w:rsidR="008D2A45" w:rsidRDefault="005B6613">
            <w:pPr>
              <w:pStyle w:val="Compact"/>
            </w:pPr>
            <w:r>
              <w:t>Vendor</w:t>
            </w:r>
          </w:p>
        </w:tc>
        <w:tc>
          <w:tcPr>
            <w:tcW w:w="3960" w:type="dxa"/>
          </w:tcPr>
          <w:p w14:paraId="53FCAD18" w14:textId="77777777" w:rsidR="008D2A45" w:rsidRDefault="005B6613">
            <w:pPr>
              <w:pStyle w:val="Compact"/>
            </w:pPr>
            <w:r>
              <w:t>Optional</w:t>
            </w:r>
          </w:p>
        </w:tc>
      </w:tr>
      <w:tr w:rsidR="008D2A45" w14:paraId="16BDB3DE" w14:textId="77777777">
        <w:tc>
          <w:tcPr>
            <w:tcW w:w="3960" w:type="dxa"/>
          </w:tcPr>
          <w:p w14:paraId="709D64B2" w14:textId="77777777" w:rsidR="008D2A45" w:rsidRDefault="005B6613">
            <w:pPr>
              <w:pStyle w:val="Compact"/>
            </w:pPr>
            <w:r>
              <w:t>Warranty Start &amp; End Date</w:t>
            </w:r>
          </w:p>
        </w:tc>
        <w:tc>
          <w:tcPr>
            <w:tcW w:w="3960" w:type="dxa"/>
          </w:tcPr>
          <w:p w14:paraId="612D024A" w14:textId="77777777" w:rsidR="008D2A45" w:rsidRDefault="005B6613">
            <w:pPr>
              <w:pStyle w:val="Compact"/>
            </w:pPr>
            <w:r>
              <w:t>Used for automated alerts</w:t>
            </w:r>
          </w:p>
        </w:tc>
      </w:tr>
      <w:tr w:rsidR="008D2A45" w14:paraId="6A1B51F3" w14:textId="77777777">
        <w:tc>
          <w:tcPr>
            <w:tcW w:w="3960" w:type="dxa"/>
          </w:tcPr>
          <w:p w14:paraId="06A9FD1B" w14:textId="77777777" w:rsidR="008D2A45" w:rsidRDefault="005B6613">
            <w:pPr>
              <w:pStyle w:val="Compact"/>
            </w:pPr>
            <w:r>
              <w:t>Warranty Type</w:t>
            </w:r>
          </w:p>
        </w:tc>
        <w:tc>
          <w:tcPr>
            <w:tcW w:w="3960" w:type="dxa"/>
          </w:tcPr>
          <w:p w14:paraId="425FA3CA" w14:textId="77777777" w:rsidR="008D2A45" w:rsidRDefault="005B6613">
            <w:pPr>
              <w:pStyle w:val="Compact"/>
            </w:pPr>
            <w:r>
              <w:t>Standard / Extended</w:t>
            </w:r>
          </w:p>
        </w:tc>
      </w:tr>
      <w:tr w:rsidR="008D2A45" w14:paraId="450F9728" w14:textId="77777777">
        <w:tc>
          <w:tcPr>
            <w:tcW w:w="3960" w:type="dxa"/>
          </w:tcPr>
          <w:p w14:paraId="3523C1C0" w14:textId="77777777" w:rsidR="008D2A45" w:rsidRDefault="005B6613">
            <w:pPr>
              <w:pStyle w:val="Compact"/>
            </w:pPr>
            <w:r>
              <w:t>Current Status</w:t>
            </w:r>
          </w:p>
        </w:tc>
        <w:tc>
          <w:tcPr>
            <w:tcW w:w="3960" w:type="dxa"/>
          </w:tcPr>
          <w:p w14:paraId="37CCC0DC" w14:textId="77777777" w:rsidR="008D2A45" w:rsidRDefault="005B6613">
            <w:pPr>
              <w:pStyle w:val="Compact"/>
            </w:pPr>
            <w:r>
              <w:t>Available / Assigned / In Repair / Retired</w:t>
            </w:r>
          </w:p>
        </w:tc>
      </w:tr>
      <w:tr w:rsidR="008D2A45" w14:paraId="0E8AFB03" w14:textId="77777777">
        <w:tc>
          <w:tcPr>
            <w:tcW w:w="3960" w:type="dxa"/>
          </w:tcPr>
          <w:p w14:paraId="0226AE34" w14:textId="77777777" w:rsidR="008D2A45" w:rsidRDefault="005B6613">
            <w:pPr>
              <w:pStyle w:val="Compact"/>
            </w:pPr>
            <w:r>
              <w:t>Assigned Employee</w:t>
            </w:r>
          </w:p>
        </w:tc>
        <w:tc>
          <w:tcPr>
            <w:tcW w:w="3960" w:type="dxa"/>
          </w:tcPr>
          <w:p w14:paraId="20F5BE1C" w14:textId="77777777" w:rsidR="008D2A45" w:rsidRDefault="005B6613">
            <w:pPr>
              <w:pStyle w:val="Compact"/>
            </w:pPr>
            <w:r>
              <w:t>Linked from Employee Management directory; current and historical</w:t>
            </w:r>
          </w:p>
        </w:tc>
      </w:tr>
      <w:tr w:rsidR="008D2A45" w14:paraId="0B5CBBD9" w14:textId="77777777">
        <w:tc>
          <w:tcPr>
            <w:tcW w:w="3960" w:type="dxa"/>
          </w:tcPr>
          <w:p w14:paraId="04CC6D79" w14:textId="77777777" w:rsidR="008D2A45" w:rsidRDefault="005B6613">
            <w:pPr>
              <w:pStyle w:val="Compact"/>
            </w:pPr>
            <w:r>
              <w:t>Location</w:t>
            </w:r>
          </w:p>
        </w:tc>
        <w:tc>
          <w:tcPr>
            <w:tcW w:w="3960" w:type="dxa"/>
          </w:tcPr>
          <w:p w14:paraId="31906418" w14:textId="77777777" w:rsidR="008D2A45" w:rsidRDefault="005B6613">
            <w:pPr>
              <w:pStyle w:val="Compact"/>
            </w:pPr>
            <w:r>
              <w:t>Office / Remote / Warehouse</w:t>
            </w:r>
          </w:p>
        </w:tc>
      </w:tr>
      <w:tr w:rsidR="008D2A45" w14:paraId="0E590767" w14:textId="77777777">
        <w:tc>
          <w:tcPr>
            <w:tcW w:w="3960" w:type="dxa"/>
          </w:tcPr>
          <w:p w14:paraId="7F9F201C" w14:textId="77777777" w:rsidR="008D2A45" w:rsidRDefault="005B6613">
            <w:pPr>
              <w:pStyle w:val="Compact"/>
            </w:pPr>
            <w:r>
              <w:t>Invoice Attachments</w:t>
            </w:r>
          </w:p>
        </w:tc>
        <w:tc>
          <w:tcPr>
            <w:tcW w:w="3960" w:type="dxa"/>
          </w:tcPr>
          <w:p w14:paraId="169FDFCA" w14:textId="77777777" w:rsidR="008D2A45" w:rsidRDefault="005B6613">
            <w:pPr>
              <w:pStyle w:val="Compact"/>
            </w:pPr>
            <w:r>
              <w:t>Uploaded invoices with verification status (Unverified / Verified / Mismatch)</w:t>
            </w:r>
          </w:p>
        </w:tc>
      </w:tr>
      <w:tr w:rsidR="008D2A45" w14:paraId="04EA4621" w14:textId="77777777">
        <w:tc>
          <w:tcPr>
            <w:tcW w:w="3960" w:type="dxa"/>
          </w:tcPr>
          <w:p w14:paraId="087DA4AE" w14:textId="77777777" w:rsidR="008D2A45" w:rsidRDefault="005B6613">
            <w:pPr>
              <w:pStyle w:val="Compact"/>
            </w:pPr>
            <w:r>
              <w:t>Import Source</w:t>
            </w:r>
          </w:p>
        </w:tc>
        <w:tc>
          <w:tcPr>
            <w:tcW w:w="3960" w:type="dxa"/>
          </w:tcPr>
          <w:p w14:paraId="57236BC5" w14:textId="77777777" w:rsidR="008D2A45" w:rsidRDefault="005B6613">
            <w:pPr>
              <w:pStyle w:val="Compact"/>
            </w:pPr>
            <w:r>
              <w:t>Populated if record was created via external data import; includes import date</w:t>
            </w:r>
          </w:p>
        </w:tc>
      </w:tr>
      <w:tr w:rsidR="008D2A45" w14:paraId="12EDF885" w14:textId="77777777">
        <w:tc>
          <w:tcPr>
            <w:tcW w:w="3960" w:type="dxa"/>
          </w:tcPr>
          <w:p w14:paraId="2A910022" w14:textId="77777777" w:rsidR="008D2A45" w:rsidRDefault="005B6613">
            <w:pPr>
              <w:pStyle w:val="Compact"/>
            </w:pPr>
            <w:r>
              <w:t>Notes &amp; Attachments</w:t>
            </w:r>
          </w:p>
        </w:tc>
        <w:tc>
          <w:tcPr>
            <w:tcW w:w="3960" w:type="dxa"/>
          </w:tcPr>
          <w:p w14:paraId="17BEEF45" w14:textId="77777777" w:rsidR="008D2A45" w:rsidRDefault="005B6613">
            <w:pPr>
              <w:pStyle w:val="Compact"/>
            </w:pPr>
            <w:r>
              <w:t>Warranty documents and general notes</w:t>
            </w:r>
          </w:p>
        </w:tc>
      </w:tr>
    </w:tbl>
    <w:p w14:paraId="4E63C09C" w14:textId="77777777" w:rsidR="008D2A45" w:rsidRDefault="005B6613">
      <w:pPr>
        <w:pStyle w:val="Heading3"/>
      </w:pPr>
      <w:bookmarkStart w:id="36" w:name="acceptance-criteria-2"/>
      <w:bookmarkEnd w:id="35"/>
      <w:r>
        <w:t>Acceptance Criteria</w:t>
      </w:r>
    </w:p>
    <w:p w14:paraId="63E106A6" w14:textId="77777777" w:rsidR="008D2A45" w:rsidRDefault="005B6613">
      <w:pPr>
        <w:pStyle w:val="Compact"/>
        <w:numPr>
          <w:ilvl w:val="0"/>
          <w:numId w:val="8"/>
        </w:numPr>
      </w:pPr>
      <w:r>
        <w:t>Admins can create asset records for newly procured assets</w:t>
      </w:r>
    </w:p>
    <w:p w14:paraId="4AC8F050" w14:textId="77777777" w:rsidR="008D2A45" w:rsidRDefault="005B6613">
      <w:pPr>
        <w:pStyle w:val="Compact"/>
        <w:numPr>
          <w:ilvl w:val="0"/>
          <w:numId w:val="8"/>
        </w:numPr>
      </w:pPr>
      <w:r>
        <w:t>Assets can be assigned by searching the Employee Management directory</w:t>
      </w:r>
    </w:p>
    <w:p w14:paraId="19B7F705" w14:textId="77777777" w:rsidR="008D2A45" w:rsidRDefault="005B6613">
      <w:pPr>
        <w:pStyle w:val="Compact"/>
        <w:numPr>
          <w:ilvl w:val="0"/>
          <w:numId w:val="8"/>
        </w:numPr>
      </w:pPr>
      <w:r>
        <w:t>Asset records cannot be deleted once created</w:t>
      </w:r>
    </w:p>
    <w:p w14:paraId="418C3902" w14:textId="77777777" w:rsidR="008D2A45" w:rsidRDefault="005B6613">
      <w:pPr>
        <w:pStyle w:val="Compact"/>
        <w:numPr>
          <w:ilvl w:val="0"/>
          <w:numId w:val="8"/>
        </w:numPr>
      </w:pPr>
      <w:r>
        <w:t>All asset updates are logged with timestamps and user details</w:t>
      </w:r>
    </w:p>
    <w:p w14:paraId="3B73D26D" w14:textId="77777777" w:rsidR="008D2A45" w:rsidRDefault="005B6613">
      <w:pPr>
        <w:pStyle w:val="Compact"/>
        <w:numPr>
          <w:ilvl w:val="0"/>
          <w:numId w:val="8"/>
        </w:numPr>
      </w:pPr>
      <w:r>
        <w:t>Assets can be assigned and reassigned to employees</w:t>
      </w:r>
    </w:p>
    <w:p w14:paraId="655C6B20" w14:textId="77777777" w:rsidR="008D2A45" w:rsidRDefault="005B6613">
      <w:pPr>
        <w:pStyle w:val="Compact"/>
        <w:numPr>
          <w:ilvl w:val="0"/>
          <w:numId w:val="8"/>
        </w:numPr>
      </w:pPr>
      <w:r>
        <w:lastRenderedPageBreak/>
        <w:t>Asset detail page displays complete asset history including assignments and invoices</w:t>
      </w:r>
    </w:p>
    <w:p w14:paraId="25868810" w14:textId="77777777" w:rsidR="008D2A45" w:rsidRDefault="005B6613">
      <w:pPr>
        <w:pStyle w:val="Compact"/>
        <w:numPr>
          <w:ilvl w:val="0"/>
          <w:numId w:val="8"/>
        </w:numPr>
      </w:pPr>
      <w:r>
        <w:t>All records are searchable and filterable</w:t>
      </w:r>
    </w:p>
    <w:p w14:paraId="351E94B2" w14:textId="77777777" w:rsidR="008D2A45" w:rsidRDefault="005B6613">
      <w:pPr>
        <w:pStyle w:val="Compact"/>
        <w:numPr>
          <w:ilvl w:val="0"/>
          <w:numId w:val="8"/>
        </w:numPr>
      </w:pPr>
      <w:r>
        <w:t>System sends automated warranty alerts 2 months in advance</w:t>
      </w:r>
    </w:p>
    <w:p w14:paraId="713B440E" w14:textId="77777777" w:rsidR="008D2A45" w:rsidRDefault="005B6613">
      <w:pPr>
        <w:pStyle w:val="Compact"/>
        <w:numPr>
          <w:ilvl w:val="0"/>
          <w:numId w:val="8"/>
        </w:numPr>
      </w:pPr>
      <w:r>
        <w:t>Admins can upload an external data file; system applies matching criteria and presents a preview before creating records</w:t>
      </w:r>
    </w:p>
    <w:p w14:paraId="09AED3A9" w14:textId="77777777" w:rsidR="008D2A45" w:rsidRDefault="005B6613">
      <w:pPr>
        <w:pStyle w:val="Compact"/>
        <w:numPr>
          <w:ilvl w:val="0"/>
          <w:numId w:val="8"/>
        </w:numPr>
      </w:pPr>
      <w:r>
        <w:t>Skipped rows from import are logged with a reason</w:t>
      </w:r>
    </w:p>
    <w:p w14:paraId="12FAB691" w14:textId="77777777" w:rsidR="008D2A45" w:rsidRDefault="005B6613">
      <w:pPr>
        <w:pStyle w:val="Compact"/>
        <w:numPr>
          <w:ilvl w:val="0"/>
          <w:numId w:val="8"/>
        </w:numPr>
      </w:pPr>
      <w:r>
        <w:t>Invoices can be attached to asset records and verified against asset details</w:t>
      </w:r>
    </w:p>
    <w:p w14:paraId="373A86AF" w14:textId="77777777" w:rsidR="008D2A45" w:rsidRDefault="005B6613">
      <w:pPr>
        <w:pStyle w:val="Compact"/>
        <w:numPr>
          <w:ilvl w:val="0"/>
          <w:numId w:val="8"/>
        </w:numPr>
      </w:pPr>
      <w:r>
        <w:t>Mismatched invoices are flagged for admin review</w:t>
      </w:r>
    </w:p>
    <w:p w14:paraId="5B4DAF47" w14:textId="77777777" w:rsidR="008D2A45" w:rsidRDefault="005B6613">
      <w:pPr>
        <w:pStyle w:val="Heading3"/>
      </w:pPr>
      <w:bookmarkStart w:id="37" w:name="success-metrics-1"/>
      <w:bookmarkEnd w:id="36"/>
      <w:r>
        <w:t>Success Metrics</w:t>
      </w:r>
    </w:p>
    <w:p w14:paraId="4E4A307A" w14:textId="77777777" w:rsidR="008D2A45" w:rsidRDefault="005B6613">
      <w:pPr>
        <w:pStyle w:val="Compact"/>
        <w:numPr>
          <w:ilvl w:val="0"/>
          <w:numId w:val="9"/>
        </w:numPr>
      </w:pPr>
      <w:r>
        <w:t>% of assets accurately tracked in the system</w:t>
      </w:r>
    </w:p>
    <w:p w14:paraId="0F329190" w14:textId="77777777" w:rsidR="008D2A45" w:rsidRDefault="005B6613">
      <w:pPr>
        <w:pStyle w:val="Compact"/>
        <w:numPr>
          <w:ilvl w:val="0"/>
          <w:numId w:val="9"/>
        </w:numPr>
      </w:pPr>
      <w:r>
        <w:t>Reduction in missing or unaccounted assets</w:t>
      </w:r>
    </w:p>
    <w:p w14:paraId="2207019A" w14:textId="77777777" w:rsidR="008D2A45" w:rsidRDefault="005B6613">
      <w:pPr>
        <w:pStyle w:val="Compact"/>
        <w:numPr>
          <w:ilvl w:val="0"/>
          <w:numId w:val="9"/>
        </w:numPr>
      </w:pPr>
      <w:r>
        <w:t>% of warranty expiries proactively addressed</w:t>
      </w:r>
    </w:p>
    <w:p w14:paraId="01D544F2" w14:textId="77777777" w:rsidR="008D2A45" w:rsidRDefault="005B6613">
      <w:pPr>
        <w:pStyle w:val="Compact"/>
        <w:numPr>
          <w:ilvl w:val="0"/>
          <w:numId w:val="9"/>
        </w:numPr>
      </w:pPr>
      <w:r>
        <w:t>Reduction in onboarding delays due to asset unavailability</w:t>
      </w:r>
    </w:p>
    <w:p w14:paraId="6DC29CC7" w14:textId="77777777" w:rsidR="008D2A45" w:rsidRDefault="005B6613">
      <w:r>
        <w:rPr>
          <w:noProof/>
        </w:rPr>
      </w:r>
      <w:r w:rsidR="005B6613">
        <w:rPr>
          <w:noProof/>
        </w:rPr>
        <w:pict w14:anchorId="19FD8BA7">
          <v:rect id="_x0000_i1029" alt="" style="width:468pt;height:.05pt;mso-width-percent:0;mso-height-percent:0;mso-width-percent:0;mso-height-percent:0" o:hralign="center" o:hrstd="t" o:hr="t"/>
        </w:pict>
      </w:r>
    </w:p>
    <w:p w14:paraId="5E056638" w14:textId="77777777" w:rsidR="008D2A45" w:rsidRDefault="005B6613">
      <w:pPr>
        <w:pStyle w:val="Heading2"/>
      </w:pPr>
      <w:bookmarkStart w:id="38" w:name="epic-4-employee-management"/>
      <w:bookmarkEnd w:id="37"/>
      <w:bookmarkEnd w:id="25"/>
      <w:r>
        <w:t>Epic 4 – Employee Management</w:t>
      </w:r>
    </w:p>
    <w:p w14:paraId="102F60B7" w14:textId="77777777" w:rsidR="008D2A45" w:rsidRDefault="005B6613">
      <w:pPr>
        <w:pStyle w:val="Heading3"/>
      </w:pPr>
      <w:bookmarkStart w:id="39" w:name="overview-3"/>
      <w:r>
        <w:t>Overview</w:t>
      </w:r>
    </w:p>
    <w:p w14:paraId="049E1551" w14:textId="77777777" w:rsidR="008D2A45" w:rsidRDefault="005B6613">
      <w:pPr>
        <w:pStyle w:val="FirstParagraph"/>
      </w:pPr>
      <w:r>
        <w:t>The Employee Management module is a dedicated section of the ADT Hub web application and serves as the central employee record for the platform. It enables HR and Admins to manage employee profiles, and allows employees to maintain their own skills and certifications. The data stored here is shared across other modules — employee records are used in Onboarding to manage new joiner tasks, in Asset Management for assigning equipment, and in Intake to connect skills to hiring requirements.</w:t>
      </w:r>
    </w:p>
    <w:p w14:paraId="3FA466D1" w14:textId="77777777" w:rsidR="008D2A45" w:rsidRDefault="005B6613">
      <w:pPr>
        <w:pStyle w:val="Heading3"/>
      </w:pPr>
      <w:bookmarkStart w:id="40" w:name="business-objectives-3"/>
      <w:bookmarkEnd w:id="39"/>
      <w:r>
        <w:t>Business Objectives</w:t>
      </w:r>
    </w:p>
    <w:p w14:paraId="21094814" w14:textId="77777777" w:rsidR="008D2A45" w:rsidRDefault="005B6613">
      <w:pPr>
        <w:pStyle w:val="Compact"/>
        <w:numPr>
          <w:ilvl w:val="0"/>
          <w:numId w:val="10"/>
        </w:numPr>
      </w:pPr>
      <w:r>
        <w:t>Maintain a single source of truth for all employee data</w:t>
      </w:r>
    </w:p>
    <w:p w14:paraId="7C1EED2C" w14:textId="77777777" w:rsidR="008D2A45" w:rsidRDefault="005B6613">
      <w:pPr>
        <w:pStyle w:val="Compact"/>
        <w:numPr>
          <w:ilvl w:val="0"/>
          <w:numId w:val="10"/>
        </w:numPr>
      </w:pPr>
      <w:r>
        <w:t>Enable skills-based staffing and internal mobility</w:t>
      </w:r>
    </w:p>
    <w:p w14:paraId="497D9CE2" w14:textId="77777777" w:rsidR="008D2A45" w:rsidRDefault="005B6613">
      <w:pPr>
        <w:pStyle w:val="Compact"/>
        <w:numPr>
          <w:ilvl w:val="0"/>
          <w:numId w:val="10"/>
        </w:numPr>
      </w:pPr>
      <w:r>
        <w:t>Improve workforce planning and capability visibility</w:t>
      </w:r>
    </w:p>
    <w:p w14:paraId="72F85327" w14:textId="77777777" w:rsidR="008D2A45" w:rsidRDefault="005B6613">
      <w:pPr>
        <w:pStyle w:val="Compact"/>
        <w:numPr>
          <w:ilvl w:val="0"/>
          <w:numId w:val="10"/>
        </w:numPr>
      </w:pPr>
      <w:r>
        <w:t>Encourage continuous learning and certification tracking</w:t>
      </w:r>
    </w:p>
    <w:p w14:paraId="3B9B0331" w14:textId="77777777" w:rsidR="008D2A45" w:rsidRDefault="005B6613">
      <w:pPr>
        <w:pStyle w:val="Compact"/>
        <w:numPr>
          <w:ilvl w:val="0"/>
          <w:numId w:val="10"/>
        </w:numPr>
      </w:pPr>
      <w:r>
        <w:t>Use AI to surface hidden talent and identify skill gaps</w:t>
      </w:r>
    </w:p>
    <w:p w14:paraId="44D64A97" w14:textId="77777777" w:rsidR="008D2A45" w:rsidRDefault="005B6613">
      <w:pPr>
        <w:pStyle w:val="Heading3"/>
      </w:pPr>
      <w:bookmarkStart w:id="41" w:name="scope-3"/>
      <w:bookmarkEnd w:id="40"/>
      <w:r>
        <w:t>Scope</w:t>
      </w:r>
    </w:p>
    <w:p w14:paraId="6BF849E3" w14:textId="77777777" w:rsidR="008D2A45" w:rsidRDefault="005B6613">
      <w:pPr>
        <w:pStyle w:val="FirstParagraph"/>
      </w:pPr>
      <w:r>
        <w:rPr>
          <w:b/>
          <w:bCs/>
        </w:rPr>
        <w:t>In Scope</w:t>
      </w:r>
      <w:r>
        <w:t xml:space="preserve"> - Employee master record management (HR/Admin managed) - Employee self-service skills and certification capture - Organisation-wide skills search and reporting - Certification notifications to employees and managers - AI-driven skill insights and recommendations</w:t>
      </w:r>
    </w:p>
    <w:p w14:paraId="2F376ACC" w14:textId="77777777" w:rsidR="008D2A45" w:rsidRDefault="005B6613">
      <w:pPr>
        <w:pStyle w:val="BodyText"/>
      </w:pPr>
      <w:r>
        <w:rPr>
          <w:b/>
          <w:bCs/>
        </w:rPr>
        <w:lastRenderedPageBreak/>
        <w:t>Out of Scope</w:t>
      </w:r>
      <w:r>
        <w:t xml:space="preserve"> - Payroll and compensation processing - Performance appraisal workflows - External LMS integration</w:t>
      </w:r>
    </w:p>
    <w:p w14:paraId="7C08EC26" w14:textId="77777777" w:rsidR="008D2A45" w:rsidRDefault="005B6613">
      <w:pPr>
        <w:pStyle w:val="Heading3"/>
      </w:pPr>
      <w:bookmarkStart w:id="42" w:name="user-flow-2"/>
      <w:bookmarkEnd w:id="41"/>
      <w:r>
        <w:t>User Flow</w:t>
      </w:r>
    </w:p>
    <w:p w14:paraId="7D58580D" w14:textId="77777777" w:rsidR="008D2A45" w:rsidRDefault="005B6613">
      <w:pPr>
        <w:pStyle w:val="SourceCode"/>
        <w:jc w:val="center"/>
      </w:pPr>
      <w:r>
        <w:drawing>
          <wp:inline xmlns:a="http://schemas.openxmlformats.org/drawingml/2006/main" xmlns:pic="http://schemas.openxmlformats.org/drawingml/2006/picture">
            <wp:extent cx="1820007" cy="6858000"/>
            <wp:docPr id="14" name="Picture 14"/>
            <wp:cNvGraphicFramePr>
              <a:graphicFrameLocks noChangeAspect="1"/>
            </wp:cNvGraphicFramePr>
            <a:graphic>
              <a:graphicData uri="http://schemas.openxmlformats.org/drawingml/2006/picture">
                <pic:pic>
                  <pic:nvPicPr>
                    <pic:cNvPr id="0" name="diagram_13.png"/>
                    <pic:cNvPicPr/>
                  </pic:nvPicPr>
                  <pic:blipFill>
                    <a:blip r:embed="rId20"/>
                    <a:stretch>
                      <a:fillRect/>
                    </a:stretch>
                  </pic:blipFill>
                  <pic:spPr>
                    <a:xfrm>
                      <a:off x="0" y="0"/>
                      <a:ext cx="1820007" cy="6858000"/>
                    </a:xfrm>
                    <a:prstGeom prst="rect"/>
                  </pic:spPr>
                </pic:pic>
              </a:graphicData>
            </a:graphic>
          </wp:inline>
        </w:drawing>
      </w:r>
    </w:p>
    <w:p w14:paraId="4136DA4B" w14:textId="77777777" w:rsidR="008D2A45" w:rsidRDefault="005B6613">
      <w:pPr>
        <w:pStyle w:val="Heading3"/>
      </w:pPr>
      <w:bookmarkStart w:id="43" w:name="ai-capabilities-map"/>
      <w:bookmarkEnd w:id="42"/>
      <w:r>
        <w:t>AI Capabilities Map</w:t>
      </w:r>
    </w:p>
    <w:p w14:paraId="7061348D" w14:textId="77777777" w:rsidR="008D2A45" w:rsidRDefault="005B6613">
      <w:pPr>
        <w:pStyle w:val="SourceCode"/>
        <w:jc w:val="center"/>
      </w:pPr>
      <w:r>
        <w:drawing>
          <wp:inline xmlns:a="http://schemas.openxmlformats.org/drawingml/2006/main" xmlns:pic="http://schemas.openxmlformats.org/drawingml/2006/picture">
            <wp:extent cx="5486400" cy="2284423"/>
            <wp:docPr id="15" name="Picture 15"/>
            <wp:cNvGraphicFramePr>
              <a:graphicFrameLocks noChangeAspect="1"/>
            </wp:cNvGraphicFramePr>
            <a:graphic>
              <a:graphicData uri="http://schemas.openxmlformats.org/drawingml/2006/picture">
                <pic:pic>
                  <pic:nvPicPr>
                    <pic:cNvPr id="0" name="diagram_14.png"/>
                    <pic:cNvPicPr/>
                  </pic:nvPicPr>
                  <pic:blipFill>
                    <a:blip r:embed="rId21"/>
                    <a:stretch>
                      <a:fillRect/>
                    </a:stretch>
                  </pic:blipFill>
                  <pic:spPr>
                    <a:xfrm>
                      <a:off x="0" y="0"/>
                      <a:ext cx="5486400" cy="2284423"/>
                    </a:xfrm>
                    <a:prstGeom prst="rect"/>
                  </pic:spPr>
                </pic:pic>
              </a:graphicData>
            </a:graphic>
          </wp:inline>
        </w:drawing>
      </w:r>
    </w:p>
    <w:p w14:paraId="5C2A0619" w14:textId="77777777" w:rsidR="008D2A45" w:rsidRDefault="005B6613">
      <w:pPr>
        <w:pStyle w:val="Heading3"/>
      </w:pPr>
      <w:bookmarkStart w:id="44" w:name="key-features-3"/>
      <w:bookmarkEnd w:id="43"/>
      <w:r>
        <w:t>Key Features</w:t>
      </w:r>
    </w:p>
    <w:tbl>
      <w:tblPr>
        <w:tblStyle w:val="Table"/>
        <w:tblW w:w="5000" w:type="pct"/>
        <w:tblLayout w:type="fixed"/>
        <w:tblLook w:val="0020" w:firstRow="1" w:lastRow="0" w:firstColumn="0" w:lastColumn="0" w:noHBand="0" w:noVBand="0"/>
      </w:tblPr>
      <w:tblGrid>
        <w:gridCol w:w="4788"/>
        <w:gridCol w:w="4788"/>
      </w:tblGrid>
      <w:tr w:rsidR="008D2A45" w14:paraId="29C2508E"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3960" w:type="dxa"/>
          </w:tcPr>
          <w:p w14:paraId="5338D71B" w14:textId="77777777" w:rsidR="008D2A45" w:rsidRDefault="005B6613">
            <w:pPr>
              <w:pStyle w:val="Compact"/>
            </w:pPr>
            <w:r>
              <w:t>Feature</w:t>
            </w:r>
          </w:p>
        </w:tc>
        <w:tc>
          <w:tcPr>
            <w:tcW w:w="3960" w:type="dxa"/>
          </w:tcPr>
          <w:p w14:paraId="46A10179" w14:textId="77777777" w:rsidR="008D2A45" w:rsidRDefault="005B6613">
            <w:pPr>
              <w:pStyle w:val="Compact"/>
            </w:pPr>
            <w:r>
              <w:t>Description</w:t>
            </w:r>
          </w:p>
        </w:tc>
      </w:tr>
      <w:tr w:rsidR="008D2A45" w14:paraId="51B1E148" w14:textId="77777777">
        <w:tc>
          <w:tcPr>
            <w:tcW w:w="3960" w:type="dxa"/>
          </w:tcPr>
          <w:p w14:paraId="1E992A02" w14:textId="77777777" w:rsidR="008D2A45" w:rsidRDefault="005B6613">
            <w:pPr>
              <w:pStyle w:val="Compact"/>
            </w:pPr>
            <w:r>
              <w:t>Unified Employee Profile</w:t>
            </w:r>
          </w:p>
        </w:tc>
        <w:tc>
          <w:tcPr>
            <w:tcW w:w="3960" w:type="dxa"/>
          </w:tcPr>
          <w:p w14:paraId="74ED6112" w14:textId="77777777" w:rsidR="008D2A45" w:rsidRDefault="005B6613">
            <w:pPr>
              <w:pStyle w:val="Compact"/>
            </w:pPr>
            <w:r>
              <w:t>Single page for all employment details, managed by HR/Admin</w:t>
            </w:r>
          </w:p>
        </w:tc>
      </w:tr>
      <w:tr w:rsidR="008D2A45" w14:paraId="7704E32D" w14:textId="77777777">
        <w:tc>
          <w:tcPr>
            <w:tcW w:w="3960" w:type="dxa"/>
          </w:tcPr>
          <w:p w14:paraId="301C56A8" w14:textId="77777777" w:rsidR="008D2A45" w:rsidRDefault="005B6613">
            <w:pPr>
              <w:pStyle w:val="Compact"/>
            </w:pPr>
            <w:r>
              <w:t>Self-Service Skills Page</w:t>
            </w:r>
          </w:p>
        </w:tc>
        <w:tc>
          <w:tcPr>
            <w:tcW w:w="3960" w:type="dxa"/>
          </w:tcPr>
          <w:p w14:paraId="4A353A28" w14:textId="77777777" w:rsidR="008D2A45" w:rsidRDefault="005B6613">
            <w:pPr>
              <w:pStyle w:val="Compact"/>
            </w:pPr>
            <w:r>
              <w:t xml:space="preserve">Employee-managed skills and certifications </w:t>
            </w:r>
            <w:r>
              <w:lastRenderedPageBreak/>
              <w:t>profile</w:t>
            </w:r>
          </w:p>
        </w:tc>
      </w:tr>
      <w:tr w:rsidR="008D2A45" w14:paraId="640EF3FD" w14:textId="77777777">
        <w:tc>
          <w:tcPr>
            <w:tcW w:w="3960" w:type="dxa"/>
          </w:tcPr>
          <w:p w14:paraId="118C1C9A" w14:textId="77777777" w:rsidR="008D2A45" w:rsidRDefault="005B6613">
            <w:pPr>
              <w:pStyle w:val="Compact"/>
            </w:pPr>
            <w:r>
              <w:lastRenderedPageBreak/>
              <w:t>Organisation Skills Directory</w:t>
            </w:r>
          </w:p>
        </w:tc>
        <w:tc>
          <w:tcPr>
            <w:tcW w:w="3960" w:type="dxa"/>
          </w:tcPr>
          <w:p w14:paraId="4731FEF6" w14:textId="77777777" w:rsidR="008D2A45" w:rsidRDefault="005B6613">
            <w:pPr>
              <w:pStyle w:val="Compact"/>
            </w:pPr>
            <w:r>
              <w:t>Searchable directory of all employee skills</w:t>
            </w:r>
          </w:p>
        </w:tc>
      </w:tr>
      <w:tr w:rsidR="008D2A45" w14:paraId="194E0CB3" w14:textId="77777777">
        <w:tc>
          <w:tcPr>
            <w:tcW w:w="3960" w:type="dxa"/>
          </w:tcPr>
          <w:p w14:paraId="2CB31BD6" w14:textId="77777777" w:rsidR="008D2A45" w:rsidRDefault="005B6613">
            <w:pPr>
              <w:pStyle w:val="Compact"/>
            </w:pPr>
            <w:r>
              <w:t>Skills Search &amp; Reporting</w:t>
            </w:r>
          </w:p>
        </w:tc>
        <w:tc>
          <w:tcPr>
            <w:tcW w:w="3960" w:type="dxa"/>
          </w:tcPr>
          <w:p w14:paraId="6E3F9BEF" w14:textId="77777777" w:rsidR="008D2A45" w:rsidRDefault="005B6613">
            <w:pPr>
              <w:pStyle w:val="Compact"/>
            </w:pPr>
            <w:r>
              <w:t>Filter and report by skill, proficiency, team, and more</w:t>
            </w:r>
          </w:p>
        </w:tc>
      </w:tr>
      <w:tr w:rsidR="008D2A45" w14:paraId="32DBE951" w14:textId="77777777">
        <w:tc>
          <w:tcPr>
            <w:tcW w:w="3960" w:type="dxa"/>
          </w:tcPr>
          <w:p w14:paraId="6249DFA7" w14:textId="77777777" w:rsidR="008D2A45" w:rsidRDefault="005B6613">
            <w:pPr>
              <w:pStyle w:val="Compact"/>
            </w:pPr>
            <w:r>
              <w:t>Certification Notifications</w:t>
            </w:r>
          </w:p>
        </w:tc>
        <w:tc>
          <w:tcPr>
            <w:tcW w:w="3960" w:type="dxa"/>
          </w:tcPr>
          <w:p w14:paraId="47160573" w14:textId="77777777" w:rsidR="008D2A45" w:rsidRDefault="005B6613">
            <w:pPr>
              <w:pStyle w:val="Compact"/>
            </w:pPr>
            <w:r>
              <w:t>Notify employee and manager when cert is added or nearing expiry</w:t>
            </w:r>
          </w:p>
        </w:tc>
      </w:tr>
      <w:tr w:rsidR="008D2A45" w14:paraId="139973FD" w14:textId="77777777">
        <w:tc>
          <w:tcPr>
            <w:tcW w:w="3960" w:type="dxa"/>
          </w:tcPr>
          <w:p w14:paraId="3992886A" w14:textId="77777777" w:rsidR="008D2A45" w:rsidRDefault="005B6613">
            <w:pPr>
              <w:pStyle w:val="Compact"/>
            </w:pPr>
            <w:r>
              <w:t>AI Skill Insights</w:t>
            </w:r>
          </w:p>
        </w:tc>
        <w:tc>
          <w:tcPr>
            <w:tcW w:w="3960" w:type="dxa"/>
          </w:tcPr>
          <w:p w14:paraId="458828FE" w14:textId="77777777" w:rsidR="008D2A45" w:rsidRDefault="005B6613">
            <w:pPr>
              <w:pStyle w:val="Compact"/>
            </w:pPr>
            <w:r>
              <w:t>AI-powered talent discovery, gap analysis, and recommendations</w:t>
            </w:r>
          </w:p>
        </w:tc>
      </w:tr>
    </w:tbl>
    <w:p w14:paraId="010370FA" w14:textId="77777777" w:rsidR="008D2A45" w:rsidRDefault="005B6613">
      <w:pPr>
        <w:pStyle w:val="Heading3"/>
      </w:pPr>
      <w:bookmarkStart w:id="45" w:name="roles-permissions-1"/>
      <w:bookmarkEnd w:id="44"/>
      <w:r>
        <w:t>Roles &amp; Permissions</w:t>
      </w:r>
    </w:p>
    <w:tbl>
      <w:tblPr>
        <w:tblStyle w:val="Table"/>
        <w:tblW w:w="0" w:type="auto"/>
        <w:tblLook w:val="0020" w:firstRow="1" w:lastRow="0" w:firstColumn="0" w:lastColumn="0" w:noHBand="0" w:noVBand="0"/>
      </w:tblPr>
      <w:tblGrid>
        <w:gridCol w:w="1246"/>
        <w:gridCol w:w="5770"/>
      </w:tblGrid>
      <w:tr w:rsidR="008D2A45" w14:paraId="0D593711"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0" w:type="auto"/>
          </w:tcPr>
          <w:p w14:paraId="7C11E5E8" w14:textId="77777777" w:rsidR="008D2A45" w:rsidRDefault="005B6613">
            <w:pPr>
              <w:pStyle w:val="Compact"/>
            </w:pPr>
            <w:r>
              <w:t>Role</w:t>
            </w:r>
          </w:p>
        </w:tc>
        <w:tc>
          <w:tcPr>
            <w:tcW w:w="0" w:type="auto"/>
          </w:tcPr>
          <w:p w14:paraId="55ADF33C" w14:textId="77777777" w:rsidR="008D2A45" w:rsidRDefault="005B6613">
            <w:pPr>
              <w:pStyle w:val="Compact"/>
            </w:pPr>
            <w:r>
              <w:t>Access</w:t>
            </w:r>
          </w:p>
        </w:tc>
      </w:tr>
      <w:tr w:rsidR="008D2A45" w14:paraId="50614EE3" w14:textId="77777777">
        <w:tc>
          <w:tcPr>
            <w:tcW w:w="0" w:type="auto"/>
          </w:tcPr>
          <w:p w14:paraId="32A23ABA" w14:textId="77777777" w:rsidR="008D2A45" w:rsidRDefault="005B6613">
            <w:pPr>
              <w:pStyle w:val="Compact"/>
            </w:pPr>
            <w:r>
              <w:t>Admin</w:t>
            </w:r>
          </w:p>
        </w:tc>
        <w:tc>
          <w:tcPr>
            <w:tcW w:w="0" w:type="auto"/>
          </w:tcPr>
          <w:p w14:paraId="14B3CA37" w14:textId="77777777" w:rsidR="008D2A45" w:rsidRDefault="005B6613">
            <w:pPr>
              <w:pStyle w:val="Compact"/>
            </w:pPr>
            <w:r>
              <w:t>Full access to all employee data and reports</w:t>
            </w:r>
          </w:p>
        </w:tc>
      </w:tr>
      <w:tr w:rsidR="008D2A45" w14:paraId="6D872884" w14:textId="77777777">
        <w:tc>
          <w:tcPr>
            <w:tcW w:w="0" w:type="auto"/>
          </w:tcPr>
          <w:p w14:paraId="401C2911" w14:textId="77777777" w:rsidR="008D2A45" w:rsidRDefault="005B6613">
            <w:pPr>
              <w:pStyle w:val="Compact"/>
            </w:pPr>
            <w:r>
              <w:t>HR</w:t>
            </w:r>
          </w:p>
        </w:tc>
        <w:tc>
          <w:tcPr>
            <w:tcW w:w="0" w:type="auto"/>
          </w:tcPr>
          <w:p w14:paraId="13603969" w14:textId="77777777" w:rsidR="008D2A45" w:rsidRDefault="005B6613">
            <w:pPr>
              <w:pStyle w:val="Compact"/>
            </w:pPr>
            <w:r>
              <w:t>Create and manage employee records</w:t>
            </w:r>
          </w:p>
        </w:tc>
      </w:tr>
      <w:tr w:rsidR="008D2A45" w14:paraId="5CFA7553" w14:textId="77777777">
        <w:tc>
          <w:tcPr>
            <w:tcW w:w="0" w:type="auto"/>
          </w:tcPr>
          <w:p w14:paraId="752A32B5" w14:textId="77777777" w:rsidR="008D2A45" w:rsidRDefault="005B6613">
            <w:pPr>
              <w:pStyle w:val="Compact"/>
            </w:pPr>
            <w:r>
              <w:t>Employee</w:t>
            </w:r>
          </w:p>
        </w:tc>
        <w:tc>
          <w:tcPr>
            <w:tcW w:w="0" w:type="auto"/>
          </w:tcPr>
          <w:p w14:paraId="6EE83307" w14:textId="77777777" w:rsidR="008D2A45" w:rsidRDefault="005B6613">
            <w:pPr>
              <w:pStyle w:val="Compact"/>
            </w:pPr>
            <w:r>
              <w:t>Edit own skills and certifications only</w:t>
            </w:r>
          </w:p>
        </w:tc>
      </w:tr>
      <w:tr w:rsidR="008D2A45" w14:paraId="582B8DE6" w14:textId="77777777">
        <w:tc>
          <w:tcPr>
            <w:tcW w:w="0" w:type="auto"/>
          </w:tcPr>
          <w:p w14:paraId="0F73CCA5" w14:textId="77777777" w:rsidR="008D2A45" w:rsidRDefault="005B6613">
            <w:pPr>
              <w:pStyle w:val="Compact"/>
            </w:pPr>
            <w:r>
              <w:t>Manager</w:t>
            </w:r>
          </w:p>
        </w:tc>
        <w:tc>
          <w:tcPr>
            <w:tcW w:w="0" w:type="auto"/>
          </w:tcPr>
          <w:p w14:paraId="687E8119" w14:textId="77777777" w:rsidR="008D2A45" w:rsidRDefault="005B6613">
            <w:pPr>
              <w:pStyle w:val="Compact"/>
            </w:pPr>
            <w:r>
              <w:t>View team skills and receive certification notifications</w:t>
            </w:r>
          </w:p>
        </w:tc>
      </w:tr>
    </w:tbl>
    <w:p w14:paraId="19EF8706" w14:textId="77777777" w:rsidR="008D2A45" w:rsidRDefault="005B6613">
      <w:pPr>
        <w:pStyle w:val="Heading3"/>
      </w:pPr>
      <w:bookmarkStart w:id="46" w:name="acceptance-criteria-3"/>
      <w:bookmarkEnd w:id="45"/>
      <w:r>
        <w:t>Acceptance Criteria</w:t>
      </w:r>
    </w:p>
    <w:p w14:paraId="151BBC30" w14:textId="77777777" w:rsidR="008D2A45" w:rsidRDefault="005B6613">
      <w:pPr>
        <w:pStyle w:val="Compact"/>
        <w:numPr>
          <w:ilvl w:val="0"/>
          <w:numId w:val="11"/>
        </w:numPr>
      </w:pPr>
      <w:r>
        <w:t>HR/Admin can create and update employee records on a single page</w:t>
      </w:r>
    </w:p>
    <w:p w14:paraId="640F2A18" w14:textId="77777777" w:rsidR="008D2A45" w:rsidRDefault="005B6613">
      <w:pPr>
        <w:pStyle w:val="Compact"/>
        <w:numPr>
          <w:ilvl w:val="0"/>
          <w:numId w:val="11"/>
        </w:numPr>
      </w:pPr>
      <w:r>
        <w:t>Employees can add and update skills and certifications independently</w:t>
      </w:r>
    </w:p>
    <w:p w14:paraId="34CEBE73" w14:textId="77777777" w:rsidR="008D2A45" w:rsidRDefault="005B6613">
      <w:pPr>
        <w:pStyle w:val="Compact"/>
        <w:numPr>
          <w:ilvl w:val="0"/>
          <w:numId w:val="11"/>
        </w:numPr>
      </w:pPr>
      <w:r>
        <w:t>Skills data is searchable and reportable across the organisation</w:t>
      </w:r>
    </w:p>
    <w:p w14:paraId="7A6D128C" w14:textId="77777777" w:rsidR="008D2A45" w:rsidRDefault="005B6613">
      <w:pPr>
        <w:pStyle w:val="Compact"/>
        <w:numPr>
          <w:ilvl w:val="0"/>
          <w:numId w:val="11"/>
        </w:numPr>
      </w:pPr>
      <w:r>
        <w:t>Notifications are sent when certifications are added</w:t>
      </w:r>
    </w:p>
    <w:p w14:paraId="456D7DB8" w14:textId="77777777" w:rsidR="008D2A45" w:rsidRDefault="005B6613">
      <w:pPr>
        <w:pStyle w:val="Compact"/>
        <w:numPr>
          <w:ilvl w:val="0"/>
          <w:numId w:val="11"/>
        </w:numPr>
      </w:pPr>
      <w:r>
        <w:t>AI features provide actionable insights and recommendations</w:t>
      </w:r>
    </w:p>
    <w:p w14:paraId="147CD53C" w14:textId="77777777" w:rsidR="008D2A45" w:rsidRDefault="005B6613">
      <w:pPr>
        <w:pStyle w:val="Compact"/>
        <w:numPr>
          <w:ilvl w:val="0"/>
          <w:numId w:val="11"/>
        </w:numPr>
      </w:pPr>
      <w:r>
        <w:t>Role-based access is enforced across all data</w:t>
      </w:r>
    </w:p>
    <w:p w14:paraId="140D2D06" w14:textId="77777777" w:rsidR="008D2A45" w:rsidRDefault="005B6613">
      <w:pPr>
        <w:pStyle w:val="Heading3"/>
      </w:pPr>
      <w:bookmarkStart w:id="47" w:name="success-metrics-2"/>
      <w:bookmarkEnd w:id="46"/>
      <w:r>
        <w:t>Success Metrics</w:t>
      </w:r>
    </w:p>
    <w:p w14:paraId="58850AEE" w14:textId="77777777" w:rsidR="008D2A45" w:rsidRDefault="005B6613">
      <w:pPr>
        <w:pStyle w:val="Compact"/>
        <w:numPr>
          <w:ilvl w:val="0"/>
          <w:numId w:val="12"/>
        </w:numPr>
      </w:pPr>
      <w:r>
        <w:t>% of employees with completed skills profiles</w:t>
      </w:r>
    </w:p>
    <w:p w14:paraId="03013ECE" w14:textId="77777777" w:rsidR="008D2A45" w:rsidRDefault="005B6613">
      <w:pPr>
        <w:pStyle w:val="Compact"/>
        <w:numPr>
          <w:ilvl w:val="0"/>
          <w:numId w:val="12"/>
        </w:numPr>
      </w:pPr>
      <w:r>
        <w:t>Average time to find skilled internal resources</w:t>
      </w:r>
    </w:p>
    <w:p w14:paraId="61D31F5A" w14:textId="77777777" w:rsidR="008D2A45" w:rsidRDefault="005B6613">
      <w:pPr>
        <w:pStyle w:val="Compact"/>
        <w:numPr>
          <w:ilvl w:val="0"/>
          <w:numId w:val="12"/>
        </w:numPr>
      </w:pPr>
      <w:r>
        <w:t>Reduction in external hiring for roles fillable internally</w:t>
      </w:r>
    </w:p>
    <w:p w14:paraId="7B66BA94" w14:textId="77777777" w:rsidR="008D2A45" w:rsidRDefault="005B6613">
      <w:pPr>
        <w:pStyle w:val="Compact"/>
        <w:numPr>
          <w:ilvl w:val="0"/>
          <w:numId w:val="12"/>
        </w:numPr>
      </w:pPr>
      <w:r>
        <w:t>Increase in certification adoption</w:t>
      </w:r>
    </w:p>
    <w:p w14:paraId="2F10AC6A" w14:textId="77777777" w:rsidR="008D2A45" w:rsidRDefault="005B6613">
      <w:pPr>
        <w:pStyle w:val="Compact"/>
        <w:numPr>
          <w:ilvl w:val="0"/>
          <w:numId w:val="12"/>
        </w:numPr>
      </w:pPr>
      <w:r>
        <w:t>Manager satisfaction with skills visibility</w:t>
      </w:r>
    </w:p>
    <w:p w14:paraId="2DB32085" w14:textId="77777777" w:rsidR="008D2A45" w:rsidRDefault="005B6613">
      <w:r>
        <w:rPr>
          <w:noProof/>
        </w:rPr>
      </w:r>
      <w:r w:rsidR="005B6613">
        <w:rPr>
          <w:noProof/>
        </w:rPr>
        <w:pict w14:anchorId="5D9597CD">
          <v:rect id="_x0000_i1030" alt="" style="width:468pt;height:.05pt;mso-width-percent:0;mso-height-percent:0;mso-width-percent:0;mso-height-percent:0" o:hralign="center" o:hrstd="t" o:hr="t"/>
        </w:pict>
      </w:r>
    </w:p>
    <w:p w14:paraId="4BF36921" w14:textId="77777777" w:rsidR="008D2A45" w:rsidRDefault="005B6613">
      <w:pPr>
        <w:pStyle w:val="Heading2"/>
      </w:pPr>
      <w:bookmarkStart w:id="48" w:name="appendix-cross-module-connections"/>
      <w:bookmarkEnd w:id="47"/>
      <w:bookmarkEnd w:id="38"/>
      <w:r>
        <w:t>Appendix – Cross-Module Connections</w:t>
      </w:r>
    </w:p>
    <w:p w14:paraId="5414F685" w14:textId="77777777" w:rsidR="008D2A45" w:rsidRDefault="005B6613">
      <w:pPr>
        <w:pStyle w:val="FirstParagraph"/>
      </w:pPr>
      <w:r>
        <w:t>Each module in ADT Hub is a webpage within the same web application. They share a central database and reference each other’s data where relevant. The diagram below shows the key connections between modules and the external services the application relies on.</w:t>
      </w:r>
    </w:p>
    <w:p w14:paraId="43423CDC" w14:textId="77777777" w:rsidR="008D2A45" w:rsidRDefault="005B6613">
      <w:pPr>
        <w:pStyle w:val="SourceCode"/>
        <w:jc w:val="center"/>
      </w:pPr>
      <w:r>
        <w:drawing>
          <wp:inline xmlns:a="http://schemas.openxmlformats.org/drawingml/2006/main" xmlns:pic="http://schemas.openxmlformats.org/drawingml/2006/picture">
            <wp:extent cx="5486400" cy="1893312"/>
            <wp:docPr id="16" name="Picture 16"/>
            <wp:cNvGraphicFramePr>
              <a:graphicFrameLocks noChangeAspect="1"/>
            </wp:cNvGraphicFramePr>
            <a:graphic>
              <a:graphicData uri="http://schemas.openxmlformats.org/drawingml/2006/picture">
                <pic:pic>
                  <pic:nvPicPr>
                    <pic:cNvPr id="0" name="diagram_15.png"/>
                    <pic:cNvPicPr/>
                  </pic:nvPicPr>
                  <pic:blipFill>
                    <a:blip r:embed="rId22"/>
                    <a:stretch>
                      <a:fillRect/>
                    </a:stretch>
                  </pic:blipFill>
                  <pic:spPr>
                    <a:xfrm>
                      <a:off x="0" y="0"/>
                      <a:ext cx="5486400" cy="1893312"/>
                    </a:xfrm>
                    <a:prstGeom prst="rect"/>
                  </pic:spPr>
                </pic:pic>
              </a:graphicData>
            </a:graphic>
          </wp:inline>
        </w:drawing>
      </w:r>
    </w:p>
    <w:tbl>
      <w:tblPr>
        <w:tblStyle w:val="Table"/>
        <w:tblW w:w="5000" w:type="pct"/>
        <w:tblLayout w:type="fixed"/>
        <w:tblLook w:val="0020" w:firstRow="1" w:lastRow="0" w:firstColumn="0" w:lastColumn="0" w:noHBand="0" w:noVBand="0"/>
      </w:tblPr>
      <w:tblGrid>
        <w:gridCol w:w="3192"/>
        <w:gridCol w:w="3192"/>
        <w:gridCol w:w="3192"/>
      </w:tblGrid>
      <w:tr w:rsidR="008D2A45" w14:paraId="180E762A"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2640" w:type="dxa"/>
          </w:tcPr>
          <w:p w14:paraId="5F259704" w14:textId="77777777" w:rsidR="008D2A45" w:rsidRDefault="005B6613">
            <w:pPr>
              <w:pStyle w:val="Compact"/>
            </w:pPr>
            <w:r>
              <w:t>Module</w:t>
            </w:r>
          </w:p>
        </w:tc>
        <w:tc>
          <w:tcPr>
            <w:tcW w:w="2640" w:type="dxa"/>
          </w:tcPr>
          <w:p w14:paraId="401F5F27" w14:textId="77777777" w:rsidR="008D2A45" w:rsidRDefault="005B6613">
            <w:pPr>
              <w:pStyle w:val="Compact"/>
            </w:pPr>
            <w:r>
              <w:t>Connected To</w:t>
            </w:r>
          </w:p>
        </w:tc>
        <w:tc>
          <w:tcPr>
            <w:tcW w:w="2640" w:type="dxa"/>
          </w:tcPr>
          <w:p w14:paraId="0E9227D3" w14:textId="77777777" w:rsidR="008D2A45" w:rsidRDefault="005B6613">
            <w:pPr>
              <w:pStyle w:val="Compact"/>
            </w:pPr>
            <w:r>
              <w:t>How They Connect</w:t>
            </w:r>
          </w:p>
        </w:tc>
      </w:tr>
      <w:tr w:rsidR="008D2A45" w14:paraId="7CB28052" w14:textId="77777777">
        <w:tc>
          <w:tcPr>
            <w:tcW w:w="2640" w:type="dxa"/>
          </w:tcPr>
          <w:p w14:paraId="7DD7D8AF" w14:textId="77777777" w:rsidR="008D2A45" w:rsidRDefault="005B6613">
            <w:pPr>
              <w:pStyle w:val="Compact"/>
            </w:pPr>
            <w:r>
              <w:t>Intake</w:t>
            </w:r>
          </w:p>
        </w:tc>
        <w:tc>
          <w:tcPr>
            <w:tcW w:w="2640" w:type="dxa"/>
          </w:tcPr>
          <w:p w14:paraId="5CA0B0F3" w14:textId="77777777" w:rsidR="008D2A45" w:rsidRDefault="005B6613">
            <w:pPr>
              <w:pStyle w:val="Compact"/>
            </w:pPr>
            <w:r>
              <w:t>Employee Management</w:t>
            </w:r>
          </w:p>
        </w:tc>
        <w:tc>
          <w:tcPr>
            <w:tcW w:w="2640" w:type="dxa"/>
          </w:tcPr>
          <w:p w14:paraId="1BB15264" w14:textId="77777777" w:rsidR="008D2A45" w:rsidRDefault="005B6613">
            <w:pPr>
              <w:pStyle w:val="Compact"/>
            </w:pPr>
            <w:r>
              <w:t>Skills labels from the global library are shared across both modules</w:t>
            </w:r>
          </w:p>
        </w:tc>
      </w:tr>
      <w:tr w:rsidR="008D2A45" w14:paraId="5CBB3CDF" w14:textId="77777777">
        <w:tc>
          <w:tcPr>
            <w:tcW w:w="2640" w:type="dxa"/>
          </w:tcPr>
          <w:p w14:paraId="66F1BA41" w14:textId="77777777" w:rsidR="008D2A45" w:rsidRDefault="005B6613">
            <w:pPr>
              <w:pStyle w:val="Compact"/>
            </w:pPr>
            <w:r>
              <w:t>Intake</w:t>
            </w:r>
          </w:p>
        </w:tc>
        <w:tc>
          <w:tcPr>
            <w:tcW w:w="2640" w:type="dxa"/>
          </w:tcPr>
          <w:p w14:paraId="6283422D" w14:textId="77777777" w:rsidR="008D2A45" w:rsidRDefault="005B6613">
            <w:pPr>
              <w:pStyle w:val="Compact"/>
            </w:pPr>
            <w:r>
              <w:t>Job Requisition Module</w:t>
            </w:r>
          </w:p>
        </w:tc>
        <w:tc>
          <w:tcPr>
            <w:tcW w:w="2640" w:type="dxa"/>
          </w:tcPr>
          <w:p w14:paraId="608EAE22" w14:textId="77777777" w:rsidR="008D2A45" w:rsidRDefault="005B6613">
            <w:pPr>
              <w:pStyle w:val="Compact"/>
            </w:pPr>
            <w:r>
              <w:t>An approved intake automatically creates a Job Requisition</w:t>
            </w:r>
          </w:p>
        </w:tc>
      </w:tr>
      <w:tr w:rsidR="008D2A45" w14:paraId="7E54078B" w14:textId="77777777">
        <w:tc>
          <w:tcPr>
            <w:tcW w:w="2640" w:type="dxa"/>
          </w:tcPr>
          <w:p w14:paraId="161B0DC8" w14:textId="77777777" w:rsidR="008D2A45" w:rsidRDefault="005B6613">
            <w:pPr>
              <w:pStyle w:val="Compact"/>
            </w:pPr>
            <w:r>
              <w:t>Onboarding</w:t>
            </w:r>
          </w:p>
        </w:tc>
        <w:tc>
          <w:tcPr>
            <w:tcW w:w="2640" w:type="dxa"/>
          </w:tcPr>
          <w:p w14:paraId="26EC722C" w14:textId="77777777" w:rsidR="008D2A45" w:rsidRDefault="005B6613">
            <w:pPr>
              <w:pStyle w:val="Compact"/>
            </w:pPr>
            <w:r>
              <w:t>Employee Management</w:t>
            </w:r>
          </w:p>
        </w:tc>
        <w:tc>
          <w:tcPr>
            <w:tcW w:w="2640" w:type="dxa"/>
          </w:tcPr>
          <w:p w14:paraId="57E4C485" w14:textId="77777777" w:rsidR="008D2A45" w:rsidRDefault="005B6613">
            <w:pPr>
              <w:pStyle w:val="Compact"/>
            </w:pPr>
            <w:r>
              <w:t>New joiner data is pulled from employee records to initiate workflows</w:t>
            </w:r>
          </w:p>
        </w:tc>
      </w:tr>
      <w:tr w:rsidR="008D2A45" w14:paraId="55DC0350" w14:textId="77777777">
        <w:tc>
          <w:tcPr>
            <w:tcW w:w="2640" w:type="dxa"/>
          </w:tcPr>
          <w:p w14:paraId="78B2488B" w14:textId="77777777" w:rsidR="008D2A45" w:rsidRDefault="005B6613">
            <w:pPr>
              <w:pStyle w:val="Compact"/>
            </w:pPr>
            <w:r>
              <w:t>Onboarding</w:t>
            </w:r>
          </w:p>
        </w:tc>
        <w:tc>
          <w:tcPr>
            <w:tcW w:w="2640" w:type="dxa"/>
          </w:tcPr>
          <w:p w14:paraId="6A95EFA9" w14:textId="77777777" w:rsidR="008D2A45" w:rsidRDefault="005B6613">
            <w:pPr>
              <w:pStyle w:val="Compact"/>
            </w:pPr>
            <w:r>
              <w:t>Asset Management</w:t>
            </w:r>
          </w:p>
        </w:tc>
        <w:tc>
          <w:tcPr>
            <w:tcW w:w="2640" w:type="dxa"/>
          </w:tcPr>
          <w:p w14:paraId="15180748" w14:textId="77777777" w:rsidR="008D2A45" w:rsidRDefault="005B6613">
            <w:pPr>
              <w:pStyle w:val="Compact"/>
            </w:pPr>
            <w:r>
              <w:t>Asset assignment tasks within onboarding reference the Asset module</w:t>
            </w:r>
          </w:p>
        </w:tc>
      </w:tr>
      <w:tr w:rsidR="008D2A45" w14:paraId="7F14CDC1" w14:textId="77777777">
        <w:tc>
          <w:tcPr>
            <w:tcW w:w="2640" w:type="dxa"/>
          </w:tcPr>
          <w:p w14:paraId="7477E9B4" w14:textId="77777777" w:rsidR="008D2A45" w:rsidRDefault="005B6613">
            <w:pPr>
              <w:pStyle w:val="Compact"/>
            </w:pPr>
            <w:r>
              <w:t>Onboarding</w:t>
            </w:r>
          </w:p>
        </w:tc>
        <w:tc>
          <w:tcPr>
            <w:tcW w:w="2640" w:type="dxa"/>
          </w:tcPr>
          <w:p w14:paraId="374D8FD5" w14:textId="77777777" w:rsidR="008D2A45" w:rsidRDefault="005B6613">
            <w:pPr>
              <w:pStyle w:val="Compact"/>
            </w:pPr>
            <w:r>
              <w:t>Notification Service</w:t>
            </w:r>
          </w:p>
        </w:tc>
        <w:tc>
          <w:tcPr>
            <w:tcW w:w="2640" w:type="dxa"/>
          </w:tcPr>
          <w:p w14:paraId="3593B85E" w14:textId="77777777" w:rsidR="008D2A45" w:rsidRDefault="005B6613">
            <w:pPr>
              <w:pStyle w:val="Compact"/>
            </w:pPr>
            <w:r>
              <w:t>Task alerts and reminders are sent via email or messaging</w:t>
            </w:r>
          </w:p>
        </w:tc>
      </w:tr>
      <w:tr w:rsidR="008D2A45" w14:paraId="5F89908D" w14:textId="77777777">
        <w:tc>
          <w:tcPr>
            <w:tcW w:w="2640" w:type="dxa"/>
          </w:tcPr>
          <w:p w14:paraId="5C265C9F" w14:textId="77777777" w:rsidR="008D2A45" w:rsidRDefault="005B6613">
            <w:pPr>
              <w:pStyle w:val="Compact"/>
            </w:pPr>
            <w:r>
              <w:t>Asset Management</w:t>
            </w:r>
          </w:p>
        </w:tc>
        <w:tc>
          <w:tcPr>
            <w:tcW w:w="2640" w:type="dxa"/>
          </w:tcPr>
          <w:p w14:paraId="46BC352D" w14:textId="77777777" w:rsidR="008D2A45" w:rsidRDefault="005B6613">
            <w:pPr>
              <w:pStyle w:val="Compact"/>
            </w:pPr>
            <w:r>
              <w:t>Employee Management</w:t>
            </w:r>
          </w:p>
        </w:tc>
        <w:tc>
          <w:tcPr>
            <w:tcW w:w="2640" w:type="dxa"/>
          </w:tcPr>
          <w:p w14:paraId="3D50CB07" w14:textId="77777777" w:rsidR="008D2A45" w:rsidRDefault="005B6613">
            <w:pPr>
              <w:pStyle w:val="Compact"/>
            </w:pPr>
            <w:r>
              <w:t>Employee directory is used to search and assign assets to people</w:t>
            </w:r>
          </w:p>
        </w:tc>
      </w:tr>
      <w:tr w:rsidR="008D2A45" w14:paraId="5BD4E120" w14:textId="77777777">
        <w:tc>
          <w:tcPr>
            <w:tcW w:w="2640" w:type="dxa"/>
          </w:tcPr>
          <w:p w14:paraId="3B7B563A" w14:textId="77777777" w:rsidR="008D2A45" w:rsidRDefault="005B6613">
            <w:pPr>
              <w:pStyle w:val="Compact"/>
            </w:pPr>
            <w:r>
              <w:t>Employee Management</w:t>
            </w:r>
          </w:p>
        </w:tc>
        <w:tc>
          <w:tcPr>
            <w:tcW w:w="2640" w:type="dxa"/>
          </w:tcPr>
          <w:p w14:paraId="05A7C338" w14:textId="77777777" w:rsidR="008D2A45" w:rsidRDefault="005B6613">
            <w:pPr>
              <w:pStyle w:val="Compact"/>
            </w:pPr>
            <w:r>
              <w:t>Notification Service</w:t>
            </w:r>
          </w:p>
        </w:tc>
        <w:tc>
          <w:tcPr>
            <w:tcW w:w="2640" w:type="dxa"/>
          </w:tcPr>
          <w:p w14:paraId="0FF8EE26" w14:textId="77777777" w:rsidR="008D2A45" w:rsidRDefault="005B6613">
            <w:pPr>
              <w:pStyle w:val="Compact"/>
            </w:pPr>
            <w:r>
              <w:t>Certification alerts are sent via email or messaging</w:t>
            </w:r>
          </w:p>
        </w:tc>
      </w:tr>
      <w:tr w:rsidR="008D2A45" w14:paraId="0F56EB44" w14:textId="77777777">
        <w:tc>
          <w:tcPr>
            <w:tcW w:w="2640" w:type="dxa"/>
          </w:tcPr>
          <w:p w14:paraId="10CD60BE" w14:textId="77777777" w:rsidR="008D2A45" w:rsidRDefault="005B6613">
            <w:pPr>
              <w:pStyle w:val="Compact"/>
            </w:pPr>
            <w:r>
              <w:t>Employee Management</w:t>
            </w:r>
          </w:p>
        </w:tc>
        <w:tc>
          <w:tcPr>
            <w:tcW w:w="2640" w:type="dxa"/>
          </w:tcPr>
          <w:p w14:paraId="320523E1" w14:textId="77777777" w:rsidR="008D2A45" w:rsidRDefault="005B6613">
            <w:pPr>
              <w:pStyle w:val="Compact"/>
            </w:pPr>
            <w:r>
              <w:t>AI Services</w:t>
            </w:r>
          </w:p>
        </w:tc>
        <w:tc>
          <w:tcPr>
            <w:tcW w:w="2640" w:type="dxa"/>
          </w:tcPr>
          <w:p w14:paraId="0A3E33D3" w14:textId="77777777" w:rsidR="008D2A45" w:rsidRDefault="005B6613">
            <w:pPr>
              <w:pStyle w:val="Compact"/>
            </w:pPr>
            <w:r>
              <w:t>AI skill features draw on employee skills and certification data</w:t>
            </w:r>
          </w:p>
        </w:tc>
      </w:tr>
      <w:tr w:rsidR="008D2A45" w14:paraId="284370F0" w14:textId="77777777">
        <w:tc>
          <w:tcPr>
            <w:tcW w:w="2640" w:type="dxa"/>
          </w:tcPr>
          <w:p w14:paraId="148C395E" w14:textId="77777777" w:rsidR="008D2A45" w:rsidRDefault="005B6613">
            <w:pPr>
              <w:pStyle w:val="Compact"/>
            </w:pPr>
            <w:r>
              <w:lastRenderedPageBreak/>
              <w:t>Intake</w:t>
            </w:r>
          </w:p>
        </w:tc>
        <w:tc>
          <w:tcPr>
            <w:tcW w:w="2640" w:type="dxa"/>
          </w:tcPr>
          <w:p w14:paraId="62817E53" w14:textId="77777777" w:rsidR="008D2A45" w:rsidRDefault="005B6613">
            <w:pPr>
              <w:pStyle w:val="Compact"/>
            </w:pPr>
            <w:r>
              <w:t>AI Services</w:t>
            </w:r>
          </w:p>
        </w:tc>
        <w:tc>
          <w:tcPr>
            <w:tcW w:w="2640" w:type="dxa"/>
          </w:tcPr>
          <w:p w14:paraId="1CD81251" w14:textId="77777777" w:rsidR="008D2A45" w:rsidRDefault="005B6613">
            <w:pPr>
              <w:pStyle w:val="Compact"/>
            </w:pPr>
            <w:r>
              <w:t>AI JD generation and intake summary use intake form data</w:t>
            </w:r>
          </w:p>
        </w:tc>
      </w:tr>
      <w:tr w:rsidR="008D2A45" w14:paraId="5E276540" w14:textId="77777777">
        <w:tc>
          <w:tcPr>
            <w:tcW w:w="2640" w:type="dxa"/>
          </w:tcPr>
          <w:p w14:paraId="3E5073EA" w14:textId="77777777" w:rsidR="008D2A45" w:rsidRDefault="005B6613">
            <w:pPr>
              <w:pStyle w:val="Compact"/>
            </w:pPr>
            <w:r>
              <w:t>All Modules</w:t>
            </w:r>
          </w:p>
        </w:tc>
        <w:tc>
          <w:tcPr>
            <w:tcW w:w="2640" w:type="dxa"/>
          </w:tcPr>
          <w:p w14:paraId="2F7BB1D9" w14:textId="77777777" w:rsidR="008D2A45" w:rsidRDefault="005B6613">
            <w:pPr>
              <w:pStyle w:val="Compact"/>
            </w:pPr>
            <w:r>
              <w:t>Role &amp; Access Management</w:t>
            </w:r>
          </w:p>
        </w:tc>
        <w:tc>
          <w:tcPr>
            <w:tcW w:w="2640" w:type="dxa"/>
          </w:tcPr>
          <w:p w14:paraId="3762A381" w14:textId="77777777" w:rsidR="008D2A45" w:rsidRDefault="005B6613">
            <w:pPr>
              <w:pStyle w:val="Compact"/>
            </w:pPr>
            <w:r>
              <w:t>User roles and permissions are enforced across the entire application</w:t>
            </w:r>
          </w:p>
        </w:tc>
      </w:tr>
    </w:tbl>
    <w:p w14:paraId="28643CD7" w14:textId="77777777" w:rsidR="008D2A45" w:rsidRDefault="005B6613">
      <w:r>
        <w:rPr>
          <w:noProof/>
        </w:rPr>
      </w:r>
      <w:r w:rsidR="005B6613">
        <w:rPr>
          <w:noProof/>
        </w:rPr>
        <w:pict w14:anchorId="09A37868">
          <v:rect id="_x0000_i1031" alt="" style="width:468pt;height:.05pt;mso-width-percent:0;mso-height-percent:0;mso-width-percent:0;mso-height-percent:0" o:hralign="center" o:hrstd="t" o:hr="t"/>
        </w:pict>
      </w:r>
    </w:p>
    <w:p w14:paraId="287ECFDC" w14:textId="77777777" w:rsidR="008D2A45" w:rsidRDefault="005B6613">
      <w:pPr>
        <w:pStyle w:val="Heading2"/>
      </w:pPr>
      <w:bookmarkStart w:id="49" w:name="appendix-stakeholders"/>
      <w:bookmarkEnd w:id="48"/>
      <w:r>
        <w:t>Appendix – Stakeholders</w:t>
      </w:r>
    </w:p>
    <w:tbl>
      <w:tblPr>
        <w:tblStyle w:val="Table"/>
        <w:tblW w:w="0" w:type="auto"/>
        <w:tblLook w:val="0020" w:firstRow="1" w:lastRow="0" w:firstColumn="0" w:lastColumn="0" w:noHBand="0" w:noVBand="0"/>
      </w:tblPr>
      <w:tblGrid>
        <w:gridCol w:w="2493"/>
        <w:gridCol w:w="4760"/>
      </w:tblGrid>
      <w:tr w:rsidR="008D2A45" w14:paraId="1877BB36" w14:textId="77777777" w:rsidTr="008D2A45">
        <w:trPr>
          <w:cnfStyle w:val="100000000000" w:firstRow="1" w:lastRow="0" w:firstColumn="0" w:lastColumn="0" w:oddVBand="0" w:evenVBand="0" w:oddHBand="0" w:evenHBand="0" w:firstRowFirstColumn="0" w:firstRowLastColumn="0" w:lastRowFirstColumn="0" w:lastRowLastColumn="0"/>
          <w:tblHeader/>
        </w:trPr>
        <w:tc>
          <w:tcPr>
            <w:tcW w:w="0" w:type="auto"/>
          </w:tcPr>
          <w:p w14:paraId="23F8F6E7" w14:textId="77777777" w:rsidR="008D2A45" w:rsidRDefault="005B6613">
            <w:pPr>
              <w:pStyle w:val="Compact"/>
            </w:pPr>
            <w:r>
              <w:t>Stakeholder</w:t>
            </w:r>
          </w:p>
        </w:tc>
        <w:tc>
          <w:tcPr>
            <w:tcW w:w="0" w:type="auto"/>
          </w:tcPr>
          <w:p w14:paraId="2124B670" w14:textId="77777777" w:rsidR="008D2A45" w:rsidRDefault="005B6613">
            <w:pPr>
              <w:pStyle w:val="Compact"/>
            </w:pPr>
            <w:r>
              <w:t>Relevant Modules</w:t>
            </w:r>
          </w:p>
        </w:tc>
      </w:tr>
      <w:tr w:rsidR="008D2A45" w14:paraId="780837D6" w14:textId="77777777">
        <w:tc>
          <w:tcPr>
            <w:tcW w:w="0" w:type="auto"/>
          </w:tcPr>
          <w:p w14:paraId="4455B5E6" w14:textId="77777777" w:rsidR="008D2A45" w:rsidRDefault="005B6613">
            <w:pPr>
              <w:pStyle w:val="Compact"/>
            </w:pPr>
            <w:r>
              <w:t>HR Operations</w:t>
            </w:r>
          </w:p>
        </w:tc>
        <w:tc>
          <w:tcPr>
            <w:tcW w:w="0" w:type="auto"/>
          </w:tcPr>
          <w:p w14:paraId="273003A2" w14:textId="77777777" w:rsidR="008D2A45" w:rsidRDefault="005B6613">
            <w:pPr>
              <w:pStyle w:val="Compact"/>
            </w:pPr>
            <w:r>
              <w:t>Intake, Onboarding, Employee Management</w:t>
            </w:r>
          </w:p>
        </w:tc>
      </w:tr>
      <w:tr w:rsidR="008D2A45" w14:paraId="53543A89" w14:textId="77777777">
        <w:tc>
          <w:tcPr>
            <w:tcW w:w="0" w:type="auto"/>
          </w:tcPr>
          <w:p w14:paraId="6E5312B6" w14:textId="77777777" w:rsidR="008D2A45" w:rsidRDefault="005B6613">
            <w:pPr>
              <w:pStyle w:val="Compact"/>
            </w:pPr>
            <w:r>
              <w:t>Recruiting Team</w:t>
            </w:r>
          </w:p>
        </w:tc>
        <w:tc>
          <w:tcPr>
            <w:tcW w:w="0" w:type="auto"/>
          </w:tcPr>
          <w:p w14:paraId="0401C7A2" w14:textId="77777777" w:rsidR="008D2A45" w:rsidRDefault="005B6613">
            <w:pPr>
              <w:pStyle w:val="Compact"/>
            </w:pPr>
            <w:r>
              <w:t>Intake, Onboarding</w:t>
            </w:r>
          </w:p>
        </w:tc>
      </w:tr>
      <w:tr w:rsidR="008D2A45" w14:paraId="064B190C" w14:textId="77777777">
        <w:tc>
          <w:tcPr>
            <w:tcW w:w="0" w:type="auto"/>
          </w:tcPr>
          <w:p w14:paraId="61568BCF" w14:textId="77777777" w:rsidR="008D2A45" w:rsidRDefault="005B6613">
            <w:pPr>
              <w:pStyle w:val="Compact"/>
            </w:pPr>
            <w:r>
              <w:t>IT / Infrastructure</w:t>
            </w:r>
          </w:p>
        </w:tc>
        <w:tc>
          <w:tcPr>
            <w:tcW w:w="0" w:type="auto"/>
          </w:tcPr>
          <w:p w14:paraId="503E6F92" w14:textId="77777777" w:rsidR="008D2A45" w:rsidRDefault="005B6613">
            <w:pPr>
              <w:pStyle w:val="Compact"/>
            </w:pPr>
            <w:r>
              <w:t>Onboarding, Asset Management</w:t>
            </w:r>
          </w:p>
        </w:tc>
      </w:tr>
      <w:tr w:rsidR="008D2A45" w14:paraId="0059F736" w14:textId="77777777">
        <w:tc>
          <w:tcPr>
            <w:tcW w:w="0" w:type="auto"/>
          </w:tcPr>
          <w:p w14:paraId="0A0C8F25" w14:textId="77777777" w:rsidR="008D2A45" w:rsidRDefault="005B6613">
            <w:pPr>
              <w:pStyle w:val="Compact"/>
            </w:pPr>
            <w:r>
              <w:t>Admin &amp; Facilities</w:t>
            </w:r>
          </w:p>
        </w:tc>
        <w:tc>
          <w:tcPr>
            <w:tcW w:w="0" w:type="auto"/>
          </w:tcPr>
          <w:p w14:paraId="1EDC313F" w14:textId="77777777" w:rsidR="008D2A45" w:rsidRDefault="005B6613">
            <w:pPr>
              <w:pStyle w:val="Compact"/>
            </w:pPr>
            <w:r>
              <w:t>Onboarding, Asset Management</w:t>
            </w:r>
          </w:p>
        </w:tc>
      </w:tr>
      <w:tr w:rsidR="008D2A45" w14:paraId="69671899" w14:textId="77777777">
        <w:tc>
          <w:tcPr>
            <w:tcW w:w="0" w:type="auto"/>
          </w:tcPr>
          <w:p w14:paraId="166D845F" w14:textId="77777777" w:rsidR="008D2A45" w:rsidRDefault="005B6613">
            <w:pPr>
              <w:pStyle w:val="Compact"/>
            </w:pPr>
            <w:r>
              <w:t>Hiring Managers</w:t>
            </w:r>
          </w:p>
        </w:tc>
        <w:tc>
          <w:tcPr>
            <w:tcW w:w="0" w:type="auto"/>
          </w:tcPr>
          <w:p w14:paraId="027BFB5F" w14:textId="77777777" w:rsidR="008D2A45" w:rsidRDefault="005B6613">
            <w:pPr>
              <w:pStyle w:val="Compact"/>
            </w:pPr>
            <w:r>
              <w:t>Intake, Onboarding, Employee Management</w:t>
            </w:r>
          </w:p>
        </w:tc>
      </w:tr>
      <w:tr w:rsidR="008D2A45" w14:paraId="2636F986" w14:textId="77777777">
        <w:tc>
          <w:tcPr>
            <w:tcW w:w="0" w:type="auto"/>
          </w:tcPr>
          <w:p w14:paraId="3327949C" w14:textId="77777777" w:rsidR="008D2A45" w:rsidRDefault="005B6613">
            <w:pPr>
              <w:pStyle w:val="Compact"/>
            </w:pPr>
            <w:r>
              <w:t>Finance / Compliance</w:t>
            </w:r>
          </w:p>
        </w:tc>
        <w:tc>
          <w:tcPr>
            <w:tcW w:w="0" w:type="auto"/>
          </w:tcPr>
          <w:p w14:paraId="107CFE5D" w14:textId="77777777" w:rsidR="008D2A45" w:rsidRDefault="005B6613">
            <w:pPr>
              <w:pStyle w:val="Compact"/>
            </w:pPr>
            <w:r>
              <w:t>Intake, Onboarding</w:t>
            </w:r>
          </w:p>
        </w:tc>
      </w:tr>
      <w:tr w:rsidR="008D2A45" w14:paraId="2D651DE9" w14:textId="77777777">
        <w:tc>
          <w:tcPr>
            <w:tcW w:w="0" w:type="auto"/>
          </w:tcPr>
          <w:p w14:paraId="260F44F3" w14:textId="77777777" w:rsidR="008D2A45" w:rsidRDefault="005B6613">
            <w:pPr>
              <w:pStyle w:val="Compact"/>
            </w:pPr>
            <w:r>
              <w:t>Talent Management</w:t>
            </w:r>
          </w:p>
        </w:tc>
        <w:tc>
          <w:tcPr>
            <w:tcW w:w="0" w:type="auto"/>
          </w:tcPr>
          <w:p w14:paraId="32D4EBC1" w14:textId="77777777" w:rsidR="008D2A45" w:rsidRDefault="005B6613">
            <w:pPr>
              <w:pStyle w:val="Compact"/>
            </w:pPr>
            <w:r>
              <w:t>Employee Management</w:t>
            </w:r>
          </w:p>
        </w:tc>
      </w:tr>
      <w:tr w:rsidR="008D2A45" w14:paraId="6D1C214E" w14:textId="77777777">
        <w:tc>
          <w:tcPr>
            <w:tcW w:w="0" w:type="auto"/>
          </w:tcPr>
          <w:p w14:paraId="1B394279" w14:textId="77777777" w:rsidR="008D2A45" w:rsidRDefault="005B6613">
            <w:pPr>
              <w:pStyle w:val="Compact"/>
            </w:pPr>
            <w:r>
              <w:t>Employees</w:t>
            </w:r>
          </w:p>
        </w:tc>
        <w:tc>
          <w:tcPr>
            <w:tcW w:w="0" w:type="auto"/>
          </w:tcPr>
          <w:p w14:paraId="7EB7D2BA" w14:textId="77777777" w:rsidR="008D2A45" w:rsidRDefault="005B6613">
            <w:pPr>
              <w:pStyle w:val="Compact"/>
            </w:pPr>
            <w:r>
              <w:t>Employee Management</w:t>
            </w:r>
          </w:p>
        </w:tc>
      </w:tr>
      <w:tr w:rsidR="008D2A45" w14:paraId="39E23580" w14:textId="77777777">
        <w:tc>
          <w:tcPr>
            <w:tcW w:w="0" w:type="auto"/>
          </w:tcPr>
          <w:p w14:paraId="6B369137" w14:textId="77777777" w:rsidR="008D2A45" w:rsidRDefault="005B6613">
            <w:pPr>
              <w:pStyle w:val="Compact"/>
            </w:pPr>
            <w:r>
              <w:t>Leadership</w:t>
            </w:r>
          </w:p>
        </w:tc>
        <w:tc>
          <w:tcPr>
            <w:tcW w:w="0" w:type="auto"/>
          </w:tcPr>
          <w:p w14:paraId="276DC9C4" w14:textId="77777777" w:rsidR="008D2A45" w:rsidRDefault="005B6613">
            <w:pPr>
              <w:pStyle w:val="Compact"/>
            </w:pPr>
            <w:r>
              <w:t>Asset Management, Employee Management</w:t>
            </w:r>
          </w:p>
        </w:tc>
      </w:tr>
      <w:bookmarkEnd w:id="49"/>
      <w:bookmarkEnd w:id="0"/>
    </w:tbl>
    <w:p w14:paraId="362B4C69" w14:textId="77777777" w:rsidR="005B6613" w:rsidRDefault="005B6613"/>
    <w:sectPr w:rsidR="0000000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1E59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2E0F2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1625176">
    <w:abstractNumId w:val="0"/>
  </w:num>
  <w:num w:numId="2" w16cid:durableId="348606536">
    <w:abstractNumId w:val="1"/>
  </w:num>
  <w:num w:numId="3" w16cid:durableId="506987926">
    <w:abstractNumId w:val="1"/>
  </w:num>
  <w:num w:numId="4" w16cid:durableId="1599024237">
    <w:abstractNumId w:val="1"/>
  </w:num>
  <w:num w:numId="5" w16cid:durableId="672419773">
    <w:abstractNumId w:val="1"/>
  </w:num>
  <w:num w:numId="6" w16cid:durableId="561327033">
    <w:abstractNumId w:val="1"/>
  </w:num>
  <w:num w:numId="7" w16cid:durableId="1828355696">
    <w:abstractNumId w:val="1"/>
  </w:num>
  <w:num w:numId="8" w16cid:durableId="967930360">
    <w:abstractNumId w:val="1"/>
  </w:num>
  <w:num w:numId="9" w16cid:durableId="722943568">
    <w:abstractNumId w:val="1"/>
  </w:num>
  <w:num w:numId="10" w16cid:durableId="2024740450">
    <w:abstractNumId w:val="1"/>
  </w:num>
  <w:num w:numId="11" w16cid:durableId="619261826">
    <w:abstractNumId w:val="1"/>
  </w:num>
  <w:num w:numId="12" w16cid:durableId="1075202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D2A45"/>
    <w:rsid w:val="005B6613"/>
    <w:rsid w:val="00685990"/>
    <w:rsid w:val="008D2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C114D76"/>
  <w15:docId w15:val="{5805A612-BBDA-4B43-8D4E-DA223A240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3481</Words>
  <Characters>20589</Characters>
  <Application>Microsoft Office Word</Application>
  <DocSecurity>0</DocSecurity>
  <Lines>699</Lines>
  <Paragraphs>337</Paragraphs>
  <ScaleCrop>false</ScaleCrop>
  <Company/>
  <LinksUpToDate>false</LinksUpToDate>
  <CharactersWithSpaces>24546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Michael Mai</cp:lastModifiedBy>
  <cp:revision>2</cp:revision>
  <dcterms:created xsi:type="dcterms:W3CDTF">2026-03-04T23:31:00Z</dcterms:created>
  <dcterms:modified xsi:type="dcterms:W3CDTF">2026-03-04T23:32:00Z</dcterms:modified>
</cp:coreProperties>
</file>