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6E" w:rsidRPr="00460C68" w:rsidRDefault="00B07C6E" w:rsidP="00B07C6E">
      <w:pPr>
        <w:pStyle w:val="Zhlav"/>
        <w:rPr>
          <w:caps/>
        </w:rPr>
      </w:pPr>
      <w:r w:rsidRPr="00460C68">
        <w:rPr>
          <w:caps/>
        </w:rPr>
        <w:t>Společná část maturitní zkoušky</w:t>
      </w:r>
      <w:r w:rsidRPr="00460C68">
        <w:rPr>
          <w:caps/>
        </w:rPr>
        <w:tab/>
      </w:r>
    </w:p>
    <w:p w:rsidR="00B07C6E" w:rsidRPr="00460C68" w:rsidRDefault="00B07C6E" w:rsidP="00B07C6E">
      <w:pPr>
        <w:pStyle w:val="Zhlav"/>
        <w:rPr>
          <w:b/>
          <w:caps/>
          <w:sz w:val="28"/>
        </w:rPr>
      </w:pPr>
      <w:r w:rsidRPr="00460C68">
        <w:rPr>
          <w:b/>
          <w:caps/>
          <w:sz w:val="28"/>
        </w:rPr>
        <w:t>ČESKÝ JAZYK A LITERATURA</w:t>
      </w:r>
    </w:p>
    <w:p w:rsidR="00B07C6E" w:rsidRPr="00460C68" w:rsidRDefault="00B07C6E" w:rsidP="00B07C6E">
      <w:pPr>
        <w:tabs>
          <w:tab w:val="left" w:pos="4065"/>
        </w:tabs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5281930</wp:posOffset>
            </wp:positionH>
            <wp:positionV relativeFrom="paragraph">
              <wp:posOffset>-537845</wp:posOffset>
            </wp:positionV>
            <wp:extent cx="857250" cy="657225"/>
            <wp:effectExtent l="19050" t="0" r="0" b="0"/>
            <wp:wrapNone/>
            <wp:docPr id="2" name="obrázek 1" descr="logo_black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logo_black-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7C6E" w:rsidRPr="00460C68" w:rsidRDefault="00B07C6E" w:rsidP="00B07C6E">
      <w:pPr>
        <w:spacing w:after="120"/>
        <w:jc w:val="center"/>
        <w:rPr>
          <w:rFonts w:ascii="Calibri" w:hAnsi="Calibri" w:cs="Arial"/>
          <w:caps/>
          <w:noProof/>
          <w:sz w:val="16"/>
          <w:szCs w:val="16"/>
        </w:rPr>
      </w:pPr>
      <w:r w:rsidRPr="00460C68">
        <w:rPr>
          <w:rFonts w:ascii="Calibri" w:hAnsi="Calibri" w:cs="Arial"/>
          <w:b/>
          <w:caps/>
          <w:noProof/>
          <w:sz w:val="40"/>
        </w:rPr>
        <w:t>Pracovní list</w:t>
      </w:r>
    </w:p>
    <w:p w:rsidR="00D55646" w:rsidRPr="00D55646" w:rsidRDefault="00D55646" w:rsidP="00D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r w:rsidRPr="00D55646">
        <w:rPr>
          <w:rFonts w:ascii="Calibri" w:hAnsi="Calibri"/>
          <w:b/>
          <w:bCs/>
          <w:sz w:val="36"/>
          <w:szCs w:val="36"/>
          <w:lang w:eastAsia="en-US" w:bidi="en-US"/>
        </w:rPr>
        <w:t>Vladislav Vančura</w:t>
      </w:r>
    </w:p>
    <w:p w:rsidR="00B07C6E" w:rsidRPr="00023577" w:rsidRDefault="00D55646" w:rsidP="00D55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r w:rsidRPr="00D55646">
        <w:rPr>
          <w:rFonts w:ascii="Calibri" w:hAnsi="Calibri"/>
          <w:b/>
          <w:bCs/>
          <w:sz w:val="36"/>
          <w:szCs w:val="36"/>
          <w:lang w:eastAsia="en-US" w:bidi="en-US"/>
        </w:rPr>
        <w:t>Rozmarné léto</w:t>
      </w:r>
    </w:p>
    <w:p w:rsidR="00B07C6E" w:rsidRPr="00460C68" w:rsidRDefault="00B07C6E" w:rsidP="00B07C6E">
      <w:pPr>
        <w:jc w:val="center"/>
        <w:rPr>
          <w:rFonts w:ascii="Calibri" w:hAnsi="Calibri" w:cs="Arial"/>
          <w:b/>
          <w:noProof/>
        </w:rPr>
      </w:pPr>
    </w:p>
    <w:p w:rsidR="00D4326C" w:rsidRDefault="00B07C6E" w:rsidP="000A62DF">
      <w:pPr>
        <w:jc w:val="center"/>
        <w:rPr>
          <w:rFonts w:ascii="Calibri" w:hAnsi="Calibri" w:cs="Arial"/>
          <w:b/>
          <w:noProof/>
        </w:rPr>
      </w:pPr>
      <w:r w:rsidRPr="00460C68">
        <w:rPr>
          <w:rFonts w:ascii="Calibri" w:hAnsi="Calibri" w:cs="Arial"/>
          <w:b/>
          <w:noProof/>
        </w:rPr>
        <w:t>Výňatek z</w:t>
      </w:r>
      <w:r>
        <w:rPr>
          <w:rFonts w:ascii="Calibri" w:hAnsi="Calibri" w:cs="Arial"/>
          <w:b/>
          <w:noProof/>
        </w:rPr>
        <w:t> </w:t>
      </w:r>
      <w:r w:rsidRPr="00460C68">
        <w:rPr>
          <w:rFonts w:ascii="Calibri" w:hAnsi="Calibri" w:cs="Arial"/>
          <w:b/>
          <w:noProof/>
        </w:rPr>
        <w:t>uměleckého textu</w:t>
      </w:r>
    </w:p>
    <w:p w:rsidR="007B510F" w:rsidRDefault="007B510F" w:rsidP="007B510F"/>
    <w:p w:rsidR="00D55646" w:rsidRDefault="00D55646" w:rsidP="00D55646">
      <w:pPr>
        <w:tabs>
          <w:tab w:val="left" w:pos="220"/>
        </w:tabs>
        <w:autoSpaceDE w:val="0"/>
        <w:autoSpaceDN w:val="0"/>
        <w:adjustRightInd w:val="0"/>
        <w:spacing w:line="235" w:lineRule="exact"/>
        <w:jc w:val="both"/>
        <w:rPr>
          <w:b/>
        </w:rPr>
      </w:pPr>
      <w:r>
        <w:rPr>
          <w:b/>
        </w:rPr>
        <w:t>Antonín Důra</w:t>
      </w:r>
    </w:p>
    <w:p w:rsidR="00D55646" w:rsidRDefault="00D55646" w:rsidP="00D55646">
      <w:pPr>
        <w:tabs>
          <w:tab w:val="left" w:pos="220"/>
        </w:tabs>
        <w:autoSpaceDE w:val="0"/>
        <w:autoSpaceDN w:val="0"/>
        <w:adjustRightInd w:val="0"/>
        <w:spacing w:line="235" w:lineRule="exact"/>
        <w:jc w:val="both"/>
      </w:pPr>
      <w:r>
        <w:tab/>
        <w:t xml:space="preserve">Dozpívav svoji písničku, veliký Antonín složil ruce na zádech a maní dýchal na kuličku teploměru. Sloupec téměř neúplatný sotva se pohnul a Důra znamenaje tuto řádnost měl několik myšlenek, jež se vystřídaly v sledu míšených karet. </w:t>
      </w:r>
    </w:p>
    <w:p w:rsidR="00D55646" w:rsidRDefault="00D55646" w:rsidP="00D55646">
      <w:pPr>
        <w:tabs>
          <w:tab w:val="left" w:pos="220"/>
        </w:tabs>
        <w:autoSpaceDE w:val="0"/>
        <w:autoSpaceDN w:val="0"/>
        <w:adjustRightInd w:val="0"/>
        <w:spacing w:line="235" w:lineRule="exact"/>
        <w:jc w:val="both"/>
      </w:pPr>
      <w:r>
        <w:tab/>
        <w:t>„Tento způsob léta,“ děl vposled, odvraceje se od přístroje Celsiova, „zdá se mi poněkud nešťastným. Je chladno a můj dech, jakkoliv jsem nepozřel vody, je mrazivý. Který měsíc nám zbývá, jestliže ani červen není dost vhodný, abychom pečovali o zdraví a o tělesnou čistotu?</w:t>
      </w:r>
    </w:p>
    <w:p w:rsidR="00D55646" w:rsidRDefault="00D55646" w:rsidP="00D55646">
      <w:pPr>
        <w:tabs>
          <w:tab w:val="left" w:pos="220"/>
        </w:tabs>
        <w:autoSpaceDE w:val="0"/>
        <w:autoSpaceDN w:val="0"/>
        <w:adjustRightInd w:val="0"/>
        <w:spacing w:line="235" w:lineRule="exact"/>
        <w:jc w:val="both"/>
      </w:pPr>
      <w:r>
        <w:tab/>
        <w:t>Nuže, ať je podnebí příznivé čili nic, tyto věci nesnesou odkladu.“</w:t>
      </w:r>
    </w:p>
    <w:p w:rsidR="00D55646" w:rsidRDefault="00D55646" w:rsidP="00D55646">
      <w:pPr>
        <w:tabs>
          <w:tab w:val="left" w:pos="220"/>
        </w:tabs>
        <w:autoSpaceDE w:val="0"/>
        <w:autoSpaceDN w:val="0"/>
        <w:adjustRightInd w:val="0"/>
        <w:spacing w:line="235" w:lineRule="exact"/>
        <w:jc w:val="both"/>
      </w:pPr>
      <w:r>
        <w:tab/>
        <w:t>Řka to, ujal se mistr řemene, svlékl svůj šat a dívaje se dolů do vody, jež zrcadlila jeho dlouhé zarostlé nohy, roubení bazénu a nebeskou báň, znamenal obraz obrácené nádoby, kterou kdosi neuměle postavil právě na okraj, a dodal:</w:t>
      </w:r>
    </w:p>
    <w:p w:rsidR="00D55646" w:rsidRDefault="00D55646" w:rsidP="000A62DF">
      <w:pPr>
        <w:tabs>
          <w:tab w:val="left" w:pos="220"/>
        </w:tabs>
        <w:autoSpaceDE w:val="0"/>
        <w:autoSpaceDN w:val="0"/>
        <w:adjustRightInd w:val="0"/>
        <w:spacing w:line="235" w:lineRule="exact"/>
        <w:jc w:val="both"/>
      </w:pPr>
      <w:r>
        <w:tab/>
        <w:t>„Ach, plovárna a tato číška jsou prázdny.“</w:t>
      </w:r>
    </w:p>
    <w:p w:rsidR="000A62DF" w:rsidRPr="000A62DF" w:rsidRDefault="000A62DF" w:rsidP="000A62DF">
      <w:pPr>
        <w:tabs>
          <w:tab w:val="left" w:pos="220"/>
        </w:tabs>
        <w:autoSpaceDE w:val="0"/>
        <w:autoSpaceDN w:val="0"/>
        <w:adjustRightInd w:val="0"/>
        <w:spacing w:line="235" w:lineRule="exact"/>
        <w:jc w:val="both"/>
      </w:pPr>
    </w:p>
    <w:p w:rsidR="00B07C6E" w:rsidRPr="001F230D" w:rsidRDefault="00B07C6E" w:rsidP="00B07C6E">
      <w:pPr>
        <w:pStyle w:val="Default"/>
        <w:spacing w:after="120"/>
        <w:rPr>
          <w:rFonts w:ascii="Calibri" w:hAnsi="Calibri"/>
          <w:b/>
          <w:bCs/>
          <w:caps/>
          <w:sz w:val="32"/>
          <w:szCs w:val="32"/>
        </w:rPr>
      </w:pPr>
      <w:r w:rsidRPr="001F230D">
        <w:rPr>
          <w:rFonts w:ascii="Calibri" w:hAnsi="Calibri"/>
          <w:b/>
          <w:bCs/>
          <w:caps/>
          <w:sz w:val="32"/>
          <w:szCs w:val="32"/>
        </w:rPr>
        <w:t>struktura ústní zkoušky</w:t>
      </w:r>
    </w:p>
    <w:p w:rsidR="00B07C6E" w:rsidRPr="001F230D" w:rsidRDefault="00B07C6E" w:rsidP="00B07C6E">
      <w:pPr>
        <w:spacing w:after="120"/>
        <w:rPr>
          <w:rFonts w:ascii="Calibri" w:hAnsi="Calibri"/>
          <w:b/>
          <w:bCs/>
        </w:rPr>
      </w:pPr>
      <w:r w:rsidRPr="001F230D">
        <w:rPr>
          <w:rFonts w:ascii="Calibri" w:hAnsi="Calibri"/>
          <w:b/>
          <w:bCs/>
        </w:rPr>
        <w:t>1. charakteristika uměleckého textu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6410"/>
      </w:tblGrid>
      <w:tr w:rsidR="00B07C6E" w:rsidRPr="001F230D" w:rsidTr="00D55646">
        <w:trPr>
          <w:jc w:val="center"/>
        </w:trPr>
        <w:tc>
          <w:tcPr>
            <w:tcW w:w="1809" w:type="dxa"/>
            <w:vMerge w:val="restart"/>
            <w:shd w:val="clear" w:color="auto" w:fill="auto"/>
            <w:vAlign w:val="center"/>
          </w:tcPr>
          <w:p w:rsidR="00B07C6E" w:rsidRPr="001F230D" w:rsidRDefault="00B07C6E" w:rsidP="00E42503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analýza uměleckého textu</w:t>
            </w:r>
          </w:p>
        </w:tc>
        <w:tc>
          <w:tcPr>
            <w:tcW w:w="993" w:type="dxa"/>
            <w:shd w:val="clear" w:color="auto" w:fill="auto"/>
          </w:tcPr>
          <w:p w:rsidR="00B07C6E" w:rsidRPr="001F230D" w:rsidRDefault="00B07C6E" w:rsidP="00E42503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I. část</w:t>
            </w:r>
          </w:p>
        </w:tc>
        <w:tc>
          <w:tcPr>
            <w:tcW w:w="6410" w:type="dxa"/>
            <w:shd w:val="clear" w:color="auto" w:fill="auto"/>
          </w:tcPr>
          <w:p w:rsidR="00D55646" w:rsidRPr="00D55646" w:rsidRDefault="00D55646" w:rsidP="00D55646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D55646">
              <w:rPr>
                <w:rFonts w:ascii="Arial" w:hAnsi="Arial" w:cs="Arial"/>
                <w:bCs/>
              </w:rPr>
              <w:t>doba a prostředí děje</w:t>
            </w:r>
          </w:p>
          <w:p w:rsidR="00D55646" w:rsidRPr="00D55646" w:rsidRDefault="00D55646" w:rsidP="00D55646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D55646">
              <w:rPr>
                <w:rFonts w:ascii="Arial" w:hAnsi="Arial" w:cs="Arial"/>
                <w:bCs/>
              </w:rPr>
              <w:t>zasaďte výňatek do kontextu novely</w:t>
            </w:r>
          </w:p>
          <w:p w:rsidR="00D55646" w:rsidRPr="00D55646" w:rsidRDefault="00D55646" w:rsidP="00D55646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D55646">
              <w:rPr>
                <w:rFonts w:ascii="Arial" w:hAnsi="Arial" w:cs="Arial"/>
                <w:bCs/>
              </w:rPr>
              <w:t>dominuje v novele složka epická nebo lyrická? Doložte.</w:t>
            </w:r>
          </w:p>
          <w:p w:rsidR="00D55646" w:rsidRPr="00D55646" w:rsidRDefault="00D55646" w:rsidP="00D55646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D55646">
              <w:rPr>
                <w:rFonts w:ascii="Arial" w:hAnsi="Arial" w:cs="Arial"/>
                <w:bCs/>
              </w:rPr>
              <w:t>ke kterému uměleckému směru má novela nejblíže? Tvrzení doložte.</w:t>
            </w:r>
          </w:p>
          <w:p w:rsidR="00B07C6E" w:rsidRPr="00D55646" w:rsidRDefault="00D55646" w:rsidP="00D55646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D55646">
              <w:rPr>
                <w:rFonts w:ascii="Arial" w:hAnsi="Arial" w:cs="Arial"/>
                <w:bCs/>
              </w:rPr>
              <w:t>parodií čeho je tato novela?</w:t>
            </w:r>
          </w:p>
        </w:tc>
      </w:tr>
      <w:tr w:rsidR="00B07C6E" w:rsidRPr="001F230D" w:rsidTr="00D55646">
        <w:trPr>
          <w:jc w:val="center"/>
        </w:trPr>
        <w:tc>
          <w:tcPr>
            <w:tcW w:w="1809" w:type="dxa"/>
            <w:vMerge/>
            <w:shd w:val="clear" w:color="auto" w:fill="auto"/>
          </w:tcPr>
          <w:p w:rsidR="00B07C6E" w:rsidRPr="001F230D" w:rsidRDefault="00B07C6E" w:rsidP="00E42503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B07C6E" w:rsidRPr="001F230D" w:rsidRDefault="00B07C6E" w:rsidP="00E42503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II. část</w:t>
            </w:r>
          </w:p>
        </w:tc>
        <w:tc>
          <w:tcPr>
            <w:tcW w:w="6410" w:type="dxa"/>
            <w:shd w:val="clear" w:color="auto" w:fill="auto"/>
          </w:tcPr>
          <w:p w:rsidR="00D55646" w:rsidRPr="00D55646" w:rsidRDefault="00D55646" w:rsidP="00D55646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D55646">
              <w:rPr>
                <w:rFonts w:ascii="Arial" w:hAnsi="Arial" w:cs="Arial"/>
                <w:bCs/>
              </w:rPr>
              <w:t>charakterizujte postavu z výňatku</w:t>
            </w:r>
          </w:p>
          <w:p w:rsidR="00D4326C" w:rsidRPr="00D4326C" w:rsidRDefault="00D55646" w:rsidP="00D4326C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další hlavní postavy</w:t>
            </w:r>
          </w:p>
          <w:p w:rsidR="00B07C6E" w:rsidRPr="00D55646" w:rsidRDefault="00D55646" w:rsidP="00D55646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forma vyprávění</w:t>
            </w:r>
          </w:p>
        </w:tc>
      </w:tr>
      <w:tr w:rsidR="00B07C6E" w:rsidRPr="001F230D" w:rsidTr="00D55646">
        <w:trPr>
          <w:jc w:val="center"/>
        </w:trPr>
        <w:tc>
          <w:tcPr>
            <w:tcW w:w="1809" w:type="dxa"/>
            <w:vMerge/>
            <w:shd w:val="clear" w:color="auto" w:fill="auto"/>
          </w:tcPr>
          <w:p w:rsidR="00B07C6E" w:rsidRPr="001F230D" w:rsidRDefault="00B07C6E" w:rsidP="00E42503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B07C6E" w:rsidRPr="001F230D" w:rsidRDefault="00B07C6E" w:rsidP="00E42503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III. část</w:t>
            </w:r>
          </w:p>
        </w:tc>
        <w:tc>
          <w:tcPr>
            <w:tcW w:w="6410" w:type="dxa"/>
            <w:shd w:val="clear" w:color="auto" w:fill="auto"/>
          </w:tcPr>
          <w:p w:rsidR="00D55646" w:rsidRPr="00D55646" w:rsidRDefault="00D55646" w:rsidP="00D55646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D55646">
              <w:rPr>
                <w:rFonts w:ascii="Arial" w:hAnsi="Arial" w:cs="Arial"/>
                <w:bCs/>
              </w:rPr>
              <w:t>charakterizujte jazyk výňatku, uvádějte příklady z textu</w:t>
            </w:r>
          </w:p>
          <w:p w:rsidR="00B07C6E" w:rsidRPr="00D55646" w:rsidRDefault="00D55646" w:rsidP="00D55646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D55646">
              <w:rPr>
                <w:rFonts w:ascii="Arial" w:hAnsi="Arial" w:cs="Arial"/>
                <w:bCs/>
              </w:rPr>
              <w:t>jak na čtenáře působí kontrast mezi prostředky vysokého stylu a banální, běžnou skutečností, která je jimi vyjadřována?</w:t>
            </w:r>
          </w:p>
        </w:tc>
      </w:tr>
      <w:tr w:rsidR="00B07C6E" w:rsidRPr="001F230D" w:rsidTr="00D55646">
        <w:trPr>
          <w:jc w:val="center"/>
        </w:trPr>
        <w:tc>
          <w:tcPr>
            <w:tcW w:w="2802" w:type="dxa"/>
            <w:gridSpan w:val="2"/>
            <w:shd w:val="clear" w:color="auto" w:fill="auto"/>
          </w:tcPr>
          <w:p w:rsidR="00B07C6E" w:rsidRPr="001F230D" w:rsidRDefault="00B07C6E" w:rsidP="00E42503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literárněhistorický kontext</w:t>
            </w:r>
          </w:p>
        </w:tc>
        <w:tc>
          <w:tcPr>
            <w:tcW w:w="6410" w:type="dxa"/>
            <w:shd w:val="clear" w:color="auto" w:fill="auto"/>
          </w:tcPr>
          <w:p w:rsidR="00D55646" w:rsidRPr="00D55646" w:rsidRDefault="00D55646" w:rsidP="00D55646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D55646">
              <w:rPr>
                <w:rFonts w:ascii="Arial" w:hAnsi="Arial" w:cs="Arial"/>
                <w:bCs/>
              </w:rPr>
              <w:t>zasaďte novelu Rozmarné léto do kontextu Vančurovy tvorby</w:t>
            </w:r>
          </w:p>
          <w:p w:rsidR="00B07C6E" w:rsidRPr="00D55646" w:rsidRDefault="00D55646" w:rsidP="00D55646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D55646">
              <w:rPr>
                <w:rFonts w:ascii="Arial" w:hAnsi="Arial" w:cs="Arial"/>
                <w:bCs/>
              </w:rPr>
              <w:t>zařaďte Vladislava Vančuru do kontextu meziválečné české prózy 20. století</w:t>
            </w:r>
          </w:p>
        </w:tc>
      </w:tr>
    </w:tbl>
    <w:p w:rsidR="000A62DF" w:rsidRDefault="000A62DF" w:rsidP="000A62DF">
      <w:pPr>
        <w:spacing w:before="120" w:after="120"/>
      </w:pPr>
      <w:bookmarkStart w:id="0" w:name="_GoBack"/>
      <w:bookmarkEnd w:id="0"/>
    </w:p>
    <w:sectPr w:rsidR="000A62DF" w:rsidSect="00BA7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F182D"/>
    <w:multiLevelType w:val="hybridMultilevel"/>
    <w:tmpl w:val="8BC226E4"/>
    <w:lvl w:ilvl="0" w:tplc="94B683D2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B2724"/>
    <w:multiLevelType w:val="hybridMultilevel"/>
    <w:tmpl w:val="5CF24364"/>
    <w:lvl w:ilvl="0" w:tplc="BC906C10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0444"/>
    <w:multiLevelType w:val="hybridMultilevel"/>
    <w:tmpl w:val="BFF0D4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B07C6E"/>
    <w:rsid w:val="000A62DF"/>
    <w:rsid w:val="000E561A"/>
    <w:rsid w:val="003C6E21"/>
    <w:rsid w:val="00573A2A"/>
    <w:rsid w:val="007126B8"/>
    <w:rsid w:val="007B510F"/>
    <w:rsid w:val="00B07C6E"/>
    <w:rsid w:val="00B775D4"/>
    <w:rsid w:val="00BA728A"/>
    <w:rsid w:val="00D4326C"/>
    <w:rsid w:val="00D55646"/>
    <w:rsid w:val="00F5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F1A8AC-4D57-418F-B422-96CF6A1D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07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07C6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07C6E"/>
    <w:pPr>
      <w:tabs>
        <w:tab w:val="center" w:pos="4536"/>
        <w:tab w:val="right" w:pos="9072"/>
      </w:tabs>
    </w:pPr>
    <w:rPr>
      <w:rFonts w:ascii="Calibri" w:hAnsi="Calibri"/>
      <w:lang w:bidi="en-US"/>
    </w:rPr>
  </w:style>
  <w:style w:type="character" w:customStyle="1" w:styleId="ZhlavChar">
    <w:name w:val="Záhlaví Char"/>
    <w:basedOn w:val="Standardnpsmoodstavce"/>
    <w:link w:val="Zhlav"/>
    <w:uiPriority w:val="99"/>
    <w:rsid w:val="00B07C6E"/>
    <w:rPr>
      <w:rFonts w:ascii="Calibri" w:eastAsia="Times New Roman" w:hAnsi="Calibri" w:cs="Times New Roman"/>
      <w:sz w:val="24"/>
      <w:szCs w:val="24"/>
      <w:lang w:bidi="en-US"/>
    </w:rPr>
  </w:style>
  <w:style w:type="character" w:styleId="Hypertextovodkaz">
    <w:name w:val="Hyperlink"/>
    <w:basedOn w:val="Standardnpsmoodstavce"/>
    <w:uiPriority w:val="99"/>
    <w:unhideWhenUsed/>
    <w:rsid w:val="00B775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251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Jaroslava Mazourková</cp:lastModifiedBy>
  <cp:revision>7</cp:revision>
  <dcterms:created xsi:type="dcterms:W3CDTF">2015-02-20T20:11:00Z</dcterms:created>
  <dcterms:modified xsi:type="dcterms:W3CDTF">2019-01-20T15:45:00Z</dcterms:modified>
</cp:coreProperties>
</file>