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BC2" w:rsidRDefault="00BD246E" w:rsidP="001B17A6">
      <w:pPr>
        <w:pStyle w:val="Nadpis1"/>
      </w:pPr>
      <w:r>
        <w:t xml:space="preserve">13. </w:t>
      </w:r>
      <w:r w:rsidR="001B17A6">
        <w:t>Nastavení Windows 7, 8.1</w:t>
      </w:r>
    </w:p>
    <w:p w:rsidR="001B17A6" w:rsidRDefault="001B17A6" w:rsidP="001B17A6">
      <w:pPr>
        <w:pStyle w:val="Nadpis2"/>
      </w:pPr>
      <w:r>
        <w:t>Teoretická část</w:t>
      </w:r>
    </w:p>
    <w:p w:rsidR="001B17A6" w:rsidRDefault="001B17A6" w:rsidP="001B17A6">
      <w:pPr>
        <w:rPr>
          <w:sz w:val="24"/>
        </w:rPr>
      </w:pPr>
      <w:r w:rsidRPr="001B17A6">
        <w:rPr>
          <w:sz w:val="24"/>
        </w:rPr>
        <w:t xml:space="preserve">Vysvětlete a popište operační systémy Windows 7 a 8.1. Předveďte a popište základní nastavení systému. </w:t>
      </w:r>
    </w:p>
    <w:p w:rsidR="00E84169" w:rsidRDefault="00E84169" w:rsidP="001B17A6">
      <w:pPr>
        <w:rPr>
          <w:sz w:val="24"/>
        </w:rPr>
      </w:pPr>
    </w:p>
    <w:p w:rsidR="00D97A62" w:rsidRPr="00E84169" w:rsidRDefault="00D97A62" w:rsidP="001B17A6">
      <w:pPr>
        <w:rPr>
          <w:sz w:val="24"/>
        </w:rPr>
      </w:pPr>
      <w:r w:rsidRPr="00E84169">
        <w:rPr>
          <w:b/>
          <w:sz w:val="24"/>
        </w:rPr>
        <w:t>Windows 7</w:t>
      </w:r>
      <w:r w:rsidRPr="00E84169">
        <w:rPr>
          <w:sz w:val="24"/>
        </w:rPr>
        <w:t> je desktopová verze operačního systému Windows NT, která vyšla 22. října 2009. Ukončení všeobecné podpory je naplánováno na 13. ledna 2015, bezpečnostní aktualizace budou vydávány do konce rozšířené podpory dne 14. ledna 2020. K dispozici je 32bitová a 64bitová varianta. Předchůdcem Windows 7 byly Windows Vista a nástupcem jsou Windows 8.</w:t>
      </w:r>
    </w:p>
    <w:p w:rsidR="00306614" w:rsidRPr="00E84169" w:rsidRDefault="00D97A62" w:rsidP="001B17A6">
      <w:pPr>
        <w:rPr>
          <w:sz w:val="24"/>
        </w:rPr>
      </w:pPr>
      <w:r w:rsidRPr="00E84169">
        <w:rPr>
          <w:sz w:val="24"/>
        </w:rPr>
        <w:t>Všechna základní nastavení systému nalezneme v ovládacích panelech:</w:t>
      </w:r>
    </w:p>
    <w:p w:rsidR="00D97A62" w:rsidRDefault="00E84169" w:rsidP="001B17A6">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5pt">
            <v:imagedata r:id="rId5" o:title="win 1"/>
          </v:shape>
        </w:pict>
      </w:r>
    </w:p>
    <w:p w:rsidR="00306614" w:rsidRPr="001B17A6" w:rsidRDefault="00306614" w:rsidP="001B17A6">
      <w:pPr>
        <w:rPr>
          <w:sz w:val="24"/>
        </w:rPr>
      </w:pPr>
    </w:p>
    <w:p w:rsidR="00E84169" w:rsidRDefault="00E84169" w:rsidP="00E84169"/>
    <w:p w:rsidR="00E84169" w:rsidRDefault="00E84169" w:rsidP="00E84169"/>
    <w:p w:rsidR="00E84169" w:rsidRDefault="00E84169" w:rsidP="00E84169"/>
    <w:p w:rsidR="00E84169" w:rsidRDefault="00E84169" w:rsidP="001B17A6">
      <w:pPr>
        <w:pStyle w:val="Nadpis2"/>
        <w:rPr>
          <w:rFonts w:asciiTheme="minorHAnsi" w:eastAsiaTheme="minorHAnsi" w:hAnsiTheme="minorHAnsi" w:cstheme="minorBidi"/>
          <w:b w:val="0"/>
          <w:color w:val="auto"/>
          <w:sz w:val="22"/>
          <w:szCs w:val="22"/>
        </w:rPr>
      </w:pPr>
    </w:p>
    <w:p w:rsidR="00E84169" w:rsidRPr="00E84169" w:rsidRDefault="00E84169" w:rsidP="00E84169"/>
    <w:p w:rsidR="001B17A6" w:rsidRDefault="001B17A6" w:rsidP="001B17A6">
      <w:pPr>
        <w:pStyle w:val="Nadpis2"/>
      </w:pPr>
      <w:r>
        <w:t>Praktická část</w:t>
      </w:r>
    </w:p>
    <w:p w:rsidR="001B17A6" w:rsidRPr="001B17A6" w:rsidRDefault="001B17A6" w:rsidP="001B17A6">
      <w:pPr>
        <w:pStyle w:val="Odstavecseseznamem"/>
        <w:numPr>
          <w:ilvl w:val="0"/>
          <w:numId w:val="1"/>
        </w:numPr>
        <w:rPr>
          <w:sz w:val="24"/>
        </w:rPr>
      </w:pPr>
      <w:r w:rsidRPr="001B17A6">
        <w:rPr>
          <w:sz w:val="24"/>
        </w:rPr>
        <w:t>Předveďte a popište základní uživatelské nastavení systému (Přizpůsobení, systém a nabídka start).</w:t>
      </w:r>
    </w:p>
    <w:p w:rsidR="001B17A6" w:rsidRPr="001B17A6" w:rsidRDefault="001B17A6" w:rsidP="001B17A6">
      <w:pPr>
        <w:pStyle w:val="Odstavecseseznamem"/>
        <w:numPr>
          <w:ilvl w:val="0"/>
          <w:numId w:val="1"/>
        </w:numPr>
        <w:rPr>
          <w:sz w:val="24"/>
        </w:rPr>
      </w:pPr>
      <w:r w:rsidRPr="001B17A6">
        <w:rPr>
          <w:sz w:val="24"/>
        </w:rPr>
        <w:t>Předveďte a popište nastavení sítě, účtů a dalších vlastností systému.</w:t>
      </w:r>
    </w:p>
    <w:p w:rsidR="001B17A6" w:rsidRPr="001B17A6" w:rsidRDefault="001B17A6" w:rsidP="001B17A6">
      <w:pPr>
        <w:pStyle w:val="Odstavecseseznamem"/>
        <w:numPr>
          <w:ilvl w:val="0"/>
          <w:numId w:val="1"/>
        </w:numPr>
        <w:rPr>
          <w:sz w:val="24"/>
        </w:rPr>
      </w:pPr>
      <w:r w:rsidRPr="001B17A6">
        <w:rPr>
          <w:sz w:val="24"/>
        </w:rPr>
        <w:t>Předveďte a vysvětlete nastavení služeb, procesů a registrů Windows.</w:t>
      </w:r>
    </w:p>
    <w:p w:rsidR="00D97A62" w:rsidRDefault="00D97A62" w:rsidP="00D97A62"/>
    <w:p w:rsidR="00D97A62" w:rsidRDefault="00D97A62" w:rsidP="00D97A62">
      <w:pPr>
        <w:rPr>
          <w:b/>
          <w:color w:val="0070C0"/>
          <w:sz w:val="28"/>
          <w:szCs w:val="28"/>
        </w:rPr>
      </w:pPr>
    </w:p>
    <w:p w:rsidR="00D97A62" w:rsidRDefault="00D97A62" w:rsidP="00D97A62">
      <w:pPr>
        <w:rPr>
          <w:b/>
          <w:color w:val="0070C0"/>
          <w:sz w:val="28"/>
          <w:szCs w:val="28"/>
        </w:rPr>
      </w:pPr>
    </w:p>
    <w:p w:rsidR="00D97A62" w:rsidRPr="00D97A62" w:rsidRDefault="00D97A62" w:rsidP="00D97A62">
      <w:pPr>
        <w:rPr>
          <w:b/>
          <w:color w:val="0070C0"/>
          <w:sz w:val="28"/>
          <w:szCs w:val="28"/>
        </w:rPr>
      </w:pPr>
      <w:r w:rsidRPr="00D97A62">
        <w:rPr>
          <w:b/>
          <w:color w:val="0070C0"/>
          <w:sz w:val="28"/>
          <w:szCs w:val="28"/>
        </w:rPr>
        <w:lastRenderedPageBreak/>
        <w:t>1)</w:t>
      </w:r>
    </w:p>
    <w:p w:rsidR="00D97A62" w:rsidRPr="00E84169" w:rsidRDefault="00D97A62" w:rsidP="00D97A62">
      <w:pPr>
        <w:rPr>
          <w:sz w:val="24"/>
        </w:rPr>
      </w:pPr>
      <w:r w:rsidRPr="00E84169">
        <w:rPr>
          <w:sz w:val="24"/>
        </w:rPr>
        <w:t xml:space="preserve">Základním rozdílem mezi </w:t>
      </w:r>
      <w:proofErr w:type="spellStart"/>
      <w:r w:rsidRPr="00E84169">
        <w:rPr>
          <w:sz w:val="24"/>
        </w:rPr>
        <w:t>windows</w:t>
      </w:r>
      <w:proofErr w:type="spellEnd"/>
      <w:r w:rsidRPr="00E84169">
        <w:rPr>
          <w:sz w:val="24"/>
        </w:rPr>
        <w:t xml:space="preserve"> 7 a 8 je nabídka start…</w:t>
      </w:r>
    </w:p>
    <w:p w:rsidR="00D97A62" w:rsidRPr="00E84169" w:rsidRDefault="00D97A62" w:rsidP="00D97A62">
      <w:pPr>
        <w:rPr>
          <w:sz w:val="24"/>
        </w:rPr>
      </w:pPr>
      <w:r w:rsidRPr="00E84169">
        <w:rPr>
          <w:sz w:val="24"/>
        </w:rPr>
        <w:t>Windows 7:</w:t>
      </w:r>
    </w:p>
    <w:p w:rsidR="00D97A62" w:rsidRDefault="00D97A62" w:rsidP="00D97A62">
      <w:r>
        <w:rPr>
          <w:noProof/>
          <w:lang w:eastAsia="cs-CZ"/>
        </w:rPr>
        <w:drawing>
          <wp:inline distT="0" distB="0" distL="0" distR="0">
            <wp:extent cx="3438525" cy="4733925"/>
            <wp:effectExtent l="0" t="0" r="0" b="0"/>
            <wp:docPr id="2" name="obrázek 2" descr="http://res2.windows.microsoft.com/resbox/cs/windows%20vista/main/dfcf15f5-6994-4739-a4fb-b66d3966751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2.windows.microsoft.com/resbox/cs/windows%20vista/main/dfcf15f5-6994-4739-a4fb-b66d39667512_0.png"/>
                    <pic:cNvPicPr>
                      <a:picLocks noChangeAspect="1" noChangeArrowheads="1"/>
                    </pic:cNvPicPr>
                  </pic:nvPicPr>
                  <pic:blipFill>
                    <a:blip r:embed="rId6"/>
                    <a:srcRect/>
                    <a:stretch>
                      <a:fillRect/>
                    </a:stretch>
                  </pic:blipFill>
                  <pic:spPr bwMode="auto">
                    <a:xfrm>
                      <a:off x="0" y="0"/>
                      <a:ext cx="3438525" cy="4733925"/>
                    </a:xfrm>
                    <a:prstGeom prst="rect">
                      <a:avLst/>
                    </a:prstGeom>
                    <a:noFill/>
                    <a:ln w="9525">
                      <a:noFill/>
                      <a:miter lim="800000"/>
                      <a:headEnd/>
                      <a:tailEnd/>
                    </a:ln>
                  </pic:spPr>
                </pic:pic>
              </a:graphicData>
            </a:graphic>
          </wp:inline>
        </w:drawing>
      </w:r>
    </w:p>
    <w:p w:rsidR="00E84169" w:rsidRDefault="00E84169" w:rsidP="00D97A62">
      <w:pPr>
        <w:rPr>
          <w:sz w:val="24"/>
        </w:rPr>
      </w:pPr>
    </w:p>
    <w:p w:rsidR="00E84169" w:rsidRDefault="00E84169" w:rsidP="00D97A62">
      <w:pPr>
        <w:rPr>
          <w:sz w:val="24"/>
        </w:rPr>
      </w:pPr>
    </w:p>
    <w:p w:rsidR="00E84169" w:rsidRDefault="00E84169" w:rsidP="00D97A62">
      <w:pPr>
        <w:rPr>
          <w:sz w:val="24"/>
        </w:rPr>
      </w:pPr>
    </w:p>
    <w:p w:rsidR="00D97A62" w:rsidRPr="00E84169" w:rsidRDefault="00D97A62" w:rsidP="00D97A62">
      <w:pPr>
        <w:rPr>
          <w:sz w:val="24"/>
        </w:rPr>
      </w:pPr>
      <w:r w:rsidRPr="00E84169">
        <w:rPr>
          <w:sz w:val="24"/>
        </w:rPr>
        <w:t>Windows 8:</w:t>
      </w:r>
    </w:p>
    <w:p w:rsidR="00D97A62" w:rsidRDefault="00D97A62" w:rsidP="00D97A62">
      <w:r>
        <w:rPr>
          <w:noProof/>
          <w:lang w:eastAsia="cs-CZ"/>
        </w:rPr>
        <w:lastRenderedPageBreak/>
        <w:drawing>
          <wp:inline distT="0" distB="0" distL="0" distR="0">
            <wp:extent cx="5760720" cy="3240405"/>
            <wp:effectExtent l="19050" t="0" r="0" b="0"/>
            <wp:docPr id="5" name="obrázek 5" descr="http://cdr.cz/sites/default/files/images/5452/win8-nabidka-star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r.cz/sites/default/files/images/5452/win8-nabidka-start01.png"/>
                    <pic:cNvPicPr>
                      <a:picLocks noChangeAspect="1" noChangeArrowheads="1"/>
                    </pic:cNvPicPr>
                  </pic:nvPicPr>
                  <pic:blipFill>
                    <a:blip r:embed="rId7" cstate="print"/>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D97A62" w:rsidRDefault="00D97A62" w:rsidP="00D97A62"/>
    <w:p w:rsidR="00D97A62" w:rsidRDefault="00D97A62" w:rsidP="00D97A62">
      <w:r>
        <w:t>Přizpůsobení a systém:</w:t>
      </w:r>
    </w:p>
    <w:p w:rsidR="00D97A62" w:rsidRPr="00E84169" w:rsidRDefault="00026277" w:rsidP="00D97A62">
      <w:pPr>
        <w:rPr>
          <w:sz w:val="24"/>
        </w:rPr>
      </w:pPr>
      <w:r w:rsidRPr="00E84169">
        <w:rPr>
          <w:sz w:val="24"/>
        </w:rPr>
        <w:t>Nastavení přizpůsobení se nachází v ovládacích panelech v kategorii Vzhled a přizpůsobení:</w:t>
      </w:r>
    </w:p>
    <w:p w:rsidR="00026277" w:rsidRDefault="00E84169" w:rsidP="00D97A62">
      <w:r>
        <w:pict>
          <v:shape id="_x0000_i1026" type="#_x0000_t75" style="width:453.75pt;height:285pt">
            <v:imagedata r:id="rId8" o:title="win 2"/>
          </v:shape>
        </w:pict>
      </w:r>
    </w:p>
    <w:p w:rsidR="00026277" w:rsidRDefault="00026277" w:rsidP="00D97A62"/>
    <w:p w:rsidR="00026277" w:rsidRDefault="00026277" w:rsidP="00D97A62"/>
    <w:p w:rsidR="00026277" w:rsidRDefault="00026277" w:rsidP="00D97A62"/>
    <w:p w:rsidR="00026277" w:rsidRPr="00E84169" w:rsidRDefault="00026277" w:rsidP="00D97A62">
      <w:pPr>
        <w:rPr>
          <w:b/>
          <w:sz w:val="24"/>
        </w:rPr>
      </w:pPr>
      <w:r w:rsidRPr="00E84169">
        <w:rPr>
          <w:b/>
          <w:sz w:val="24"/>
        </w:rPr>
        <w:t>Individuální nastavení:</w:t>
      </w:r>
    </w:p>
    <w:p w:rsidR="00026277" w:rsidRPr="00E84169" w:rsidRDefault="00026277" w:rsidP="00D97A62">
      <w:pPr>
        <w:rPr>
          <w:sz w:val="24"/>
        </w:rPr>
      </w:pPr>
      <w:r w:rsidRPr="00E84169">
        <w:rPr>
          <w:sz w:val="24"/>
        </w:rPr>
        <w:t xml:space="preserve">Zde můžeme ovlivnit náš systém zejména po grafické stránce. Změna motivu, nastavení pozadí pro naši plochu, změna výchozích barev hlavního panelu a </w:t>
      </w:r>
      <w:proofErr w:type="gramStart"/>
      <w:r w:rsidRPr="00E84169">
        <w:rPr>
          <w:sz w:val="24"/>
        </w:rPr>
        <w:t>oken,ale</w:t>
      </w:r>
      <w:proofErr w:type="gramEnd"/>
      <w:r w:rsidRPr="00E84169">
        <w:rPr>
          <w:sz w:val="24"/>
        </w:rPr>
        <w:t xml:space="preserve"> také změna zvukových efektů systému.</w:t>
      </w:r>
    </w:p>
    <w:p w:rsidR="00026277" w:rsidRPr="00E84169" w:rsidRDefault="00026277" w:rsidP="00D97A62">
      <w:pPr>
        <w:rPr>
          <w:b/>
          <w:sz w:val="24"/>
        </w:rPr>
      </w:pPr>
      <w:r w:rsidRPr="00E84169">
        <w:rPr>
          <w:b/>
          <w:sz w:val="24"/>
        </w:rPr>
        <w:t>Zobrazení:</w:t>
      </w:r>
    </w:p>
    <w:p w:rsidR="00026277" w:rsidRPr="00E84169" w:rsidRDefault="00026277" w:rsidP="00D97A62">
      <w:pPr>
        <w:rPr>
          <w:sz w:val="24"/>
        </w:rPr>
      </w:pPr>
      <w:r w:rsidRPr="00E84169">
        <w:rPr>
          <w:sz w:val="24"/>
        </w:rPr>
        <w:t>Zde můžeme ovlivňovat velikost zobrazení textu či upravovat celkové rozlišení zobrazení.</w:t>
      </w:r>
    </w:p>
    <w:p w:rsidR="00026277" w:rsidRPr="00E84169" w:rsidRDefault="00026277" w:rsidP="00D97A62">
      <w:pPr>
        <w:rPr>
          <w:b/>
          <w:sz w:val="24"/>
        </w:rPr>
      </w:pPr>
      <w:r w:rsidRPr="00E84169">
        <w:rPr>
          <w:b/>
          <w:sz w:val="24"/>
        </w:rPr>
        <w:t>Hlavní panel a navigace:</w:t>
      </w:r>
    </w:p>
    <w:p w:rsidR="00026277" w:rsidRPr="00E84169" w:rsidRDefault="00026277" w:rsidP="00D97A62">
      <w:pPr>
        <w:rPr>
          <w:sz w:val="24"/>
        </w:rPr>
      </w:pPr>
      <w:r w:rsidRPr="00E84169">
        <w:rPr>
          <w:sz w:val="24"/>
        </w:rPr>
        <w:t>Nastavení nabídky start.</w:t>
      </w:r>
    </w:p>
    <w:p w:rsidR="00026277" w:rsidRPr="00E84169" w:rsidRDefault="00026277" w:rsidP="00D97A62">
      <w:pPr>
        <w:rPr>
          <w:b/>
          <w:sz w:val="24"/>
        </w:rPr>
      </w:pPr>
      <w:r w:rsidRPr="00E84169">
        <w:rPr>
          <w:b/>
          <w:sz w:val="24"/>
        </w:rPr>
        <w:t>Centrum usnadnění přístupu:</w:t>
      </w:r>
    </w:p>
    <w:p w:rsidR="00026277" w:rsidRPr="00E84169" w:rsidRDefault="00026277" w:rsidP="00D97A62">
      <w:pPr>
        <w:rPr>
          <w:sz w:val="24"/>
        </w:rPr>
      </w:pPr>
      <w:r w:rsidRPr="00E84169">
        <w:rPr>
          <w:sz w:val="24"/>
        </w:rPr>
        <w:t xml:space="preserve">Toto nastavení slouží pro lidi s určitým omezením. </w:t>
      </w:r>
      <w:r w:rsidR="006D4279" w:rsidRPr="00E84169">
        <w:rPr>
          <w:sz w:val="24"/>
        </w:rPr>
        <w:t>Například slepota.</w:t>
      </w:r>
    </w:p>
    <w:p w:rsidR="006D4279" w:rsidRPr="00E84169" w:rsidRDefault="006D4279" w:rsidP="00D97A62">
      <w:pPr>
        <w:rPr>
          <w:b/>
          <w:sz w:val="24"/>
        </w:rPr>
      </w:pPr>
      <w:r w:rsidRPr="00E84169">
        <w:rPr>
          <w:b/>
          <w:sz w:val="24"/>
        </w:rPr>
        <w:t>Možnosti složky:</w:t>
      </w:r>
    </w:p>
    <w:p w:rsidR="006D4279" w:rsidRPr="00E84169" w:rsidRDefault="006D4279" w:rsidP="00D97A62">
      <w:pPr>
        <w:rPr>
          <w:sz w:val="24"/>
        </w:rPr>
      </w:pPr>
      <w:r w:rsidRPr="00E84169">
        <w:rPr>
          <w:sz w:val="24"/>
        </w:rPr>
        <w:t>Nastavení zprávy složek.</w:t>
      </w:r>
    </w:p>
    <w:p w:rsidR="006D4279" w:rsidRPr="00E84169" w:rsidRDefault="006D4279" w:rsidP="00D97A62">
      <w:pPr>
        <w:rPr>
          <w:b/>
          <w:sz w:val="24"/>
        </w:rPr>
      </w:pPr>
      <w:r w:rsidRPr="00E84169">
        <w:rPr>
          <w:b/>
          <w:sz w:val="24"/>
        </w:rPr>
        <w:t>Písma:</w:t>
      </w:r>
    </w:p>
    <w:p w:rsidR="006D4279" w:rsidRPr="00E84169" w:rsidRDefault="006D4279" w:rsidP="00D97A62">
      <w:pPr>
        <w:rPr>
          <w:sz w:val="24"/>
        </w:rPr>
      </w:pPr>
      <w:r w:rsidRPr="00E84169">
        <w:rPr>
          <w:sz w:val="24"/>
        </w:rPr>
        <w:t>Nastavení písma.</w:t>
      </w:r>
    </w:p>
    <w:p w:rsidR="006D4279" w:rsidRPr="00E84169" w:rsidRDefault="006D4279" w:rsidP="00D97A62">
      <w:pPr>
        <w:rPr>
          <w:sz w:val="24"/>
        </w:rPr>
      </w:pPr>
    </w:p>
    <w:p w:rsidR="006D4279" w:rsidRPr="00E84169" w:rsidRDefault="006D4279" w:rsidP="00D97A62">
      <w:pPr>
        <w:rPr>
          <w:sz w:val="24"/>
        </w:rPr>
      </w:pPr>
      <w:r w:rsidRPr="00E84169">
        <w:rPr>
          <w:sz w:val="24"/>
        </w:rPr>
        <w:t>Nastavení systému najdeme také v ovládacích panelech, ale tentokrát pod kategorií systém a zabezpečení:</w:t>
      </w:r>
    </w:p>
    <w:p w:rsidR="006D4279" w:rsidRPr="00E84169" w:rsidRDefault="006D4279" w:rsidP="00D97A62">
      <w:pPr>
        <w:rPr>
          <w:b/>
          <w:sz w:val="24"/>
        </w:rPr>
      </w:pPr>
      <w:r w:rsidRPr="00E84169">
        <w:rPr>
          <w:b/>
          <w:sz w:val="24"/>
        </w:rPr>
        <w:t>Centrum akcí:</w:t>
      </w:r>
    </w:p>
    <w:p w:rsidR="006D4279" w:rsidRPr="00E84169" w:rsidRDefault="006D4279" w:rsidP="00D97A62">
      <w:pPr>
        <w:rPr>
          <w:sz w:val="24"/>
        </w:rPr>
      </w:pPr>
      <w:r w:rsidRPr="00E84169">
        <w:rPr>
          <w:sz w:val="24"/>
        </w:rPr>
        <w:t xml:space="preserve">Zde lze zkontrolovat a popřípadě vyřešit problémy se stavem našeho </w:t>
      </w:r>
      <w:proofErr w:type="spellStart"/>
      <w:r w:rsidRPr="00E84169">
        <w:rPr>
          <w:sz w:val="24"/>
        </w:rPr>
        <w:t>pc</w:t>
      </w:r>
      <w:proofErr w:type="spellEnd"/>
      <w:r w:rsidRPr="00E84169">
        <w:rPr>
          <w:sz w:val="24"/>
        </w:rPr>
        <w:t>.</w:t>
      </w:r>
    </w:p>
    <w:p w:rsidR="006D4279" w:rsidRPr="00E84169" w:rsidRDefault="00E84169" w:rsidP="00D97A62">
      <w:pPr>
        <w:rPr>
          <w:b/>
          <w:sz w:val="24"/>
        </w:rPr>
      </w:pPr>
      <w:r>
        <w:rPr>
          <w:noProof/>
        </w:rPr>
        <w:pict>
          <v:shape id="_x0000_s1039" type="#_x0000_t75" style="position:absolute;margin-left:96.1pt;margin-top:36.3pt;width:428.35pt;height:283.9pt;z-index:-251657216;mso-position-horizontal-relative:text;mso-position-vertical-relative:text;mso-width-relative:page;mso-height-relative:page" wrapcoords="-36 0 -36 21546 21600 21546 21600 0 -36 0">
            <v:imagedata r:id="rId9" o:title="win 3"/>
            <w10:wrap type="tight"/>
          </v:shape>
        </w:pict>
      </w:r>
      <w:r w:rsidR="006D4279" w:rsidRPr="00E84169">
        <w:rPr>
          <w:b/>
          <w:sz w:val="24"/>
        </w:rPr>
        <w:t>Brána Windows Firewall:</w:t>
      </w:r>
      <w:r>
        <w:rPr>
          <w:b/>
          <w:sz w:val="24"/>
        </w:rPr>
        <w:t xml:space="preserve"> </w:t>
      </w:r>
      <w:r w:rsidR="006D4279" w:rsidRPr="00E84169">
        <w:rPr>
          <w:sz w:val="24"/>
        </w:rPr>
        <w:t xml:space="preserve">Nastavení brány firewall. Brána firewall slouží k zabezpečení našeho </w:t>
      </w:r>
      <w:proofErr w:type="spellStart"/>
      <w:r w:rsidR="006D4279" w:rsidRPr="00E84169">
        <w:rPr>
          <w:sz w:val="24"/>
        </w:rPr>
        <w:t>pc</w:t>
      </w:r>
      <w:proofErr w:type="spellEnd"/>
      <w:r w:rsidR="006D4279" w:rsidRPr="00E84169">
        <w:rPr>
          <w:sz w:val="24"/>
        </w:rPr>
        <w:t xml:space="preserve"> před útoky ze sítě. Může zde povolovat i zakazovat aplikace, programy.</w:t>
      </w:r>
    </w:p>
    <w:p w:rsidR="006D4279" w:rsidRPr="00E84169" w:rsidRDefault="006D4279" w:rsidP="00D97A62">
      <w:pPr>
        <w:rPr>
          <w:b/>
          <w:sz w:val="24"/>
        </w:rPr>
      </w:pPr>
      <w:r w:rsidRPr="00E84169">
        <w:rPr>
          <w:b/>
          <w:sz w:val="24"/>
        </w:rPr>
        <w:t>Systém:</w:t>
      </w:r>
    </w:p>
    <w:p w:rsidR="006D4279" w:rsidRPr="00E84169" w:rsidRDefault="006D4279" w:rsidP="00D97A62">
      <w:pPr>
        <w:rPr>
          <w:sz w:val="24"/>
        </w:rPr>
      </w:pPr>
      <w:r w:rsidRPr="00E84169">
        <w:rPr>
          <w:sz w:val="24"/>
        </w:rPr>
        <w:t xml:space="preserve">Zde se nachází možnost změny názvu </w:t>
      </w:r>
      <w:proofErr w:type="spellStart"/>
      <w:r w:rsidRPr="00E84169">
        <w:rPr>
          <w:sz w:val="24"/>
        </w:rPr>
        <w:t>pc</w:t>
      </w:r>
      <w:proofErr w:type="spellEnd"/>
      <w:r w:rsidRPr="00E84169">
        <w:rPr>
          <w:sz w:val="24"/>
        </w:rPr>
        <w:t>, ale také základní informace o našem systému a hardwaru.</w:t>
      </w:r>
    </w:p>
    <w:p w:rsidR="00E84169" w:rsidRDefault="00E84169" w:rsidP="00D97A62">
      <w:pPr>
        <w:rPr>
          <w:b/>
          <w:sz w:val="24"/>
        </w:rPr>
      </w:pPr>
    </w:p>
    <w:p w:rsidR="00E84169" w:rsidRDefault="00E84169" w:rsidP="00D97A62">
      <w:pPr>
        <w:rPr>
          <w:b/>
          <w:sz w:val="24"/>
        </w:rPr>
      </w:pPr>
    </w:p>
    <w:p w:rsidR="006D4279" w:rsidRPr="00E84169" w:rsidRDefault="006D4279" w:rsidP="00D97A62">
      <w:pPr>
        <w:rPr>
          <w:b/>
          <w:sz w:val="24"/>
        </w:rPr>
      </w:pPr>
      <w:r w:rsidRPr="00E84169">
        <w:rPr>
          <w:b/>
          <w:sz w:val="24"/>
        </w:rPr>
        <w:t>Windows Update:</w:t>
      </w:r>
    </w:p>
    <w:p w:rsidR="006D4279" w:rsidRPr="00E84169" w:rsidRDefault="006D4279" w:rsidP="00D97A62">
      <w:pPr>
        <w:rPr>
          <w:sz w:val="24"/>
        </w:rPr>
      </w:pPr>
      <w:r w:rsidRPr="00E84169">
        <w:rPr>
          <w:sz w:val="24"/>
        </w:rPr>
        <w:t>Správa automatických aktualizací.</w:t>
      </w:r>
    </w:p>
    <w:p w:rsidR="006D4279" w:rsidRPr="00E84169" w:rsidRDefault="006D4279" w:rsidP="00D97A62">
      <w:pPr>
        <w:rPr>
          <w:b/>
          <w:sz w:val="24"/>
        </w:rPr>
      </w:pPr>
      <w:r w:rsidRPr="00E84169">
        <w:rPr>
          <w:b/>
          <w:sz w:val="24"/>
        </w:rPr>
        <w:t>Možnosti napájení:</w:t>
      </w:r>
    </w:p>
    <w:p w:rsidR="006D4279" w:rsidRPr="00E84169" w:rsidRDefault="00641524" w:rsidP="00D97A62">
      <w:pPr>
        <w:rPr>
          <w:sz w:val="24"/>
        </w:rPr>
      </w:pPr>
      <w:r w:rsidRPr="00E84169">
        <w:rPr>
          <w:sz w:val="24"/>
        </w:rPr>
        <w:t>Zde můžeme přizpůsobit výkon naší baterie dle potřeb nebo také nastavit dobu pro režim spánku.</w:t>
      </w:r>
    </w:p>
    <w:p w:rsidR="00641524" w:rsidRDefault="00641524" w:rsidP="00D97A62"/>
    <w:p w:rsidR="00E84169" w:rsidRDefault="00E84169" w:rsidP="00D97A62"/>
    <w:p w:rsidR="00641524" w:rsidRPr="00D97A62" w:rsidRDefault="00641524" w:rsidP="00641524">
      <w:pPr>
        <w:rPr>
          <w:b/>
          <w:color w:val="0070C0"/>
          <w:sz w:val="28"/>
          <w:szCs w:val="28"/>
        </w:rPr>
      </w:pPr>
      <w:r>
        <w:rPr>
          <w:b/>
          <w:color w:val="0070C0"/>
          <w:sz w:val="28"/>
          <w:szCs w:val="28"/>
        </w:rPr>
        <w:t>2</w:t>
      </w:r>
      <w:r w:rsidRPr="00D97A62">
        <w:rPr>
          <w:b/>
          <w:color w:val="0070C0"/>
          <w:sz w:val="28"/>
          <w:szCs w:val="28"/>
        </w:rPr>
        <w:t>)</w:t>
      </w:r>
    </w:p>
    <w:p w:rsidR="00641524" w:rsidRPr="00E84169" w:rsidRDefault="001C5C38" w:rsidP="00D97A62">
      <w:pPr>
        <w:rPr>
          <w:b/>
          <w:sz w:val="24"/>
        </w:rPr>
      </w:pPr>
      <w:r w:rsidRPr="00E84169">
        <w:rPr>
          <w:b/>
          <w:sz w:val="24"/>
        </w:rPr>
        <w:t>Uživatelské účty:</w:t>
      </w:r>
    </w:p>
    <w:p w:rsidR="001C5C38" w:rsidRPr="00E84169" w:rsidRDefault="001C5C38" w:rsidP="00D97A62">
      <w:pPr>
        <w:rPr>
          <w:sz w:val="24"/>
        </w:rPr>
      </w:pPr>
      <w:r w:rsidRPr="00E84169">
        <w:rPr>
          <w:sz w:val="24"/>
        </w:rPr>
        <w:t>Uživatelské účty se nacházejí v kategorii Uživatelské účty a zabezpečení rodiny:</w:t>
      </w:r>
    </w:p>
    <w:p w:rsidR="001C5C38" w:rsidRPr="00E84169" w:rsidRDefault="00E84169" w:rsidP="00D97A62">
      <w:pPr>
        <w:rPr>
          <w:sz w:val="24"/>
        </w:rPr>
      </w:pPr>
      <w:r w:rsidRPr="00E84169">
        <w:rPr>
          <w:sz w:val="24"/>
        </w:rPr>
        <w:pict>
          <v:shape id="_x0000_i1028" type="#_x0000_t75" style="width:453pt;height:320.25pt">
            <v:imagedata r:id="rId10" o:title="win 4"/>
          </v:shape>
        </w:pict>
      </w:r>
    </w:p>
    <w:p w:rsidR="001C5C38" w:rsidRPr="00E84169" w:rsidRDefault="001C5C38" w:rsidP="00D97A62">
      <w:pPr>
        <w:rPr>
          <w:sz w:val="24"/>
        </w:rPr>
      </w:pPr>
    </w:p>
    <w:p w:rsidR="001C5C38" w:rsidRPr="00E84169" w:rsidRDefault="001C5C38" w:rsidP="00D97A62">
      <w:pPr>
        <w:rPr>
          <w:sz w:val="24"/>
        </w:rPr>
      </w:pPr>
    </w:p>
    <w:p w:rsidR="001C5C38" w:rsidRPr="00E84169" w:rsidRDefault="001C5C38" w:rsidP="00D97A62">
      <w:pPr>
        <w:rPr>
          <w:sz w:val="24"/>
        </w:rPr>
      </w:pPr>
      <w:r w:rsidRPr="00E84169">
        <w:rPr>
          <w:sz w:val="24"/>
        </w:rPr>
        <w:t>Zde můžeme měnit, přidávat anebo odebírat uživatelské účty.</w:t>
      </w:r>
    </w:p>
    <w:p w:rsidR="001C5C38" w:rsidRPr="00E84169" w:rsidRDefault="001C5C38" w:rsidP="00D97A62">
      <w:pPr>
        <w:rPr>
          <w:sz w:val="24"/>
        </w:rPr>
      </w:pPr>
      <w:r w:rsidRPr="00E84169">
        <w:rPr>
          <w:sz w:val="24"/>
        </w:rPr>
        <w:t>Existuje zde i možnost změnit nastavení nástroje Řízení uživatelských účtů, které pomáhá předcházet tomu, aby potenciálně škodlivé programy prováděly změny v počítači.</w:t>
      </w:r>
    </w:p>
    <w:p w:rsidR="001C5C38" w:rsidRPr="00E84169" w:rsidRDefault="00E84169" w:rsidP="00D97A62">
      <w:pPr>
        <w:rPr>
          <w:sz w:val="24"/>
        </w:rPr>
      </w:pPr>
      <w:r w:rsidRPr="00E84169">
        <w:rPr>
          <w:sz w:val="24"/>
        </w:rPr>
        <w:pict>
          <v:shape id="_x0000_i1029" type="#_x0000_t75" style="width:453.75pt;height:327pt">
            <v:imagedata r:id="rId11" o:title="win 5"/>
          </v:shape>
        </w:pict>
      </w:r>
    </w:p>
    <w:p w:rsidR="00653140" w:rsidRPr="00E84169" w:rsidRDefault="00653140" w:rsidP="00D97A62">
      <w:pPr>
        <w:rPr>
          <w:sz w:val="24"/>
        </w:rPr>
      </w:pPr>
    </w:p>
    <w:p w:rsidR="00653140" w:rsidRPr="00E84169" w:rsidRDefault="00653140" w:rsidP="00D97A62">
      <w:pPr>
        <w:rPr>
          <w:b/>
          <w:sz w:val="24"/>
        </w:rPr>
      </w:pPr>
      <w:r w:rsidRPr="00E84169">
        <w:rPr>
          <w:b/>
          <w:sz w:val="24"/>
        </w:rPr>
        <w:t>Nastavení sítě:</w:t>
      </w:r>
    </w:p>
    <w:p w:rsidR="00653140" w:rsidRPr="00E84169" w:rsidRDefault="00653140" w:rsidP="00D97A62">
      <w:pPr>
        <w:rPr>
          <w:sz w:val="24"/>
        </w:rPr>
      </w:pPr>
      <w:r w:rsidRPr="00E84169">
        <w:rPr>
          <w:sz w:val="24"/>
        </w:rPr>
        <w:t>Nachází se v kategorii Síť a Internet:</w:t>
      </w:r>
    </w:p>
    <w:p w:rsidR="00653140" w:rsidRPr="00E84169" w:rsidRDefault="00653140" w:rsidP="00D97A62">
      <w:pPr>
        <w:rPr>
          <w:sz w:val="24"/>
        </w:rPr>
      </w:pPr>
    </w:p>
    <w:p w:rsidR="00653140" w:rsidRPr="00E84169" w:rsidRDefault="00E84169" w:rsidP="00D97A62">
      <w:pPr>
        <w:rPr>
          <w:sz w:val="24"/>
        </w:rPr>
      </w:pPr>
      <w:r>
        <w:rPr>
          <w:noProof/>
        </w:rPr>
        <w:pict>
          <v:shape id="_x0000_s1040" type="#_x0000_t75" style="position:absolute;margin-left:5.65pt;margin-top:22.7pt;width:453pt;height:318pt;z-index:-251655168;mso-position-horizontal-relative:text;mso-position-vertical-relative:text;mso-width-relative:page;mso-height-relative:page" wrapcoords="-36 0 -36 21549 21600 21549 21600 0 -36 0">
            <v:imagedata r:id="rId12" o:title="win 6"/>
            <w10:wrap type="tight"/>
          </v:shape>
        </w:pict>
      </w:r>
    </w:p>
    <w:p w:rsidR="00653140" w:rsidRPr="00E84169" w:rsidRDefault="00653140" w:rsidP="00D97A62">
      <w:pPr>
        <w:rPr>
          <w:sz w:val="24"/>
        </w:rPr>
      </w:pPr>
      <w:r w:rsidRPr="00E84169">
        <w:rPr>
          <w:sz w:val="24"/>
        </w:rPr>
        <w:t>Zde můžeme nastavit naše připojení k nějaké síti, sledovat stav sítě a také sledovat jednotlivá zařízení na síti.</w:t>
      </w:r>
    </w:p>
    <w:p w:rsidR="00E84169" w:rsidRPr="00E84169" w:rsidRDefault="00653140" w:rsidP="00D97A62">
      <w:pPr>
        <w:rPr>
          <w:sz w:val="24"/>
        </w:rPr>
      </w:pPr>
      <w:r w:rsidRPr="00E84169">
        <w:rPr>
          <w:sz w:val="24"/>
        </w:rPr>
        <w:t xml:space="preserve"> </w:t>
      </w:r>
    </w:p>
    <w:p w:rsidR="00653140" w:rsidRPr="00E84169" w:rsidRDefault="00653140" w:rsidP="00D97A62">
      <w:pPr>
        <w:rPr>
          <w:b/>
          <w:sz w:val="24"/>
        </w:rPr>
      </w:pPr>
      <w:r w:rsidRPr="00E84169">
        <w:rPr>
          <w:b/>
          <w:sz w:val="24"/>
        </w:rPr>
        <w:t>Programy:</w:t>
      </w:r>
    </w:p>
    <w:p w:rsidR="00653140" w:rsidRPr="00E84169" w:rsidRDefault="00653140" w:rsidP="00D97A62">
      <w:pPr>
        <w:rPr>
          <w:sz w:val="24"/>
        </w:rPr>
      </w:pPr>
      <w:r w:rsidRPr="00E84169">
        <w:rPr>
          <w:sz w:val="24"/>
        </w:rPr>
        <w:t>V kategorii Programy:</w:t>
      </w:r>
    </w:p>
    <w:p w:rsidR="00653140" w:rsidRPr="00E84169" w:rsidRDefault="00E84169" w:rsidP="00D97A62">
      <w:pPr>
        <w:rPr>
          <w:sz w:val="24"/>
        </w:rPr>
      </w:pPr>
      <w:r w:rsidRPr="00E84169">
        <w:rPr>
          <w:sz w:val="24"/>
        </w:rPr>
        <w:pict>
          <v:shape id="_x0000_i1031" type="#_x0000_t75" style="width:453pt;height:325.5pt">
            <v:imagedata r:id="rId13" o:title="win 7"/>
          </v:shape>
        </w:pict>
      </w:r>
    </w:p>
    <w:p w:rsidR="00653140" w:rsidRPr="00E84169" w:rsidRDefault="00653140" w:rsidP="00D97A62">
      <w:pPr>
        <w:rPr>
          <w:sz w:val="24"/>
        </w:rPr>
      </w:pPr>
      <w:r w:rsidRPr="00E84169">
        <w:rPr>
          <w:sz w:val="24"/>
        </w:rPr>
        <w:t xml:space="preserve">Složí ke správě programů a aplikací nainstalovaných v našem </w:t>
      </w:r>
      <w:proofErr w:type="spellStart"/>
      <w:r w:rsidRPr="00E84169">
        <w:rPr>
          <w:sz w:val="24"/>
        </w:rPr>
        <w:t>pc</w:t>
      </w:r>
      <w:proofErr w:type="spellEnd"/>
      <w:r w:rsidRPr="00E84169">
        <w:rPr>
          <w:sz w:val="24"/>
        </w:rPr>
        <w:t>.</w:t>
      </w:r>
    </w:p>
    <w:p w:rsidR="00653140" w:rsidRPr="00E84169" w:rsidRDefault="00653140" w:rsidP="00D97A62">
      <w:pPr>
        <w:rPr>
          <w:sz w:val="24"/>
        </w:rPr>
      </w:pPr>
      <w:r w:rsidRPr="00E84169">
        <w:rPr>
          <w:sz w:val="24"/>
        </w:rPr>
        <w:t xml:space="preserve">Možnosti změny nebo </w:t>
      </w:r>
      <w:proofErr w:type="spellStart"/>
      <w:r w:rsidRPr="00E84169">
        <w:rPr>
          <w:sz w:val="24"/>
        </w:rPr>
        <w:t>odinstalace</w:t>
      </w:r>
      <w:proofErr w:type="spellEnd"/>
      <w:r w:rsidRPr="00E84169">
        <w:rPr>
          <w:sz w:val="24"/>
        </w:rPr>
        <w:t>.</w:t>
      </w: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E84169" w:rsidRDefault="00E84169" w:rsidP="00D97A62">
      <w:pPr>
        <w:rPr>
          <w:b/>
          <w:sz w:val="24"/>
        </w:rPr>
      </w:pPr>
    </w:p>
    <w:p w:rsidR="00653140" w:rsidRPr="00E84169" w:rsidRDefault="00653140" w:rsidP="00D97A62">
      <w:pPr>
        <w:rPr>
          <w:b/>
          <w:sz w:val="24"/>
        </w:rPr>
      </w:pPr>
      <w:r w:rsidRPr="00E84169">
        <w:rPr>
          <w:b/>
          <w:sz w:val="24"/>
        </w:rPr>
        <w:t>Hardware a zvuk</w:t>
      </w:r>
    </w:p>
    <w:p w:rsidR="00653140" w:rsidRPr="00E84169" w:rsidRDefault="00653140" w:rsidP="00D97A62">
      <w:pPr>
        <w:rPr>
          <w:sz w:val="24"/>
        </w:rPr>
      </w:pPr>
      <w:r w:rsidRPr="00E84169">
        <w:rPr>
          <w:sz w:val="24"/>
        </w:rPr>
        <w:t>Kategorie:</w:t>
      </w:r>
    </w:p>
    <w:p w:rsidR="00653140" w:rsidRPr="00E84169" w:rsidRDefault="00E84169" w:rsidP="00D97A62">
      <w:pPr>
        <w:rPr>
          <w:sz w:val="24"/>
        </w:rPr>
      </w:pPr>
      <w:r w:rsidRPr="00E84169">
        <w:rPr>
          <w:sz w:val="24"/>
        </w:rPr>
        <w:pict>
          <v:shape id="_x0000_i1032" type="#_x0000_t75" style="width:453pt;height:334.5pt">
            <v:imagedata r:id="rId14" o:title="win 8"/>
          </v:shape>
        </w:pict>
      </w:r>
    </w:p>
    <w:p w:rsidR="00653140" w:rsidRPr="00E84169" w:rsidRDefault="00653140" w:rsidP="00D97A62">
      <w:pPr>
        <w:rPr>
          <w:sz w:val="24"/>
        </w:rPr>
      </w:pPr>
      <w:r w:rsidRPr="00E84169">
        <w:rPr>
          <w:sz w:val="24"/>
        </w:rPr>
        <w:t>Zde se nachází správa tiskáren, polohovacích zařízení (například myš) a správa zvuku.</w:t>
      </w:r>
    </w:p>
    <w:p w:rsidR="00934F3B" w:rsidRDefault="00934F3B"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E84169" w:rsidRDefault="00E84169" w:rsidP="00D97A62"/>
    <w:p w:rsidR="00934F3B" w:rsidRDefault="00934F3B" w:rsidP="00D97A62">
      <w:pPr>
        <w:rPr>
          <w:b/>
          <w:color w:val="0070C0"/>
          <w:sz w:val="28"/>
          <w:szCs w:val="28"/>
        </w:rPr>
      </w:pPr>
      <w:r w:rsidRPr="00934F3B">
        <w:rPr>
          <w:b/>
          <w:color w:val="0070C0"/>
          <w:sz w:val="28"/>
          <w:szCs w:val="28"/>
        </w:rPr>
        <w:t>3)</w:t>
      </w:r>
    </w:p>
    <w:p w:rsidR="00934F3B" w:rsidRDefault="007E1B80" w:rsidP="00D97A62">
      <w:pPr>
        <w:rPr>
          <w:sz w:val="24"/>
        </w:rPr>
      </w:pPr>
      <w:r w:rsidRPr="001B17A6">
        <w:rPr>
          <w:sz w:val="24"/>
        </w:rPr>
        <w:t>nastavení služeb, procesů a registrů Windows</w:t>
      </w:r>
    </w:p>
    <w:p w:rsidR="007E1B80" w:rsidRDefault="00E84169" w:rsidP="00D97A62">
      <w:pPr>
        <w:rPr>
          <w:sz w:val="24"/>
        </w:rPr>
      </w:pPr>
      <w:r>
        <w:rPr>
          <w:sz w:val="24"/>
        </w:rPr>
        <w:pict>
          <v:shape id="_x0000_i1033" type="#_x0000_t75" style="width:453pt;height:336pt">
            <v:imagedata r:id="rId15" o:title="win 9"/>
          </v:shape>
        </w:pict>
      </w:r>
    </w:p>
    <w:p w:rsidR="002A2A54" w:rsidRDefault="002A2A54" w:rsidP="00D97A62">
      <w:pPr>
        <w:rPr>
          <w:sz w:val="24"/>
        </w:rPr>
      </w:pPr>
      <w:r>
        <w:rPr>
          <w:sz w:val="24"/>
        </w:rPr>
        <w:t xml:space="preserve">Zde můžeme spravovat služby systému </w:t>
      </w:r>
      <w:proofErr w:type="spellStart"/>
      <w:r>
        <w:rPr>
          <w:sz w:val="24"/>
        </w:rPr>
        <w:t>windows</w:t>
      </w:r>
      <w:proofErr w:type="spellEnd"/>
      <w:r>
        <w:rPr>
          <w:sz w:val="24"/>
        </w:rPr>
        <w:t>.</w:t>
      </w:r>
    </w:p>
    <w:p w:rsidR="002A2A54" w:rsidRDefault="002A2A54" w:rsidP="00D97A62">
      <w:pPr>
        <w:rPr>
          <w:sz w:val="24"/>
        </w:rPr>
      </w:pPr>
      <w:r>
        <w:rPr>
          <w:sz w:val="24"/>
        </w:rPr>
        <w:t xml:space="preserve">Například můžeme </w:t>
      </w:r>
      <w:proofErr w:type="gramStart"/>
      <w:r>
        <w:rPr>
          <w:sz w:val="24"/>
        </w:rPr>
        <w:t>nastavit jak</w:t>
      </w:r>
      <w:proofErr w:type="gramEnd"/>
      <w:r>
        <w:rPr>
          <w:sz w:val="24"/>
        </w:rPr>
        <w:t xml:space="preserve"> se budou služby spouštět(automaticky,ručně nebo zakázat)</w:t>
      </w:r>
    </w:p>
    <w:p w:rsidR="002A2A54" w:rsidRDefault="00E84169" w:rsidP="00D97A62">
      <w:pPr>
        <w:rPr>
          <w:sz w:val="24"/>
        </w:rPr>
      </w:pPr>
      <w:r>
        <w:rPr>
          <w:sz w:val="24"/>
        </w:rPr>
        <w:pict>
          <v:shape id="_x0000_i1034" type="#_x0000_t75" style="width:453pt;height:331.5pt">
            <v:imagedata r:id="rId16" o:title="win 10"/>
          </v:shape>
        </w:pict>
      </w:r>
    </w:p>
    <w:p w:rsidR="002A2A54" w:rsidRDefault="002A2A54" w:rsidP="00D97A62">
      <w:pPr>
        <w:rPr>
          <w:sz w:val="24"/>
        </w:rPr>
      </w:pPr>
      <w:r>
        <w:rPr>
          <w:sz w:val="24"/>
        </w:rPr>
        <w:t xml:space="preserve">Pro správu a </w:t>
      </w:r>
      <w:proofErr w:type="spellStart"/>
      <w:r>
        <w:rPr>
          <w:sz w:val="24"/>
        </w:rPr>
        <w:t>edit</w:t>
      </w:r>
      <w:proofErr w:type="spellEnd"/>
      <w:r>
        <w:rPr>
          <w:sz w:val="24"/>
        </w:rPr>
        <w:t xml:space="preserve"> registru zadáme do vyhledávání </w:t>
      </w:r>
      <w:proofErr w:type="spellStart"/>
      <w:r>
        <w:rPr>
          <w:sz w:val="24"/>
        </w:rPr>
        <w:t>windows</w:t>
      </w:r>
      <w:proofErr w:type="spellEnd"/>
      <w:r>
        <w:rPr>
          <w:sz w:val="24"/>
        </w:rPr>
        <w:t xml:space="preserve"> </w:t>
      </w:r>
      <w:proofErr w:type="spellStart"/>
      <w:r>
        <w:rPr>
          <w:sz w:val="24"/>
        </w:rPr>
        <w:t>regedit</w:t>
      </w:r>
      <w:proofErr w:type="spellEnd"/>
      <w:r>
        <w:rPr>
          <w:sz w:val="24"/>
        </w:rPr>
        <w:t>:</w:t>
      </w:r>
    </w:p>
    <w:p w:rsidR="002A2A54" w:rsidRPr="00934F3B" w:rsidRDefault="00E84169" w:rsidP="00D97A62">
      <w:pPr>
        <w:rPr>
          <w:b/>
          <w:color w:val="0070C0"/>
          <w:sz w:val="28"/>
          <w:szCs w:val="28"/>
        </w:rPr>
      </w:pPr>
      <w:r>
        <w:rPr>
          <w:sz w:val="24"/>
        </w:rPr>
        <w:pict>
          <v:shape id="_x0000_i1035" type="#_x0000_t75" style="width:453pt;height:231.75pt">
            <v:imagedata r:id="rId17" o:title="win 11"/>
          </v:shape>
        </w:pict>
      </w:r>
    </w:p>
    <w:p w:rsidR="00653140" w:rsidRPr="001B17A6" w:rsidRDefault="00653140" w:rsidP="00D97A62"/>
    <w:p w:rsidR="001B17A6" w:rsidRDefault="001B17A6" w:rsidP="001B17A6">
      <w:pPr>
        <w:pStyle w:val="Nadpis2"/>
      </w:pPr>
      <w:r>
        <w:t>Doplňující otázky</w:t>
      </w:r>
    </w:p>
    <w:p w:rsidR="001B17A6" w:rsidRPr="00FE1602" w:rsidRDefault="001B17A6" w:rsidP="001B17A6">
      <w:pPr>
        <w:pStyle w:val="Odstavecseseznamem"/>
        <w:numPr>
          <w:ilvl w:val="0"/>
          <w:numId w:val="2"/>
        </w:numPr>
        <w:rPr>
          <w:color w:val="FF0000"/>
          <w:sz w:val="24"/>
        </w:rPr>
      </w:pPr>
      <w:r w:rsidRPr="00FE1602">
        <w:rPr>
          <w:color w:val="FF0000"/>
          <w:sz w:val="24"/>
        </w:rPr>
        <w:t>Popište nastavení MSCONFIG a PO SPUŠTĚNÍ</w:t>
      </w:r>
    </w:p>
    <w:p w:rsidR="00296959" w:rsidRPr="00296959" w:rsidRDefault="00296959" w:rsidP="00296959">
      <w:pPr>
        <w:ind w:left="360"/>
        <w:rPr>
          <w:sz w:val="24"/>
        </w:rPr>
      </w:pPr>
      <w:r w:rsidRPr="00296959">
        <w:rPr>
          <w:sz w:val="24"/>
        </w:rPr>
        <w:t xml:space="preserve">Pro </w:t>
      </w:r>
      <w:r>
        <w:rPr>
          <w:sz w:val="24"/>
        </w:rPr>
        <w:t>spuštění konfigurace systému</w:t>
      </w:r>
      <w:r w:rsidRPr="00296959">
        <w:rPr>
          <w:sz w:val="24"/>
        </w:rPr>
        <w:t xml:space="preserve"> zadáme do vyhledávání </w:t>
      </w:r>
      <w:proofErr w:type="spellStart"/>
      <w:r w:rsidRPr="00296959">
        <w:rPr>
          <w:sz w:val="24"/>
        </w:rPr>
        <w:t>windows</w:t>
      </w:r>
      <w:proofErr w:type="spellEnd"/>
      <w:r w:rsidRPr="00296959">
        <w:rPr>
          <w:sz w:val="24"/>
        </w:rPr>
        <w:t xml:space="preserve"> </w:t>
      </w:r>
      <w:proofErr w:type="spellStart"/>
      <w:r>
        <w:rPr>
          <w:sz w:val="24"/>
        </w:rPr>
        <w:t>msconfig</w:t>
      </w:r>
      <w:proofErr w:type="spellEnd"/>
      <w:r w:rsidRPr="00296959">
        <w:rPr>
          <w:sz w:val="24"/>
        </w:rPr>
        <w:t>:</w:t>
      </w:r>
    </w:p>
    <w:p w:rsidR="00296959" w:rsidRDefault="00E84169" w:rsidP="00296959">
      <w:pPr>
        <w:ind w:left="360"/>
        <w:rPr>
          <w:sz w:val="24"/>
        </w:rPr>
      </w:pPr>
      <w:r>
        <w:rPr>
          <w:sz w:val="24"/>
        </w:rPr>
        <w:pict>
          <v:shape id="_x0000_i1036" type="#_x0000_t75" style="width:438.75pt;height:294pt">
            <v:imagedata r:id="rId18" o:title="win 12"/>
          </v:shape>
        </w:pict>
      </w:r>
    </w:p>
    <w:p w:rsidR="00296959" w:rsidRDefault="00296959" w:rsidP="00296959">
      <w:pPr>
        <w:ind w:left="360"/>
        <w:rPr>
          <w:sz w:val="24"/>
        </w:rPr>
      </w:pPr>
      <w:r>
        <w:rPr>
          <w:sz w:val="24"/>
        </w:rPr>
        <w:t xml:space="preserve">Zde pak můžeme najít rozšířené možnosti, co se týkají spuštění </w:t>
      </w:r>
      <w:proofErr w:type="spellStart"/>
      <w:r>
        <w:rPr>
          <w:sz w:val="24"/>
        </w:rPr>
        <w:t>windows</w:t>
      </w:r>
      <w:proofErr w:type="spellEnd"/>
      <w:r>
        <w:rPr>
          <w:sz w:val="24"/>
        </w:rPr>
        <w:t>.</w:t>
      </w:r>
    </w:p>
    <w:p w:rsidR="00296959" w:rsidRPr="00296959" w:rsidRDefault="00296959" w:rsidP="00296959">
      <w:pPr>
        <w:ind w:left="360"/>
        <w:rPr>
          <w:sz w:val="24"/>
        </w:rPr>
      </w:pPr>
    </w:p>
    <w:p w:rsidR="001B17A6" w:rsidRPr="00FE1602" w:rsidRDefault="001B17A6" w:rsidP="001B17A6">
      <w:pPr>
        <w:pStyle w:val="Odstavecseseznamem"/>
        <w:numPr>
          <w:ilvl w:val="0"/>
          <w:numId w:val="2"/>
        </w:numPr>
        <w:rPr>
          <w:color w:val="FF0000"/>
          <w:sz w:val="24"/>
        </w:rPr>
      </w:pPr>
      <w:r w:rsidRPr="00FE1602">
        <w:rPr>
          <w:color w:val="FF0000"/>
          <w:sz w:val="24"/>
        </w:rPr>
        <w:t>Předveďte a popište funkce práce se systémem v příkazové řádce CMD. (Nastavení sítě + Vytváření složek + Přecházení mezi složkami)</w:t>
      </w:r>
    </w:p>
    <w:p w:rsidR="00296959" w:rsidRDefault="00296959" w:rsidP="00296959">
      <w:pPr>
        <w:ind w:left="360"/>
        <w:rPr>
          <w:sz w:val="24"/>
        </w:rPr>
      </w:pPr>
    </w:p>
    <w:p w:rsidR="00296959" w:rsidRDefault="00296959" w:rsidP="00296959">
      <w:pPr>
        <w:ind w:left="360"/>
        <w:rPr>
          <w:sz w:val="24"/>
        </w:rPr>
      </w:pPr>
      <w:r w:rsidRPr="00296959">
        <w:rPr>
          <w:sz w:val="24"/>
        </w:rPr>
        <w:t xml:space="preserve">Pro spuštění </w:t>
      </w:r>
      <w:r>
        <w:rPr>
          <w:sz w:val="24"/>
        </w:rPr>
        <w:t>příkazového řádku</w:t>
      </w:r>
      <w:r w:rsidRPr="00296959">
        <w:rPr>
          <w:sz w:val="24"/>
        </w:rPr>
        <w:t xml:space="preserve"> zadáme do vyhledávání </w:t>
      </w:r>
      <w:proofErr w:type="spellStart"/>
      <w:r w:rsidRPr="00296959">
        <w:rPr>
          <w:sz w:val="24"/>
        </w:rPr>
        <w:t>windows</w:t>
      </w:r>
      <w:proofErr w:type="spellEnd"/>
      <w:r w:rsidRPr="00296959">
        <w:rPr>
          <w:sz w:val="24"/>
        </w:rPr>
        <w:t xml:space="preserve"> </w:t>
      </w:r>
      <w:proofErr w:type="spellStart"/>
      <w:r>
        <w:rPr>
          <w:sz w:val="24"/>
        </w:rPr>
        <w:t>cmd</w:t>
      </w:r>
      <w:proofErr w:type="spellEnd"/>
      <w:r>
        <w:rPr>
          <w:sz w:val="24"/>
        </w:rPr>
        <w:t>.</w:t>
      </w:r>
    </w:p>
    <w:p w:rsidR="00296959" w:rsidRDefault="00296959" w:rsidP="00296959">
      <w:pPr>
        <w:ind w:left="360"/>
        <w:rPr>
          <w:b/>
          <w:color w:val="0070C0"/>
          <w:sz w:val="36"/>
        </w:rPr>
      </w:pPr>
      <w:r w:rsidRPr="00981C1C">
        <w:rPr>
          <w:b/>
          <w:color w:val="0070C0"/>
          <w:sz w:val="36"/>
        </w:rPr>
        <w:t>Nastavení sítě:</w:t>
      </w:r>
    </w:p>
    <w:p w:rsidR="00981C1C" w:rsidRPr="00981C1C" w:rsidRDefault="00981C1C" w:rsidP="00981C1C">
      <w:pPr>
        <w:shd w:val="clear" w:color="auto" w:fill="FFFFFF"/>
        <w:spacing w:before="240" w:after="240" w:line="312" w:lineRule="atLeast"/>
        <w:rPr>
          <w:rFonts w:ascii="Courier New" w:eastAsia="Times New Roman" w:hAnsi="Courier New" w:cs="Courier New"/>
          <w:color w:val="6F310B"/>
          <w:sz w:val="19"/>
          <w:szCs w:val="19"/>
          <w:lang w:eastAsia="cs-CZ"/>
        </w:rPr>
      </w:pPr>
      <w:proofErr w:type="spellStart"/>
      <w:r w:rsidRPr="00981C1C">
        <w:rPr>
          <w:rFonts w:ascii="Courier New" w:eastAsia="Times New Roman" w:hAnsi="Courier New" w:cs="Courier New"/>
          <w:b/>
          <w:bCs/>
          <w:color w:val="6F310B"/>
          <w:sz w:val="19"/>
          <w:lang w:eastAsia="cs-CZ"/>
        </w:rPr>
        <w:t>netsh</w:t>
      </w:r>
      <w:proofErr w:type="spellEnd"/>
      <w:r w:rsidRPr="00981C1C">
        <w:rPr>
          <w:rFonts w:ascii="Courier New" w:eastAsia="Times New Roman" w:hAnsi="Courier New" w:cs="Courier New"/>
          <w:color w:val="6F310B"/>
          <w:sz w:val="19"/>
          <w:lang w:eastAsia="cs-CZ"/>
        </w:rPr>
        <w:t> </w:t>
      </w:r>
      <w:r w:rsidRPr="00981C1C">
        <w:rPr>
          <w:rFonts w:ascii="Courier New" w:eastAsia="Times New Roman" w:hAnsi="Courier New" w:cs="Courier New"/>
          <w:color w:val="6F310B"/>
          <w:sz w:val="19"/>
          <w:szCs w:val="19"/>
          <w:lang w:eastAsia="cs-CZ"/>
        </w:rPr>
        <w:t xml:space="preserve">- network </w:t>
      </w:r>
      <w:proofErr w:type="spellStart"/>
      <w:r w:rsidRPr="00981C1C">
        <w:rPr>
          <w:rFonts w:ascii="Courier New" w:eastAsia="Times New Roman" w:hAnsi="Courier New" w:cs="Courier New"/>
          <w:color w:val="6F310B"/>
          <w:sz w:val="19"/>
          <w:szCs w:val="19"/>
          <w:lang w:eastAsia="cs-CZ"/>
        </w:rPr>
        <w:t>shell</w:t>
      </w:r>
      <w:proofErr w:type="spellEnd"/>
      <w:r w:rsidRPr="00981C1C">
        <w:rPr>
          <w:rFonts w:ascii="Courier New" w:eastAsia="Times New Roman" w:hAnsi="Courier New" w:cs="Courier New"/>
          <w:color w:val="6F310B"/>
          <w:sz w:val="19"/>
          <w:szCs w:val="19"/>
          <w:lang w:eastAsia="cs-CZ"/>
        </w:rPr>
        <w:t xml:space="preserve"> - konfigurace sítě</w:t>
      </w:r>
    </w:p>
    <w:p w:rsidR="00981C1C" w:rsidRPr="00981C1C" w:rsidRDefault="00981C1C" w:rsidP="00981C1C">
      <w:pPr>
        <w:numPr>
          <w:ilvl w:val="0"/>
          <w:numId w:val="3"/>
        </w:numPr>
        <w:shd w:val="clear" w:color="auto" w:fill="FFFFFF"/>
        <w:spacing w:before="100" w:beforeAutospacing="1" w:after="100" w:afterAutospacing="1" w:line="240" w:lineRule="auto"/>
        <w:rPr>
          <w:rFonts w:ascii="Courier New" w:eastAsia="Times New Roman" w:hAnsi="Courier New" w:cs="Courier New"/>
          <w:color w:val="6F310B"/>
          <w:sz w:val="19"/>
          <w:szCs w:val="19"/>
          <w:lang w:eastAsia="cs-CZ"/>
        </w:rPr>
      </w:pPr>
      <w:r w:rsidRPr="00981C1C">
        <w:rPr>
          <w:rFonts w:ascii="Courier New" w:eastAsia="Times New Roman" w:hAnsi="Courier New" w:cs="Courier New"/>
          <w:color w:val="6F310B"/>
          <w:sz w:val="19"/>
          <w:szCs w:val="19"/>
          <w:lang w:eastAsia="cs-CZ"/>
        </w:rPr>
        <w:t>po spuštění má vlastní prompt</w:t>
      </w:r>
    </w:p>
    <w:p w:rsidR="00981C1C" w:rsidRPr="00981C1C" w:rsidRDefault="00981C1C" w:rsidP="00981C1C">
      <w:pPr>
        <w:numPr>
          <w:ilvl w:val="0"/>
          <w:numId w:val="3"/>
        </w:numPr>
        <w:shd w:val="clear" w:color="auto" w:fill="FFFFFF"/>
        <w:spacing w:before="100" w:beforeAutospacing="1" w:after="100" w:afterAutospacing="1" w:line="240" w:lineRule="auto"/>
        <w:rPr>
          <w:rFonts w:ascii="Courier New" w:eastAsia="Times New Roman" w:hAnsi="Courier New" w:cs="Courier New"/>
          <w:color w:val="6F310B"/>
          <w:sz w:val="19"/>
          <w:szCs w:val="19"/>
          <w:lang w:eastAsia="cs-CZ"/>
        </w:rPr>
      </w:pPr>
      <w:r w:rsidRPr="00981C1C">
        <w:rPr>
          <w:rFonts w:ascii="Courier New" w:eastAsia="Times New Roman" w:hAnsi="Courier New" w:cs="Courier New"/>
          <w:color w:val="6F310B"/>
          <w:sz w:val="19"/>
          <w:szCs w:val="19"/>
          <w:lang w:eastAsia="cs-CZ"/>
        </w:rPr>
        <w:t>řádkové příkazy (</w:t>
      </w:r>
      <w:proofErr w:type="spellStart"/>
      <w:r w:rsidRPr="00981C1C">
        <w:rPr>
          <w:rFonts w:ascii="Courier New" w:eastAsia="Times New Roman" w:hAnsi="Courier New" w:cs="Courier New"/>
          <w:color w:val="6F310B"/>
          <w:sz w:val="19"/>
          <w:szCs w:val="19"/>
          <w:lang w:eastAsia="cs-CZ"/>
        </w:rPr>
        <w:t>shell</w:t>
      </w:r>
      <w:proofErr w:type="spellEnd"/>
      <w:r w:rsidRPr="00981C1C">
        <w:rPr>
          <w:rFonts w:ascii="Courier New" w:eastAsia="Times New Roman" w:hAnsi="Courier New" w:cs="Courier New"/>
          <w:color w:val="6F310B"/>
          <w:sz w:val="19"/>
          <w:szCs w:val="19"/>
          <w:lang w:eastAsia="cs-CZ"/>
        </w:rPr>
        <w:t>) pro konfigurace všeho ohledně sítí</w:t>
      </w:r>
    </w:p>
    <w:p w:rsidR="00981C1C" w:rsidRPr="00981C1C" w:rsidRDefault="00981C1C" w:rsidP="00981C1C">
      <w:pPr>
        <w:numPr>
          <w:ilvl w:val="0"/>
          <w:numId w:val="3"/>
        </w:numPr>
        <w:shd w:val="clear" w:color="auto" w:fill="FFFFFF"/>
        <w:spacing w:before="100" w:beforeAutospacing="1" w:after="100" w:afterAutospacing="1" w:line="240" w:lineRule="auto"/>
        <w:rPr>
          <w:rFonts w:ascii="Courier New" w:eastAsia="Times New Roman" w:hAnsi="Courier New" w:cs="Courier New"/>
          <w:color w:val="6F310B"/>
          <w:sz w:val="19"/>
          <w:szCs w:val="19"/>
          <w:lang w:eastAsia="cs-CZ"/>
        </w:rPr>
      </w:pPr>
      <w:r w:rsidRPr="00981C1C">
        <w:rPr>
          <w:rFonts w:ascii="Courier New" w:eastAsia="Times New Roman" w:hAnsi="Courier New" w:cs="Courier New"/>
          <w:color w:val="6F310B"/>
          <w:sz w:val="19"/>
          <w:szCs w:val="19"/>
          <w:lang w:eastAsia="cs-CZ"/>
        </w:rPr>
        <w:t>například</w:t>
      </w:r>
      <w:r w:rsidRPr="00981C1C">
        <w:rPr>
          <w:rFonts w:ascii="Courier New" w:eastAsia="Times New Roman" w:hAnsi="Courier New" w:cs="Courier New"/>
          <w:color w:val="6F310B"/>
          <w:sz w:val="19"/>
          <w:lang w:eastAsia="cs-CZ"/>
        </w:rPr>
        <w:t> </w:t>
      </w:r>
      <w:proofErr w:type="spellStart"/>
      <w:r w:rsidRPr="00981C1C">
        <w:rPr>
          <w:rFonts w:ascii="Courier New" w:eastAsia="Times New Roman" w:hAnsi="Courier New" w:cs="Courier New"/>
          <w:color w:val="6F310B"/>
          <w:sz w:val="23"/>
          <w:lang w:eastAsia="cs-CZ"/>
        </w:rPr>
        <w:t>netsh</w:t>
      </w:r>
      <w:proofErr w:type="spellEnd"/>
      <w:r w:rsidRPr="00981C1C">
        <w:rPr>
          <w:rFonts w:ascii="Courier New" w:eastAsia="Times New Roman" w:hAnsi="Courier New" w:cs="Courier New"/>
          <w:color w:val="6F310B"/>
          <w:sz w:val="23"/>
          <w:lang w:eastAsia="cs-CZ"/>
        </w:rPr>
        <w:t xml:space="preserve"> interface </w:t>
      </w:r>
      <w:proofErr w:type="spellStart"/>
      <w:r w:rsidRPr="00981C1C">
        <w:rPr>
          <w:rFonts w:ascii="Courier New" w:eastAsia="Times New Roman" w:hAnsi="Courier New" w:cs="Courier New"/>
          <w:color w:val="6F310B"/>
          <w:sz w:val="23"/>
          <w:lang w:eastAsia="cs-CZ"/>
        </w:rPr>
        <w:t>ip</w:t>
      </w:r>
      <w:proofErr w:type="spellEnd"/>
      <w:r w:rsidRPr="00981C1C">
        <w:rPr>
          <w:rFonts w:ascii="Courier New" w:eastAsia="Times New Roman" w:hAnsi="Courier New" w:cs="Courier New"/>
          <w:color w:val="6F310B"/>
          <w:sz w:val="19"/>
          <w:lang w:eastAsia="cs-CZ"/>
        </w:rPr>
        <w:t> </w:t>
      </w:r>
      <w:r w:rsidRPr="00981C1C">
        <w:rPr>
          <w:rFonts w:ascii="Courier New" w:eastAsia="Times New Roman" w:hAnsi="Courier New" w:cs="Courier New"/>
          <w:color w:val="6F310B"/>
          <w:sz w:val="19"/>
          <w:szCs w:val="19"/>
          <w:lang w:eastAsia="cs-CZ"/>
        </w:rPr>
        <w:t>konfigurace IP adresy</w:t>
      </w:r>
    </w:p>
    <w:p w:rsidR="00981C1C" w:rsidRPr="00981C1C" w:rsidRDefault="00981C1C" w:rsidP="00296959">
      <w:pPr>
        <w:ind w:left="360"/>
        <w:rPr>
          <w:b/>
          <w:color w:val="0070C0"/>
          <w:sz w:val="36"/>
        </w:rPr>
      </w:pPr>
    </w:p>
    <w:p w:rsidR="00296959" w:rsidRPr="00981C1C" w:rsidRDefault="00296959" w:rsidP="00296959">
      <w:pPr>
        <w:ind w:left="360"/>
        <w:rPr>
          <w:b/>
          <w:color w:val="0070C0"/>
          <w:sz w:val="36"/>
        </w:rPr>
      </w:pPr>
      <w:r w:rsidRPr="00981C1C">
        <w:rPr>
          <w:b/>
          <w:color w:val="0070C0"/>
          <w:sz w:val="36"/>
        </w:rPr>
        <w:t>Vytváření složek:</w:t>
      </w:r>
    </w:p>
    <w:tbl>
      <w:tblPr>
        <w:tblW w:w="19995" w:type="dxa"/>
        <w:tblCellSpacing w:w="0" w:type="dxa"/>
        <w:tblInd w:w="-1412" w:type="dxa"/>
        <w:tblBorders>
          <w:top w:val="single" w:sz="2" w:space="0" w:color="auto"/>
          <w:left w:val="single" w:sz="2" w:space="0" w:color="auto"/>
          <w:bottom w:val="dotted" w:sz="6" w:space="0" w:color="E4E4E4"/>
          <w:right w:val="single" w:sz="2" w:space="0" w:color="auto"/>
        </w:tblBorders>
        <w:tblCellMar>
          <w:left w:w="0" w:type="dxa"/>
          <w:right w:w="0" w:type="dxa"/>
        </w:tblCellMar>
        <w:tblLook w:val="04A0" w:firstRow="1" w:lastRow="0" w:firstColumn="1" w:lastColumn="0" w:noHBand="0" w:noVBand="1"/>
      </w:tblPr>
      <w:tblGrid>
        <w:gridCol w:w="1845"/>
        <w:gridCol w:w="18150"/>
      </w:tblGrid>
      <w:tr w:rsidR="00981C1C" w:rsidRPr="00981C1C" w:rsidTr="00981C1C">
        <w:trPr>
          <w:tblCellSpacing w:w="0" w:type="dxa"/>
        </w:trPr>
        <w:tc>
          <w:tcPr>
            <w:tcW w:w="1845" w:type="dxa"/>
            <w:shd w:val="clear" w:color="auto" w:fill="E4E4E4"/>
            <w:tcMar>
              <w:top w:w="75" w:type="dxa"/>
              <w:left w:w="75" w:type="dxa"/>
              <w:bottom w:w="75" w:type="dxa"/>
              <w:right w:w="75" w:type="dxa"/>
            </w:tcMar>
            <w:hideMark/>
          </w:tcPr>
          <w:p w:rsidR="00981C1C" w:rsidRPr="00981C1C" w:rsidRDefault="00981C1C" w:rsidP="00981C1C">
            <w:pPr>
              <w:spacing w:after="0" w:line="195" w:lineRule="atLeast"/>
              <w:jc w:val="center"/>
              <w:rPr>
                <w:rFonts w:ascii="Verdana" w:eastAsia="Times New Roman" w:hAnsi="Verdana" w:cs="Times New Roman"/>
                <w:color w:val="000000"/>
                <w:sz w:val="20"/>
                <w:szCs w:val="20"/>
                <w:lang w:eastAsia="cs-CZ"/>
              </w:rPr>
            </w:pPr>
            <w:r w:rsidRPr="00981C1C">
              <w:rPr>
                <w:rFonts w:ascii="Verdana" w:eastAsia="Times New Roman" w:hAnsi="Verdana" w:cs="Times New Roman"/>
                <w:color w:val="000000"/>
                <w:sz w:val="20"/>
                <w:szCs w:val="20"/>
                <w:lang w:eastAsia="cs-CZ"/>
              </w:rPr>
              <w:t>MD</w:t>
            </w:r>
          </w:p>
        </w:tc>
        <w:tc>
          <w:tcPr>
            <w:tcW w:w="0" w:type="auto"/>
            <w:tcMar>
              <w:top w:w="75" w:type="dxa"/>
              <w:left w:w="300" w:type="dxa"/>
              <w:bottom w:w="75" w:type="dxa"/>
              <w:right w:w="75" w:type="dxa"/>
            </w:tcMar>
            <w:vAlign w:val="center"/>
            <w:hideMark/>
          </w:tcPr>
          <w:p w:rsidR="00981C1C" w:rsidRPr="00981C1C" w:rsidRDefault="00981C1C" w:rsidP="00981C1C">
            <w:pPr>
              <w:spacing w:after="0" w:line="195" w:lineRule="atLeast"/>
              <w:rPr>
                <w:rFonts w:ascii="Verdana" w:eastAsia="Times New Roman" w:hAnsi="Verdana" w:cs="Times New Roman"/>
                <w:b/>
                <w:bCs/>
                <w:color w:val="000000"/>
                <w:sz w:val="20"/>
                <w:szCs w:val="20"/>
                <w:lang w:eastAsia="cs-CZ"/>
              </w:rPr>
            </w:pPr>
            <w:r w:rsidRPr="00981C1C">
              <w:rPr>
                <w:rFonts w:ascii="Verdana" w:eastAsia="Times New Roman" w:hAnsi="Verdana" w:cs="Times New Roman"/>
                <w:b/>
                <w:bCs/>
                <w:color w:val="000000"/>
                <w:sz w:val="20"/>
                <w:szCs w:val="20"/>
                <w:lang w:eastAsia="cs-CZ"/>
              </w:rPr>
              <w:t>Vytvoření nového adresáře (interní)</w:t>
            </w:r>
          </w:p>
        </w:tc>
      </w:tr>
    </w:tbl>
    <w:p w:rsidR="00981C1C" w:rsidRPr="00981C1C" w:rsidRDefault="00981C1C" w:rsidP="00981C1C">
      <w:pPr>
        <w:spacing w:before="100" w:beforeAutospacing="1" w:after="100" w:afterAutospacing="1" w:line="225" w:lineRule="atLeast"/>
        <w:jc w:val="both"/>
        <w:rPr>
          <w:rFonts w:ascii="Verdana" w:eastAsia="Times New Roman" w:hAnsi="Verdana" w:cs="Times New Roman"/>
          <w:color w:val="000000"/>
          <w:sz w:val="20"/>
          <w:szCs w:val="20"/>
          <w:lang w:eastAsia="cs-CZ"/>
        </w:rPr>
      </w:pPr>
      <w:r w:rsidRPr="00981C1C">
        <w:rPr>
          <w:rFonts w:ascii="Verdana" w:eastAsia="Times New Roman" w:hAnsi="Verdana" w:cs="Times New Roman"/>
          <w:color w:val="000000"/>
          <w:sz w:val="20"/>
          <w:szCs w:val="20"/>
          <w:lang w:eastAsia="cs-CZ"/>
        </w:rPr>
        <w:t>MD [Disk:]cesta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0"/>
        <w:gridCol w:w="3511"/>
        <w:gridCol w:w="4509"/>
      </w:tblGrid>
      <w:tr w:rsidR="00981C1C" w:rsidRPr="00981C1C" w:rsidTr="00981C1C">
        <w:trPr>
          <w:trHeight w:val="285"/>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r w:rsidRPr="00981C1C">
              <w:rPr>
                <w:rFonts w:ascii="Verdana" w:eastAsia="Times New Roman" w:hAnsi="Verdana" w:cs="Times New Roman"/>
                <w:sz w:val="20"/>
                <w:szCs w:val="20"/>
                <w:lang w:eastAsia="cs-CZ"/>
              </w:rPr>
              <w:t>Př.:</w:t>
            </w:r>
          </w:p>
        </w:tc>
        <w:tc>
          <w:tcPr>
            <w:tcW w:w="0" w:type="auto"/>
            <w:gridSpan w:val="2"/>
            <w:hideMark/>
          </w:tcPr>
          <w:p w:rsidR="00981C1C" w:rsidRPr="00981C1C" w:rsidRDefault="00981C1C" w:rsidP="00981C1C">
            <w:pPr>
              <w:spacing w:after="0" w:line="195" w:lineRule="atLeast"/>
              <w:rPr>
                <w:rFonts w:ascii="Verdana" w:eastAsia="Times New Roman" w:hAnsi="Verdana" w:cs="Times New Roman"/>
                <w:sz w:val="20"/>
                <w:szCs w:val="20"/>
                <w:lang w:eastAsia="cs-CZ"/>
              </w:rPr>
            </w:pPr>
            <w:r w:rsidRPr="00981C1C">
              <w:rPr>
                <w:rFonts w:ascii="Verdana" w:eastAsia="Times New Roman" w:hAnsi="Verdana" w:cs="Times New Roman"/>
                <w:sz w:val="20"/>
                <w:szCs w:val="20"/>
                <w:lang w:eastAsia="cs-CZ"/>
              </w:rPr>
              <w:t> </w:t>
            </w:r>
          </w:p>
        </w:tc>
      </w:tr>
      <w:tr w:rsidR="00981C1C" w:rsidRPr="00981C1C" w:rsidTr="00981C1C">
        <w:trPr>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p>
        </w:tc>
        <w:tc>
          <w:tcPr>
            <w:tcW w:w="0" w:type="auto"/>
            <w:noWrap/>
            <w:hideMark/>
          </w:tcPr>
          <w:p w:rsidR="00981C1C" w:rsidRPr="00981C1C" w:rsidRDefault="00981C1C" w:rsidP="00981C1C">
            <w:pPr>
              <w:spacing w:after="0" w:line="195" w:lineRule="atLeast"/>
              <w:rPr>
                <w:rFonts w:ascii="Courier New" w:eastAsia="Times New Roman" w:hAnsi="Courier New" w:cs="Courier New"/>
                <w:sz w:val="20"/>
                <w:szCs w:val="20"/>
                <w:lang w:eastAsia="cs-CZ"/>
              </w:rPr>
            </w:pPr>
            <w:r w:rsidRPr="00981C1C">
              <w:rPr>
                <w:rFonts w:ascii="Courier New" w:eastAsia="Times New Roman" w:hAnsi="Courier New" w:cs="Courier New"/>
                <w:sz w:val="20"/>
                <w:szCs w:val="20"/>
                <w:lang w:eastAsia="cs-CZ"/>
              </w:rPr>
              <w:t>C:\TEXTY&gt; MD texty_2.c</w:t>
            </w:r>
          </w:p>
        </w:tc>
        <w:tc>
          <w:tcPr>
            <w:tcW w:w="0" w:type="auto"/>
            <w:tcMar>
              <w:top w:w="0" w:type="dxa"/>
              <w:left w:w="225" w:type="dxa"/>
              <w:bottom w:w="0" w:type="dxa"/>
              <w:right w:w="0" w:type="dxa"/>
            </w:tcMar>
            <w:hideMark/>
          </w:tcPr>
          <w:p w:rsidR="00981C1C" w:rsidRPr="00981C1C" w:rsidRDefault="00981C1C" w:rsidP="00981C1C">
            <w:pPr>
              <w:spacing w:after="0" w:line="195" w:lineRule="atLeast"/>
              <w:rPr>
                <w:rFonts w:ascii="Verdana" w:eastAsia="Times New Roman" w:hAnsi="Verdana" w:cs="Times New Roman"/>
                <w:i/>
                <w:iCs/>
                <w:sz w:val="20"/>
                <w:szCs w:val="20"/>
                <w:lang w:eastAsia="cs-CZ"/>
              </w:rPr>
            </w:pPr>
            <w:r w:rsidRPr="00981C1C">
              <w:rPr>
                <w:rFonts w:ascii="Verdana" w:eastAsia="Times New Roman" w:hAnsi="Verdana" w:cs="Times New Roman"/>
                <w:i/>
                <w:iCs/>
                <w:sz w:val="20"/>
                <w:szCs w:val="20"/>
                <w:lang w:eastAsia="cs-CZ"/>
              </w:rPr>
              <w:t>vytvoření nového podadresáře TEXTY_2.C</w:t>
            </w:r>
          </w:p>
        </w:tc>
      </w:tr>
      <w:tr w:rsidR="00981C1C" w:rsidRPr="00981C1C" w:rsidTr="00981C1C">
        <w:trPr>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p>
        </w:tc>
        <w:tc>
          <w:tcPr>
            <w:tcW w:w="0" w:type="auto"/>
            <w:noWrap/>
            <w:hideMark/>
          </w:tcPr>
          <w:p w:rsidR="00981C1C" w:rsidRPr="00981C1C" w:rsidRDefault="00981C1C" w:rsidP="00981C1C">
            <w:pPr>
              <w:spacing w:after="0" w:line="195" w:lineRule="atLeast"/>
              <w:rPr>
                <w:rFonts w:ascii="Courier New" w:eastAsia="Times New Roman" w:hAnsi="Courier New" w:cs="Courier New"/>
                <w:sz w:val="20"/>
                <w:szCs w:val="20"/>
                <w:lang w:eastAsia="cs-CZ"/>
              </w:rPr>
            </w:pPr>
            <w:r w:rsidRPr="00981C1C">
              <w:rPr>
                <w:rFonts w:ascii="Courier New" w:eastAsia="Times New Roman" w:hAnsi="Courier New" w:cs="Courier New"/>
                <w:sz w:val="20"/>
                <w:szCs w:val="20"/>
                <w:lang w:eastAsia="cs-CZ"/>
              </w:rPr>
              <w:t>C:\TEXTY&gt; MD texty_2.c\</w:t>
            </w:r>
            <w:proofErr w:type="spellStart"/>
            <w:r w:rsidRPr="00981C1C">
              <w:rPr>
                <w:rFonts w:ascii="Courier New" w:eastAsia="Times New Roman" w:hAnsi="Courier New" w:cs="Courier New"/>
                <w:sz w:val="20"/>
                <w:szCs w:val="20"/>
                <w:lang w:eastAsia="cs-CZ"/>
              </w:rPr>
              <w:t>zalohy</w:t>
            </w:r>
            <w:proofErr w:type="spellEnd"/>
          </w:p>
        </w:tc>
        <w:tc>
          <w:tcPr>
            <w:tcW w:w="0" w:type="auto"/>
            <w:tcMar>
              <w:top w:w="0" w:type="dxa"/>
              <w:left w:w="225" w:type="dxa"/>
              <w:bottom w:w="0" w:type="dxa"/>
              <w:right w:w="0" w:type="dxa"/>
            </w:tcMar>
            <w:hideMark/>
          </w:tcPr>
          <w:p w:rsidR="00981C1C" w:rsidRPr="00981C1C" w:rsidRDefault="00981C1C" w:rsidP="00981C1C">
            <w:pPr>
              <w:spacing w:after="0" w:line="195" w:lineRule="atLeast"/>
              <w:rPr>
                <w:rFonts w:ascii="Verdana" w:eastAsia="Times New Roman" w:hAnsi="Verdana" w:cs="Times New Roman"/>
                <w:i/>
                <w:iCs/>
                <w:sz w:val="20"/>
                <w:szCs w:val="20"/>
                <w:lang w:eastAsia="cs-CZ"/>
              </w:rPr>
            </w:pPr>
            <w:r w:rsidRPr="00981C1C">
              <w:rPr>
                <w:rFonts w:ascii="Verdana" w:eastAsia="Times New Roman" w:hAnsi="Verdana" w:cs="Times New Roman"/>
                <w:i/>
                <w:iCs/>
                <w:sz w:val="20"/>
                <w:szCs w:val="20"/>
                <w:lang w:eastAsia="cs-CZ"/>
              </w:rPr>
              <w:t>vytvoření nového podadresáře ZALOHY</w:t>
            </w:r>
          </w:p>
        </w:tc>
      </w:tr>
    </w:tbl>
    <w:p w:rsidR="00981C1C" w:rsidRPr="00981C1C" w:rsidRDefault="00981C1C" w:rsidP="00981C1C">
      <w:pPr>
        <w:spacing w:after="0" w:line="240" w:lineRule="auto"/>
        <w:rPr>
          <w:rFonts w:ascii="Times New Roman" w:eastAsia="Times New Roman" w:hAnsi="Times New Roman" w:cs="Times New Roman"/>
          <w:sz w:val="24"/>
          <w:szCs w:val="24"/>
          <w:lang w:eastAsia="cs-CZ"/>
        </w:rPr>
      </w:pPr>
    </w:p>
    <w:tbl>
      <w:tblPr>
        <w:tblW w:w="19995" w:type="dxa"/>
        <w:tblCellSpacing w:w="0" w:type="dxa"/>
        <w:tblInd w:w="-1412" w:type="dxa"/>
        <w:tblBorders>
          <w:top w:val="single" w:sz="2" w:space="0" w:color="auto"/>
          <w:left w:val="single" w:sz="2" w:space="0" w:color="auto"/>
          <w:bottom w:val="dotted" w:sz="6" w:space="0" w:color="E4E4E4"/>
          <w:right w:val="single" w:sz="2" w:space="0" w:color="auto"/>
        </w:tblBorders>
        <w:tblCellMar>
          <w:left w:w="0" w:type="dxa"/>
          <w:right w:w="0" w:type="dxa"/>
        </w:tblCellMar>
        <w:tblLook w:val="04A0" w:firstRow="1" w:lastRow="0" w:firstColumn="1" w:lastColumn="0" w:noHBand="0" w:noVBand="1"/>
      </w:tblPr>
      <w:tblGrid>
        <w:gridCol w:w="1845"/>
        <w:gridCol w:w="18150"/>
      </w:tblGrid>
      <w:tr w:rsidR="00981C1C" w:rsidRPr="00981C1C" w:rsidTr="00981C1C">
        <w:trPr>
          <w:tblCellSpacing w:w="0" w:type="dxa"/>
        </w:trPr>
        <w:tc>
          <w:tcPr>
            <w:tcW w:w="1845" w:type="dxa"/>
            <w:shd w:val="clear" w:color="auto" w:fill="E4E4E4"/>
            <w:tcMar>
              <w:top w:w="75" w:type="dxa"/>
              <w:left w:w="75" w:type="dxa"/>
              <w:bottom w:w="75" w:type="dxa"/>
              <w:right w:w="75" w:type="dxa"/>
            </w:tcMar>
            <w:hideMark/>
          </w:tcPr>
          <w:p w:rsidR="00981C1C" w:rsidRPr="00981C1C" w:rsidRDefault="00981C1C" w:rsidP="00981C1C">
            <w:pPr>
              <w:spacing w:after="0" w:line="195" w:lineRule="atLeast"/>
              <w:jc w:val="center"/>
              <w:rPr>
                <w:rFonts w:ascii="Verdana" w:eastAsia="Times New Roman" w:hAnsi="Verdana" w:cs="Times New Roman"/>
                <w:color w:val="000000"/>
                <w:sz w:val="20"/>
                <w:szCs w:val="20"/>
                <w:lang w:eastAsia="cs-CZ"/>
              </w:rPr>
            </w:pPr>
            <w:r w:rsidRPr="00981C1C">
              <w:rPr>
                <w:rFonts w:ascii="Verdana" w:eastAsia="Times New Roman" w:hAnsi="Verdana" w:cs="Times New Roman"/>
                <w:color w:val="000000"/>
                <w:sz w:val="20"/>
                <w:szCs w:val="20"/>
                <w:lang w:eastAsia="cs-CZ"/>
              </w:rPr>
              <w:t>RD</w:t>
            </w:r>
          </w:p>
        </w:tc>
        <w:tc>
          <w:tcPr>
            <w:tcW w:w="0" w:type="auto"/>
            <w:tcMar>
              <w:top w:w="75" w:type="dxa"/>
              <w:left w:w="300" w:type="dxa"/>
              <w:bottom w:w="75" w:type="dxa"/>
              <w:right w:w="75" w:type="dxa"/>
            </w:tcMar>
            <w:vAlign w:val="center"/>
            <w:hideMark/>
          </w:tcPr>
          <w:p w:rsidR="00981C1C" w:rsidRPr="00981C1C" w:rsidRDefault="00981C1C" w:rsidP="00981C1C">
            <w:pPr>
              <w:spacing w:after="0" w:line="195" w:lineRule="atLeast"/>
              <w:rPr>
                <w:rFonts w:ascii="Verdana" w:eastAsia="Times New Roman" w:hAnsi="Verdana" w:cs="Times New Roman"/>
                <w:b/>
                <w:bCs/>
                <w:color w:val="000000"/>
                <w:sz w:val="20"/>
                <w:szCs w:val="20"/>
                <w:lang w:eastAsia="cs-CZ"/>
              </w:rPr>
            </w:pPr>
            <w:r w:rsidRPr="00981C1C">
              <w:rPr>
                <w:rFonts w:ascii="Verdana" w:eastAsia="Times New Roman" w:hAnsi="Verdana" w:cs="Times New Roman"/>
                <w:b/>
                <w:bCs/>
                <w:color w:val="000000"/>
                <w:sz w:val="20"/>
                <w:szCs w:val="20"/>
                <w:lang w:eastAsia="cs-CZ"/>
              </w:rPr>
              <w:t>Zrušení prázdného adresáře (interní)</w:t>
            </w:r>
          </w:p>
        </w:tc>
      </w:tr>
    </w:tbl>
    <w:p w:rsidR="00981C1C" w:rsidRPr="00981C1C" w:rsidRDefault="00981C1C" w:rsidP="00981C1C">
      <w:pPr>
        <w:spacing w:before="100" w:beforeAutospacing="1" w:after="100" w:afterAutospacing="1" w:line="225" w:lineRule="atLeast"/>
        <w:jc w:val="both"/>
        <w:rPr>
          <w:rFonts w:ascii="Verdana" w:eastAsia="Times New Roman" w:hAnsi="Verdana" w:cs="Times New Roman"/>
          <w:color w:val="000000"/>
          <w:sz w:val="20"/>
          <w:szCs w:val="20"/>
          <w:lang w:eastAsia="cs-CZ"/>
        </w:rPr>
      </w:pPr>
      <w:r w:rsidRPr="00981C1C">
        <w:rPr>
          <w:rFonts w:ascii="Verdana" w:eastAsia="Times New Roman" w:hAnsi="Verdana" w:cs="Times New Roman"/>
          <w:color w:val="000000"/>
          <w:sz w:val="20"/>
          <w:szCs w:val="20"/>
          <w:lang w:eastAsia="cs-CZ"/>
        </w:rPr>
        <w:t>RD [Disk:]cesta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0"/>
        <w:gridCol w:w="3511"/>
        <w:gridCol w:w="5211"/>
      </w:tblGrid>
      <w:tr w:rsidR="00981C1C" w:rsidRPr="00981C1C" w:rsidTr="00981C1C">
        <w:trPr>
          <w:trHeight w:val="285"/>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r w:rsidRPr="00981C1C">
              <w:rPr>
                <w:rFonts w:ascii="Verdana" w:eastAsia="Times New Roman" w:hAnsi="Verdana" w:cs="Times New Roman"/>
                <w:sz w:val="20"/>
                <w:szCs w:val="20"/>
                <w:lang w:eastAsia="cs-CZ"/>
              </w:rPr>
              <w:t>Př.:</w:t>
            </w:r>
          </w:p>
        </w:tc>
        <w:tc>
          <w:tcPr>
            <w:tcW w:w="0" w:type="auto"/>
            <w:gridSpan w:val="2"/>
            <w:hideMark/>
          </w:tcPr>
          <w:p w:rsidR="00981C1C" w:rsidRPr="00981C1C" w:rsidRDefault="00981C1C" w:rsidP="00981C1C">
            <w:pPr>
              <w:spacing w:after="0" w:line="195" w:lineRule="atLeast"/>
              <w:rPr>
                <w:rFonts w:ascii="Verdana" w:eastAsia="Times New Roman" w:hAnsi="Verdana" w:cs="Times New Roman"/>
                <w:sz w:val="20"/>
                <w:szCs w:val="20"/>
                <w:lang w:eastAsia="cs-CZ"/>
              </w:rPr>
            </w:pPr>
            <w:r w:rsidRPr="00981C1C">
              <w:rPr>
                <w:rFonts w:ascii="Verdana" w:eastAsia="Times New Roman" w:hAnsi="Verdana" w:cs="Times New Roman"/>
                <w:sz w:val="20"/>
                <w:szCs w:val="20"/>
                <w:lang w:eastAsia="cs-CZ"/>
              </w:rPr>
              <w:t> </w:t>
            </w:r>
          </w:p>
        </w:tc>
      </w:tr>
      <w:tr w:rsidR="00981C1C" w:rsidRPr="00981C1C" w:rsidTr="00981C1C">
        <w:trPr>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p>
        </w:tc>
        <w:tc>
          <w:tcPr>
            <w:tcW w:w="0" w:type="auto"/>
            <w:noWrap/>
            <w:hideMark/>
          </w:tcPr>
          <w:p w:rsidR="00981C1C" w:rsidRPr="00981C1C" w:rsidRDefault="00981C1C" w:rsidP="00981C1C">
            <w:pPr>
              <w:spacing w:after="0" w:line="195" w:lineRule="atLeast"/>
              <w:rPr>
                <w:rFonts w:ascii="Courier New" w:eastAsia="Times New Roman" w:hAnsi="Courier New" w:cs="Courier New"/>
                <w:sz w:val="20"/>
                <w:szCs w:val="20"/>
                <w:lang w:eastAsia="cs-CZ"/>
              </w:rPr>
            </w:pPr>
            <w:r w:rsidRPr="00981C1C">
              <w:rPr>
                <w:rFonts w:ascii="Courier New" w:eastAsia="Times New Roman" w:hAnsi="Courier New" w:cs="Courier New"/>
                <w:sz w:val="20"/>
                <w:szCs w:val="20"/>
                <w:lang w:eastAsia="cs-CZ"/>
              </w:rPr>
              <w:t>C:\TEXTY&gt; RD texty_2.c\</w:t>
            </w:r>
            <w:proofErr w:type="spellStart"/>
            <w:r w:rsidRPr="00981C1C">
              <w:rPr>
                <w:rFonts w:ascii="Courier New" w:eastAsia="Times New Roman" w:hAnsi="Courier New" w:cs="Courier New"/>
                <w:sz w:val="20"/>
                <w:szCs w:val="20"/>
                <w:lang w:eastAsia="cs-CZ"/>
              </w:rPr>
              <w:t>zalohy</w:t>
            </w:r>
            <w:proofErr w:type="spellEnd"/>
          </w:p>
        </w:tc>
        <w:tc>
          <w:tcPr>
            <w:tcW w:w="0" w:type="auto"/>
            <w:tcMar>
              <w:top w:w="0" w:type="dxa"/>
              <w:left w:w="225" w:type="dxa"/>
              <w:bottom w:w="0" w:type="dxa"/>
              <w:right w:w="0" w:type="dxa"/>
            </w:tcMar>
            <w:hideMark/>
          </w:tcPr>
          <w:p w:rsidR="00981C1C" w:rsidRPr="00981C1C" w:rsidRDefault="00981C1C" w:rsidP="00981C1C">
            <w:pPr>
              <w:spacing w:after="0" w:line="195" w:lineRule="atLeast"/>
              <w:rPr>
                <w:rFonts w:ascii="Verdana" w:eastAsia="Times New Roman" w:hAnsi="Verdana" w:cs="Times New Roman"/>
                <w:i/>
                <w:iCs/>
                <w:sz w:val="20"/>
                <w:szCs w:val="20"/>
                <w:lang w:eastAsia="cs-CZ"/>
              </w:rPr>
            </w:pPr>
            <w:r w:rsidRPr="00981C1C">
              <w:rPr>
                <w:rFonts w:ascii="Verdana" w:eastAsia="Times New Roman" w:hAnsi="Verdana" w:cs="Times New Roman"/>
                <w:i/>
                <w:iCs/>
                <w:sz w:val="20"/>
                <w:szCs w:val="20"/>
                <w:lang w:eastAsia="cs-CZ"/>
              </w:rPr>
              <w:t>zrušení podadresáře ZALOHY v adresáři TEXTY_2.C</w:t>
            </w:r>
          </w:p>
        </w:tc>
      </w:tr>
      <w:tr w:rsidR="00981C1C" w:rsidRPr="00981C1C" w:rsidTr="00981C1C">
        <w:trPr>
          <w:tblCellSpacing w:w="15" w:type="dxa"/>
        </w:trPr>
        <w:tc>
          <w:tcPr>
            <w:tcW w:w="0" w:type="auto"/>
            <w:hideMark/>
          </w:tcPr>
          <w:p w:rsidR="00981C1C" w:rsidRPr="00981C1C" w:rsidRDefault="00981C1C" w:rsidP="00981C1C">
            <w:pPr>
              <w:spacing w:after="0" w:line="195" w:lineRule="atLeast"/>
              <w:rPr>
                <w:rFonts w:ascii="Verdana" w:eastAsia="Times New Roman" w:hAnsi="Verdana" w:cs="Times New Roman"/>
                <w:sz w:val="20"/>
                <w:szCs w:val="20"/>
                <w:lang w:eastAsia="cs-CZ"/>
              </w:rPr>
            </w:pPr>
          </w:p>
        </w:tc>
        <w:tc>
          <w:tcPr>
            <w:tcW w:w="0" w:type="auto"/>
            <w:noWrap/>
            <w:hideMark/>
          </w:tcPr>
          <w:p w:rsidR="00981C1C" w:rsidRPr="00981C1C" w:rsidRDefault="00981C1C" w:rsidP="00981C1C">
            <w:pPr>
              <w:spacing w:after="0" w:line="195" w:lineRule="atLeast"/>
              <w:rPr>
                <w:rFonts w:ascii="Courier New" w:eastAsia="Times New Roman" w:hAnsi="Courier New" w:cs="Courier New"/>
                <w:sz w:val="20"/>
                <w:szCs w:val="20"/>
                <w:lang w:eastAsia="cs-CZ"/>
              </w:rPr>
            </w:pPr>
            <w:r w:rsidRPr="00981C1C">
              <w:rPr>
                <w:rFonts w:ascii="Courier New" w:eastAsia="Times New Roman" w:hAnsi="Courier New" w:cs="Courier New"/>
                <w:sz w:val="20"/>
                <w:szCs w:val="20"/>
                <w:lang w:eastAsia="cs-CZ"/>
              </w:rPr>
              <w:t>C:\TEXTY&gt; RD texty_2.c</w:t>
            </w:r>
          </w:p>
        </w:tc>
        <w:tc>
          <w:tcPr>
            <w:tcW w:w="0" w:type="auto"/>
            <w:tcMar>
              <w:top w:w="0" w:type="dxa"/>
              <w:left w:w="225" w:type="dxa"/>
              <w:bottom w:w="0" w:type="dxa"/>
              <w:right w:w="0" w:type="dxa"/>
            </w:tcMar>
            <w:hideMark/>
          </w:tcPr>
          <w:p w:rsidR="00981C1C" w:rsidRPr="00981C1C" w:rsidRDefault="00981C1C" w:rsidP="00981C1C">
            <w:pPr>
              <w:spacing w:after="0" w:line="195" w:lineRule="atLeast"/>
              <w:rPr>
                <w:rFonts w:ascii="Verdana" w:eastAsia="Times New Roman" w:hAnsi="Verdana" w:cs="Times New Roman"/>
                <w:i/>
                <w:iCs/>
                <w:sz w:val="20"/>
                <w:szCs w:val="20"/>
                <w:lang w:eastAsia="cs-CZ"/>
              </w:rPr>
            </w:pPr>
            <w:r w:rsidRPr="00981C1C">
              <w:rPr>
                <w:rFonts w:ascii="Verdana" w:eastAsia="Times New Roman" w:hAnsi="Verdana" w:cs="Times New Roman"/>
                <w:i/>
                <w:iCs/>
                <w:sz w:val="20"/>
                <w:szCs w:val="20"/>
                <w:lang w:eastAsia="cs-CZ"/>
              </w:rPr>
              <w:t>zrušení podadresáře TEXTY_2.C</w:t>
            </w:r>
          </w:p>
        </w:tc>
      </w:tr>
    </w:tbl>
    <w:p w:rsidR="00981C1C" w:rsidRPr="00981C1C" w:rsidRDefault="00981C1C" w:rsidP="00981C1C">
      <w:pPr>
        <w:spacing w:before="100" w:beforeAutospacing="1" w:after="100" w:afterAutospacing="1" w:line="225" w:lineRule="atLeast"/>
        <w:jc w:val="both"/>
        <w:rPr>
          <w:rFonts w:ascii="Verdana" w:eastAsia="Times New Roman" w:hAnsi="Verdana" w:cs="Times New Roman"/>
          <w:color w:val="000000"/>
          <w:sz w:val="20"/>
          <w:szCs w:val="20"/>
          <w:lang w:eastAsia="cs-CZ"/>
        </w:rPr>
      </w:pPr>
      <w:r w:rsidRPr="00981C1C">
        <w:rPr>
          <w:rFonts w:ascii="Verdana" w:eastAsia="Times New Roman" w:hAnsi="Verdana" w:cs="Times New Roman"/>
          <w:b/>
          <w:bCs/>
          <w:color w:val="000000"/>
          <w:sz w:val="20"/>
          <w:szCs w:val="20"/>
          <w:lang w:eastAsia="cs-CZ"/>
        </w:rPr>
        <w:t xml:space="preserve">!!! Rušený adresář musí být prázdný a nesmí být aktivní (Prázdný adresář neobsahuje podadresáře ani soubory, jen </w:t>
      </w:r>
      <w:proofErr w:type="gramStart"/>
      <w:r w:rsidRPr="00981C1C">
        <w:rPr>
          <w:rFonts w:ascii="Verdana" w:eastAsia="Times New Roman" w:hAnsi="Verdana" w:cs="Times New Roman"/>
          <w:b/>
          <w:bCs/>
          <w:color w:val="000000"/>
          <w:sz w:val="20"/>
          <w:szCs w:val="20"/>
          <w:lang w:eastAsia="cs-CZ"/>
        </w:rPr>
        <w:t>položky '.' a '..')</w:t>
      </w:r>
      <w:proofErr w:type="gramEnd"/>
    </w:p>
    <w:p w:rsidR="00981C1C" w:rsidRDefault="00981C1C" w:rsidP="00296959">
      <w:pPr>
        <w:ind w:left="360"/>
        <w:rPr>
          <w:sz w:val="24"/>
        </w:rPr>
      </w:pPr>
    </w:p>
    <w:p w:rsidR="00296959" w:rsidRPr="00981C1C" w:rsidRDefault="00296959" w:rsidP="00296959">
      <w:pPr>
        <w:ind w:left="360"/>
        <w:rPr>
          <w:b/>
          <w:color w:val="0070C0"/>
          <w:sz w:val="24"/>
        </w:rPr>
      </w:pPr>
      <w:r w:rsidRPr="00981C1C">
        <w:rPr>
          <w:b/>
          <w:color w:val="0070C0"/>
          <w:sz w:val="32"/>
        </w:rPr>
        <w:t>Přecházení mezi složkami:</w:t>
      </w:r>
      <w:r w:rsidRPr="00981C1C">
        <w:rPr>
          <w:b/>
          <w:color w:val="0070C0"/>
          <w:sz w:val="24"/>
        </w:rPr>
        <w:br/>
      </w:r>
    </w:p>
    <w:tbl>
      <w:tblPr>
        <w:tblW w:w="19995" w:type="dxa"/>
        <w:tblCellSpacing w:w="0" w:type="dxa"/>
        <w:tblInd w:w="-1412" w:type="dxa"/>
        <w:tblBorders>
          <w:top w:val="single" w:sz="2" w:space="0" w:color="auto"/>
          <w:left w:val="single" w:sz="2" w:space="0" w:color="auto"/>
          <w:bottom w:val="dotted" w:sz="6" w:space="0" w:color="E4E4E4"/>
          <w:right w:val="single" w:sz="2" w:space="0" w:color="auto"/>
        </w:tblBorders>
        <w:tblCellMar>
          <w:left w:w="0" w:type="dxa"/>
          <w:right w:w="0" w:type="dxa"/>
        </w:tblCellMar>
        <w:tblLook w:val="04A0" w:firstRow="1" w:lastRow="0" w:firstColumn="1" w:lastColumn="0" w:noHBand="0" w:noVBand="1"/>
      </w:tblPr>
      <w:tblGrid>
        <w:gridCol w:w="1845"/>
        <w:gridCol w:w="18150"/>
      </w:tblGrid>
      <w:tr w:rsidR="00296959" w:rsidRPr="00296959" w:rsidTr="00296959">
        <w:trPr>
          <w:tblCellSpacing w:w="0" w:type="dxa"/>
        </w:trPr>
        <w:tc>
          <w:tcPr>
            <w:tcW w:w="1845" w:type="dxa"/>
            <w:shd w:val="clear" w:color="auto" w:fill="E4E4E4"/>
            <w:tcMar>
              <w:top w:w="75" w:type="dxa"/>
              <w:left w:w="75" w:type="dxa"/>
              <w:bottom w:w="75" w:type="dxa"/>
              <w:right w:w="75" w:type="dxa"/>
            </w:tcMar>
            <w:hideMark/>
          </w:tcPr>
          <w:p w:rsidR="00296959" w:rsidRPr="00296959" w:rsidRDefault="00296959" w:rsidP="00296959">
            <w:pPr>
              <w:spacing w:after="0" w:line="195" w:lineRule="atLeast"/>
              <w:jc w:val="center"/>
              <w:rPr>
                <w:rFonts w:ascii="Times New Roman" w:eastAsia="Times New Roman" w:hAnsi="Times New Roman" w:cs="Times New Roman"/>
                <w:color w:val="000000"/>
                <w:sz w:val="20"/>
                <w:szCs w:val="20"/>
                <w:lang w:eastAsia="cs-CZ"/>
              </w:rPr>
            </w:pPr>
            <w:r w:rsidRPr="00296959">
              <w:rPr>
                <w:rFonts w:ascii="Times New Roman" w:eastAsia="Times New Roman" w:hAnsi="Times New Roman" w:cs="Times New Roman"/>
                <w:color w:val="000000"/>
                <w:sz w:val="20"/>
                <w:szCs w:val="20"/>
                <w:lang w:eastAsia="cs-CZ"/>
              </w:rPr>
              <w:t>CD</w:t>
            </w:r>
          </w:p>
        </w:tc>
        <w:tc>
          <w:tcPr>
            <w:tcW w:w="0" w:type="auto"/>
            <w:tcMar>
              <w:top w:w="75" w:type="dxa"/>
              <w:left w:w="300" w:type="dxa"/>
              <w:bottom w:w="75" w:type="dxa"/>
              <w:right w:w="75" w:type="dxa"/>
            </w:tcMar>
            <w:vAlign w:val="center"/>
            <w:hideMark/>
          </w:tcPr>
          <w:p w:rsidR="00296959" w:rsidRPr="00296959" w:rsidRDefault="00296959" w:rsidP="00296959">
            <w:pPr>
              <w:spacing w:after="0" w:line="195" w:lineRule="atLeast"/>
              <w:rPr>
                <w:rFonts w:ascii="Times New Roman" w:eastAsia="Times New Roman" w:hAnsi="Times New Roman" w:cs="Times New Roman"/>
                <w:b/>
                <w:bCs/>
                <w:color w:val="000000"/>
                <w:sz w:val="20"/>
                <w:szCs w:val="20"/>
                <w:lang w:eastAsia="cs-CZ"/>
              </w:rPr>
            </w:pPr>
            <w:r w:rsidRPr="00296959">
              <w:rPr>
                <w:rFonts w:ascii="Times New Roman" w:eastAsia="Times New Roman" w:hAnsi="Times New Roman" w:cs="Times New Roman"/>
                <w:b/>
                <w:bCs/>
                <w:color w:val="000000"/>
                <w:sz w:val="20"/>
                <w:szCs w:val="20"/>
                <w:lang w:eastAsia="cs-CZ"/>
              </w:rPr>
              <w:t>Změna aktivního adresáře, výpis aktivní cesty (interní)</w:t>
            </w:r>
          </w:p>
        </w:tc>
      </w:tr>
    </w:tbl>
    <w:p w:rsidR="00296959" w:rsidRPr="00296959" w:rsidRDefault="00296959" w:rsidP="00296959">
      <w:pPr>
        <w:spacing w:before="100" w:beforeAutospacing="1" w:after="100" w:afterAutospacing="1" w:line="225" w:lineRule="atLeast"/>
        <w:jc w:val="both"/>
        <w:rPr>
          <w:rFonts w:ascii="Verdana" w:eastAsia="Times New Roman" w:hAnsi="Verdana" w:cs="Times New Roman"/>
          <w:color w:val="000000"/>
          <w:sz w:val="20"/>
          <w:szCs w:val="20"/>
          <w:lang w:eastAsia="cs-CZ"/>
        </w:rPr>
      </w:pPr>
      <w:r>
        <w:rPr>
          <w:rFonts w:ascii="Verdana" w:eastAsia="Times New Roman" w:hAnsi="Verdana" w:cs="Times New Roman"/>
          <w:color w:val="000000"/>
          <w:sz w:val="20"/>
          <w:szCs w:val="20"/>
          <w:lang w:eastAsia="cs-CZ"/>
        </w:rPr>
        <w:t> CD[disk:][cesta]</w:t>
      </w:r>
      <w:r>
        <w:rPr>
          <w:rFonts w:ascii="Verdana" w:eastAsia="Times New Roman" w:hAnsi="Verdana" w:cs="Times New Roman"/>
          <w:color w:val="000000"/>
          <w:sz w:val="20"/>
          <w:szCs w:val="20"/>
          <w:lang w:eastAsia="cs-CZ"/>
        </w:rPr>
        <w:br/>
        <w:t> </w:t>
      </w:r>
      <w:proofErr w:type="gramStart"/>
      <w:r>
        <w:rPr>
          <w:rFonts w:ascii="Verdana" w:eastAsia="Times New Roman" w:hAnsi="Verdana" w:cs="Times New Roman"/>
          <w:color w:val="000000"/>
          <w:sz w:val="20"/>
          <w:szCs w:val="20"/>
          <w:lang w:eastAsia="cs-CZ"/>
        </w:rPr>
        <w:t>CD</w:t>
      </w:r>
      <w:r w:rsidRPr="00296959">
        <w:rPr>
          <w:rFonts w:ascii="Verdana" w:eastAsia="Times New Roman" w:hAnsi="Verdana" w:cs="Times New Roman"/>
          <w:color w:val="000000"/>
          <w:sz w:val="20"/>
          <w:szCs w:val="20"/>
          <w:lang w:eastAsia="cs-CZ"/>
        </w:rPr>
        <w:t>..</w:t>
      </w:r>
      <w:proofErr w:type="gramEnd"/>
      <w:r w:rsidRPr="00296959">
        <w:rPr>
          <w:rFonts w:ascii="Verdana" w:eastAsia="Times New Roman" w:hAnsi="Verdana" w:cs="Times New Roman"/>
          <w:color w:val="000000"/>
          <w:sz w:val="20"/>
          <w:szCs w:val="20"/>
          <w:lang w:eastAsia="cs-CZ"/>
        </w:rPr>
        <w:br/>
        <w:t> CD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4"/>
        <w:gridCol w:w="2791"/>
        <w:gridCol w:w="6017"/>
      </w:tblGrid>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r w:rsidRPr="00296959">
              <w:rPr>
                <w:rFonts w:ascii="Times New Roman" w:eastAsia="Times New Roman" w:hAnsi="Times New Roman" w:cs="Times New Roman"/>
                <w:sz w:val="20"/>
                <w:szCs w:val="20"/>
                <w:lang w:eastAsia="cs-CZ"/>
              </w:rPr>
              <w:t>Př.:</w:t>
            </w: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 </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 </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r w:rsidRPr="00296959">
              <w:rPr>
                <w:rFonts w:ascii="Times New Roman" w:eastAsia="Times New Roman" w:hAnsi="Times New Roman" w:cs="Times New Roman"/>
                <w:sz w:val="20"/>
                <w:szCs w:val="20"/>
                <w:lang w:eastAsia="cs-CZ"/>
              </w:rPr>
              <w:t> </w:t>
            </w: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C:\&gt; CD programy</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změna aktivního adresáře na adresář programy</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C:\PROGRAMY&gt; CD T602</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změna aktivního adresáře na podadresář aktivního adresáře</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 xml:space="preserve">C:\PROGRAMY\T602&gt; </w:t>
            </w:r>
            <w:proofErr w:type="gramStart"/>
            <w:r w:rsidRPr="00296959">
              <w:rPr>
                <w:rFonts w:ascii="Courier New" w:eastAsia="Times New Roman" w:hAnsi="Courier New" w:cs="Courier New"/>
                <w:sz w:val="20"/>
                <w:szCs w:val="20"/>
                <w:lang w:eastAsia="cs-CZ"/>
              </w:rPr>
              <w:t>CD ..</w:t>
            </w:r>
            <w:proofErr w:type="gramEnd"/>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změna aktivního adresáře na adresář nadřízený aktivnímu</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C:\PROGRAMY\&gt; CD \</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změna aktivního adresáře na hlavní adresář</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C:\&gt; CD D:\</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změna aktivního adresáře na disku D: na hlavní adresář</w:t>
            </w:r>
          </w:p>
        </w:tc>
      </w:tr>
      <w:tr w:rsidR="00296959" w:rsidRPr="00296959" w:rsidTr="00296959">
        <w:trPr>
          <w:tblCellSpacing w:w="15" w:type="dxa"/>
        </w:trPr>
        <w:tc>
          <w:tcPr>
            <w:tcW w:w="0" w:type="auto"/>
            <w:hideMark/>
          </w:tcPr>
          <w:p w:rsidR="00296959" w:rsidRPr="00296959" w:rsidRDefault="00296959" w:rsidP="00296959">
            <w:pPr>
              <w:spacing w:after="0" w:line="195" w:lineRule="atLeast"/>
              <w:rPr>
                <w:rFonts w:ascii="Times New Roman" w:eastAsia="Times New Roman" w:hAnsi="Times New Roman" w:cs="Times New Roman"/>
                <w:sz w:val="20"/>
                <w:szCs w:val="20"/>
                <w:lang w:eastAsia="cs-CZ"/>
              </w:rPr>
            </w:pPr>
          </w:p>
        </w:tc>
        <w:tc>
          <w:tcPr>
            <w:tcW w:w="0" w:type="auto"/>
            <w:noWrap/>
            <w:hideMark/>
          </w:tcPr>
          <w:p w:rsidR="00296959" w:rsidRPr="00296959" w:rsidRDefault="00296959" w:rsidP="00296959">
            <w:pPr>
              <w:spacing w:after="0" w:line="195" w:lineRule="atLeast"/>
              <w:rPr>
                <w:rFonts w:ascii="Courier New" w:eastAsia="Times New Roman" w:hAnsi="Courier New" w:cs="Courier New"/>
                <w:sz w:val="20"/>
                <w:szCs w:val="20"/>
                <w:lang w:eastAsia="cs-CZ"/>
              </w:rPr>
            </w:pPr>
            <w:r w:rsidRPr="00296959">
              <w:rPr>
                <w:rFonts w:ascii="Courier New" w:eastAsia="Times New Roman" w:hAnsi="Courier New" w:cs="Courier New"/>
                <w:sz w:val="20"/>
                <w:szCs w:val="20"/>
                <w:lang w:eastAsia="cs-CZ"/>
              </w:rPr>
              <w:t>C:\&gt; CD D:</w:t>
            </w:r>
          </w:p>
        </w:tc>
        <w:tc>
          <w:tcPr>
            <w:tcW w:w="0" w:type="auto"/>
            <w:tcMar>
              <w:top w:w="0" w:type="dxa"/>
              <w:left w:w="225" w:type="dxa"/>
              <w:bottom w:w="0" w:type="dxa"/>
              <w:right w:w="0" w:type="dxa"/>
            </w:tcMar>
            <w:hideMark/>
          </w:tcPr>
          <w:p w:rsidR="00296959" w:rsidRPr="00296959" w:rsidRDefault="00296959" w:rsidP="00296959">
            <w:pPr>
              <w:spacing w:after="0" w:line="195" w:lineRule="atLeast"/>
              <w:rPr>
                <w:rFonts w:ascii="Verdana" w:eastAsia="Times New Roman" w:hAnsi="Verdana" w:cs="Times New Roman"/>
                <w:i/>
                <w:iCs/>
                <w:sz w:val="20"/>
                <w:szCs w:val="20"/>
                <w:lang w:eastAsia="cs-CZ"/>
              </w:rPr>
            </w:pPr>
            <w:r w:rsidRPr="00296959">
              <w:rPr>
                <w:rFonts w:ascii="Verdana" w:eastAsia="Times New Roman" w:hAnsi="Verdana" w:cs="Times New Roman"/>
                <w:i/>
                <w:iCs/>
                <w:sz w:val="20"/>
                <w:szCs w:val="20"/>
                <w:lang w:eastAsia="cs-CZ"/>
              </w:rPr>
              <w:t>vypíše aktivní cestu nastavenou na disku D:</w:t>
            </w:r>
          </w:p>
        </w:tc>
      </w:tr>
    </w:tbl>
    <w:p w:rsidR="00296959" w:rsidRPr="00296959" w:rsidRDefault="00296959" w:rsidP="00296959">
      <w:pPr>
        <w:ind w:left="360"/>
        <w:rPr>
          <w:sz w:val="24"/>
        </w:rPr>
      </w:pPr>
    </w:p>
    <w:p w:rsidR="00296959" w:rsidRPr="00296959" w:rsidRDefault="00296959" w:rsidP="00296959">
      <w:pPr>
        <w:ind w:left="360"/>
        <w:rPr>
          <w:sz w:val="24"/>
        </w:rPr>
      </w:pPr>
    </w:p>
    <w:p w:rsidR="001B17A6" w:rsidRPr="00FE1602" w:rsidRDefault="001B17A6" w:rsidP="001B17A6">
      <w:pPr>
        <w:pStyle w:val="Odstavecseseznamem"/>
        <w:numPr>
          <w:ilvl w:val="0"/>
          <w:numId w:val="2"/>
        </w:numPr>
        <w:rPr>
          <w:color w:val="FF0000"/>
          <w:sz w:val="24"/>
        </w:rPr>
      </w:pPr>
      <w:r w:rsidRPr="00FE1602">
        <w:rPr>
          <w:color w:val="FF0000"/>
          <w:sz w:val="24"/>
        </w:rPr>
        <w:t>Předveďte nastavení nástrojů pro správu.</w:t>
      </w:r>
    </w:p>
    <w:p w:rsidR="001B17A6" w:rsidRDefault="001B17A6" w:rsidP="001B17A6"/>
    <w:p w:rsidR="001B17A6" w:rsidRDefault="00FA1E97" w:rsidP="001B17A6">
      <w:r>
        <w:t xml:space="preserve">Nástroje pro správu se nacházejí v kategorii Systém a </w:t>
      </w:r>
      <w:proofErr w:type="gramStart"/>
      <w:r>
        <w:t>zabezpečení :</w:t>
      </w:r>
      <w:proofErr w:type="gramEnd"/>
    </w:p>
    <w:p w:rsidR="00FA1E97" w:rsidRDefault="00E84169" w:rsidP="001B17A6">
      <w:r>
        <w:pict>
          <v:shape id="_x0000_i1037" type="#_x0000_t75" style="width:453pt;height:329.25pt">
            <v:imagedata r:id="rId19" o:title="win 13"/>
          </v:shape>
        </w:pict>
      </w:r>
    </w:p>
    <w:p w:rsidR="001B17A6" w:rsidRPr="00E84169" w:rsidRDefault="00FA1E97" w:rsidP="001B17A6">
      <w:pPr>
        <w:rPr>
          <w:sz w:val="24"/>
        </w:rPr>
      </w:pPr>
      <w:r w:rsidRPr="00E84169">
        <w:rPr>
          <w:sz w:val="24"/>
        </w:rPr>
        <w:t>Nachází se zde jak nástroje pro konfiguraci systému</w:t>
      </w:r>
      <w:r w:rsidR="00E84169">
        <w:rPr>
          <w:sz w:val="24"/>
        </w:rPr>
        <w:t xml:space="preserve"> </w:t>
      </w:r>
      <w:bookmarkStart w:id="0" w:name="_GoBack"/>
      <w:bookmarkEnd w:id="0"/>
      <w:r w:rsidRPr="00E84169">
        <w:rPr>
          <w:sz w:val="24"/>
        </w:rPr>
        <w:t xml:space="preserve">(Konfigurace systému), tak i nástroje pro optimalizaci </w:t>
      </w:r>
      <w:proofErr w:type="spellStart"/>
      <w:proofErr w:type="gramStart"/>
      <w:r w:rsidRPr="00E84169">
        <w:rPr>
          <w:sz w:val="24"/>
        </w:rPr>
        <w:t>windows</w:t>
      </w:r>
      <w:proofErr w:type="spellEnd"/>
      <w:r w:rsidRPr="00E84169">
        <w:rPr>
          <w:sz w:val="24"/>
        </w:rPr>
        <w:t>(Sledování</w:t>
      </w:r>
      <w:proofErr w:type="gramEnd"/>
      <w:r w:rsidRPr="00E84169">
        <w:rPr>
          <w:sz w:val="24"/>
        </w:rPr>
        <w:t xml:space="preserve"> výkonu, Defragmentace).</w:t>
      </w:r>
    </w:p>
    <w:p w:rsidR="001B17A6" w:rsidRPr="001B17A6" w:rsidRDefault="001B17A6" w:rsidP="001B17A6"/>
    <w:sectPr w:rsidR="001B17A6" w:rsidRPr="001B17A6" w:rsidSect="00BA65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E496E"/>
    <w:multiLevelType w:val="hybridMultilevel"/>
    <w:tmpl w:val="F3E2EF9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55E4806"/>
    <w:multiLevelType w:val="hybridMultilevel"/>
    <w:tmpl w:val="603A2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695F3B02"/>
    <w:multiLevelType w:val="multilevel"/>
    <w:tmpl w:val="F3B0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47BB2"/>
    <w:rsid w:val="00026277"/>
    <w:rsid w:val="001B17A6"/>
    <w:rsid w:val="001C5C38"/>
    <w:rsid w:val="00296959"/>
    <w:rsid w:val="002A2A54"/>
    <w:rsid w:val="00306614"/>
    <w:rsid w:val="00347BB2"/>
    <w:rsid w:val="00641524"/>
    <w:rsid w:val="00653140"/>
    <w:rsid w:val="006D4279"/>
    <w:rsid w:val="007E1B80"/>
    <w:rsid w:val="00934F3B"/>
    <w:rsid w:val="00981C1C"/>
    <w:rsid w:val="00BA65D9"/>
    <w:rsid w:val="00BD246E"/>
    <w:rsid w:val="00D97A62"/>
    <w:rsid w:val="00DD0BC2"/>
    <w:rsid w:val="00E84169"/>
    <w:rsid w:val="00FA1E97"/>
    <w:rsid w:val="00FE1602"/>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93A22F74-2E58-4355-A6DC-6C3D85B6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65D9"/>
  </w:style>
  <w:style w:type="paragraph" w:styleId="Nadpis1">
    <w:name w:val="heading 1"/>
    <w:basedOn w:val="Normln"/>
    <w:next w:val="Normln"/>
    <w:link w:val="Nadpis1Char"/>
    <w:uiPriority w:val="9"/>
    <w:qFormat/>
    <w:rsid w:val="001B17A6"/>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Normln"/>
    <w:link w:val="Nadpis2Char"/>
    <w:uiPriority w:val="9"/>
    <w:unhideWhenUsed/>
    <w:qFormat/>
    <w:rsid w:val="001B17A6"/>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Nadpis3">
    <w:name w:val="heading 3"/>
    <w:basedOn w:val="Normln"/>
    <w:next w:val="Normln"/>
    <w:link w:val="Nadpis3Char"/>
    <w:uiPriority w:val="9"/>
    <w:semiHidden/>
    <w:unhideWhenUsed/>
    <w:qFormat/>
    <w:rsid w:val="001B17A6"/>
    <w:pPr>
      <w:keepNext/>
      <w:keepLines/>
      <w:spacing w:before="40" w:after="0"/>
      <w:outlineLvl w:val="2"/>
    </w:pPr>
    <w:rPr>
      <w:rFonts w:asciiTheme="majorHAnsi" w:eastAsiaTheme="majorEastAsia" w:hAnsiTheme="majorHAnsi" w:cstheme="majorBidi"/>
      <w:color w:val="1F4D78" w:themeColor="accent1" w:themeShade="7F"/>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B17A6"/>
    <w:rPr>
      <w:rFonts w:asciiTheme="majorHAnsi" w:eastAsiaTheme="majorEastAsia" w:hAnsiTheme="majorHAnsi" w:cstheme="majorBidi"/>
      <w:b/>
      <w:color w:val="2E74B5" w:themeColor="accent1" w:themeShade="BF"/>
      <w:sz w:val="40"/>
      <w:szCs w:val="32"/>
    </w:rPr>
  </w:style>
  <w:style w:type="character" w:customStyle="1" w:styleId="Nadpis2Char">
    <w:name w:val="Nadpis 2 Char"/>
    <w:basedOn w:val="Standardnpsmoodstavce"/>
    <w:link w:val="Nadpis2"/>
    <w:uiPriority w:val="9"/>
    <w:rsid w:val="001B17A6"/>
    <w:rPr>
      <w:rFonts w:asciiTheme="majorHAnsi" w:eastAsiaTheme="majorEastAsia" w:hAnsiTheme="majorHAnsi" w:cstheme="majorBidi"/>
      <w:b/>
      <w:color w:val="2E74B5" w:themeColor="accent1" w:themeShade="BF"/>
      <w:sz w:val="32"/>
      <w:szCs w:val="26"/>
    </w:rPr>
  </w:style>
  <w:style w:type="character" w:customStyle="1" w:styleId="Nadpis3Char">
    <w:name w:val="Nadpis 3 Char"/>
    <w:basedOn w:val="Standardnpsmoodstavce"/>
    <w:link w:val="Nadpis3"/>
    <w:uiPriority w:val="9"/>
    <w:semiHidden/>
    <w:rsid w:val="001B17A6"/>
    <w:rPr>
      <w:rFonts w:asciiTheme="majorHAnsi" w:eastAsiaTheme="majorEastAsia" w:hAnsiTheme="majorHAnsi" w:cstheme="majorBidi"/>
      <w:color w:val="1F4D78" w:themeColor="accent1" w:themeShade="7F"/>
      <w:sz w:val="32"/>
      <w:szCs w:val="24"/>
    </w:rPr>
  </w:style>
  <w:style w:type="paragraph" w:styleId="Odstavecseseznamem">
    <w:name w:val="List Paragraph"/>
    <w:basedOn w:val="Normln"/>
    <w:uiPriority w:val="34"/>
    <w:qFormat/>
    <w:rsid w:val="001B17A6"/>
    <w:pPr>
      <w:ind w:left="720"/>
      <w:contextualSpacing/>
    </w:pPr>
  </w:style>
  <w:style w:type="character" w:customStyle="1" w:styleId="apple-converted-space">
    <w:name w:val="apple-converted-space"/>
    <w:basedOn w:val="Standardnpsmoodstavce"/>
    <w:rsid w:val="00D97A62"/>
  </w:style>
  <w:style w:type="character" w:styleId="Hypertextovodkaz">
    <w:name w:val="Hyperlink"/>
    <w:basedOn w:val="Standardnpsmoodstavce"/>
    <w:uiPriority w:val="99"/>
    <w:semiHidden/>
    <w:unhideWhenUsed/>
    <w:rsid w:val="00D97A62"/>
    <w:rPr>
      <w:color w:val="0000FF"/>
      <w:u w:val="single"/>
    </w:rPr>
  </w:style>
  <w:style w:type="paragraph" w:styleId="Textbubliny">
    <w:name w:val="Balloon Text"/>
    <w:basedOn w:val="Normln"/>
    <w:link w:val="TextbublinyChar"/>
    <w:uiPriority w:val="99"/>
    <w:semiHidden/>
    <w:unhideWhenUsed/>
    <w:rsid w:val="00D97A6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97A62"/>
    <w:rPr>
      <w:rFonts w:ascii="Tahoma" w:hAnsi="Tahoma" w:cs="Tahoma"/>
      <w:sz w:val="16"/>
      <w:szCs w:val="16"/>
    </w:rPr>
  </w:style>
  <w:style w:type="paragraph" w:styleId="Normlnweb">
    <w:name w:val="Normal (Web)"/>
    <w:basedOn w:val="Normln"/>
    <w:uiPriority w:val="99"/>
    <w:semiHidden/>
    <w:unhideWhenUsed/>
    <w:rsid w:val="0029695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981C1C"/>
    <w:rPr>
      <w:b/>
      <w:bCs/>
    </w:rPr>
  </w:style>
  <w:style w:type="character" w:styleId="KdHTML">
    <w:name w:val="HTML Code"/>
    <w:basedOn w:val="Standardnpsmoodstavce"/>
    <w:uiPriority w:val="99"/>
    <w:semiHidden/>
    <w:unhideWhenUsed/>
    <w:rsid w:val="00981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768958">
      <w:bodyDiv w:val="1"/>
      <w:marLeft w:val="0"/>
      <w:marRight w:val="0"/>
      <w:marTop w:val="0"/>
      <w:marBottom w:val="0"/>
      <w:divBdr>
        <w:top w:val="none" w:sz="0" w:space="0" w:color="auto"/>
        <w:left w:val="none" w:sz="0" w:space="0" w:color="auto"/>
        <w:bottom w:val="none" w:sz="0" w:space="0" w:color="auto"/>
        <w:right w:val="none" w:sz="0" w:space="0" w:color="auto"/>
      </w:divBdr>
    </w:div>
    <w:div w:id="954678140">
      <w:bodyDiv w:val="1"/>
      <w:marLeft w:val="0"/>
      <w:marRight w:val="0"/>
      <w:marTop w:val="0"/>
      <w:marBottom w:val="0"/>
      <w:divBdr>
        <w:top w:val="none" w:sz="0" w:space="0" w:color="auto"/>
        <w:left w:val="none" w:sz="0" w:space="0" w:color="auto"/>
        <w:bottom w:val="none" w:sz="0" w:space="0" w:color="auto"/>
        <w:right w:val="none" w:sz="0" w:space="0" w:color="auto"/>
      </w:divBdr>
    </w:div>
    <w:div w:id="214711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752</Words>
  <Characters>4441</Characters>
  <Application>Microsoft Office Word</Application>
  <DocSecurity>0</DocSecurity>
  <Lines>37</Lines>
  <Paragraphs>10</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12</cp:revision>
  <dcterms:created xsi:type="dcterms:W3CDTF">2016-04-25T16:25:00Z</dcterms:created>
  <dcterms:modified xsi:type="dcterms:W3CDTF">2016-04-29T20:12:00Z</dcterms:modified>
</cp:coreProperties>
</file>