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82" w:rsidRDefault="002C7E82" w:rsidP="002C7E82">
      <w:pPr>
        <w:pStyle w:val="Nadpis1"/>
      </w:pPr>
      <w:r>
        <w:t>16. AD DS a DNS</w:t>
      </w:r>
    </w:p>
    <w:p w:rsidR="002C7E82" w:rsidRDefault="002C7E82" w:rsidP="002C7E82">
      <w:pPr>
        <w:pStyle w:val="Nadpis2"/>
      </w:pPr>
      <w:r>
        <w:t>Teoretická část</w:t>
      </w:r>
    </w:p>
    <w:p w:rsidR="002C7E82" w:rsidRPr="002C7E82" w:rsidRDefault="002C7E82" w:rsidP="002C7E82">
      <w:pPr>
        <w:rPr>
          <w:sz w:val="24"/>
        </w:rPr>
      </w:pPr>
      <w:r w:rsidRPr="00952D38">
        <w:rPr>
          <w:b/>
          <w:sz w:val="24"/>
        </w:rPr>
        <w:t>Popište a vysvětlete, k čemu slouží doména</w:t>
      </w:r>
      <w:r w:rsidRPr="002C7E82">
        <w:rPr>
          <w:sz w:val="24"/>
        </w:rPr>
        <w:t xml:space="preserve"> </w:t>
      </w:r>
      <w:r w:rsidRPr="00DD6CBA">
        <w:rPr>
          <w:b/>
          <w:sz w:val="24"/>
        </w:rPr>
        <w:t>a jak pracuje v rámci serveru. Popište role AD DS a</w:t>
      </w:r>
      <w:r w:rsidRPr="002C7E82">
        <w:rPr>
          <w:sz w:val="24"/>
        </w:rPr>
        <w:t xml:space="preserve"> </w:t>
      </w:r>
      <w:r w:rsidRPr="00DD6CBA">
        <w:rPr>
          <w:b/>
          <w:sz w:val="24"/>
        </w:rPr>
        <w:t>DNS, vysvětlete, jak se nastavují a jak pracují.</w:t>
      </w:r>
    </w:p>
    <w:p w:rsidR="002C7E82" w:rsidRDefault="002C7E82" w:rsidP="002C7E82"/>
    <w:p w:rsidR="002C7E82" w:rsidRDefault="002C7E82" w:rsidP="002C7E82">
      <w:pPr>
        <w:pStyle w:val="Nadpis2"/>
      </w:pPr>
      <w:r>
        <w:t>Praktická část</w:t>
      </w:r>
    </w:p>
    <w:p w:rsidR="002C7E82" w:rsidRPr="00DD6CBA" w:rsidRDefault="002C7E82" w:rsidP="002C7E82">
      <w:pPr>
        <w:pStyle w:val="Odstavecseseznamem"/>
        <w:numPr>
          <w:ilvl w:val="0"/>
          <w:numId w:val="1"/>
        </w:numPr>
        <w:rPr>
          <w:b/>
          <w:sz w:val="24"/>
        </w:rPr>
      </w:pPr>
      <w:r w:rsidRPr="00DD6CBA">
        <w:rPr>
          <w:b/>
          <w:sz w:val="24"/>
        </w:rPr>
        <w:t>Na serveru ukažte nastavení domény a DNS</w:t>
      </w:r>
      <w:r w:rsidR="00DD6CBA">
        <w:rPr>
          <w:b/>
          <w:sz w:val="24"/>
        </w:rPr>
        <w:t xml:space="preserve"> (</w:t>
      </w:r>
      <w:r w:rsidR="00305792">
        <w:rPr>
          <w:b/>
          <w:sz w:val="24"/>
        </w:rPr>
        <w:t>Otevřít</w:t>
      </w:r>
      <w:r w:rsidR="00DD6CBA">
        <w:rPr>
          <w:b/>
          <w:sz w:val="24"/>
        </w:rPr>
        <w:t xml:space="preserve"> roli DNS a popsat)</w:t>
      </w:r>
    </w:p>
    <w:p w:rsidR="002C7E82" w:rsidRPr="00DD6CBA" w:rsidRDefault="002C7E82" w:rsidP="002C7E82">
      <w:pPr>
        <w:pStyle w:val="Odstavecseseznamem"/>
        <w:numPr>
          <w:ilvl w:val="0"/>
          <w:numId w:val="1"/>
        </w:numPr>
        <w:rPr>
          <w:b/>
          <w:sz w:val="24"/>
        </w:rPr>
      </w:pPr>
      <w:r w:rsidRPr="00305792">
        <w:rPr>
          <w:b/>
          <w:sz w:val="24"/>
        </w:rPr>
        <w:t>Na serveru vytvořte doménový profil</w:t>
      </w:r>
      <w:r w:rsidR="00DD6CBA">
        <w:rPr>
          <w:sz w:val="24"/>
        </w:rPr>
        <w:t xml:space="preserve"> </w:t>
      </w:r>
      <w:r w:rsidR="00DD6CBA" w:rsidRPr="00DD6CBA">
        <w:rPr>
          <w:b/>
          <w:sz w:val="24"/>
        </w:rPr>
        <w:t>(V AD DS vytvořit uživatele)</w:t>
      </w:r>
    </w:p>
    <w:p w:rsidR="002C7E82" w:rsidRDefault="002C7E82" w:rsidP="002C7E82">
      <w:pPr>
        <w:pStyle w:val="Odstavecseseznamem"/>
      </w:pPr>
    </w:p>
    <w:p w:rsidR="002C7E82" w:rsidRDefault="002C7E82" w:rsidP="002C7E82">
      <w:pPr>
        <w:pStyle w:val="Nadpis2"/>
      </w:pPr>
      <w:r>
        <w:t>Doplňující otázky</w:t>
      </w:r>
    </w:p>
    <w:p w:rsidR="002C7E82" w:rsidRPr="00305792" w:rsidRDefault="002C7E82" w:rsidP="002C7E82">
      <w:pPr>
        <w:pStyle w:val="Odstavecseseznamem"/>
        <w:numPr>
          <w:ilvl w:val="0"/>
          <w:numId w:val="2"/>
        </w:numPr>
        <w:rPr>
          <w:b/>
          <w:sz w:val="24"/>
        </w:rPr>
      </w:pPr>
      <w:bookmarkStart w:id="0" w:name="_GoBack"/>
      <w:r w:rsidRPr="00305792">
        <w:rPr>
          <w:b/>
          <w:sz w:val="24"/>
        </w:rPr>
        <w:t xml:space="preserve">Předveďte nastavení sítě a server </w:t>
      </w:r>
      <w:proofErr w:type="spellStart"/>
      <w:r w:rsidRPr="00305792">
        <w:rPr>
          <w:b/>
          <w:sz w:val="24"/>
        </w:rPr>
        <w:t>manager</w:t>
      </w:r>
      <w:proofErr w:type="spellEnd"/>
      <w:r w:rsidRPr="00305792">
        <w:rPr>
          <w:b/>
          <w:sz w:val="24"/>
        </w:rPr>
        <w:t>.</w:t>
      </w:r>
    </w:p>
    <w:bookmarkEnd w:id="0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Pr="00063A1E" w:rsidRDefault="002C7E82" w:rsidP="00063A1E">
      <w:pPr>
        <w:pStyle w:val="Nadpis1"/>
        <w:rPr>
          <w:rFonts w:ascii="Calibri" w:eastAsia="Times New Roman" w:hAnsi="Calibri" w:cs="Times New Roman"/>
          <w:bCs/>
          <w:color w:val="1E4E79"/>
          <w:szCs w:val="36"/>
          <w:lang w:val="en-US" w:eastAsia="cs-CZ"/>
        </w:rPr>
      </w:pPr>
      <w:r w:rsidRPr="00063A1E">
        <w:rPr>
          <w:rFonts w:ascii="Calibri" w:eastAsia="Times New Roman" w:hAnsi="Calibri" w:cs="Times New Roman"/>
          <w:bCs/>
          <w:color w:val="1E4E79"/>
          <w:szCs w:val="36"/>
          <w:lang w:val="en-US" w:eastAsia="cs-CZ"/>
        </w:rPr>
        <w:lastRenderedPageBreak/>
        <w:t>Doména</w:t>
      </w:r>
    </w:p>
    <w:p w:rsidR="002C7E82" w:rsidRPr="002C7E82" w:rsidRDefault="002C7E82" w:rsidP="002C7E82">
      <w:pPr>
        <w:rPr>
          <w:sz w:val="24"/>
        </w:rPr>
      </w:pPr>
      <w:r w:rsidRPr="002C7E82">
        <w:rPr>
          <w:sz w:val="24"/>
        </w:rPr>
        <w:t>Internetová doména (doménové jméno) je v </w:t>
      </w:r>
      <w:hyperlink r:id="rId5" w:tooltip="Informatika" w:history="1">
        <w:r w:rsidRPr="002C7E82">
          <w:rPr>
            <w:sz w:val="24"/>
          </w:rPr>
          <w:t>informatice</w:t>
        </w:r>
      </w:hyperlink>
      <w:r w:rsidRPr="002C7E82">
        <w:rPr>
          <w:sz w:val="24"/>
        </w:rPr>
        <w:t> označení jednoznačného jména (identifikátoru) </w:t>
      </w:r>
      <w:hyperlink r:id="rId6" w:tooltip="Počítač" w:history="1">
        <w:r w:rsidRPr="002C7E82">
          <w:rPr>
            <w:sz w:val="24"/>
          </w:rPr>
          <w:t>počítače</w:t>
        </w:r>
      </w:hyperlink>
      <w:r w:rsidRPr="002C7E82">
        <w:rPr>
          <w:sz w:val="24"/>
        </w:rPr>
        <w:t> nebo </w:t>
      </w:r>
      <w:hyperlink r:id="rId7" w:tooltip="Počítačová síť" w:history="1">
        <w:r w:rsidRPr="002C7E82">
          <w:rPr>
            <w:sz w:val="24"/>
          </w:rPr>
          <w:t>počítačové sítě</w:t>
        </w:r>
      </w:hyperlink>
      <w:r w:rsidRPr="002C7E82">
        <w:rPr>
          <w:sz w:val="24"/>
        </w:rPr>
        <w:t>, které jsou připojené do </w:t>
      </w:r>
      <w:hyperlink r:id="rId8" w:tooltip="Internet" w:history="1">
        <w:r w:rsidRPr="002C7E82">
          <w:rPr>
            <w:sz w:val="24"/>
          </w:rPr>
          <w:t>Internetu</w:t>
        </w:r>
      </w:hyperlink>
      <w:r w:rsidRPr="002C7E82">
        <w:rPr>
          <w:sz w:val="24"/>
        </w:rPr>
        <w:t>.</w:t>
      </w:r>
    </w:p>
    <w:p w:rsidR="002C7E82" w:rsidRPr="002C7E82" w:rsidRDefault="002C7E82" w:rsidP="002C7E82">
      <w:pPr>
        <w:rPr>
          <w:sz w:val="24"/>
        </w:rPr>
      </w:pPr>
      <w:r w:rsidRPr="002C7E82">
        <w:rPr>
          <w:sz w:val="24"/>
        </w:rPr>
        <w:t>Doména je přepis IP adresy na jméno. Přepis zajišťují DNS servery.</w:t>
      </w:r>
    </w:p>
    <w:p w:rsidR="002C7E82" w:rsidRDefault="002C7E82" w:rsidP="002C7E82">
      <w:pPr>
        <w:rPr>
          <w:sz w:val="24"/>
        </w:rPr>
      </w:pPr>
      <w:r w:rsidRPr="002C7E82">
        <w:rPr>
          <w:sz w:val="24"/>
        </w:rPr>
        <w:t>Doména je tvořena jednotlivými doménovými úrovněmi.</w:t>
      </w:r>
    </w:p>
    <w:p w:rsidR="00952D38" w:rsidRPr="002C7E82" w:rsidRDefault="00952D38" w:rsidP="002C7E82">
      <w:pPr>
        <w:rPr>
          <w:sz w:val="24"/>
        </w:rPr>
      </w:pPr>
      <w:r>
        <w:rPr>
          <w:sz w:val="24"/>
        </w:rPr>
        <w:t>Doména na serveru pracuje jako svazek Koncových objektů (PC, Tisk, Server).</w:t>
      </w:r>
    </w:p>
    <w:p w:rsidR="002C7E82" w:rsidRDefault="002C7E82" w:rsidP="002C7E82"/>
    <w:p w:rsidR="00952D38" w:rsidRPr="00063A1E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1E4E79"/>
          <w:sz w:val="40"/>
          <w:szCs w:val="36"/>
          <w:lang w:val="en-US"/>
        </w:rPr>
      </w:pPr>
      <w:r w:rsidRPr="00063A1E">
        <w:rPr>
          <w:rFonts w:ascii="Calibri" w:hAnsi="Calibri"/>
          <w:b/>
          <w:bCs/>
          <w:color w:val="1E4E79"/>
          <w:sz w:val="40"/>
          <w:szCs w:val="36"/>
          <w:lang w:val="en-US"/>
        </w:rPr>
        <w:t>Active Directory (AD)</w:t>
      </w:r>
    </w:p>
    <w:p w:rsidR="00952D38" w:rsidRPr="00952D38" w:rsidRDefault="00952D38" w:rsidP="00952D38">
      <w:pPr>
        <w:pStyle w:val="Normlnweb"/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AD je rozsáhlou adresářovou službou organizovaných do </w:t>
      </w:r>
      <w:proofErr w:type="spellStart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domén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.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Tyto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mohou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být</w:t>
      </w:r>
      <w:proofErr w:type="spellEnd"/>
    </w:p>
    <w:p w:rsidR="00952D38" w:rsidRPr="00952D38" w:rsidRDefault="00952D38" w:rsidP="00952D38">
      <w:pPr>
        <w:pStyle w:val="Normlnweb"/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organizovány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do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doménových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stromů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podle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struktury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DNS a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mohou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tak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zasahovat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I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celosvětovou strukturu v Internetu. </w:t>
      </w: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Struktura je tvořena objekty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, z nichž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někter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é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jsou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typu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uzlového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(mohou obsahovat další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>objekty) anebo typu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koncového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(samy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o sobě představují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nějaký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prostředek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sítě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>).</w:t>
      </w:r>
    </w:p>
    <w:p w:rsidR="00952D38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952D38" w:rsidRPr="00063A1E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5B9BD5"/>
          <w:sz w:val="32"/>
          <w:szCs w:val="28"/>
        </w:rPr>
      </w:pPr>
      <w:proofErr w:type="spellStart"/>
      <w:r w:rsidRPr="00063A1E">
        <w:rPr>
          <w:rFonts w:ascii="Calibri" w:hAnsi="Calibri"/>
          <w:b/>
          <w:bCs/>
          <w:color w:val="5B9BD5"/>
          <w:sz w:val="32"/>
          <w:szCs w:val="28"/>
        </w:rPr>
        <w:t>Uzlov</w:t>
      </w:r>
      <w:proofErr w:type="spellEnd"/>
      <w:r w:rsidRPr="00063A1E">
        <w:rPr>
          <w:rFonts w:ascii="Calibri" w:hAnsi="Calibri"/>
          <w:b/>
          <w:bCs/>
          <w:color w:val="5B9BD5"/>
          <w:sz w:val="32"/>
          <w:szCs w:val="28"/>
          <w:lang w:val="en-US"/>
        </w:rPr>
        <w:t xml:space="preserve">é </w:t>
      </w:r>
      <w:proofErr w:type="spellStart"/>
      <w:r w:rsidRPr="00063A1E">
        <w:rPr>
          <w:rFonts w:ascii="Calibri" w:hAnsi="Calibri"/>
          <w:b/>
          <w:bCs/>
          <w:color w:val="5B9BD5"/>
          <w:sz w:val="32"/>
          <w:szCs w:val="28"/>
          <w:lang w:val="en-US"/>
        </w:rPr>
        <w:t>objekty</w:t>
      </w:r>
      <w:proofErr w:type="spellEnd"/>
      <w:r w:rsidRPr="00063A1E">
        <w:rPr>
          <w:rFonts w:ascii="Calibri" w:hAnsi="Calibri"/>
          <w:b/>
          <w:bCs/>
          <w:color w:val="5B9BD5"/>
          <w:sz w:val="32"/>
          <w:szCs w:val="28"/>
          <w:lang w:val="en-US"/>
        </w:rPr>
        <w:t>:</w:t>
      </w:r>
    </w:p>
    <w:p w:rsidR="00952D38" w:rsidRPr="00952D38" w:rsidRDefault="00952D38" w:rsidP="00952D38">
      <w:pPr>
        <w:pStyle w:val="Normln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Domény</w:t>
      </w: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- jsou to nejvýše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hierarchicky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umístěné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organizační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útvary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tv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>ořící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logickou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strukturu</w:t>
      </w:r>
      <w:proofErr w:type="spellEnd"/>
    </w:p>
    <w:p w:rsidR="00952D38" w:rsidRPr="00952D38" w:rsidRDefault="00952D38" w:rsidP="00952D38">
      <w:pPr>
        <w:pStyle w:val="Normln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Organizační útvar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- slouží k seskupování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objektů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a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složek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uvnitř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domén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za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účelem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nastavení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různých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>„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skupinových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politik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>“ (GPO)</w:t>
      </w:r>
    </w:p>
    <w:p w:rsidR="00952D38" w:rsidRPr="00952D38" w:rsidRDefault="00952D38" w:rsidP="00952D38">
      <w:pPr>
        <w:pStyle w:val="Normln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Sítě a služby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- slouží k popisu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fyzické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struktury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sítě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v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rámci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domény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;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obsahuje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umístění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služeb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,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tiskáren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a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pracovních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stanic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do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jednotlivých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sítí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(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podsítí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>)</w:t>
      </w:r>
    </w:p>
    <w:p w:rsidR="00952D38" w:rsidRPr="00952D38" w:rsidRDefault="00952D38" w:rsidP="00952D38">
      <w:pPr>
        <w:pStyle w:val="Normln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Složka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- slouží ke zpřehlednění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struktury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domény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pro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seskupování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prostředků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sítě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stejného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typu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(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např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>.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skupiny, uživatelé,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počítače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apod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>.)</w:t>
      </w:r>
    </w:p>
    <w:p w:rsidR="00952D38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952D38" w:rsidRPr="00063A1E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b/>
          <w:bCs/>
          <w:color w:val="5B9BD5"/>
          <w:sz w:val="32"/>
          <w:szCs w:val="28"/>
        </w:rPr>
      </w:pPr>
      <w:proofErr w:type="spellStart"/>
      <w:r w:rsidRPr="00063A1E">
        <w:rPr>
          <w:rFonts w:ascii="Calibri" w:hAnsi="Calibri"/>
          <w:b/>
          <w:bCs/>
          <w:color w:val="5B9BD5"/>
          <w:sz w:val="32"/>
          <w:szCs w:val="28"/>
        </w:rPr>
        <w:t>Koncov</w:t>
      </w:r>
      <w:proofErr w:type="spellEnd"/>
      <w:r w:rsidRPr="00063A1E">
        <w:rPr>
          <w:rFonts w:ascii="Calibri" w:hAnsi="Calibri"/>
          <w:b/>
          <w:bCs/>
          <w:color w:val="5B9BD5"/>
          <w:sz w:val="32"/>
          <w:szCs w:val="28"/>
        </w:rPr>
        <w:t xml:space="preserve">é </w:t>
      </w:r>
      <w:proofErr w:type="spellStart"/>
      <w:r w:rsidRPr="00063A1E">
        <w:rPr>
          <w:rFonts w:ascii="Calibri" w:hAnsi="Calibri"/>
          <w:b/>
          <w:bCs/>
          <w:color w:val="5B9BD5"/>
          <w:sz w:val="32"/>
          <w:szCs w:val="28"/>
        </w:rPr>
        <w:t>objekty</w:t>
      </w:r>
      <w:proofErr w:type="spellEnd"/>
      <w:r w:rsidRPr="00063A1E">
        <w:rPr>
          <w:rFonts w:ascii="Calibri" w:hAnsi="Calibri"/>
          <w:b/>
          <w:bCs/>
          <w:color w:val="5B9BD5"/>
          <w:sz w:val="32"/>
          <w:szCs w:val="28"/>
        </w:rPr>
        <w:t>:</w:t>
      </w:r>
    </w:p>
    <w:p w:rsidR="00952D38" w:rsidRPr="00952D38" w:rsidRDefault="00952D38" w:rsidP="00952D38">
      <w:pPr>
        <w:pStyle w:val="Normln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b/>
          <w:szCs w:val="22"/>
          <w:lang w:eastAsia="en-US"/>
        </w:rPr>
      </w:pPr>
      <w:proofErr w:type="spellStart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Tiskárna</w:t>
      </w:r>
      <w:proofErr w:type="spellEnd"/>
    </w:p>
    <w:p w:rsidR="00952D38" w:rsidRPr="00952D38" w:rsidRDefault="00952D38" w:rsidP="00952D38">
      <w:pPr>
        <w:pStyle w:val="Normln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proofErr w:type="spellStart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Počítač</w:t>
      </w:r>
      <w:proofErr w:type="spellEnd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-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pracovní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stanice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v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rámci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domény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>,</w:t>
      </w:r>
    </w:p>
    <w:p w:rsidR="00952D38" w:rsidRPr="00952D38" w:rsidRDefault="00952D38" w:rsidP="00952D38">
      <w:pPr>
        <w:pStyle w:val="Normln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proofErr w:type="spellStart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Doménový</w:t>
      </w:r>
      <w:proofErr w:type="spellEnd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řadič</w:t>
      </w:r>
      <w:proofErr w:type="spellEnd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- server v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doméně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nesoucí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DB s AD,</w:t>
      </w:r>
    </w:p>
    <w:p w:rsidR="00952D38" w:rsidRPr="00952D38" w:rsidRDefault="00952D38" w:rsidP="00952D38">
      <w:pPr>
        <w:pStyle w:val="Normln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Uživatel</w:t>
      </w: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- uživatelský účet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oprávněného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uživatele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domény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>,</w:t>
      </w:r>
    </w:p>
    <w:p w:rsidR="00952D38" w:rsidRPr="00952D38" w:rsidRDefault="00952D38" w:rsidP="00952D38">
      <w:pPr>
        <w:pStyle w:val="Normln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proofErr w:type="spellStart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Skupina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-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jsou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to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buď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předinstalované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bezpečnostní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skupiny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(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např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. users, administrators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apod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.)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nebo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uživatelsky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definovan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é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skupiny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pro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zjednodušení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nastavení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práv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>,</w:t>
      </w:r>
    </w:p>
    <w:p w:rsidR="00952D38" w:rsidRPr="00952D38" w:rsidRDefault="00952D38" w:rsidP="00952D38">
      <w:pPr>
        <w:pStyle w:val="Normln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GPO</w:t>
      </w: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-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bezpečnostní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nastavení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tzv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.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bezpečnostní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politikou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952D38" w:rsidRDefault="00952D38" w:rsidP="00952D38">
      <w:pPr>
        <w:pStyle w:val="Normln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8"/>
          <w:szCs w:val="28"/>
          <w:lang w:val="en-US"/>
        </w:rPr>
        <w:t> </w:t>
      </w:r>
      <w:r>
        <w:rPr>
          <w:rFonts w:ascii="Calibri" w:hAnsi="Calibri"/>
          <w:color w:val="000000"/>
          <w:lang w:val="en-US"/>
        </w:rPr>
        <w:t> </w:t>
      </w:r>
    </w:p>
    <w:p w:rsidR="00952D38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2E75B5"/>
          <w:sz w:val="32"/>
          <w:szCs w:val="32"/>
        </w:rPr>
      </w:pPr>
      <w:proofErr w:type="spellStart"/>
      <w:r>
        <w:rPr>
          <w:rFonts w:ascii="Calibri" w:hAnsi="Calibri"/>
          <w:b/>
          <w:bCs/>
          <w:color w:val="2E75B5"/>
          <w:sz w:val="32"/>
          <w:szCs w:val="32"/>
        </w:rPr>
        <w:t>Podm</w:t>
      </w:r>
      <w:r>
        <w:rPr>
          <w:rFonts w:ascii="Calibri" w:hAnsi="Calibri"/>
          <w:b/>
          <w:bCs/>
          <w:color w:val="2E75B5"/>
          <w:sz w:val="32"/>
          <w:szCs w:val="32"/>
          <w:lang w:val="en-US"/>
        </w:rPr>
        <w:t>ínky</w:t>
      </w:r>
      <w:proofErr w:type="spellEnd"/>
      <w:r>
        <w:rPr>
          <w:rFonts w:ascii="Calibri" w:hAnsi="Calibri"/>
          <w:b/>
          <w:bCs/>
          <w:color w:val="2E75B5"/>
          <w:sz w:val="32"/>
          <w:szCs w:val="32"/>
          <w:lang w:val="en-US"/>
        </w:rPr>
        <w:t xml:space="preserve"> pro </w:t>
      </w:r>
      <w:proofErr w:type="spellStart"/>
      <w:r>
        <w:rPr>
          <w:rFonts w:ascii="Calibri" w:hAnsi="Calibri"/>
          <w:b/>
          <w:bCs/>
          <w:color w:val="2E75B5"/>
          <w:sz w:val="32"/>
          <w:szCs w:val="32"/>
          <w:lang w:val="en-US"/>
        </w:rPr>
        <w:t>provoz</w:t>
      </w:r>
      <w:proofErr w:type="spellEnd"/>
      <w:r>
        <w:rPr>
          <w:rFonts w:ascii="Calibri" w:hAnsi="Calibri"/>
          <w:b/>
          <w:bCs/>
          <w:color w:val="2E75B5"/>
          <w:sz w:val="32"/>
          <w:szCs w:val="32"/>
          <w:lang w:val="en-US"/>
        </w:rPr>
        <w:t xml:space="preserve"> AD</w:t>
      </w:r>
    </w:p>
    <w:p w:rsidR="00952D38" w:rsidRPr="00952D38" w:rsidRDefault="00952D38" w:rsidP="00952D3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Theme="minorHAnsi" w:eastAsiaTheme="minorHAnsi" w:hAnsiTheme="minorHAnsi" w:cstheme="minorBidi"/>
          <w:b/>
          <w:szCs w:val="22"/>
          <w:lang w:eastAsia="en-US"/>
        </w:rPr>
      </w:pP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Protokol TCP/</w:t>
      </w:r>
      <w:proofErr w:type="spellStart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IP</w:t>
      </w:r>
    </w:p>
    <w:p w:rsidR="00952D38" w:rsidRPr="00952D38" w:rsidRDefault="00952D38" w:rsidP="00952D3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952D38">
        <w:rPr>
          <w:rFonts w:asciiTheme="minorHAnsi" w:eastAsiaTheme="minorHAnsi" w:hAnsiTheme="minorHAnsi" w:cstheme="minorBidi"/>
          <w:szCs w:val="22"/>
          <w:lang w:eastAsia="en-US"/>
        </w:rPr>
        <w:t>J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>menn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ý server </w:t>
      </w: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DNS</w:t>
      </w:r>
    </w:p>
    <w:p w:rsidR="00952D38" w:rsidRPr="00952D38" w:rsidRDefault="00952D38" w:rsidP="00952D3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>ouborový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systém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NTFS</w:t>
      </w: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 </w:t>
      </w:r>
    </w:p>
    <w:p w:rsidR="00952D38" w:rsidRPr="00952D38" w:rsidRDefault="00952D38" w:rsidP="00952D3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proofErr w:type="spellStart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sdílený</w:t>
      </w:r>
      <w:proofErr w:type="spellEnd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prostor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pro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952D38">
        <w:rPr>
          <w:rFonts w:asciiTheme="minorHAnsi" w:eastAsiaTheme="minorHAnsi" w:hAnsiTheme="minorHAnsi" w:cstheme="minorBidi"/>
          <w:szCs w:val="22"/>
          <w:lang w:eastAsia="en-US"/>
        </w:rPr>
        <w:t>replikaci z</w:t>
      </w:r>
      <w:proofErr w:type="spellStart"/>
      <w:r w:rsidRPr="00952D38">
        <w:rPr>
          <w:rFonts w:asciiTheme="minorHAnsi" w:eastAsiaTheme="minorHAnsi" w:hAnsiTheme="minorHAnsi" w:cstheme="minorBidi"/>
          <w:szCs w:val="22"/>
          <w:lang w:eastAsia="en-US"/>
        </w:rPr>
        <w:t>áznamů</w:t>
      </w:r>
      <w:proofErr w:type="spellEnd"/>
      <w:r w:rsidRPr="00952D38">
        <w:rPr>
          <w:rFonts w:asciiTheme="minorHAnsi" w:eastAsiaTheme="minorHAnsi" w:hAnsiTheme="minorHAnsi" w:cstheme="minorBidi"/>
          <w:szCs w:val="22"/>
          <w:lang w:eastAsia="en-US"/>
        </w:rPr>
        <w:t xml:space="preserve"> DB</w:t>
      </w:r>
    </w:p>
    <w:p w:rsidR="00952D38" w:rsidRPr="00952D38" w:rsidRDefault="00952D38" w:rsidP="00952D3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Theme="minorHAnsi" w:eastAsiaTheme="minorHAnsi" w:hAnsiTheme="minorHAnsi" w:cstheme="minorBidi"/>
          <w:b/>
          <w:szCs w:val="22"/>
          <w:lang w:eastAsia="en-US"/>
        </w:rPr>
      </w:pPr>
      <w:proofErr w:type="spellStart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administrátorská</w:t>
      </w:r>
      <w:proofErr w:type="spellEnd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 </w:t>
      </w:r>
      <w:proofErr w:type="spellStart"/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práva</w:t>
      </w:r>
      <w:proofErr w:type="spellEnd"/>
    </w:p>
    <w:p w:rsidR="00952D38" w:rsidRPr="00952D38" w:rsidRDefault="00952D38" w:rsidP="00952D38">
      <w:pPr>
        <w:pStyle w:val="Normlnweb"/>
        <w:numPr>
          <w:ilvl w:val="0"/>
          <w:numId w:val="6"/>
        </w:numPr>
        <w:spacing w:before="0" w:beforeAutospacing="0" w:after="0" w:afterAutospacing="0"/>
        <w:rPr>
          <w:rFonts w:asciiTheme="minorHAnsi" w:eastAsiaTheme="minorHAnsi" w:hAnsiTheme="minorHAnsi" w:cstheme="minorBidi"/>
          <w:b/>
          <w:szCs w:val="22"/>
          <w:lang w:eastAsia="en-US"/>
        </w:rPr>
      </w:pPr>
      <w:r w:rsidRPr="00952D38">
        <w:rPr>
          <w:rFonts w:asciiTheme="minorHAnsi" w:eastAsiaTheme="minorHAnsi" w:hAnsiTheme="minorHAnsi" w:cstheme="minorBidi"/>
          <w:b/>
          <w:szCs w:val="22"/>
          <w:lang w:eastAsia="en-US"/>
        </w:rPr>
        <w:t>DHCP</w:t>
      </w:r>
    </w:p>
    <w:p w:rsidR="002C7E82" w:rsidRPr="00063A1E" w:rsidRDefault="002C7E82" w:rsidP="002C7E82">
      <w:pPr>
        <w:rPr>
          <w:sz w:val="24"/>
        </w:rPr>
      </w:pPr>
    </w:p>
    <w:p w:rsidR="00952D38" w:rsidRPr="00063A1E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5B9BD5"/>
          <w:sz w:val="32"/>
          <w:szCs w:val="28"/>
        </w:rPr>
      </w:pPr>
      <w:r w:rsidRPr="00063A1E">
        <w:rPr>
          <w:rFonts w:ascii="Calibri" w:hAnsi="Calibri"/>
          <w:b/>
          <w:bCs/>
          <w:color w:val="5B9BD5"/>
          <w:sz w:val="32"/>
          <w:szCs w:val="28"/>
        </w:rPr>
        <w:t xml:space="preserve">Typy </w:t>
      </w:r>
      <w:proofErr w:type="spellStart"/>
      <w:r w:rsidRPr="00063A1E">
        <w:rPr>
          <w:rFonts w:ascii="Calibri" w:hAnsi="Calibri"/>
          <w:b/>
          <w:bCs/>
          <w:color w:val="5B9BD5"/>
          <w:sz w:val="32"/>
          <w:szCs w:val="28"/>
        </w:rPr>
        <w:t>logick</w:t>
      </w:r>
      <w:r w:rsidRPr="00063A1E">
        <w:rPr>
          <w:rFonts w:ascii="Calibri" w:hAnsi="Calibri"/>
          <w:b/>
          <w:bCs/>
          <w:color w:val="5B9BD5"/>
          <w:sz w:val="32"/>
          <w:szCs w:val="28"/>
          <w:lang w:val="en-US"/>
        </w:rPr>
        <w:t>ých</w:t>
      </w:r>
      <w:proofErr w:type="spellEnd"/>
      <w:r w:rsidRPr="00063A1E">
        <w:rPr>
          <w:rFonts w:ascii="Calibri" w:hAnsi="Calibri"/>
          <w:b/>
          <w:bCs/>
          <w:color w:val="5B9BD5"/>
          <w:sz w:val="32"/>
          <w:szCs w:val="28"/>
          <w:lang w:val="en-US"/>
        </w:rPr>
        <w:t xml:space="preserve"> </w:t>
      </w:r>
      <w:proofErr w:type="spellStart"/>
      <w:r w:rsidRPr="00063A1E">
        <w:rPr>
          <w:rFonts w:ascii="Calibri" w:hAnsi="Calibri"/>
          <w:b/>
          <w:bCs/>
          <w:color w:val="5B9BD5"/>
          <w:sz w:val="32"/>
          <w:szCs w:val="28"/>
          <w:lang w:val="en-US"/>
        </w:rPr>
        <w:t>struktur</w:t>
      </w:r>
      <w:proofErr w:type="spellEnd"/>
      <w:r w:rsidRPr="00063A1E">
        <w:rPr>
          <w:rFonts w:ascii="Calibri" w:hAnsi="Calibri"/>
          <w:b/>
          <w:bCs/>
          <w:color w:val="5B9BD5"/>
          <w:sz w:val="32"/>
          <w:szCs w:val="28"/>
        </w:rPr>
        <w:t>:</w:t>
      </w:r>
    </w:p>
    <w:p w:rsidR="00952D38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1. dom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  <w:lang w:val="en-US"/>
        </w:rPr>
        <w:t>éna</w:t>
      </w:r>
      <w:proofErr w:type="spellEnd"/>
    </w:p>
    <w:p w:rsidR="00952D38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Je to </w:t>
      </w:r>
      <w:proofErr w:type="spellStart"/>
      <w:r>
        <w:rPr>
          <w:rFonts w:ascii="Calibri" w:hAnsi="Calibri"/>
          <w:color w:val="000000"/>
          <w:sz w:val="28"/>
          <w:szCs w:val="28"/>
        </w:rPr>
        <w:t>nejjednodušš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í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struktura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která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je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tvořena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objekty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představujícími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prostředky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sítě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>,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</w:rPr>
        <w:t>kter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é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mohou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být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seskupovány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do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organizačních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útvarů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organizačních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jednotek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složek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>).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Pravidla bezpečnosti jsou pak </w:t>
      </w:r>
      <w:proofErr w:type="spellStart"/>
      <w:r>
        <w:rPr>
          <w:rFonts w:ascii="Calibri" w:hAnsi="Calibri"/>
          <w:color w:val="000000"/>
          <w:sz w:val="28"/>
          <w:szCs w:val="28"/>
        </w:rPr>
        <w:t>definov</w:t>
      </w:r>
      <w:r>
        <w:rPr>
          <w:rFonts w:ascii="Calibri" w:hAnsi="Calibri"/>
          <w:color w:val="000000"/>
          <w:sz w:val="28"/>
          <w:szCs w:val="28"/>
          <w:lang w:val="en-US"/>
        </w:rPr>
        <w:t>ána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jak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pro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doménu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tak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pro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organizační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jednotky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nebo fyzickou strukturu jako celek (s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ítě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služby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>).</w:t>
      </w:r>
    </w:p>
    <w:p w:rsidR="00952D38" w:rsidRDefault="00952D38" w:rsidP="00952D38">
      <w:pPr>
        <w:pStyle w:val="Normlnweb"/>
        <w:spacing w:before="0" w:beforeAutospacing="0" w:after="0" w:afterAutospacing="0"/>
        <w:ind w:left="540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Calibri" w:hAnsi="Calibri"/>
          <w:color w:val="000000"/>
          <w:sz w:val="28"/>
          <w:szCs w:val="28"/>
          <w:lang w:val="en-US"/>
        </w:rPr>
        <w:t> </w:t>
      </w:r>
    </w:p>
    <w:p w:rsidR="00952D38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2. dom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  <w:lang w:val="en-US"/>
        </w:rPr>
        <w:t>énový</w:t>
      </w:r>
      <w:proofErr w:type="spellEnd"/>
      <w:r>
        <w:rPr>
          <w:rFonts w:ascii="Calibri" w:hAnsi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  <w:lang w:val="en-US"/>
        </w:rPr>
        <w:t>strom</w:t>
      </w:r>
      <w:proofErr w:type="spellEnd"/>
    </w:p>
    <w:p w:rsidR="00952D38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Je to </w:t>
      </w:r>
      <w:proofErr w:type="spellStart"/>
      <w:r>
        <w:rPr>
          <w:rFonts w:ascii="Calibri" w:hAnsi="Calibri"/>
          <w:color w:val="000000"/>
          <w:sz w:val="28"/>
          <w:szCs w:val="28"/>
        </w:rPr>
        <w:t>logick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ý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útvar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který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je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tvořen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více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doménami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které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mohou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být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ve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vzájemném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</w:rPr>
        <w:t>hierarchick</w:t>
      </w:r>
      <w:r>
        <w:rPr>
          <w:rFonts w:ascii="Calibri" w:hAnsi="Calibri"/>
          <w:color w:val="000000"/>
          <w:sz w:val="28"/>
          <w:szCs w:val="28"/>
          <w:lang w:val="en-US"/>
        </w:rPr>
        <w:t>ém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vztahu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s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vazbami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důvěry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mezi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nimi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(trustees).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Typickým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příkladem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</w:rPr>
        <w:t>takov</w:t>
      </w:r>
      <w:r>
        <w:rPr>
          <w:rFonts w:ascii="Calibri" w:hAnsi="Calibri"/>
          <w:color w:val="000000"/>
          <w:sz w:val="28"/>
          <w:szCs w:val="28"/>
          <w:lang w:val="en-US"/>
        </w:rPr>
        <w:t>ého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stromu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by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mohl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být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Internet a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struktura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definována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v DNS.</w:t>
      </w:r>
    </w:p>
    <w:p w:rsidR="00952D38" w:rsidRDefault="00952D38" w:rsidP="00952D38">
      <w:pPr>
        <w:pStyle w:val="Normlnweb"/>
        <w:spacing w:before="0" w:beforeAutospacing="0" w:after="0" w:afterAutospacing="0"/>
        <w:ind w:left="540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Calibri" w:hAnsi="Calibri"/>
          <w:color w:val="000000"/>
          <w:sz w:val="28"/>
          <w:szCs w:val="28"/>
          <w:lang w:val="en-US"/>
        </w:rPr>
        <w:t> </w:t>
      </w:r>
    </w:p>
    <w:p w:rsidR="00952D38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3. dom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  <w:lang w:val="en-US"/>
        </w:rPr>
        <w:t>énový</w:t>
      </w:r>
      <w:proofErr w:type="spellEnd"/>
      <w:r>
        <w:rPr>
          <w:rFonts w:ascii="Calibri" w:hAnsi="Calibri"/>
          <w:b/>
          <w:bCs/>
          <w:color w:val="000000"/>
          <w:sz w:val="28"/>
          <w:szCs w:val="28"/>
          <w:lang w:val="en-US"/>
        </w:rPr>
        <w:t xml:space="preserve"> les</w:t>
      </w:r>
    </w:p>
    <w:p w:rsidR="00952D38" w:rsidRPr="00952D38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Je to </w:t>
      </w:r>
      <w:proofErr w:type="spellStart"/>
      <w:r>
        <w:rPr>
          <w:rFonts w:ascii="Calibri" w:hAnsi="Calibri"/>
          <w:color w:val="000000"/>
          <w:sz w:val="28"/>
          <w:szCs w:val="28"/>
        </w:rPr>
        <w:t>logick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ý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útvar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který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může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být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tvořen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více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doménovými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stromy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které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také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mohou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být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ve </w:t>
      </w:r>
      <w:proofErr w:type="spellStart"/>
      <w:r>
        <w:rPr>
          <w:rFonts w:ascii="Calibri" w:hAnsi="Calibri"/>
          <w:color w:val="000000"/>
          <w:sz w:val="28"/>
          <w:szCs w:val="28"/>
        </w:rPr>
        <w:t>vz</w:t>
      </w:r>
      <w:r>
        <w:rPr>
          <w:rFonts w:ascii="Calibri" w:hAnsi="Calibri"/>
          <w:color w:val="000000"/>
          <w:sz w:val="28"/>
          <w:szCs w:val="28"/>
          <w:lang w:val="en-US"/>
        </w:rPr>
        <w:t>ájemném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hierarchickém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vztahu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s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vazbami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důvěry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mezi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nimi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(trustees). Je to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logický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útvar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pro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korporativní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vazby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mezi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velkými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nadnárodními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společnostmi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>.</w:t>
      </w:r>
    </w:p>
    <w:p w:rsidR="00952D38" w:rsidRDefault="00952D38" w:rsidP="00952D38">
      <w:pPr>
        <w:pStyle w:val="Normlnweb"/>
        <w:spacing w:before="0" w:beforeAutospacing="0" w:after="0" w:afterAutospacing="0"/>
        <w:ind w:left="54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952D38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Vztahy důvěry mezi dom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énami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mohou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být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jednosměrné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nebo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obousměrné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vzájemné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</w:rPr>
        <w:t>symetrick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é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nebo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nesymetrické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) a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tranzitivní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nebo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netranzitivní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nepřenáší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se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na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nižší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složky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struktury). </w:t>
      </w:r>
      <w:proofErr w:type="spellStart"/>
      <w:r>
        <w:rPr>
          <w:rFonts w:ascii="Calibri" w:hAnsi="Calibri"/>
          <w:color w:val="000000"/>
          <w:sz w:val="28"/>
          <w:szCs w:val="28"/>
        </w:rPr>
        <w:t>Standardn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í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jsou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vztahy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obousměrné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tranzitivní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>.</w:t>
      </w:r>
    </w:p>
    <w:p w:rsidR="00952D38" w:rsidRPr="00063A1E" w:rsidRDefault="00952D38" w:rsidP="00952D38">
      <w:pPr>
        <w:pStyle w:val="Normlnweb"/>
        <w:spacing w:before="0" w:beforeAutospacing="0" w:after="0" w:afterAutospacing="0"/>
        <w:ind w:left="1080"/>
        <w:rPr>
          <w:rFonts w:ascii="Calibri" w:hAnsi="Calibri"/>
          <w:color w:val="000000"/>
          <w:sz w:val="32"/>
          <w:szCs w:val="28"/>
          <w:lang w:val="en-US"/>
        </w:rPr>
      </w:pPr>
      <w:r w:rsidRPr="00063A1E">
        <w:rPr>
          <w:rFonts w:ascii="Calibri" w:hAnsi="Calibri"/>
          <w:color w:val="000000"/>
          <w:sz w:val="32"/>
          <w:szCs w:val="28"/>
          <w:lang w:val="en-US"/>
        </w:rPr>
        <w:t> </w:t>
      </w:r>
    </w:p>
    <w:p w:rsidR="00952D38" w:rsidRPr="00063A1E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2E75B5"/>
          <w:sz w:val="32"/>
          <w:szCs w:val="28"/>
        </w:rPr>
      </w:pPr>
      <w:proofErr w:type="spellStart"/>
      <w:r w:rsidRPr="00063A1E">
        <w:rPr>
          <w:rFonts w:ascii="Calibri" w:hAnsi="Calibri"/>
          <w:b/>
          <w:bCs/>
          <w:color w:val="2E75B5"/>
          <w:sz w:val="32"/>
          <w:szCs w:val="28"/>
        </w:rPr>
        <w:t>Vytv</w:t>
      </w:r>
      <w:r w:rsidRPr="00063A1E">
        <w:rPr>
          <w:rFonts w:ascii="Calibri" w:hAnsi="Calibri"/>
          <w:b/>
          <w:bCs/>
          <w:color w:val="2E75B5"/>
          <w:sz w:val="32"/>
          <w:szCs w:val="28"/>
          <w:lang w:val="en-US"/>
        </w:rPr>
        <w:t>áření</w:t>
      </w:r>
      <w:proofErr w:type="spellEnd"/>
      <w:r w:rsidRPr="00063A1E">
        <w:rPr>
          <w:rFonts w:ascii="Calibri" w:hAnsi="Calibri"/>
          <w:b/>
          <w:bCs/>
          <w:color w:val="2E75B5"/>
          <w:sz w:val="32"/>
          <w:szCs w:val="28"/>
          <w:lang w:val="en-US"/>
        </w:rPr>
        <w:t xml:space="preserve"> </w:t>
      </w:r>
      <w:proofErr w:type="spellStart"/>
      <w:r w:rsidRPr="00063A1E">
        <w:rPr>
          <w:rFonts w:ascii="Calibri" w:hAnsi="Calibri"/>
          <w:b/>
          <w:bCs/>
          <w:color w:val="2E75B5"/>
          <w:sz w:val="32"/>
          <w:szCs w:val="28"/>
          <w:lang w:val="en-US"/>
        </w:rPr>
        <w:t>vazeb</w:t>
      </w:r>
      <w:proofErr w:type="spellEnd"/>
      <w:r w:rsidRPr="00063A1E">
        <w:rPr>
          <w:rFonts w:ascii="Calibri" w:hAnsi="Calibri"/>
          <w:b/>
          <w:bCs/>
          <w:color w:val="2E75B5"/>
          <w:sz w:val="32"/>
          <w:szCs w:val="28"/>
          <w:lang w:val="en-US"/>
        </w:rPr>
        <w:t xml:space="preserve"> </w:t>
      </w:r>
      <w:proofErr w:type="spellStart"/>
      <w:r w:rsidRPr="00063A1E">
        <w:rPr>
          <w:rFonts w:ascii="Calibri" w:hAnsi="Calibri"/>
          <w:b/>
          <w:bCs/>
          <w:color w:val="2E75B5"/>
          <w:sz w:val="32"/>
          <w:szCs w:val="28"/>
          <w:lang w:val="en-US"/>
        </w:rPr>
        <w:t>mezi</w:t>
      </w:r>
      <w:proofErr w:type="spellEnd"/>
      <w:r w:rsidRPr="00063A1E">
        <w:rPr>
          <w:rFonts w:ascii="Calibri" w:hAnsi="Calibri"/>
          <w:b/>
          <w:bCs/>
          <w:color w:val="2E75B5"/>
          <w:sz w:val="32"/>
          <w:szCs w:val="28"/>
          <w:lang w:val="en-US"/>
        </w:rPr>
        <w:t xml:space="preserve"> </w:t>
      </w:r>
      <w:proofErr w:type="spellStart"/>
      <w:r w:rsidRPr="00063A1E">
        <w:rPr>
          <w:rFonts w:ascii="Calibri" w:hAnsi="Calibri"/>
          <w:b/>
          <w:bCs/>
          <w:color w:val="2E75B5"/>
          <w:sz w:val="32"/>
          <w:szCs w:val="28"/>
          <w:lang w:val="en-US"/>
        </w:rPr>
        <w:t>doménami</w:t>
      </w:r>
      <w:proofErr w:type="spellEnd"/>
      <w:r w:rsidRPr="00063A1E">
        <w:rPr>
          <w:rFonts w:ascii="Calibri" w:hAnsi="Calibri"/>
          <w:b/>
          <w:bCs/>
          <w:color w:val="2E75B5"/>
          <w:sz w:val="32"/>
          <w:szCs w:val="28"/>
          <w:lang w:val="en-US"/>
        </w:rPr>
        <w:t xml:space="preserve"> (trusty)</w:t>
      </w:r>
      <w:r w:rsidRPr="00063A1E">
        <w:rPr>
          <w:rFonts w:ascii="Calibri" w:hAnsi="Calibri"/>
          <w:b/>
          <w:bCs/>
          <w:color w:val="2E75B5"/>
          <w:sz w:val="32"/>
          <w:szCs w:val="28"/>
        </w:rPr>
        <w:t>.</w:t>
      </w:r>
    </w:p>
    <w:p w:rsidR="00952D38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T</w:t>
      </w:r>
      <w:r>
        <w:rPr>
          <w:rFonts w:ascii="Calibri" w:hAnsi="Calibri"/>
          <w:color w:val="000000"/>
          <w:sz w:val="28"/>
          <w:szCs w:val="28"/>
        </w:rPr>
        <w:t>yto vazby se nastavuj</w:t>
      </w:r>
      <w:r>
        <w:rPr>
          <w:rFonts w:ascii="Calibri" w:hAnsi="Calibri"/>
          <w:color w:val="000000"/>
          <w:sz w:val="28"/>
          <w:szCs w:val="28"/>
          <w:lang w:val="en-US"/>
        </w:rPr>
        <w:t xml:space="preserve">í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pouze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uživatelem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s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plnými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právy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administratora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, a to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na</w:t>
      </w:r>
      <w:proofErr w:type="spellEnd"/>
    </w:p>
    <w:p w:rsidR="00952D38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dom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énovém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řadiči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v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doméně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Nastavuje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se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pomocí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konzoly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Domény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vztahy</w:t>
      </w:r>
      <w:proofErr w:type="spellEnd"/>
    </w:p>
    <w:p w:rsidR="00952D38" w:rsidRDefault="00952D38" w:rsidP="00952D38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důvěrnosti&gt;důvěry , kde je </w:t>
      </w:r>
      <w:proofErr w:type="spellStart"/>
      <w:r>
        <w:rPr>
          <w:rFonts w:ascii="Calibri" w:hAnsi="Calibri"/>
          <w:color w:val="000000"/>
          <w:sz w:val="28"/>
          <w:szCs w:val="28"/>
        </w:rPr>
        <w:t>možn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é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kontrolovat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nastavit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důvěry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pro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danou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domény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kterým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dom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éna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důvěřuje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které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domény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důvěřují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této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  <w:lang w:val="en-US"/>
        </w:rPr>
        <w:t>doméně</w:t>
      </w:r>
      <w:proofErr w:type="spellEnd"/>
      <w:r>
        <w:rPr>
          <w:rFonts w:ascii="Calibri" w:hAnsi="Calibri"/>
          <w:color w:val="000000"/>
          <w:sz w:val="28"/>
          <w:szCs w:val="28"/>
          <w:lang w:val="en-US"/>
        </w:rPr>
        <w:t>).</w:t>
      </w:r>
    </w:p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2C7E82" w:rsidRDefault="002C7E82" w:rsidP="002C7E82"/>
    <w:p w:rsidR="005B6B1E" w:rsidRPr="005B6B1E" w:rsidRDefault="005B6B1E" w:rsidP="005B6B1E">
      <w:pPr>
        <w:pStyle w:val="Textbody"/>
        <w:spacing w:line="330" w:lineRule="atLeast"/>
        <w:rPr>
          <w:rFonts w:ascii="Calibri" w:eastAsia="Times New Roman" w:hAnsi="Calibri" w:cs="Times New Roman"/>
          <w:b/>
          <w:bCs/>
          <w:color w:val="1E4E79"/>
          <w:kern w:val="0"/>
          <w:sz w:val="40"/>
          <w:szCs w:val="36"/>
          <w:lang w:eastAsia="cs-CZ" w:bidi="ar-SA"/>
        </w:rPr>
      </w:pPr>
      <w:r w:rsidRPr="005B6B1E">
        <w:rPr>
          <w:rFonts w:ascii="Calibri" w:eastAsia="Times New Roman" w:hAnsi="Calibri" w:cs="Times New Roman"/>
          <w:b/>
          <w:bCs/>
          <w:color w:val="1E4E79"/>
          <w:kern w:val="0"/>
          <w:sz w:val="40"/>
          <w:szCs w:val="36"/>
          <w:lang w:eastAsia="cs-CZ" w:bidi="ar-SA"/>
        </w:rPr>
        <w:lastRenderedPageBreak/>
        <w:t>Domain Controller</w:t>
      </w:r>
    </w:p>
    <w:p w:rsidR="005B6B1E" w:rsidRPr="005B6B1E" w:rsidRDefault="005B6B1E" w:rsidP="005B6B1E">
      <w:pPr>
        <w:pStyle w:val="Normlnweb"/>
        <w:shd w:val="clear" w:color="auto" w:fill="FFFFFF"/>
        <w:spacing w:before="240" w:beforeAutospacing="0" w:after="240" w:afterAutospacing="0" w:line="312" w:lineRule="atLeast"/>
        <w:rPr>
          <w:rFonts w:asciiTheme="minorHAnsi" w:eastAsiaTheme="minorHAnsi" w:hAnsiTheme="minorHAnsi" w:cstheme="minorBidi"/>
          <w:szCs w:val="22"/>
          <w:lang w:eastAsia="en-US"/>
        </w:rPr>
      </w:pPr>
      <w:r w:rsidRPr="005B6B1E">
        <w:rPr>
          <w:rFonts w:asciiTheme="minorHAnsi" w:eastAsiaTheme="minorHAnsi" w:hAnsiTheme="minorHAnsi" w:cstheme="minorBidi"/>
          <w:i/>
          <w:iCs/>
          <w:szCs w:val="22"/>
          <w:lang w:eastAsia="en-US"/>
        </w:rPr>
        <w:t>Doménový řadič</w:t>
      </w:r>
      <w:r w:rsidRPr="005B6B1E">
        <w:rPr>
          <w:rFonts w:asciiTheme="minorHAnsi" w:eastAsiaTheme="minorHAnsi" w:hAnsiTheme="minorHAnsi" w:cstheme="minorBidi"/>
          <w:szCs w:val="22"/>
          <w:lang w:eastAsia="en-US"/>
        </w:rPr>
        <w:t> </w:t>
      </w:r>
      <w:r w:rsidRPr="005B6B1E">
        <w:rPr>
          <w:rFonts w:asciiTheme="minorHAnsi" w:eastAsiaTheme="minorHAnsi" w:hAnsiTheme="minorHAnsi" w:cstheme="minorBidi"/>
          <w:szCs w:val="22"/>
          <w:lang w:eastAsia="en-US"/>
        </w:rPr>
        <w:t>(</w:t>
      </w:r>
      <w:proofErr w:type="spellStart"/>
      <w:r w:rsidRPr="005B6B1E">
        <w:rPr>
          <w:rFonts w:asciiTheme="minorHAnsi" w:eastAsiaTheme="minorHAnsi" w:hAnsiTheme="minorHAnsi" w:cstheme="minorBidi"/>
          <w:szCs w:val="22"/>
          <w:lang w:eastAsia="en-US"/>
        </w:rPr>
        <w:t>Domain</w:t>
      </w:r>
      <w:proofErr w:type="spellEnd"/>
      <w:r w:rsidRPr="005B6B1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Pr="005B6B1E">
        <w:rPr>
          <w:rFonts w:asciiTheme="minorHAnsi" w:eastAsiaTheme="minorHAnsi" w:hAnsiTheme="minorHAnsi" w:cstheme="minorBidi"/>
          <w:szCs w:val="22"/>
          <w:lang w:eastAsia="en-US"/>
        </w:rPr>
        <w:t>Controller</w:t>
      </w:r>
      <w:proofErr w:type="spellEnd"/>
      <w:r w:rsidRPr="005B6B1E">
        <w:rPr>
          <w:rFonts w:asciiTheme="minorHAnsi" w:eastAsiaTheme="minorHAnsi" w:hAnsiTheme="minorHAnsi" w:cstheme="minorBidi"/>
          <w:szCs w:val="22"/>
          <w:lang w:eastAsia="en-US"/>
        </w:rPr>
        <w:t xml:space="preserve"> je</w:t>
      </w:r>
      <w:r w:rsidRPr="005B6B1E">
        <w:rPr>
          <w:rFonts w:asciiTheme="minorHAnsi" w:eastAsiaTheme="minorHAnsi" w:hAnsiTheme="minorHAnsi" w:cstheme="minorBidi"/>
          <w:szCs w:val="22"/>
          <w:lang w:eastAsia="en-US"/>
        </w:rPr>
        <w:t> </w:t>
      </w:r>
      <w:r w:rsidRPr="005B6B1E">
        <w:rPr>
          <w:rFonts w:asciiTheme="minorHAnsi" w:eastAsiaTheme="minorHAnsi" w:hAnsiTheme="minorHAnsi" w:cstheme="minorBidi"/>
          <w:i/>
          <w:iCs/>
          <w:szCs w:val="22"/>
          <w:lang w:eastAsia="en-US"/>
        </w:rPr>
        <w:t>počítač</w:t>
      </w:r>
      <w:r w:rsidRPr="005B6B1E">
        <w:rPr>
          <w:rFonts w:asciiTheme="minorHAnsi" w:eastAsiaTheme="minorHAnsi" w:hAnsiTheme="minorHAnsi" w:cstheme="minorBidi"/>
          <w:szCs w:val="22"/>
          <w:lang w:eastAsia="en-US"/>
        </w:rPr>
        <w:t> </w:t>
      </w:r>
      <w:r w:rsidRPr="005B6B1E">
        <w:rPr>
          <w:rFonts w:asciiTheme="minorHAnsi" w:eastAsiaTheme="minorHAnsi" w:hAnsiTheme="minorHAnsi" w:cstheme="minorBidi"/>
          <w:szCs w:val="22"/>
          <w:lang w:eastAsia="en-US"/>
        </w:rPr>
        <w:t xml:space="preserve">(server), na kterém běží operační systém Windows Server a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databáze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Active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Directory</w:t>
      </w:r>
      <w:proofErr w:type="spellEnd"/>
      <w:r w:rsidRPr="005B6B1E">
        <w:rPr>
          <w:rFonts w:asciiTheme="minorHAnsi" w:eastAsiaTheme="minorHAnsi" w:hAnsiTheme="minorHAnsi" w:cstheme="minorBidi"/>
          <w:szCs w:val="22"/>
          <w:lang w:eastAsia="en-US"/>
        </w:rPr>
        <w:t>. V doméně může být více doménových řadičů a každý obsahuje úplnou repliku adresáře pro danou doménu. Na jednom řadiči může být pouze jedna doména. Doménový řadič také slouží k autentizaci uživatelů.</w:t>
      </w:r>
    </w:p>
    <w:p w:rsidR="005B6B1E" w:rsidRPr="005B6B1E" w:rsidRDefault="00DD6CBA" w:rsidP="005B6B1E">
      <w:pPr>
        <w:pStyle w:val="Normlnweb"/>
        <w:shd w:val="clear" w:color="auto" w:fill="FFFFFF"/>
        <w:spacing w:before="240" w:beforeAutospacing="0" w:after="240" w:afterAutospacing="0" w:line="312" w:lineRule="atLeast"/>
        <w:rPr>
          <w:rFonts w:asciiTheme="minorHAnsi" w:eastAsiaTheme="minorHAnsi" w:hAnsiTheme="minorHAnsi" w:cstheme="minorBidi"/>
          <w:szCs w:val="22"/>
          <w:lang w:eastAsia="en-US"/>
        </w:rPr>
      </w:pPr>
      <w:r w:rsidRPr="005B6B1E">
        <w:rPr>
          <w:rFonts w:asciiTheme="minorHAnsi" w:eastAsiaTheme="minorHAnsi" w:hAnsiTheme="minorHAnsi" w:cstheme="minorBidi"/>
          <w:szCs w:val="22"/>
          <w:lang w:eastAsia="en-US"/>
        </w:rPr>
        <w:drawing>
          <wp:anchor distT="0" distB="0" distL="114300" distR="114300" simplePos="0" relativeHeight="251660288" behindDoc="1" locked="0" layoutInCell="1" allowOverlap="1" wp14:anchorId="4BE06F7C" wp14:editId="7C21D1FE">
            <wp:simplePos x="0" y="0"/>
            <wp:positionH relativeFrom="column">
              <wp:posOffset>2157730</wp:posOffset>
            </wp:positionH>
            <wp:positionV relativeFrom="paragraph">
              <wp:posOffset>817245</wp:posOffset>
            </wp:positionV>
            <wp:extent cx="4131310" cy="3175000"/>
            <wp:effectExtent l="0" t="0" r="2540" b="635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2" name="Obráze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3175000"/>
                    </a:xfrm>
                    <a:prstGeom prst="rect">
                      <a:avLst/>
                    </a:prstGeom>
                    <a:effectLst>
                      <a:outerShdw dir="516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anchor>
        </w:drawing>
      </w:r>
      <w:r w:rsidR="005B6B1E" w:rsidRPr="005B6B1E">
        <w:rPr>
          <w:rFonts w:asciiTheme="minorHAnsi" w:eastAsiaTheme="minorHAnsi" w:hAnsiTheme="minorHAnsi" w:cstheme="minorBidi"/>
          <w:szCs w:val="22"/>
          <w:lang w:eastAsia="en-US"/>
        </w:rPr>
        <w:t>Pokud máme více DC a provedeme nějakou změnu v AD, tak ji provedeme na jednom z DC. Následně se provádí automatická</w:t>
      </w:r>
      <w:r w:rsidR="005B6B1E" w:rsidRPr="005B6B1E">
        <w:rPr>
          <w:rFonts w:asciiTheme="minorHAnsi" w:eastAsiaTheme="minorHAnsi" w:hAnsiTheme="minorHAnsi" w:cstheme="minorBidi"/>
          <w:szCs w:val="22"/>
          <w:lang w:eastAsia="en-US"/>
        </w:rPr>
        <w:t> </w:t>
      </w:r>
      <w:r w:rsidR="005B6B1E" w:rsidRPr="005B6B1E">
        <w:rPr>
          <w:rFonts w:asciiTheme="minorHAnsi" w:eastAsiaTheme="minorHAnsi" w:hAnsiTheme="minorHAnsi" w:cstheme="minorBidi"/>
          <w:i/>
          <w:iCs/>
          <w:szCs w:val="22"/>
          <w:lang w:eastAsia="en-US"/>
        </w:rPr>
        <w:t>replikace</w:t>
      </w:r>
      <w:r w:rsidR="005B6B1E" w:rsidRPr="005B6B1E">
        <w:rPr>
          <w:rFonts w:asciiTheme="minorHAnsi" w:eastAsiaTheme="minorHAnsi" w:hAnsiTheme="minorHAnsi" w:cstheme="minorBidi"/>
          <w:szCs w:val="22"/>
          <w:lang w:eastAsia="en-US"/>
        </w:rPr>
        <w:t> </w:t>
      </w:r>
      <w:r w:rsidR="005B6B1E" w:rsidRPr="005B6B1E">
        <w:rPr>
          <w:rFonts w:asciiTheme="minorHAnsi" w:eastAsiaTheme="minorHAnsi" w:hAnsiTheme="minorHAnsi" w:cstheme="minorBidi"/>
          <w:szCs w:val="22"/>
          <w:lang w:eastAsia="en-US"/>
        </w:rPr>
        <w:t>(periodicky plánovaná nebo v případě důležitých údajů okamžitá), aby ostatní DC měli stejný stav. Běžné replikace jsou typu</w:t>
      </w:r>
      <w:r w:rsidR="005B6B1E" w:rsidRPr="005B6B1E">
        <w:rPr>
          <w:rFonts w:asciiTheme="minorHAnsi" w:eastAsiaTheme="minorHAnsi" w:hAnsiTheme="minorHAnsi" w:cstheme="minorBidi"/>
          <w:szCs w:val="22"/>
          <w:lang w:eastAsia="en-US"/>
        </w:rPr>
        <w:t> </w:t>
      </w:r>
      <w:proofErr w:type="spellStart"/>
      <w:r w:rsidR="005B6B1E" w:rsidRPr="005B6B1E">
        <w:rPr>
          <w:rFonts w:asciiTheme="minorHAnsi" w:eastAsiaTheme="minorHAnsi" w:hAnsiTheme="minorHAnsi" w:cstheme="minorBidi"/>
          <w:i/>
          <w:iCs/>
          <w:szCs w:val="22"/>
          <w:lang w:eastAsia="en-US"/>
        </w:rPr>
        <w:t>multimaster</w:t>
      </w:r>
      <w:proofErr w:type="spellEnd"/>
      <w:r w:rsidR="005B6B1E" w:rsidRPr="005B6B1E">
        <w:rPr>
          <w:rFonts w:asciiTheme="minorHAnsi" w:eastAsiaTheme="minorHAnsi" w:hAnsiTheme="minorHAnsi" w:cstheme="minorBidi"/>
          <w:szCs w:val="22"/>
          <w:lang w:eastAsia="en-US"/>
        </w:rPr>
        <w:t xml:space="preserve">, všechny DC jsou si rovny a mají </w:t>
      </w:r>
      <w:proofErr w:type="spellStart"/>
      <w:r w:rsidR="005B6B1E" w:rsidRPr="005B6B1E">
        <w:rPr>
          <w:rFonts w:asciiTheme="minorHAnsi" w:eastAsiaTheme="minorHAnsi" w:hAnsiTheme="minorHAnsi" w:cstheme="minorBidi"/>
          <w:szCs w:val="22"/>
          <w:lang w:eastAsia="en-US"/>
        </w:rPr>
        <w:t>zapisovatelnou</w:t>
      </w:r>
      <w:proofErr w:type="spellEnd"/>
      <w:r w:rsidR="005B6B1E" w:rsidRPr="005B6B1E">
        <w:rPr>
          <w:rFonts w:asciiTheme="minorHAnsi" w:eastAsiaTheme="minorHAnsi" w:hAnsiTheme="minorHAnsi" w:cstheme="minorBidi"/>
          <w:szCs w:val="22"/>
          <w:lang w:eastAsia="en-US"/>
        </w:rPr>
        <w:t xml:space="preserve"> kopii adresáře.</w:t>
      </w:r>
    </w:p>
    <w:p w:rsidR="005B6B1E" w:rsidRPr="005B6B1E" w:rsidRDefault="005B6B1E" w:rsidP="005B6B1E">
      <w:pPr>
        <w:pStyle w:val="Standard"/>
        <w:spacing w:line="330" w:lineRule="atLeast"/>
        <w:rPr>
          <w:rFonts w:asciiTheme="minorHAnsi" w:eastAsiaTheme="minorHAnsi" w:hAnsiTheme="minorHAnsi" w:cstheme="minorBidi"/>
          <w:kern w:val="0"/>
          <w:szCs w:val="22"/>
          <w:lang w:val="cs-CZ" w:bidi="ar-SA"/>
        </w:rPr>
      </w:pPr>
    </w:p>
    <w:p w:rsidR="005B6B1E" w:rsidRPr="005B6B1E" w:rsidRDefault="005B6B1E" w:rsidP="00DD6CBA">
      <w:pPr>
        <w:pStyle w:val="Standard"/>
        <w:spacing w:line="330" w:lineRule="atLeast"/>
        <w:ind w:firstLine="708"/>
        <w:rPr>
          <w:rFonts w:asciiTheme="minorHAnsi" w:eastAsiaTheme="minorHAnsi" w:hAnsiTheme="minorHAnsi" w:cstheme="minorBidi"/>
          <w:kern w:val="0"/>
          <w:szCs w:val="22"/>
          <w:lang w:val="cs-CZ" w:bidi="ar-SA"/>
        </w:rPr>
      </w:pPr>
      <w:r w:rsidRPr="005B6B1E">
        <w:rPr>
          <w:rFonts w:asciiTheme="minorHAnsi" w:eastAsiaTheme="minorHAnsi" w:hAnsiTheme="minorHAnsi" w:cstheme="minorBidi"/>
          <w:kern w:val="0"/>
          <w:szCs w:val="22"/>
          <w:lang w:val="cs-CZ" w:bidi="ar-SA"/>
        </w:rPr>
        <w:t>Instalace:</w:t>
      </w: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DD6CBA" w:rsidP="005B6B1E">
      <w:pPr>
        <w:pStyle w:val="Standard"/>
        <w:spacing w:line="330" w:lineRule="atLeast"/>
        <w:rPr>
          <w:color w:val="000000"/>
        </w:rPr>
      </w:pPr>
      <w:r>
        <w:rPr>
          <w:noProof/>
          <w:color w:val="000000"/>
          <w:lang w:val="cs-CZ" w:eastAsia="cs-CZ" w:bidi="ar-SA"/>
        </w:rPr>
        <w:drawing>
          <wp:anchor distT="0" distB="0" distL="114300" distR="114300" simplePos="0" relativeHeight="251662336" behindDoc="0" locked="0" layoutInCell="1" allowOverlap="1" wp14:anchorId="1F4002EA" wp14:editId="75BC885F">
            <wp:simplePos x="0" y="0"/>
            <wp:positionH relativeFrom="column">
              <wp:posOffset>2398395</wp:posOffset>
            </wp:positionH>
            <wp:positionV relativeFrom="paragraph">
              <wp:posOffset>189230</wp:posOffset>
            </wp:positionV>
            <wp:extent cx="4123080" cy="3131999"/>
            <wp:effectExtent l="0" t="0" r="0" b="0"/>
            <wp:wrapSquare wrapText="bothSides"/>
            <wp:docPr id="4" name="Obrázek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080" cy="31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CBA" w:rsidRDefault="00DD6CBA" w:rsidP="00DD6CBA">
      <w:pPr>
        <w:pStyle w:val="Standard"/>
        <w:spacing w:line="330" w:lineRule="atLeast"/>
        <w:rPr>
          <w:color w:val="000000"/>
        </w:rPr>
      </w:pPr>
      <w:proofErr w:type="spellStart"/>
      <w:r>
        <w:rPr>
          <w:color w:val="000000"/>
        </w:rPr>
        <w:t>Dále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určíte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zda</w:t>
      </w:r>
      <w:proofErr w:type="spellEnd"/>
      <w:r>
        <w:rPr>
          <w:color w:val="000000"/>
        </w:rPr>
        <w:t xml:space="preserve">-li </w:t>
      </w:r>
      <w:proofErr w:type="spellStart"/>
      <w:r>
        <w:rPr>
          <w:color w:val="000000"/>
        </w:rPr>
        <w:t>chcete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založit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nový</w:t>
      </w:r>
      <w:proofErr w:type="spellEnd"/>
      <w:r>
        <w:rPr>
          <w:color w:val="000000"/>
        </w:rPr>
        <w:t xml:space="preserve"> les, </w:t>
      </w:r>
      <w:proofErr w:type="spellStart"/>
      <w:r>
        <w:rPr>
          <w:color w:val="000000"/>
        </w:rPr>
        <w:t>novou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doménu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existujícím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stromu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nebo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založíte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strom</w:t>
      </w:r>
      <w:proofErr w:type="spellEnd"/>
      <w:r>
        <w:rPr>
          <w:color w:val="000000"/>
        </w:rPr>
        <w:t xml:space="preserve">. </w:t>
      </w: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5B6B1E" w:rsidRDefault="00DD6CBA" w:rsidP="005B6B1E">
      <w:pPr>
        <w:pStyle w:val="Standard"/>
        <w:spacing w:line="330" w:lineRule="atLeast"/>
        <w:rPr>
          <w:color w:val="000000"/>
        </w:rPr>
      </w:pPr>
      <w:r>
        <w:rPr>
          <w:rFonts w:ascii="Calibri" w:hAnsi="Calibri"/>
          <w:b/>
          <w:bCs/>
          <w:color w:val="000000"/>
        </w:rPr>
        <w:t>DC</w:t>
      </w:r>
      <w:r>
        <w:rPr>
          <w:rFonts w:ascii="Calibri" w:hAnsi="Calibri"/>
          <w:color w:val="000000"/>
        </w:rPr>
        <w:t xml:space="preserve"> = server, </w:t>
      </w:r>
      <w:proofErr w:type="spellStart"/>
      <w:r>
        <w:rPr>
          <w:rFonts w:ascii="Calibri" w:hAnsi="Calibri"/>
          <w:color w:val="000000"/>
        </w:rPr>
        <w:t>který</w:t>
      </w:r>
      <w:proofErr w:type="spellEnd"/>
      <w:r>
        <w:rPr>
          <w:rFonts w:ascii="Calibri" w:hAnsi="Calibri"/>
          <w:color w:val="000000"/>
        </w:rPr>
        <w:t xml:space="preserve"> v </w:t>
      </w:r>
      <w:proofErr w:type="spellStart"/>
      <w:r>
        <w:rPr>
          <w:rFonts w:ascii="Calibri" w:hAnsi="Calibri"/>
          <w:color w:val="000000"/>
        </w:rPr>
        <w:t>doméně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zajišťuje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bezpečnost</w:t>
      </w:r>
      <w:proofErr w:type="spellEnd"/>
      <w:r>
        <w:rPr>
          <w:rFonts w:ascii="Calibri" w:hAnsi="Calibri"/>
          <w:color w:val="000000"/>
        </w:rPr>
        <w:t xml:space="preserve"> - </w:t>
      </w:r>
      <w:proofErr w:type="spellStart"/>
      <w:r>
        <w:rPr>
          <w:rFonts w:ascii="Calibri" w:hAnsi="Calibri"/>
          <w:color w:val="000000"/>
        </w:rPr>
        <w:t>přihlašování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uživatelů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přístupová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práva</w:t>
      </w:r>
      <w:proofErr w:type="spellEnd"/>
      <w:r>
        <w:rPr>
          <w:rFonts w:ascii="Calibri" w:hAnsi="Calibri"/>
          <w:color w:val="000000"/>
        </w:rPr>
        <w:t>,</w:t>
      </w:r>
    </w:p>
    <w:p w:rsidR="00DD6CBA" w:rsidRDefault="00DD6CBA" w:rsidP="00DD6CBA">
      <w:pPr>
        <w:pStyle w:val="Nadpis1"/>
      </w:pPr>
      <w:bookmarkStart w:id="1" w:name="_Toc439238470"/>
      <w:r>
        <w:lastRenderedPageBreak/>
        <w:t>DNS</w:t>
      </w:r>
      <w:bookmarkEnd w:id="1"/>
    </w:p>
    <w:p w:rsidR="00DD6CBA" w:rsidRPr="00474D08" w:rsidRDefault="00DD6CBA" w:rsidP="00DD6CBA">
      <w:pPr>
        <w:ind w:firstLine="708"/>
        <w:rPr>
          <w:sz w:val="24"/>
        </w:rPr>
      </w:pPr>
      <w:r w:rsidRPr="00684796">
        <w:rPr>
          <w:b/>
          <w:sz w:val="24"/>
        </w:rPr>
        <w:t>DNS (</w:t>
      </w:r>
      <w:proofErr w:type="spellStart"/>
      <w:r w:rsidRPr="00684796">
        <w:rPr>
          <w:b/>
          <w:sz w:val="24"/>
        </w:rPr>
        <w:t>Domain</w:t>
      </w:r>
      <w:proofErr w:type="spellEnd"/>
      <w:r w:rsidRPr="00684796">
        <w:rPr>
          <w:b/>
          <w:sz w:val="24"/>
        </w:rPr>
        <w:t xml:space="preserve"> </w:t>
      </w:r>
      <w:proofErr w:type="spellStart"/>
      <w:r w:rsidRPr="00684796">
        <w:rPr>
          <w:b/>
          <w:sz w:val="24"/>
        </w:rPr>
        <w:t>Name</w:t>
      </w:r>
      <w:proofErr w:type="spellEnd"/>
      <w:r w:rsidRPr="00684796">
        <w:rPr>
          <w:b/>
          <w:sz w:val="24"/>
        </w:rPr>
        <w:t xml:space="preserve"> </w:t>
      </w:r>
      <w:proofErr w:type="spellStart"/>
      <w:r w:rsidRPr="00684796">
        <w:rPr>
          <w:b/>
          <w:sz w:val="24"/>
        </w:rPr>
        <w:t>System</w:t>
      </w:r>
      <w:proofErr w:type="spellEnd"/>
      <w:r w:rsidRPr="00684796">
        <w:rPr>
          <w:b/>
          <w:sz w:val="24"/>
        </w:rPr>
        <w:t>) je hierarchický systém </w:t>
      </w:r>
      <w:hyperlink r:id="rId11" w:tooltip="Doménové jméno" w:history="1">
        <w:r w:rsidRPr="00684796">
          <w:rPr>
            <w:b/>
            <w:sz w:val="24"/>
          </w:rPr>
          <w:t>doménových jmen</w:t>
        </w:r>
      </w:hyperlink>
      <w:r w:rsidRPr="00474D08">
        <w:rPr>
          <w:sz w:val="24"/>
        </w:rPr>
        <w:t xml:space="preserve">, který je </w:t>
      </w:r>
      <w:r w:rsidRPr="00684796">
        <w:rPr>
          <w:b/>
          <w:sz w:val="24"/>
        </w:rPr>
        <w:t>realizován servery DNS</w:t>
      </w:r>
      <w:r w:rsidRPr="00474D08">
        <w:rPr>
          <w:sz w:val="24"/>
        </w:rPr>
        <w:t xml:space="preserve"> a </w:t>
      </w:r>
      <w:r w:rsidRPr="00684796">
        <w:rPr>
          <w:b/>
          <w:sz w:val="24"/>
        </w:rPr>
        <w:t>protokolem stejného jména</w:t>
      </w:r>
      <w:r w:rsidRPr="00474D08">
        <w:rPr>
          <w:sz w:val="24"/>
        </w:rPr>
        <w:t xml:space="preserve">, kterým si vyměňují informace. Jeho hlavním úkolem a příčinou vzniku jsou </w:t>
      </w:r>
      <w:r w:rsidRPr="00684796">
        <w:rPr>
          <w:b/>
          <w:sz w:val="24"/>
        </w:rPr>
        <w:t>vzájemné převody doménových jmen a </w:t>
      </w:r>
      <w:hyperlink r:id="rId12" w:tooltip="IP adresa" w:history="1">
        <w:r w:rsidRPr="00684796">
          <w:rPr>
            <w:b/>
            <w:sz w:val="24"/>
          </w:rPr>
          <w:t>IP adres</w:t>
        </w:r>
      </w:hyperlink>
      <w:r w:rsidRPr="00474D08">
        <w:rPr>
          <w:sz w:val="24"/>
        </w:rPr>
        <w:t> </w:t>
      </w:r>
      <w:hyperlink r:id="rId13" w:tooltip="Síťový uzel" w:history="1">
        <w:r w:rsidRPr="00474D08">
          <w:rPr>
            <w:sz w:val="24"/>
          </w:rPr>
          <w:t>uzlů sítě</w:t>
        </w:r>
      </w:hyperlink>
      <w:r w:rsidRPr="00474D08">
        <w:rPr>
          <w:sz w:val="24"/>
        </w:rPr>
        <w:t xml:space="preserve">. Později ale přibral další funkce (např. pro elektronickou poštu či IP telefonii) a slouží dnes de </w:t>
      </w:r>
      <w:proofErr w:type="spellStart"/>
      <w:r w:rsidRPr="00474D08">
        <w:rPr>
          <w:sz w:val="24"/>
        </w:rPr>
        <w:t>fakto</w:t>
      </w:r>
      <w:proofErr w:type="spellEnd"/>
      <w:r w:rsidRPr="00474D08">
        <w:rPr>
          <w:sz w:val="24"/>
        </w:rPr>
        <w:t xml:space="preserve"> jako </w:t>
      </w:r>
      <w:r w:rsidRPr="00684796">
        <w:rPr>
          <w:b/>
          <w:sz w:val="24"/>
        </w:rPr>
        <w:t>distribuovaná databáze síťových informací</w:t>
      </w:r>
      <w:r w:rsidRPr="00474D08">
        <w:rPr>
          <w:sz w:val="24"/>
        </w:rPr>
        <w:t>.</w:t>
      </w:r>
    </w:p>
    <w:p w:rsidR="00DD6CBA" w:rsidRPr="00474D08" w:rsidRDefault="00DD6CBA" w:rsidP="00DD6CBA">
      <w:pPr>
        <w:ind w:firstLine="708"/>
        <w:rPr>
          <w:sz w:val="24"/>
        </w:rPr>
      </w:pPr>
      <w:r w:rsidRPr="00474D08">
        <w:rPr>
          <w:sz w:val="24"/>
        </w:rPr>
        <w:t xml:space="preserve">Protokol používá </w:t>
      </w:r>
      <w:r w:rsidRPr="00474D08">
        <w:rPr>
          <w:b/>
          <w:sz w:val="24"/>
        </w:rPr>
        <w:t>porty </w:t>
      </w:r>
      <w:hyperlink r:id="rId14" w:tooltip="Transmission Control Protocol" w:history="1">
        <w:r w:rsidRPr="00474D08">
          <w:rPr>
            <w:b/>
            <w:sz w:val="24"/>
          </w:rPr>
          <w:t>TCP</w:t>
        </w:r>
      </w:hyperlink>
      <w:r w:rsidRPr="00474D08">
        <w:rPr>
          <w:b/>
          <w:sz w:val="24"/>
        </w:rPr>
        <w:t>/53 i </w:t>
      </w:r>
      <w:hyperlink r:id="rId15" w:tooltip="User Datagram Protocol" w:history="1">
        <w:r w:rsidRPr="00474D08">
          <w:rPr>
            <w:b/>
            <w:sz w:val="24"/>
          </w:rPr>
          <w:t>UDP</w:t>
        </w:r>
      </w:hyperlink>
      <w:r w:rsidRPr="00474D08">
        <w:rPr>
          <w:b/>
          <w:sz w:val="24"/>
        </w:rPr>
        <w:t>/53</w:t>
      </w:r>
      <w:r w:rsidRPr="00474D08">
        <w:rPr>
          <w:sz w:val="24"/>
        </w:rPr>
        <w:t>, je definován v </w:t>
      </w:r>
      <w:hyperlink r:id="rId16" w:history="1">
        <w:r w:rsidRPr="00474D08">
          <w:rPr>
            <w:sz w:val="24"/>
          </w:rPr>
          <w:t>RFC1035</w:t>
        </w:r>
      </w:hyperlink>
      <w:r w:rsidRPr="00474D08">
        <w:rPr>
          <w:sz w:val="24"/>
        </w:rPr>
        <w:t>. Servery DNS jsou organizovány hierarchicky, stejně jako jsou hierarchicky tvořeny </w:t>
      </w:r>
      <w:hyperlink r:id="rId17" w:tooltip="Internetová doména" w:history="1">
        <w:r w:rsidRPr="00474D08">
          <w:rPr>
            <w:sz w:val="24"/>
          </w:rPr>
          <w:t>názvy domén</w:t>
        </w:r>
      </w:hyperlink>
      <w:r w:rsidRPr="00474D08">
        <w:rPr>
          <w:sz w:val="24"/>
        </w:rPr>
        <w:t xml:space="preserve">. Jména domén umožňují lepší orientaci lidem, </w:t>
      </w:r>
      <w:r w:rsidRPr="00474D08">
        <w:rPr>
          <w:b/>
          <w:sz w:val="24"/>
        </w:rPr>
        <w:t>adresy pro stroje jsou však vyjádřeny pomocí adres 32bitových (</w:t>
      </w:r>
      <w:hyperlink r:id="rId18" w:anchor="IPv4" w:tooltip="TCP/IP" w:history="1">
        <w:r w:rsidRPr="00474D08">
          <w:rPr>
            <w:b/>
            <w:sz w:val="24"/>
          </w:rPr>
          <w:t>IPv4</w:t>
        </w:r>
      </w:hyperlink>
      <w:r w:rsidRPr="00474D08">
        <w:rPr>
          <w:b/>
          <w:sz w:val="24"/>
        </w:rPr>
        <w:t>) A záznam nebo 128bitových</w:t>
      </w:r>
      <w:r w:rsidRPr="00474D08">
        <w:rPr>
          <w:sz w:val="24"/>
        </w:rPr>
        <w:t xml:space="preserve"> (</w:t>
      </w:r>
      <w:hyperlink r:id="rId19" w:anchor="IPv6" w:tooltip="TCP/IP" w:history="1">
        <w:r w:rsidRPr="00474D08">
          <w:rPr>
            <w:sz w:val="24"/>
          </w:rPr>
          <w:t>IPv6</w:t>
        </w:r>
      </w:hyperlink>
      <w:r w:rsidRPr="00474D08">
        <w:rPr>
          <w:sz w:val="24"/>
        </w:rPr>
        <w:t>) - AAAA záznam. Systém DNS umožňuje efektivně udržovat decentralizované databáze doménových jmen a jejich překlad na IP adresy. Stejně tak zajišťuje zpětný překlad IP adresy na doménové jméno - PTR záznam.</w:t>
      </w: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DD6CBA" w:rsidRDefault="00DD6CBA" w:rsidP="00DD6CBA">
      <w:pPr>
        <w:pStyle w:val="Nadpis1"/>
      </w:pPr>
      <w:bookmarkStart w:id="2" w:name="_Toc439238471"/>
      <w:r>
        <w:t>Historie DNS</w:t>
      </w:r>
      <w:bookmarkEnd w:id="2"/>
    </w:p>
    <w:p w:rsidR="00DD6CBA" w:rsidRDefault="00DD6CBA" w:rsidP="00DD6CBA">
      <w:pPr>
        <w:ind w:firstLine="708"/>
        <w:rPr>
          <w:sz w:val="24"/>
        </w:rPr>
      </w:pPr>
      <w:r w:rsidRPr="00474D08">
        <w:rPr>
          <w:sz w:val="24"/>
        </w:rPr>
        <w:t>Protože je používání názvů pro člověka daleko příjemnější než používání číselných adres, vznikla už v dobách </w:t>
      </w:r>
      <w:proofErr w:type="spellStart"/>
      <w:r>
        <w:fldChar w:fldCharType="begin"/>
      </w:r>
      <w:r>
        <w:instrText xml:space="preserve"> HYPERLINK "https://cs.wikipedia.org/wiki/ARPANET" \o "ARPANET" </w:instrText>
      </w:r>
      <w:r>
        <w:fldChar w:fldCharType="separate"/>
      </w:r>
      <w:r w:rsidRPr="00474D08">
        <w:rPr>
          <w:sz w:val="24"/>
        </w:rPr>
        <w:t>ARPANETu</w:t>
      </w:r>
      <w:proofErr w:type="spellEnd"/>
      <w:r>
        <w:rPr>
          <w:sz w:val="24"/>
        </w:rPr>
        <w:fldChar w:fldCharType="end"/>
      </w:r>
      <w:r w:rsidRPr="00474D08">
        <w:rPr>
          <w:sz w:val="24"/>
        </w:rPr>
        <w:t> potřeba takový převod realizovat. Původně byl na všechny počítače distribuován jediný soubor (v Unixu /</w:t>
      </w:r>
      <w:proofErr w:type="spellStart"/>
      <w:r w:rsidRPr="00474D08">
        <w:rPr>
          <w:sz w:val="24"/>
        </w:rPr>
        <w:t>etc</w:t>
      </w:r>
      <w:proofErr w:type="spellEnd"/>
      <w:r w:rsidRPr="00474D08">
        <w:rPr>
          <w:sz w:val="24"/>
        </w:rPr>
        <w:t>/</w:t>
      </w:r>
      <w:proofErr w:type="spellStart"/>
      <w:r w:rsidRPr="00474D08">
        <w:rPr>
          <w:b/>
          <w:sz w:val="24"/>
        </w:rPr>
        <w:t>hosts</w:t>
      </w:r>
      <w:proofErr w:type="spellEnd"/>
      <w:r w:rsidRPr="00474D08">
        <w:rPr>
          <w:sz w:val="24"/>
        </w:rPr>
        <w:t>). Tato koncepce přestala velmi rychle vyhovovat potřebám a především nárokům na rychlou aktualizaci. Přesto se tento soubor dodnes používá, v závislosti na konfiguraci systému je možné jej použít buď prioritně před dotazem na DNS nebo v případě, že DNS neodpovídá. Je možné jej také použít k uložení vlastních přezdívek pro často navštěvované servery, případně také pro blokování reklam a podobně.</w:t>
      </w:r>
    </w:p>
    <w:p w:rsidR="00DD6CBA" w:rsidRDefault="00DD6CBA" w:rsidP="00DD6CBA">
      <w:pPr>
        <w:pStyle w:val="Nadpis1"/>
      </w:pPr>
      <w:r>
        <w:t>DNS Záznamy</w:t>
      </w:r>
    </w:p>
    <w:p w:rsidR="00DD6CBA" w:rsidRDefault="00DD6CBA" w:rsidP="00DD6CBA">
      <w:r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 wp14:anchorId="516A1C9A" wp14:editId="6ED82505">
            <wp:simplePos x="0" y="0"/>
            <wp:positionH relativeFrom="page">
              <wp:posOffset>714375</wp:posOffset>
            </wp:positionH>
            <wp:positionV relativeFrom="paragraph">
              <wp:posOffset>582295</wp:posOffset>
            </wp:positionV>
            <wp:extent cx="6103620" cy="3590903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59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Pro přenos DNS dat po síti se využívá formátu záznamů, který je označován jako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Record</w:t>
      </w:r>
      <w:proofErr w:type="spellEnd"/>
      <w:r>
        <w:t>. Jednotlivé záznamy v sobě, kromě jiného, obsahují typ záznamu (</w:t>
      </w:r>
      <w:proofErr w:type="spellStart"/>
      <w:r>
        <w:t>Qtype</w:t>
      </w:r>
      <w:proofErr w:type="spellEnd"/>
      <w:r>
        <w:t>) a každý z typů v sobě nese odlišné informace, jejichž přehled je v Tabulce.</w:t>
      </w:r>
    </w:p>
    <w:p w:rsidR="00DD6CBA" w:rsidRDefault="00DD6CBA" w:rsidP="00DD6CBA">
      <w:pPr>
        <w:ind w:left="360"/>
      </w:pPr>
    </w:p>
    <w:p w:rsidR="00DD6CBA" w:rsidRPr="00474D08" w:rsidRDefault="00DD6CBA" w:rsidP="00DD6CBA">
      <w:pPr>
        <w:ind w:firstLine="708"/>
        <w:rPr>
          <w:sz w:val="24"/>
        </w:rPr>
      </w:pPr>
    </w:p>
    <w:p w:rsidR="005B6B1E" w:rsidRDefault="005B6B1E" w:rsidP="005B6B1E">
      <w:pPr>
        <w:pStyle w:val="Standard"/>
        <w:spacing w:line="330" w:lineRule="atLeast"/>
        <w:rPr>
          <w:color w:val="000000"/>
        </w:rPr>
      </w:pPr>
    </w:p>
    <w:p w:rsidR="002C7E82" w:rsidRDefault="002C7E82" w:rsidP="002C7E82"/>
    <w:p w:rsidR="002C7E82" w:rsidRDefault="002C7E82" w:rsidP="002C7E82"/>
    <w:p w:rsidR="00CD5596" w:rsidRDefault="00CD5596"/>
    <w:p w:rsidR="00DD6CBA" w:rsidRDefault="00DD6CBA"/>
    <w:p w:rsidR="00DD6CBA" w:rsidRDefault="00DD6CBA"/>
    <w:p w:rsidR="00DD6CBA" w:rsidRDefault="00DD6CBA"/>
    <w:p w:rsidR="00DD6CBA" w:rsidRDefault="00DD6CBA"/>
    <w:p w:rsidR="00DD6CBA" w:rsidRDefault="00DD6CBA" w:rsidP="00DD6CBA">
      <w:pPr>
        <w:pStyle w:val="Nadpis2"/>
      </w:pPr>
      <w:proofErr w:type="spellStart"/>
      <w:r>
        <w:lastRenderedPageBreak/>
        <w:t>Lookup</w:t>
      </w:r>
      <w:proofErr w:type="spellEnd"/>
      <w:r>
        <w:t xml:space="preserve"> </w:t>
      </w:r>
      <w:proofErr w:type="spellStart"/>
      <w:r>
        <w:t>Zone</w:t>
      </w:r>
      <w:proofErr w:type="spellEnd"/>
    </w:p>
    <w:p w:rsidR="00DD6CBA" w:rsidRPr="00DD3AE5" w:rsidRDefault="00DD6CBA" w:rsidP="00DD6CBA">
      <w:pPr>
        <w:pStyle w:val="Normlnweb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D3AE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Pro správu Microsoft DNS služby slouží </w:t>
      </w:r>
      <w:proofErr w:type="spellStart"/>
      <w:r w:rsidRPr="00DD3AE5">
        <w:rPr>
          <w:rFonts w:asciiTheme="minorHAnsi" w:eastAsiaTheme="minorHAnsi" w:hAnsiTheme="minorHAnsi" w:cstheme="minorBidi"/>
          <w:sz w:val="22"/>
          <w:szCs w:val="22"/>
          <w:lang w:eastAsia="en-US"/>
        </w:rPr>
        <w:t>snap</w:t>
      </w:r>
      <w:proofErr w:type="spellEnd"/>
      <w:r w:rsidRPr="00DD3AE5">
        <w:rPr>
          <w:rFonts w:asciiTheme="minorHAnsi" w:eastAsiaTheme="minorHAnsi" w:hAnsiTheme="minorHAnsi" w:cstheme="minorBidi"/>
          <w:sz w:val="22"/>
          <w:szCs w:val="22"/>
          <w:lang w:eastAsia="en-US"/>
        </w:rPr>
        <w:t>-in do MMC konzole. V této konzoli se připojíme k určitému DNS serveru a ve stromu pod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ním se nachází několik položek.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:rsidR="00DD6CBA" w:rsidRPr="00DD3AE5" w:rsidRDefault="00DD6CBA" w:rsidP="00DD6CBA">
      <w:pPr>
        <w:pStyle w:val="Normlnweb"/>
        <w:numPr>
          <w:ilvl w:val="0"/>
          <w:numId w:val="7"/>
        </w:numPr>
        <w:shd w:val="clear" w:color="auto" w:fill="FFFFFF"/>
        <w:spacing w:before="0" w:beforeAutospacing="0" w:after="0" w:afterAutospacing="0" w:line="312" w:lineRule="atLeast"/>
        <w:ind w:left="714" w:hanging="35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DD3AE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Cached</w:t>
      </w:r>
      <w:proofErr w:type="spellEnd"/>
      <w:r w:rsidRPr="00DD3AE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</w:t>
      </w:r>
      <w:proofErr w:type="spellStart"/>
      <w:r w:rsidRPr="00DD3AE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Lookups</w:t>
      </w:r>
      <w:proofErr w:type="spellEnd"/>
      <w:r w:rsidRPr="00DD3AE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– každý DNS server standardně uchovává po určitou dobu záznamy, které v poslední době hledal, aby opakovaný dotaz mohl rychleji zodpovědět (pro zobrazení těchto záznamů musíme mít zapnuto </w:t>
      </w:r>
      <w:proofErr w:type="spellStart"/>
      <w:r w:rsidRPr="00DD3AE5">
        <w:rPr>
          <w:rFonts w:asciiTheme="minorHAnsi" w:eastAsiaTheme="minorHAnsi" w:hAnsiTheme="minorHAnsi" w:cstheme="minorBidi"/>
          <w:sz w:val="22"/>
          <w:szCs w:val="22"/>
          <w:lang w:eastAsia="en-US"/>
        </w:rPr>
        <w:t>Advanced</w:t>
      </w:r>
      <w:proofErr w:type="spellEnd"/>
      <w:r w:rsidRPr="00DD3AE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D3AE5">
        <w:rPr>
          <w:rFonts w:asciiTheme="minorHAnsi" w:eastAsiaTheme="minorHAnsi" w:hAnsiTheme="minorHAnsi" w:cstheme="minorBidi"/>
          <w:sz w:val="22"/>
          <w:szCs w:val="22"/>
          <w:lang w:eastAsia="en-US"/>
        </w:rPr>
        <w:t>View</w:t>
      </w:r>
      <w:proofErr w:type="spellEnd"/>
      <w:r w:rsidRPr="00DD3AE5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DD6CBA" w:rsidRPr="00DD3AE5" w:rsidRDefault="00DD6CBA" w:rsidP="00DD6CBA">
      <w:pPr>
        <w:pStyle w:val="Normlnweb"/>
        <w:numPr>
          <w:ilvl w:val="0"/>
          <w:numId w:val="7"/>
        </w:numPr>
        <w:shd w:val="clear" w:color="auto" w:fill="FFFFFF"/>
        <w:spacing w:before="0" w:beforeAutospacing="0" w:after="0" w:afterAutospacing="0" w:line="312" w:lineRule="atLeast"/>
        <w:ind w:left="714" w:hanging="35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D3AE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Forward </w:t>
      </w:r>
      <w:proofErr w:type="spellStart"/>
      <w:r w:rsidRPr="00DD3AE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Lookup</w:t>
      </w:r>
      <w:proofErr w:type="spellEnd"/>
      <w:r w:rsidRPr="00DD3AE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</w:t>
      </w:r>
      <w:proofErr w:type="spellStart"/>
      <w:r w:rsidRPr="00DD3AE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Zones</w:t>
      </w:r>
      <w:proofErr w:type="spellEnd"/>
      <w:r w:rsidRPr="00DD3AE5">
        <w:rPr>
          <w:rFonts w:asciiTheme="minorHAnsi" w:eastAsiaTheme="minorHAnsi" w:hAnsiTheme="minorHAnsi" w:cstheme="minorBidi"/>
          <w:sz w:val="22"/>
          <w:szCs w:val="22"/>
          <w:lang w:eastAsia="en-US"/>
        </w:rPr>
        <w:t> – teprve zde jsou jednotlivé zóny (může jich být na serveru více), obsahuje mapování jmen na IP</w:t>
      </w:r>
    </w:p>
    <w:p w:rsidR="00DD6CBA" w:rsidRPr="00471D0D" w:rsidRDefault="00DD6CBA" w:rsidP="00DD6CBA">
      <w:pPr>
        <w:pStyle w:val="Normlnweb"/>
        <w:numPr>
          <w:ilvl w:val="0"/>
          <w:numId w:val="7"/>
        </w:numPr>
        <w:shd w:val="clear" w:color="auto" w:fill="FFFFFF"/>
        <w:spacing w:before="0" w:beforeAutospacing="0" w:after="0" w:afterAutospacing="0" w:line="312" w:lineRule="atLeast"/>
        <w:ind w:left="714" w:hanging="35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D3AE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Revers </w:t>
      </w:r>
      <w:proofErr w:type="spellStart"/>
      <w:r w:rsidRPr="00DD3AE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Lookup</w:t>
      </w:r>
      <w:proofErr w:type="spellEnd"/>
      <w:r w:rsidRPr="00DD3AE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</w:t>
      </w:r>
      <w:proofErr w:type="spellStart"/>
      <w:r w:rsidRPr="00DD3AE5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Zones</w:t>
      </w:r>
      <w:proofErr w:type="spellEnd"/>
      <w:r w:rsidRPr="00DD3AE5">
        <w:rPr>
          <w:rFonts w:asciiTheme="minorHAnsi" w:eastAsiaTheme="minorHAnsi" w:hAnsiTheme="minorHAnsi" w:cstheme="minorBidi"/>
          <w:sz w:val="22"/>
          <w:szCs w:val="22"/>
          <w:lang w:eastAsia="en-US"/>
        </w:rPr>
        <w:t> – obsahuje obrácené mapování IP adres na jména (PTR záznamy)</w:t>
      </w:r>
    </w:p>
    <w:p w:rsidR="00DD6CBA" w:rsidRDefault="00DD6CBA"/>
    <w:p w:rsidR="00DD6CBA" w:rsidRDefault="00DD6CBA"/>
    <w:p w:rsidR="00DD6CBA" w:rsidRDefault="00DD6CBA"/>
    <w:p w:rsidR="00DD6CBA" w:rsidRDefault="00DD6CBA"/>
    <w:p w:rsidR="00DD6CBA" w:rsidRDefault="00305792" w:rsidP="00305792">
      <w:pPr>
        <w:pStyle w:val="Nadpis1"/>
      </w:pPr>
      <w:r>
        <w:t xml:space="preserve">Server </w:t>
      </w:r>
      <w:proofErr w:type="spellStart"/>
      <w:r>
        <w:t>Manager</w:t>
      </w:r>
      <w:proofErr w:type="spellEnd"/>
      <w:r>
        <w:t xml:space="preserve"> a nastavení Sítě</w:t>
      </w:r>
    </w:p>
    <w:p w:rsidR="00305792" w:rsidRDefault="00305792" w:rsidP="00305792">
      <w:r>
        <w:t xml:space="preserve">V server </w:t>
      </w:r>
      <w:proofErr w:type="spellStart"/>
      <w:r>
        <w:t>Manageru</w:t>
      </w:r>
      <w:proofErr w:type="spellEnd"/>
      <w:r>
        <w:t xml:space="preserve"> můžeme nastavovat náš Server.</w:t>
      </w:r>
    </w:p>
    <w:p w:rsidR="00305792" w:rsidRDefault="00305792" w:rsidP="00305792">
      <w:pPr>
        <w:pStyle w:val="Odstavecseseznamem"/>
        <w:numPr>
          <w:ilvl w:val="0"/>
          <w:numId w:val="8"/>
        </w:numPr>
      </w:pPr>
      <w:r>
        <w:t>Jméno serveru</w:t>
      </w:r>
    </w:p>
    <w:p w:rsidR="00305792" w:rsidRDefault="00305792" w:rsidP="00305792">
      <w:pPr>
        <w:pStyle w:val="Odstavecseseznamem"/>
        <w:numPr>
          <w:ilvl w:val="0"/>
          <w:numId w:val="8"/>
        </w:numPr>
      </w:pPr>
      <w:r>
        <w:t>Doména</w:t>
      </w:r>
    </w:p>
    <w:p w:rsidR="00305792" w:rsidRDefault="00305792" w:rsidP="00305792">
      <w:pPr>
        <w:pStyle w:val="Odstavecseseznamem"/>
        <w:numPr>
          <w:ilvl w:val="0"/>
          <w:numId w:val="8"/>
        </w:numPr>
      </w:pPr>
      <w:r>
        <w:t>Firewall</w:t>
      </w:r>
    </w:p>
    <w:p w:rsidR="00305792" w:rsidRDefault="00305792" w:rsidP="00305792">
      <w:pPr>
        <w:pStyle w:val="Odstavecseseznamem"/>
        <w:numPr>
          <w:ilvl w:val="0"/>
          <w:numId w:val="8"/>
        </w:numPr>
      </w:pPr>
      <w:proofErr w:type="spellStart"/>
      <w:r>
        <w:t>Remote</w:t>
      </w:r>
      <w:proofErr w:type="spellEnd"/>
      <w:r>
        <w:t xml:space="preserve"> Desktop</w:t>
      </w:r>
    </w:p>
    <w:p w:rsidR="00305792" w:rsidRDefault="00305792" w:rsidP="00305792">
      <w:pPr>
        <w:pStyle w:val="Odstavecseseznamem"/>
        <w:numPr>
          <w:ilvl w:val="0"/>
          <w:numId w:val="8"/>
        </w:numPr>
      </w:pPr>
      <w:r>
        <w:t>IP Adresa</w:t>
      </w:r>
    </w:p>
    <w:p w:rsidR="00305792" w:rsidRDefault="00305792" w:rsidP="00305792">
      <w:pPr>
        <w:pStyle w:val="Odstavecseseznamem"/>
        <w:numPr>
          <w:ilvl w:val="0"/>
          <w:numId w:val="8"/>
        </w:numPr>
      </w:pPr>
      <w:r>
        <w:t>Windows Update</w:t>
      </w:r>
    </w:p>
    <w:p w:rsidR="00305792" w:rsidRDefault="00305792" w:rsidP="00305792">
      <w:pPr>
        <w:pStyle w:val="Odstavecseseznamem"/>
        <w:numPr>
          <w:ilvl w:val="0"/>
          <w:numId w:val="8"/>
        </w:numPr>
      </w:pP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</w:p>
    <w:p w:rsidR="00305792" w:rsidRDefault="00305792" w:rsidP="00305792">
      <w:pPr>
        <w:pStyle w:val="Odstavecseseznamem"/>
        <w:numPr>
          <w:ilvl w:val="0"/>
          <w:numId w:val="8"/>
        </w:numPr>
      </w:pPr>
      <w:r>
        <w:t>Instalace Rolí</w:t>
      </w:r>
    </w:p>
    <w:p w:rsidR="00305792" w:rsidRDefault="00305792" w:rsidP="00305792">
      <w:pPr>
        <w:pStyle w:val="Odstavecseseznamem"/>
        <w:numPr>
          <w:ilvl w:val="0"/>
          <w:numId w:val="8"/>
        </w:numPr>
      </w:pPr>
      <w:r>
        <w:t>Nastavení Rolí</w:t>
      </w:r>
    </w:p>
    <w:p w:rsidR="00305792" w:rsidRDefault="00305792" w:rsidP="00305792"/>
    <w:p w:rsidR="00305792" w:rsidRDefault="00305792" w:rsidP="00305792">
      <w:pPr>
        <w:pStyle w:val="Nadpis1"/>
      </w:pPr>
      <w:r>
        <w:t>Nastavení sítě</w:t>
      </w:r>
    </w:p>
    <w:p w:rsidR="00305792" w:rsidRPr="00305792" w:rsidRDefault="00305792" w:rsidP="00305792">
      <w:r>
        <w:t>Na kartě, sledování Performance monitor</w:t>
      </w:r>
    </w:p>
    <w:sectPr w:rsidR="00305792" w:rsidRPr="00305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54BB3"/>
    <w:multiLevelType w:val="hybridMultilevel"/>
    <w:tmpl w:val="465234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37DF"/>
    <w:multiLevelType w:val="hybridMultilevel"/>
    <w:tmpl w:val="3C24B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81411"/>
    <w:multiLevelType w:val="hybridMultilevel"/>
    <w:tmpl w:val="10D04B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70690"/>
    <w:multiLevelType w:val="hybridMultilevel"/>
    <w:tmpl w:val="D7405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74632"/>
    <w:multiLevelType w:val="hybridMultilevel"/>
    <w:tmpl w:val="7D1AC4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2696D"/>
    <w:multiLevelType w:val="hybridMultilevel"/>
    <w:tmpl w:val="58A8A3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B5B10"/>
    <w:multiLevelType w:val="hybridMultilevel"/>
    <w:tmpl w:val="9E9EB7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7C"/>
    <w:rsid w:val="00063A1E"/>
    <w:rsid w:val="002C7E82"/>
    <w:rsid w:val="00305792"/>
    <w:rsid w:val="005B6B1E"/>
    <w:rsid w:val="00952D38"/>
    <w:rsid w:val="00AD77CD"/>
    <w:rsid w:val="00B43D7C"/>
    <w:rsid w:val="00CD5596"/>
    <w:rsid w:val="00DD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DCF7E-A629-4462-85A1-EDD559F0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C7E82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2C7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C7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7E8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C7E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Odstavecseseznamem">
    <w:name w:val="List Paragraph"/>
    <w:basedOn w:val="Normln"/>
    <w:uiPriority w:val="34"/>
    <w:qFormat/>
    <w:rsid w:val="002C7E82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2C7E82"/>
  </w:style>
  <w:style w:type="character" w:styleId="Hypertextovodkaz">
    <w:name w:val="Hyperlink"/>
    <w:basedOn w:val="Standardnpsmoodstavce"/>
    <w:uiPriority w:val="99"/>
    <w:semiHidden/>
    <w:unhideWhenUsed/>
    <w:rsid w:val="002C7E82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95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tandard">
    <w:name w:val="Standard"/>
    <w:rsid w:val="005B6B1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5B6B1E"/>
    <w:pPr>
      <w:spacing w:after="120"/>
    </w:pPr>
  </w:style>
  <w:style w:type="character" w:styleId="Zdraznn">
    <w:name w:val="Emphasis"/>
    <w:uiPriority w:val="20"/>
    <w:qFormat/>
    <w:rsid w:val="005B6B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Internet" TargetMode="External"/><Relationship Id="rId13" Type="http://schemas.openxmlformats.org/officeDocument/2006/relationships/hyperlink" Target="https://cs.wikipedia.org/wiki/S%C3%AD%C5%A5ov%C3%BD_uzel" TargetMode="External"/><Relationship Id="rId18" Type="http://schemas.openxmlformats.org/officeDocument/2006/relationships/hyperlink" Target="https://cs.wikipedia.org/wiki/TCP/I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s.wikipedia.org/wiki/Po%C4%8D%C3%ADta%C4%8Dov%C3%A1_s%C3%AD%C5%A5" TargetMode="External"/><Relationship Id="rId12" Type="http://schemas.openxmlformats.org/officeDocument/2006/relationships/hyperlink" Target="https://cs.wikipedia.org/wiki/IP_adresa" TargetMode="External"/><Relationship Id="rId17" Type="http://schemas.openxmlformats.org/officeDocument/2006/relationships/hyperlink" Target="https://cs.wikipedia.org/wiki/Internetov%C3%A1_dom%C3%A9n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aqs.org/rfcs/rfc1035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Po%C4%8D%C3%ADta%C4%8D" TargetMode="External"/><Relationship Id="rId11" Type="http://schemas.openxmlformats.org/officeDocument/2006/relationships/hyperlink" Target="https://cs.wikipedia.org/wiki/Dom%C3%A9nov%C3%A9_jm%C3%A9no" TargetMode="External"/><Relationship Id="rId5" Type="http://schemas.openxmlformats.org/officeDocument/2006/relationships/hyperlink" Target="https://cs.wikipedia.org/wiki/Informatika" TargetMode="External"/><Relationship Id="rId15" Type="http://schemas.openxmlformats.org/officeDocument/2006/relationships/hyperlink" Target="https://cs.wikipedia.org/wiki/User_Datagram_Protocol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cs.wikipedia.org/wiki/TCP/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cs.wikipedia.org/wiki/Transmission_Control_Protoco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1220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2016-04-23T19:54:00Z</dcterms:created>
  <dcterms:modified xsi:type="dcterms:W3CDTF">2016-04-24T09:34:00Z</dcterms:modified>
</cp:coreProperties>
</file>