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PROCESOR</w:t>
      </w: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jc w:val="both"/>
        <w:ind w:right="2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Procesor je úst řední výkonnou jednotkou po čítače, která čte z paměti instrukce a na jejich základ ě vykonává program. Primárním úkolem procesoru je řídit činnost ostatních částí po čítače včetně vlastních jednotek a provád ět matematické a logické operace s operandy (čísla ve dvojkovém vyjád ření) na základ ě instrukcí.</w:t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jc w:val="both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Protože procesor, který by vykonával program zapsan ý v n ějakém vyšším programovacím jazyku by byl příliš složitý, má každý procesor sv ůj vlastní jazyk - tzv. strojový kód. Ten se podle typu procesoru skládá z jednodušších nebo složit ějších instrukcí, které jsou řadičem procesoru přeloženy (dekódovány) na tzv. mikroinstrukce, pomocí kterých jsou řízeny ostatní části procesoru a počítače. Instrukce, které dokáže procesor rozpoznat a zpr acovat pak tvoří tzv. </w:t>
      </w: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instrukční sadu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procesoru.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right="8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Současné procesory jsou dnes realizovány jako integrova ný obvod s vysokou hustotou integrace součástek na čipu.</w:t>
      </w: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Typy procesorů</w:t>
      </w: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jc w:val="both"/>
        <w:ind w:left="900" w:right="40" w:hanging="367"/>
        <w:spacing w:after="0" w:line="284" w:lineRule="auto"/>
        <w:tabs>
          <w:tab w:leader="none" w:pos="907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MCU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(Micro Controller Unit)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 nejjednodušší skupina procesorů, tzv. mikrořadiče, jejichž uplatnění je velmi široké, od běžné spot řební elektroniky až po výkonné po čítače. Mezi výhody t ěchto čipů patří nízká cena, malé rozm ěry a nízká spot řeba energie. Tyto procesory jsou vyráb ěny pro přesně určenou specifickou činnost a mají jen malou možnost rozší ření. Rovněž ve výkonnosti nedosahují vysokých hodnot.</w:t>
      </w:r>
    </w:p>
    <w:p>
      <w:pPr>
        <w:spacing w:after="0" w:line="24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900" w:right="40" w:hanging="367"/>
        <w:spacing w:after="0" w:line="284" w:lineRule="auto"/>
        <w:tabs>
          <w:tab w:leader="none" w:pos="907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CPU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(Central Processor Unit)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 tvoří základní řídící jednotku počítače. Oproti předcházející skupin ě mají mnohem vyšší výkon, větší rozměry, je možné je díky jejich otevřené architektuře a velkému množství vyvedených signál ů lépe rozšiřovat. Samozřejmě tyto výhody jsou zaplaceny vyšší spotřebou a ztrátovým výkonem, rovn ěž cena je vyšší než v p ředchozím případě.</w:t>
      </w:r>
    </w:p>
    <w:p>
      <w:pPr>
        <w:spacing w:after="0" w:line="24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900" w:hanging="367"/>
        <w:spacing w:after="0"/>
        <w:tabs>
          <w:tab w:leader="none" w:pos="90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DSP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(Digital Signal Processor)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 je určitým kompromisem mezi ob ěma předcházejícími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both"/>
        <w:ind w:left="900" w:right="8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skupinami procesorů. Signálové procesory se v ětšinou vyznačují vysokým výkonem v oblasti zpracování matematických výpo čtů a schopností zpracovávat velké objemy dat. Součástí t ěchto procesorů jsou často i digitáln ě-analogové a analogově-digitální převodníky. DSP se používají nap říklad v oblasti měřící techniky (digitální osciloskop, atd.), ve zvukových kartách, atd.</w:t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jc w:val="both"/>
        <w:ind w:left="900" w:right="40" w:hanging="367"/>
        <w:spacing w:after="0" w:line="284" w:lineRule="auto"/>
        <w:tabs>
          <w:tab w:leader="none" w:pos="907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NPU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(Network Processors Units)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 jsou nedílnou součástí všech p řepínačů, směrovačů a dalších síťových za řízení. Vedoucí pozici ve výrob ě síťových procesor ů má spole čnost Broadcom.</w:t>
      </w:r>
    </w:p>
    <w:p>
      <w:pPr>
        <w:spacing w:after="0" w:line="24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900" w:hanging="367"/>
        <w:spacing w:after="0"/>
        <w:tabs>
          <w:tab w:leader="none" w:pos="90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GPU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(Graphic Processors Units)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– jedná se o speciální procesory, které jsou sou částí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both"/>
        <w:ind w:left="900" w:right="4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grafických karet a moderních procesor ů. Jejich úkolem je řídit zpracování obrazových dat a výpo čty fyzikálního modelu 3D scény. Program i data jsou uloženy bu ď v operační paměti nebo paměti grafické karty.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jc w:val="both"/>
        <w:ind w:left="980" w:right="40" w:hanging="397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f) APU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(Accelerated Processing Unit)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– nazývá se tak čip, do kterého je v jednom pouzdře integrováno jádro (nebo jádra) CPU a GPU, tedy jak centrální procesorové, tak grafické jednotky. Jedná se o sou časné moderní procesory v osobních i přenosných po čítačích.</w:t>
      </w:r>
    </w:p>
    <w:p>
      <w:pPr>
        <w:sectPr>
          <w:pgSz w:w="11900" w:h="16840" w:orient="portrait"/>
          <w:cols w:equalWidth="0" w:num="1">
            <w:col w:w="9680"/>
          </w:cols>
          <w:pgMar w:left="1140" w:top="1122" w:right="1080" w:bottom="904" w:gutter="0" w:footer="0" w:header="0"/>
        </w:sectPr>
      </w:pPr>
    </w:p>
    <w:bookmarkStart w:id="1" w:name="page2"/>
    <w:bookmarkEnd w:id="1"/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Rozdělení procesorů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both"/>
        <w:ind w:left="247" w:hanging="247"/>
        <w:spacing w:after="0" w:line="239" w:lineRule="auto"/>
        <w:tabs>
          <w:tab w:leader="none" w:pos="247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Podle instrukční sady</w:t>
      </w:r>
    </w:p>
    <w:p>
      <w:pPr>
        <w:spacing w:after="0" w:line="28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907" w:right="20" w:hanging="367"/>
        <w:spacing w:after="0" w:line="284" w:lineRule="auto"/>
        <w:tabs>
          <w:tab w:leader="none" w:pos="914" w:val="left"/>
        </w:tabs>
        <w:numPr>
          <w:ilvl w:val="1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CISC (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Complex Instruction Set Computer</w:t>
      </w:r>
      <w:r>
        <w:rPr>
          <w:rFonts w:ascii="Arial" w:cs="Arial" w:eastAsia="Arial" w:hAnsi="Arial"/>
          <w:sz w:val="22"/>
          <w:szCs w:val="22"/>
          <w:color w:val="auto"/>
        </w:rPr>
        <w:t>) – jedná se o procesor s velkou sadou instrukcí. Instrukční sada je rozšířena o nové a složit ější instrukce tak, aby pro celou operaci stačilo načtení jen jediné instrukce z paměti. Zjednodušeně řečeno platí, že na každou operaci bude existovat odpovídající instrukc e.</w:t>
      </w:r>
    </w:p>
    <w:p>
      <w:pPr>
        <w:spacing w:after="0" w:line="24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907" w:hanging="367"/>
        <w:spacing w:after="0" w:line="284" w:lineRule="auto"/>
        <w:tabs>
          <w:tab w:leader="none" w:pos="914" w:val="left"/>
        </w:tabs>
        <w:numPr>
          <w:ilvl w:val="1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RISC (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Reduced Instruction Set Computer</w:t>
      </w:r>
      <w:r>
        <w:rPr>
          <w:rFonts w:ascii="Arial" w:cs="Arial" w:eastAsia="Arial" w:hAnsi="Arial"/>
          <w:sz w:val="22"/>
          <w:szCs w:val="22"/>
          <w:color w:val="auto"/>
        </w:rPr>
        <w:t>) – jedná se o procesor s redukovanou instrukční sadou. Instrukční sada obsahuje pouze jednoduché a nejčastěji používané instrukce. Instrukcí se provádí b ěhem jednoho strojového cyklu. Mikroinstrukce jsou hardwarově implementovány v procesoru, čímž je velmi výrazn ě zvýšena rychlost jejich provád ění.</w:t>
      </w:r>
    </w:p>
    <w:p>
      <w:pPr>
        <w:spacing w:after="0" w:line="24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247" w:hanging="247"/>
        <w:spacing w:after="0" w:line="239" w:lineRule="auto"/>
        <w:tabs>
          <w:tab w:leader="none" w:pos="247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Podle ší řky operandu v bitech (resp. ší řka slova)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jc w:val="both"/>
        <w:ind w:left="7" w:right="6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Jedním ze základních ukazatel ů procesoru je počet bitů, tj. šířka operandu, který je procesor schopen zpracovat v jednom kroku. Zjednodušeně se dá říci, že nap ř. osmibitový procesor umí počítat s čísly od 0 do 255, 16bitový s čísly od 0 do 65535 atd.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jc w:val="both"/>
        <w:ind w:left="907" w:right="20" w:hanging="367"/>
        <w:spacing w:after="0" w:line="284" w:lineRule="auto"/>
        <w:tabs>
          <w:tab w:leader="none" w:pos="914" w:val="left"/>
        </w:tabs>
        <w:numPr>
          <w:ilvl w:val="1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4-bitové, 8-bitové procesory </w:t>
      </w:r>
      <w:r>
        <w:rPr>
          <w:rFonts w:ascii="Arial" w:cs="Arial" w:eastAsia="Arial" w:hAnsi="Arial"/>
          <w:sz w:val="22"/>
          <w:szCs w:val="22"/>
          <w:color w:val="auto"/>
        </w:rPr>
        <w:t>– určené pro velmi jednoduché aplikace (spotřební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elektronika, domácí spot řebiče, kalkulačky, jednodušší periferní zařízení, atd.)</w:t>
      </w:r>
    </w:p>
    <w:p>
      <w:pPr>
        <w:spacing w:after="0" w:line="24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907" w:right="20" w:hanging="367"/>
        <w:spacing w:after="0" w:line="284" w:lineRule="auto"/>
        <w:tabs>
          <w:tab w:leader="none" w:pos="914" w:val="left"/>
        </w:tabs>
        <w:numPr>
          <w:ilvl w:val="1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16-bitové procesory </w:t>
      </w:r>
      <w:r>
        <w:rPr>
          <w:rFonts w:ascii="Arial" w:cs="Arial" w:eastAsia="Arial" w:hAnsi="Arial"/>
          <w:sz w:val="22"/>
          <w:szCs w:val="22"/>
          <w:color w:val="auto"/>
        </w:rPr>
        <w:t>– určené pro středně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složité aplikace (programovatelné automaty,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mobilní telefony, PDA, přenosné videohry, atd.)</w:t>
      </w:r>
    </w:p>
    <w:p>
      <w:pPr>
        <w:spacing w:after="0" w:line="24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907" w:right="20" w:hanging="367"/>
        <w:spacing w:after="0" w:line="284" w:lineRule="auto"/>
        <w:tabs>
          <w:tab w:leader="none" w:pos="914" w:val="left"/>
        </w:tabs>
        <w:numPr>
          <w:ilvl w:val="1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32-bitové, 64-bitové procesory </w:t>
      </w:r>
      <w:r>
        <w:rPr>
          <w:rFonts w:ascii="Arial" w:cs="Arial" w:eastAsia="Arial" w:hAnsi="Arial"/>
          <w:sz w:val="22"/>
          <w:szCs w:val="22"/>
          <w:color w:val="auto"/>
        </w:rPr>
        <w:t>– určené pro velmi složité aplikace (osobní počítače,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servery, tiskárny, řídící počítač automobilu, atd.)</w:t>
      </w:r>
    </w:p>
    <w:p>
      <w:pPr>
        <w:spacing w:after="0" w:line="24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247" w:hanging="247"/>
        <w:spacing w:after="0"/>
        <w:tabs>
          <w:tab w:leader="none" w:pos="247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Podle výrobce procesoru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jc w:val="both"/>
        <w:ind w:left="7" w:right="6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Na poli procesorů pro osobní počítače dominují v současnosti pouze dva výrobci – firma INTEL a AMD. Existuje však spousta dalších výrobců procesorů určených pro jiné aplikace než osobní počítače – firmy MOTOROLA, ATMEL, NexGen, Texas Instruments, Broadcom, IBM, atd.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Významné parametry procesoru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907" w:right="20" w:hanging="359"/>
        <w:spacing w:after="0" w:line="2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a) Rychlost procesoru – jedná se p ředevším o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frekvenci jádra</w:t>
      </w:r>
      <w:r>
        <w:rPr>
          <w:rFonts w:ascii="Arial" w:cs="Arial" w:eastAsia="Arial" w:hAnsi="Arial"/>
          <w:sz w:val="22"/>
          <w:szCs w:val="22"/>
          <w:color w:val="auto"/>
        </w:rPr>
        <w:t>procesoru odvozenou od generátoru hodinových impuls ů, který je řízen krystalovým oscilátorem umíst ěným na základní desce (zjednodušen ě řečeno: 1 takt = 1 činnost vykonaná procesorem). Udává se v [Hz], resp. [MHz], [GHz]. Procesor je prostřednictvím patice (socket) připojen k lokální procesorové sb ěrnici (FSB, QPI, popř. HyperTransport), pomocí níž komunikuje s čipovou sadou a tedy s ostatními částmi po čítače. Frekvence procesoru je pak dána násobkem frekvence této procesorové sběrnice.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907" w:right="6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MIPS (Milion Instructions Per Second) - jednotka označující počet instrukcí vykonaných procesorem za jednu sekundu v násobku milión ů.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907" w:right="2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FLOPS (Floating Point Operations Per Second) - jednotka označující počet operací s čísly v pohyblivé řádové čárce (reálná čísla) za jednu sekundu.</w:t>
      </w:r>
    </w:p>
    <w:p>
      <w:pPr>
        <w:sectPr>
          <w:pgSz w:w="11900" w:h="16840" w:orient="portrait"/>
          <w:cols w:equalWidth="0" w:num="1">
            <w:col w:w="9667"/>
          </w:cols>
          <w:pgMar w:left="1133" w:top="1149" w:right="1100" w:bottom="925" w:gutter="0" w:footer="0" w:header="0"/>
        </w:sectPr>
      </w:pPr>
    </w:p>
    <w:bookmarkStart w:id="2" w:name="page3"/>
    <w:bookmarkEnd w:id="2"/>
    <w:p>
      <w:pPr>
        <w:jc w:val="both"/>
        <w:ind w:left="367" w:right="160" w:hanging="367"/>
        <w:spacing w:after="0" w:line="284" w:lineRule="auto"/>
        <w:tabs>
          <w:tab w:leader="none" w:pos="374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Šířka slova – šířka vnitřní datové sběrnice v bitech. Neboli, jak velké číslo dokáže procesor zpracovat během jedné operace. Podle šířky datové sběrnice se říká, že procesor je 8-bitový, 16-bitový, 32-bitový, 64-bito vý</w:t>
      </w:r>
    </w:p>
    <w:p>
      <w:pPr>
        <w:spacing w:after="0" w:line="24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367" w:hanging="367"/>
        <w:spacing w:after="0" w:line="239" w:lineRule="auto"/>
        <w:tabs>
          <w:tab w:leader="none" w:pos="367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Napájecí nap ětí jádra procesoru</w:t>
      </w:r>
    </w:p>
    <w:p>
      <w:pPr>
        <w:spacing w:after="0" w:line="28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367" w:hanging="367"/>
        <w:spacing w:after="0" w:line="239" w:lineRule="auto"/>
        <w:tabs>
          <w:tab w:leader="none" w:pos="367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TDP (Thermal Design Power) – tepelný výkon proce soru. Jednotkou je watt [W]). AMD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367" w:right="8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udává TDP jako maximální dosažitelný tepelný výkon, INTEL jako typický, tedy dosažitelný p ři pracovní zát ěži procesoru.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jc w:val="both"/>
        <w:ind w:left="367" w:hanging="367"/>
        <w:spacing w:after="0" w:line="284" w:lineRule="auto"/>
        <w:tabs>
          <w:tab w:leader="none" w:pos="374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Patice (Socket) – slouží k uchycení procesoru na základní desce. N ěkteré jednodušší procesory jsou strojově připájeny k základní desce bez možnosti pozd ější vým ěny. Jednotlivé patice nejsou ve většině případů vzájemn ě kompatibilní (zaměnitelné).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jc w:val="both"/>
        <w:ind w:left="367" w:right="40" w:hanging="359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f) Počet fyzických jader uvnit ř procesoru – více fyzických jader procesoru umož ňuje paralelní zpracování instrukcí a dat b ěhem jednoho hodinového taktu. Výrazně zvyšuje výkon procesoru, pokud paralelní zpracování podporu je operační systém a programová aplikace. (jádro = core)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jc w:val="both"/>
        <w:ind w:left="367" w:hanging="367"/>
        <w:spacing w:after="0" w:line="239" w:lineRule="auto"/>
        <w:tabs>
          <w:tab w:leader="none" w:pos="367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Instrukční sada – CISC, RISC, EPIC</w:t>
      </w:r>
    </w:p>
    <w:p>
      <w:pPr>
        <w:spacing w:after="0" w:line="28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367" w:hanging="367"/>
        <w:spacing w:after="0"/>
        <w:tabs>
          <w:tab w:leader="none" w:pos="367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Velikost adresovatelné paměti – udává velikost opera ční paměti, kterou je procesor</w:t>
      </w:r>
    </w:p>
    <w:p>
      <w:pPr>
        <w:spacing w:after="0" w:line="4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367" w:right="40"/>
        <w:spacing w:after="0" w:line="255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schopen používat (adresovat). Maximální velikost ad resovatelné paměti jsou 4 GB pro 32 bitovou adresovou sběrnici (2</w:t>
      </w:r>
      <w:r>
        <w:rPr>
          <w:rFonts w:ascii="Arial" w:cs="Arial" w:eastAsia="Arial" w:hAnsi="Arial"/>
          <w:sz w:val="27"/>
          <w:szCs w:val="27"/>
          <w:color w:val="auto"/>
          <w:vertAlign w:val="superscript"/>
        </w:rPr>
        <w:t>32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= 4.294.967.296, tedy 4 GB).</w:t>
      </w:r>
    </w:p>
    <w:p>
      <w:pPr>
        <w:spacing w:after="0" w:line="24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367" w:hanging="367"/>
        <w:spacing w:after="0"/>
        <w:tabs>
          <w:tab w:leader="none" w:pos="367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Velikost vyrovnávací pam ěti (cache paměť) – uvnitř procesoru je umístěna vyrovnávací</w:t>
      </w:r>
    </w:p>
    <w:p>
      <w:pPr>
        <w:spacing w:after="0" w:line="47" w:lineRule="exact"/>
        <w:rPr>
          <w:sz w:val="20"/>
          <w:szCs w:val="20"/>
          <w:color w:val="auto"/>
        </w:rPr>
      </w:pPr>
    </w:p>
    <w:tbl>
      <w:tblPr>
        <w:tblLayout w:type="fixed"/>
        <w:tblInd w:w="36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16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statická  pam ěť</w:t>
            </w:r>
          </w:p>
        </w:tc>
        <w:tc>
          <w:tcPr>
            <w:tcW w:w="6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</w:rPr>
              <w:t>RAM,</w:t>
            </w:r>
          </w:p>
        </w:tc>
        <w:tc>
          <w:tcPr>
            <w:tcW w:w="15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která  urychluje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komunikaci  procesoru</w:t>
            </w:r>
          </w:p>
        </w:tc>
        <w:tc>
          <w:tcPr>
            <w:tcW w:w="2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 opera ční  pamětí.</w:t>
            </w:r>
          </w:p>
        </w:tc>
        <w:tc>
          <w:tcPr>
            <w:tcW w:w="3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Jde</w:t>
            </w:r>
          </w:p>
        </w:tc>
      </w:tr>
      <w:tr>
        <w:trPr>
          <w:trHeight w:val="300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</w:rPr>
              <w:t>v podstatě</w:t>
            </w:r>
          </w:p>
        </w:tc>
        <w:tc>
          <w:tcPr>
            <w:tcW w:w="280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o  velmi  rychlý  pam ěťový</w:t>
            </w:r>
          </w:p>
        </w:tc>
        <w:tc>
          <w:tcPr>
            <w:tcW w:w="456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zásobník,  ur čený k do časnému ukládání dat</w:t>
            </w:r>
          </w:p>
        </w:tc>
        <w:tc>
          <w:tcPr>
            <w:tcW w:w="3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a</w:t>
            </w:r>
          </w:p>
        </w:tc>
      </w:tr>
      <w:tr>
        <w:trPr>
          <w:trHeight w:val="300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instrukcí,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které</w:t>
            </w:r>
          </w:p>
        </w:tc>
        <w:tc>
          <w:tcPr>
            <w:tcW w:w="6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bude</w:t>
            </w:r>
          </w:p>
        </w:tc>
        <w:tc>
          <w:tcPr>
            <w:tcW w:w="39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procesor  s největší  pravděpodobností</w:t>
            </w:r>
          </w:p>
        </w:tc>
        <w:tc>
          <w:tcPr>
            <w:tcW w:w="25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požadovat.  Vyrovnávací</w:t>
            </w:r>
          </w:p>
        </w:tc>
      </w:tr>
    </w:tbl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36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paměť procesoru bývá obvykle dvoustup ňová (u n ěkterých procesor ů třístupňová).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263525</wp:posOffset>
            </wp:positionH>
            <wp:positionV relativeFrom="paragraph">
              <wp:posOffset>196850</wp:posOffset>
            </wp:positionV>
            <wp:extent cx="5495290" cy="10972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jc w:val="both"/>
        <w:ind w:left="367" w:right="4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První stupeň (L1) paměti cache má malou kapacitu ( řádov ě desítky kB), je přímo součástí procesoru a je stejně rychlá jako vlastní procesor. D ělí se na instrukční a datovou cache. Slouží k ukládání práv ě zpracovávaných instrukcí a dat v procesoru.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367" w:right="4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Druhý a t řetí stupeň (L2, L3) paměti cache je pomalejší, ale s větší kapacitou (řádov ě jednotky MB), je mezi L1 cache a operační pamětí (dnes se již umis ťuje do pouzdra společně s jádrem procesoru). Obsahuje data a instrukce, kt eré procesor aktuáln ě nepoužívá, ale pravd ěpodobně bude potřebovat. Protože cena pam ěti stoupá s její rychlostí a kapacitou, je možné tímto uspo řádáním najít kompromis mezi cenou a rychlostí.</w:t>
      </w:r>
    </w:p>
    <w:p>
      <w:pPr>
        <w:sectPr>
          <w:pgSz w:w="11900" w:h="16840" w:orient="portrait"/>
          <w:cols w:equalWidth="0" w:num="1">
            <w:col w:w="9147"/>
          </w:cols>
          <w:pgMar w:left="1673" w:top="1180" w:right="1080" w:bottom="1440" w:gutter="0" w:footer="0" w:header="0"/>
        </w:sectPr>
      </w:pPr>
    </w:p>
    <w:bookmarkStart w:id="3" w:name="page4"/>
    <w:bookmarkEnd w:id="3"/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Princip vyrovnávací pam ěti L2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jc w:val="both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Vyrovnávací pam ěť L2 je fyzicky umístěna na datové sběrnici mezi procesorem a operační pamětí. Paměť je rozdělena do bloků o konstantní velikosti, které se nazývají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cache line</w:t>
      </w:r>
      <w:r>
        <w:rPr>
          <w:rFonts w:ascii="Arial" w:cs="Arial" w:eastAsia="Arial" w:hAnsi="Arial"/>
          <w:sz w:val="22"/>
          <w:szCs w:val="22"/>
          <w:color w:val="auto"/>
        </w:rPr>
        <w:t>. Velikosti těchto bloků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jsou různé, v praxi se pohybují od 8 bajtů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do 1 kB.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Například vyrovnávací pam ěť o kapacitě 512 kB a velikosti bloku 32 bajtů obsahuje celkem 16384 bloků.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Operační paměť je taktéž rozd ělena na bloky o stejné velikosti, těchto bloků je však mnohem více, než blok ů ve vyrovnávací pam ěti cache. Z tohoto vyplývá, že zdaleka ne všechny bloky operační paměti mohou být obsaženy ve vyrovnávací pam ěti. Na strategii výb ěru bloků je závislá efektivita vyrovnávací pam ěti.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21590</wp:posOffset>
            </wp:positionH>
            <wp:positionV relativeFrom="paragraph">
              <wp:posOffset>166370</wp:posOffset>
            </wp:positionV>
            <wp:extent cx="5431790" cy="14401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Požaduje-li procesor na číst určitý obsah pam ěťové buňky na určité adrese v operační paměti (může se jednat jak o instrukce, tak o zpracovávaná da ta), provede se kontrola, zda se tato data nachází ve vyrovnávací pam ěti. Pokud ano, jsou data z vyrovnávací paměti přečtena a předána procesoru mnohem rychleji, než v p řípadě čtení dat přímo z operační paměti. Ovšem ve chvíli, kdy potřebná data nejsou nalezena ve vyrovnávací paměti, musí do ní být p řenesena. Dojde k uvolnění bloku ve vyrovnávací pam ěti a data jsou do tohoto bloku načtena (přenáší se vždy celý blok) a dále se pokra čuje v přenosu do procesoru.</w:t>
      </w:r>
    </w:p>
    <w:p>
      <w:pPr>
        <w:sectPr>
          <w:pgSz w:w="11900" w:h="16840" w:orient="portrait"/>
          <w:cols w:equalWidth="0" w:num="1">
            <w:col w:w="8740"/>
          </w:cols>
          <w:pgMar w:left="2040" w:top="1179" w:right="1120" w:bottom="144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Základníčásti procesoru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Každý procesor obsahuje 2 základní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 xml:space="preserve">části: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řadič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aritmeticko-logickou jednotku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634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data z OP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941070</wp:posOffset>
            </wp:positionH>
            <wp:positionV relativeFrom="paragraph">
              <wp:posOffset>28575</wp:posOffset>
            </wp:positionV>
            <wp:extent cx="4123055" cy="24384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1" w:lineRule="exact"/>
        <w:rPr>
          <w:sz w:val="20"/>
          <w:szCs w:val="20"/>
          <w:color w:val="auto"/>
        </w:rPr>
      </w:pPr>
    </w:p>
    <w:tbl>
      <w:tblPr>
        <w:tblLayout w:type="fixed"/>
        <w:tblInd w:w="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4"/>
        </w:trPr>
        <w:tc>
          <w:tcPr>
            <w:tcW w:w="4140" w:type="dxa"/>
            <w:vAlign w:val="bottom"/>
          </w:tcPr>
          <w:p>
            <w:pPr>
              <w:ind w:left="1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CPU</w:t>
            </w: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4"/>
        </w:trPr>
        <w:tc>
          <w:tcPr>
            <w:tcW w:w="4140" w:type="dxa"/>
            <w:vAlign w:val="bottom"/>
            <w:vMerge w:val="restart"/>
          </w:tcPr>
          <w:p>
            <w:pPr>
              <w:jc w:val="center"/>
              <w:ind w:left="136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9"/>
              </w:rPr>
              <w:t>ŘADIČ</w:t>
            </w:r>
          </w:p>
        </w:tc>
        <w:tc>
          <w:tcPr>
            <w:tcW w:w="2880" w:type="dxa"/>
            <w:vAlign w:val="bottom"/>
          </w:tcPr>
          <w:p>
            <w:pPr>
              <w:ind w:lef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5"/>
              </w:rPr>
              <w:t>Aritmeticko-logická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414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jc w:val="center"/>
              <w:ind w:left="9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9"/>
              </w:rPr>
              <w:t>jednotka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140" w:type="dxa"/>
            <w:vAlign w:val="bottom"/>
          </w:tcPr>
          <w:p>
            <w:pPr>
              <w:jc w:val="center"/>
              <w:ind w:left="136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  <w:w w:val="98"/>
              </w:rPr>
              <w:t>(CU)</w:t>
            </w:r>
          </w:p>
        </w:tc>
        <w:tc>
          <w:tcPr>
            <w:tcW w:w="2880" w:type="dxa"/>
            <w:vAlign w:val="bottom"/>
          </w:tcPr>
          <w:p>
            <w:pPr>
              <w:jc w:val="center"/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(ALU)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4140" w:type="dxa"/>
            <w:vAlign w:val="bottom"/>
          </w:tcPr>
          <w:p>
            <w:pPr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řídící signály</w:t>
            </w: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3700"/>
        <w:spacing w:after="0" w:line="239" w:lineRule="auto"/>
        <w:tabs>
          <w:tab w:leader="none" w:pos="7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výstup adres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data do OP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jc w:val="both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Současné procesory obsahují navíc několik jednotek ALU, dále jednotky FPU, které provád ějí operace s reálnými čísly (kdysi zajišťováno pomocí samostatného obvodu na základní desce, který se nazýval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Matematický koprocesor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). Dále obsahuje Vyrovnávací pam ěti (CACHE) první a druhé úrovn ě urychlující práci uvnit ř CPU (L1) a komunikaci mezi CPU a operační pamětí (L2).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Řadič (CU – Control Unit)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Je aktivní částí procesoru. Jeho úkolem je</w:t>
            </w:r>
          </w:p>
        </w:tc>
        <w:tc>
          <w:tcPr>
            <w:tcW w:w="564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</w:rPr>
              <w:t>řídit pořadí, v němž jsou provád ěny instrukce programů,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dekóduje instrukce, vysílá do ostatních</w:t>
            </w:r>
          </w:p>
        </w:tc>
        <w:tc>
          <w:tcPr>
            <w:tcW w:w="56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části po čítače a procesoru řídící signály,  čímž instrukce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provádí.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2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Blokové schémař adiče: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1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Vstup dat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1"/>
        </w:trPr>
        <w:tc>
          <w:tcPr>
            <w:tcW w:w="4000" w:type="dxa"/>
            <w:vAlign w:val="bottom"/>
          </w:tcPr>
          <w:p>
            <w:pPr>
              <w:jc w:val="right"/>
              <w:ind w:right="7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Registr adresy</w:t>
            </w:r>
          </w:p>
        </w:tc>
        <w:tc>
          <w:tcPr>
            <w:tcW w:w="3160" w:type="dxa"/>
            <w:vAlign w:val="bottom"/>
          </w:tcPr>
          <w:p>
            <w:pPr>
              <w:ind w:left="1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Registr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4"/>
        </w:trPr>
        <w:tc>
          <w:tcPr>
            <w:tcW w:w="4000" w:type="dxa"/>
            <w:vAlign w:val="bottom"/>
          </w:tcPr>
          <w:p>
            <w:pPr>
              <w:ind w:left="202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instrukce</w:t>
            </w:r>
          </w:p>
        </w:tc>
        <w:tc>
          <w:tcPr>
            <w:tcW w:w="3160" w:type="dxa"/>
            <w:vAlign w:val="bottom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instrukce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8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Dekodér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instrukce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5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Generátor</w:t>
            </w:r>
          </w:p>
        </w:tc>
        <w:tc>
          <w:tcPr>
            <w:tcW w:w="2480" w:type="dxa"/>
            <w:vAlign w:val="bottom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Řízení ALU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ind w:left="110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řídících</w:t>
            </w:r>
          </w:p>
        </w:tc>
        <w:tc>
          <w:tcPr>
            <w:tcW w:w="248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4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impulsů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7"/>
        </w:trPr>
        <w:tc>
          <w:tcPr>
            <w:tcW w:w="4000" w:type="dxa"/>
            <w:vAlign w:val="bottom"/>
          </w:tcPr>
          <w:p>
            <w:pPr>
              <w:jc w:val="right"/>
              <w:ind w:right="7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Výstup adres</w:t>
            </w:r>
          </w:p>
        </w:tc>
        <w:tc>
          <w:tcPr>
            <w:tcW w:w="3160" w:type="dxa"/>
            <w:vAlign w:val="bottom"/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řídící signály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790575</wp:posOffset>
            </wp:positionH>
            <wp:positionV relativeFrom="paragraph">
              <wp:posOffset>-3514725</wp:posOffset>
            </wp:positionV>
            <wp:extent cx="3870325" cy="32905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329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660"/>
          </w:cols>
          <w:pgMar w:left="1140" w:top="1149" w:right="1100" w:bottom="1076" w:gutter="0" w:footer="0" w:header="0"/>
        </w:sectPr>
      </w:pPr>
    </w:p>
    <w:bookmarkStart w:id="5" w:name="page6"/>
    <w:bookmarkEnd w:id="5"/>
    <w:p>
      <w:pPr>
        <w:jc w:val="both"/>
        <w:ind w:left="720" w:hanging="367"/>
        <w:spacing w:after="0" w:line="239" w:lineRule="auto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Registr  adres  instrukci(RAI)  </w:t>
      </w:r>
      <w:r>
        <w:rPr>
          <w:rFonts w:ascii="Arial" w:cs="Arial" w:eastAsia="Arial" w:hAnsi="Arial"/>
          <w:sz w:val="22"/>
          <w:szCs w:val="22"/>
          <w:color w:val="auto"/>
        </w:rPr>
        <w:t>– obsahuje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číslo od nuly až do hodnoty adresy poslední</w:t>
      </w:r>
    </w:p>
    <w:p>
      <w:pPr>
        <w:spacing w:after="0" w:line="4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720" w:right="60"/>
        <w:spacing w:after="0" w:line="269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paměťové buňky v OP. Touto hodnotou je omezena velikost OP (operační paměť), kterou lze k CPU připojit. Např. u 32 bitového registru lze adresovat max. 2</w:t>
      </w:r>
      <w:r>
        <w:rPr>
          <w:rFonts w:ascii="Arial" w:cs="Arial" w:eastAsia="Arial" w:hAnsi="Arial"/>
          <w:sz w:val="27"/>
          <w:szCs w:val="27"/>
          <w:color w:val="auto"/>
          <w:vertAlign w:val="superscript"/>
        </w:rPr>
        <w:t>32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= 4 GB. Při zapnutí počítače se RAI nastaví na výchozí hodnotu, zpravidla nulu . Tímto nulovým obsahem se na výstupu RAI objeví číslo, které odpovídá adrese první instrukce uložené v OP. Výstup RAI je spojen s adresovou sběrnicí.</w:t>
      </w:r>
    </w:p>
    <w:p>
      <w:pPr>
        <w:spacing w:after="0" w:line="13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720" w:hanging="367"/>
        <w:spacing w:after="0" w:line="239" w:lineRule="auto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Registr  instrukce  </w:t>
      </w:r>
      <w:r>
        <w:rPr>
          <w:rFonts w:ascii="Arial" w:cs="Arial" w:eastAsia="Arial" w:hAnsi="Arial"/>
          <w:sz w:val="22"/>
          <w:szCs w:val="22"/>
          <w:color w:val="auto"/>
        </w:rPr>
        <w:t>–  do  tohoto  registru  se  po  datové  sběrnici  přivádí  z OP  instrukce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720" w:right="12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(nalezená pomocí adresy). Zde se uloží až do okamži ku, než je p řepsaná instrukcí následující.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jc w:val="both"/>
        <w:ind w:left="720" w:hanging="367"/>
        <w:spacing w:after="0" w:line="284" w:lineRule="auto"/>
        <w:tabs>
          <w:tab w:leader="none" w:pos="72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Dekodér instrukce </w:t>
      </w:r>
      <w:r>
        <w:rPr>
          <w:rFonts w:ascii="Arial" w:cs="Arial" w:eastAsia="Arial" w:hAnsi="Arial"/>
          <w:sz w:val="22"/>
          <w:szCs w:val="22"/>
          <w:color w:val="auto"/>
        </w:rPr>
        <w:t>– instrukce je přivedena z registru na dekodér, kde se dekóduje a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postupuje do generátoru řídících impulsů (GŘI). Procesem dekódování se rozumí nalezení mikrokódu k vykonání instrukce ve vnit řní paměti ROM řadiče.</w:t>
      </w:r>
    </w:p>
    <w:p>
      <w:pPr>
        <w:spacing w:after="0" w:line="12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720" w:right="80" w:hanging="367"/>
        <w:spacing w:after="0" w:line="284" w:lineRule="auto"/>
        <w:tabs>
          <w:tab w:leader="none" w:pos="72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GŘI </w:t>
      </w:r>
      <w:r>
        <w:rPr>
          <w:rFonts w:ascii="Arial" w:cs="Arial" w:eastAsia="Arial" w:hAnsi="Arial"/>
          <w:sz w:val="22"/>
          <w:szCs w:val="22"/>
          <w:color w:val="auto"/>
        </w:rPr>
        <w:t>– spuštěním mikrokódu se v určité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časové posloupnosti generují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řídící impulsy do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ostatních jednotek počítače.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Princip činnosti: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P</w:t>
      </w:r>
      <w:r>
        <w:rPr>
          <w:rFonts w:ascii="Arial" w:cs="Arial" w:eastAsia="Arial" w:hAnsi="Arial"/>
          <w:sz w:val="22"/>
          <w:szCs w:val="22"/>
          <w:color w:val="auto"/>
        </w:rPr>
        <w:t>o zapnutí počítače nebo restartu se RAI nastaví na výchozí hodnotu a na výstupu RAI se objeví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kódové číslo adresy paměťového místa OP s první instrukcí. Toto místo se připojí na datovou sběrnici a instrukce se přenese do řadiče CPU. Zapíše se do RI. Doba zápisu sta čí k tomu, aby se kódovaná instrukce dekódovala v DI. Dekódováním se vygenerovala vnitřní adresa pro spuštění mikrokódu a generují se řídící signály. Je-li instrukce ukon čena nebo vyžadují-li se data k vykonání instrukce, vyšle GŘI impuls do RAI, obsah RAI se zvýší o 1 a na výstup u se objeví kód nové adresy s následující instrukcí nebo daty. P říslušná pam ěťová bu ňka se zase napojí na datovou sběrnici a celý proces se opakuje. V programu m ůžeme provád ět skoky tím, že p říslušnou instrukcí (např.go to) zvýšíme obsah RAI o více než 1.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Aritmeticko-logická jednotka (ALU - Arithmetic-Logi c Unit)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Provádí s daty p říslušné aritmetické a logické operace.</w:t>
      </w: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4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Vstup dat</w:t>
      </w:r>
    </w:p>
    <w:p>
      <w:pPr>
        <w:ind w:left="4440"/>
        <w:spacing w:after="0"/>
        <w:rPr>
          <w:sz w:val="20"/>
          <w:szCs w:val="20"/>
          <w:color w:val="auto"/>
        </w:rPr>
        <w:sectPr>
          <w:pgSz w:w="11900" w:h="16840" w:orient="portrait"/>
          <w:cols w:equalWidth="0" w:num="1">
            <w:col w:w="9700"/>
          </w:cols>
          <w:pgMar w:left="1140" w:top="1434" w:right="1060" w:bottom="1440" w:gutter="0" w:footer="0" w:header="0"/>
        </w:sect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756920</wp:posOffset>
            </wp:positionH>
            <wp:positionV relativeFrom="paragraph">
              <wp:posOffset>-57785</wp:posOffset>
            </wp:positionV>
            <wp:extent cx="4963160" cy="25768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257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589"/>
        </w:trPr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4"/>
        </w:trPr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1"/>
        </w:trPr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Registr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9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řadič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příznaků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9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9"/>
        </w:trPr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Střadač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Operační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blok</w:t>
      </w:r>
    </w:p>
    <w:p>
      <w:pPr>
        <w:sectPr>
          <w:pgSz w:w="11900" w:h="16840" w:orient="portrait"/>
          <w:cols w:equalWidth="0" w:num="2">
            <w:col w:w="2920" w:space="200"/>
            <w:col w:w="2720"/>
          </w:cols>
          <w:pgMar w:left="1800" w:top="1434" w:right="4260" w:bottom="1440" w:gutter="0" w:footer="0" w:header="0"/>
          <w:type w:val="continuous"/>
        </w:sect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Výstup dat</w:t>
      </w:r>
    </w:p>
    <w:p>
      <w:pPr>
        <w:sectPr>
          <w:pgSz w:w="11900" w:h="16840" w:orient="portrait"/>
          <w:cols w:equalWidth="0" w:num="1">
            <w:col w:w="1000"/>
          </w:cols>
          <w:pgMar w:left="5600" w:top="1434" w:right="5300" w:bottom="1440" w:gutter="0" w:footer="0" w:header="0"/>
          <w:type w:val="continuous"/>
        </w:sectPr>
      </w:pPr>
    </w:p>
    <w:bookmarkStart w:id="6" w:name="page7"/>
    <w:bookmarkEnd w:id="6"/>
    <w:p>
      <w:pPr>
        <w:jc w:val="both"/>
        <w:ind w:left="7" w:right="120" w:hanging="7"/>
        <w:spacing w:after="0" w:line="284" w:lineRule="auto"/>
        <w:tabs>
          <w:tab w:leader="none" w:pos="271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Operační blok </w:t>
      </w:r>
      <w:r>
        <w:rPr>
          <w:rFonts w:ascii="Arial" w:cs="Arial" w:eastAsia="Arial" w:hAnsi="Arial"/>
          <w:sz w:val="22"/>
          <w:szCs w:val="22"/>
          <w:color w:val="auto"/>
        </w:rPr>
        <w:t>– zpracovává operandy p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řivád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ěné na dva vstupy a výsledek se předává jedním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výstupem k dalšímu zpracování.</w:t>
      </w:r>
    </w:p>
    <w:p>
      <w:pPr>
        <w:spacing w:after="0" w:line="12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247" w:hanging="247"/>
        <w:spacing w:after="0" w:line="239" w:lineRule="auto"/>
        <w:tabs>
          <w:tab w:leader="none" w:pos="247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Střadač </w:t>
      </w:r>
      <w:r>
        <w:rPr>
          <w:rFonts w:ascii="Arial" w:cs="Arial" w:eastAsia="Arial" w:hAnsi="Arial"/>
          <w:sz w:val="22"/>
          <w:szCs w:val="22"/>
          <w:color w:val="auto"/>
        </w:rPr>
        <w:t>– je registr, v němž se uchovávají data – 1. operand, mezivýsledky, v  ýsledky.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jc w:val="both"/>
        <w:ind w:left="7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3. R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egistr příznaků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– stavový registr. Skládá se z řady jednobitových pam ětí, ve kterých je uložena 0 nebo 1, podle výsledk ů. Obsah stavových registr ů kontroluje řadič, který na n ě příslušně reaguje. Nejčastější příznaky: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jc w:val="both"/>
        <w:ind w:left="727" w:hanging="367"/>
        <w:spacing w:after="0"/>
        <w:tabs>
          <w:tab w:leader="none" w:pos="727" w:val="left"/>
        </w:tabs>
        <w:numPr>
          <w:ilvl w:val="0"/>
          <w:numId w:val="1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CARRY (příznak přenosu) – signalizuje přeplnění střadače – přenos do vyššího řádu.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367"/>
        <w:spacing w:after="0"/>
        <w:tabs>
          <w:tab w:leader="none" w:pos="707" w:val="left"/>
        </w:tabs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20"/>
          <w:szCs w:val="20"/>
          <w:color w:val="auto"/>
        </w:rPr>
        <w:t>·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ZERO (příznak nuly) – nastaví se na hodnotu 1 je-li výslede k operace nula.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jc w:val="both"/>
        <w:ind w:left="727" w:hanging="367"/>
        <w:spacing w:after="0"/>
        <w:tabs>
          <w:tab w:leader="none" w:pos="727" w:val="left"/>
        </w:tabs>
        <w:numPr>
          <w:ilvl w:val="0"/>
          <w:numId w:val="13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SIGN (signum) – příznak znaménka (+,-)</w:t>
      </w:r>
    </w:p>
    <w:p>
      <w:pPr>
        <w:sectPr>
          <w:pgSz w:w="11900" w:h="16840" w:orient="portrait"/>
          <w:cols w:equalWidth="0" w:num="1">
            <w:col w:w="9647"/>
          </w:cols>
          <w:pgMar w:left="1133" w:top="1180" w:right="1120" w:bottom="1440" w:gutter="0" w:footer="0" w:header="0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Princip činnosti ALU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jc w:val="both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Činnost ALU je řízena řadičem na základ ě instrukcí přijatých z OP. ALU pracuje ve v ětšině případů na základ ě jednoadresových instrukcí. Chceme-li nap ř. sečíst dvě čísla, musíme k tomu uvést více než jednu instrukci. CPU pot řebuje znát: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jc w:val="both"/>
        <w:ind w:left="720" w:hanging="367"/>
        <w:spacing w:after="0" w:line="239" w:lineRule="auto"/>
        <w:tabs>
          <w:tab w:leader="none" w:pos="720" w:val="left"/>
        </w:tabs>
        <w:numPr>
          <w:ilvl w:val="0"/>
          <w:numId w:val="14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adresu prvního sčítance</w:t>
      </w:r>
    </w:p>
    <w:p>
      <w:pPr>
        <w:spacing w:after="0" w:line="15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jc w:val="both"/>
        <w:ind w:left="720" w:hanging="367"/>
        <w:spacing w:after="0" w:line="239" w:lineRule="auto"/>
        <w:tabs>
          <w:tab w:leader="none" w:pos="720" w:val="left"/>
        </w:tabs>
        <w:numPr>
          <w:ilvl w:val="0"/>
          <w:numId w:val="14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adresu druhého sčítance</w:t>
      </w:r>
    </w:p>
    <w:p>
      <w:pPr>
        <w:spacing w:after="0" w:line="15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jc w:val="both"/>
        <w:ind w:left="720" w:hanging="367"/>
        <w:spacing w:after="0" w:line="239" w:lineRule="auto"/>
        <w:tabs>
          <w:tab w:leader="none" w:pos="720" w:val="left"/>
        </w:tabs>
        <w:numPr>
          <w:ilvl w:val="0"/>
          <w:numId w:val="14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adresu, kde se uloží výsledek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jc w:val="both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U počítačů s jednoadresovými instrukcemi se první s čítanec načte do střadače, odtud do operačního bloku na první vstup a druhý s čítanec se další instrukcí načte přímo z operační paměti na druhý vstup opera čního bloku. Výsledek se uloží do st řadače. Ze střadače se další instrukcí výsledek uloží na p říslušnou adresu v OP.</w:t>
      </w:r>
    </w:p>
    <w:sectPr>
      <w:pgSz w:w="11900" w:h="16840" w:orient="portrait"/>
      <w:cols w:equalWidth="0" w:num="1">
        <w:col w:w="9640"/>
      </w:cols>
      <w:pgMar w:left="1140" w:top="1171" w:right="11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79E2A9E3"/>
    <w:multiLevelType w:val="hybridMultilevel"/>
    <w:lvl w:ilvl="0">
      <w:lvlJc w:val="left"/>
      <w:lvlText w:val="%1)"/>
      <w:numFmt w:val="lowerLetter"/>
      <w:start w:val="1"/>
    </w:lvl>
  </w:abstractNum>
  <w:abstractNum w:abstractNumId="1">
    <w:nsid w:val="7545E146"/>
    <w:multiLevelType w:val="hybridMultilevel"/>
    <w:lvl w:ilvl="0">
      <w:lvlJc w:val="left"/>
      <w:lvlText w:val="%1)"/>
      <w:numFmt w:val="lowerLetter"/>
      <w:start w:val="4"/>
    </w:lvl>
  </w:abstractNum>
  <w:abstractNum w:abstractNumId="2">
    <w:nsid w:val="515F007C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%2)"/>
      <w:numFmt w:val="lowerLetter"/>
      <w:start w:val="1"/>
    </w:lvl>
  </w:abstractNum>
  <w:abstractNum w:abstractNumId="3">
    <w:nsid w:val="5BD062C2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)"/>
      <w:numFmt w:val="lowerLetter"/>
      <w:start w:val="1"/>
    </w:lvl>
  </w:abstractNum>
  <w:abstractNum w:abstractNumId="4">
    <w:nsid w:val="12200854"/>
    <w:multiLevelType w:val="hybridMultilevel"/>
    <w:lvl w:ilvl="0">
      <w:lvlJc w:val="left"/>
      <w:lvlText w:val="%1."/>
      <w:numFmt w:val="decimal"/>
      <w:start w:val="3"/>
    </w:lvl>
    <w:lvl w:ilvl="1">
      <w:lvlJc w:val="left"/>
      <w:lvlText w:val="%2"/>
      <w:numFmt w:val="lowerLetter"/>
      <w:start w:val="1"/>
    </w:lvl>
  </w:abstractNum>
  <w:abstractNum w:abstractNumId="5">
    <w:nsid w:val="4DB127F8"/>
    <w:multiLevelType w:val="hybridMultilevel"/>
    <w:lvl w:ilvl="0">
      <w:lvlJc w:val="left"/>
      <w:lvlText w:val="%1)"/>
      <w:numFmt w:val="lowerLetter"/>
      <w:start w:val="2"/>
    </w:lvl>
  </w:abstractNum>
  <w:abstractNum w:abstractNumId="6">
    <w:nsid w:val="216231B"/>
    <w:multiLevelType w:val="hybridMultilevel"/>
    <w:lvl w:ilvl="0">
      <w:lvlJc w:val="left"/>
      <w:lvlText w:val="%1)"/>
      <w:numFmt w:val="lowerLetter"/>
      <w:start w:val="5"/>
    </w:lvl>
  </w:abstractNum>
  <w:abstractNum w:abstractNumId="7">
    <w:nsid w:val="1F16E9E8"/>
    <w:multiLevelType w:val="hybridMultilevel"/>
    <w:lvl w:ilvl="0">
      <w:lvlJc w:val="left"/>
      <w:lvlText w:val="%1)"/>
      <w:numFmt w:val="lowerLetter"/>
      <w:start w:val="7"/>
    </w:lvl>
  </w:abstractNum>
  <w:abstractNum w:abstractNumId="8">
    <w:nsid w:val="1190CDE7"/>
    <w:multiLevelType w:val="hybridMultilevel"/>
    <w:lvl w:ilvl="0">
      <w:lvlJc w:val="left"/>
      <w:lvlText w:val="%1."/>
      <w:numFmt w:val="decimal"/>
      <w:start w:val="1"/>
    </w:lvl>
  </w:abstractNum>
  <w:abstractNum w:abstractNumId="9">
    <w:nsid w:val="66EF438D"/>
    <w:multiLevelType w:val="hybridMultilevel"/>
    <w:lvl w:ilvl="0">
      <w:lvlJc w:val="left"/>
      <w:lvlText w:val="%1."/>
      <w:numFmt w:val="decimal"/>
      <w:start w:val="3"/>
    </w:lvl>
  </w:abstractNum>
  <w:abstractNum w:abstractNumId="10">
    <w:nsid w:val="140E0F76"/>
    <w:multiLevelType w:val="hybridMultilevel"/>
    <w:lvl w:ilvl="0">
      <w:lvlJc w:val="left"/>
      <w:lvlText w:val="%1."/>
      <w:numFmt w:val="decimal"/>
      <w:start w:val="1"/>
    </w:lvl>
  </w:abstractNum>
  <w:abstractNum w:abstractNumId="11">
    <w:nsid w:val="3352255A"/>
    <w:multiLevelType w:val="hybridMultilevel"/>
    <w:lvl w:ilvl="0">
      <w:lvlJc w:val="left"/>
      <w:lvlText w:val="·"/>
      <w:numFmt w:val="bullet"/>
      <w:start w:val="1"/>
    </w:lvl>
  </w:abstractNum>
  <w:abstractNum w:abstractNumId="12">
    <w:nsid w:val="109CF92E"/>
    <w:multiLevelType w:val="hybridMultilevel"/>
    <w:lvl w:ilvl="0">
      <w:lvlJc w:val="left"/>
      <w:lvlText w:val="·"/>
      <w:numFmt w:val="bullet"/>
      <w:start w:val="1"/>
    </w:lvl>
  </w:abstractNum>
  <w:abstractNum w:abstractNumId="13">
    <w:nsid w:val="DED7263"/>
    <w:multiLevelType w:val="hybridMultilevel"/>
    <w:lvl w:ilvl="0">
      <w:lvlJc w:val="left"/>
      <w:lvlText w:val="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2016-10-30T14:23:44Z</dcterms:created>
  <dcterms:modified xsi:type="dcterms:W3CDTF">2016-10-30T14:23:44Z</dcterms:modified>
</cp:coreProperties>
</file>