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D1" w:rsidRDefault="008532D1" w:rsidP="008532D1">
      <w:r>
        <w:rPr>
          <w:b/>
          <w:u w:val="single"/>
        </w:rPr>
        <w:t>Windows</w:t>
      </w:r>
    </w:p>
    <w:p w:rsidR="008532D1" w:rsidRDefault="008532D1" w:rsidP="008532D1"/>
    <w:p w:rsidR="008532D1" w:rsidRDefault="008532D1" w:rsidP="008532D1">
      <w:pPr>
        <w:rPr>
          <w:b/>
          <w:u w:val="single"/>
        </w:rPr>
      </w:pPr>
      <w:r>
        <w:rPr>
          <w:b/>
          <w:u w:val="single"/>
        </w:rPr>
        <w:t>Event Logging API (Windows 2003, XP, 2000)</w:t>
      </w:r>
    </w:p>
    <w:p w:rsidR="008532D1" w:rsidRDefault="008532D1" w:rsidP="008532D1">
      <w:pPr>
        <w:numPr>
          <w:ilvl w:val="0"/>
          <w:numId w:val="1"/>
        </w:numPr>
        <w:contextualSpacing/>
      </w:pPr>
      <w:r>
        <w:t>Use the following C++ code to query for events logged in API</w:t>
      </w:r>
    </w:p>
    <w:p w:rsidR="008532D1" w:rsidRDefault="008532D1" w:rsidP="008532D1">
      <w:pPr>
        <w:numPr>
          <w:ilvl w:val="1"/>
          <w:numId w:val="1"/>
        </w:numPr>
        <w:contextualSpacing/>
      </w:pPr>
      <w:hyperlink r:id="rId5">
        <w:r>
          <w:rPr>
            <w:color w:val="1155CC"/>
            <w:u w:val="single"/>
          </w:rPr>
          <w:t>https://msdn.microsoft.com/en-us/library/windows/desktop/bb427356(v=vs.85).aspx</w:t>
        </w:r>
      </w:hyperlink>
    </w:p>
    <w:p w:rsidR="008532D1" w:rsidRDefault="008532D1" w:rsidP="008532D1">
      <w:pPr>
        <w:numPr>
          <w:ilvl w:val="1"/>
          <w:numId w:val="1"/>
        </w:numPr>
        <w:contextualSpacing/>
      </w:pPr>
      <w:r>
        <w:t>Puts all logged events on a buffer and prints the contents of the buffer</w:t>
      </w:r>
    </w:p>
    <w:p w:rsidR="008532D1" w:rsidRDefault="008532D1" w:rsidP="008532D1">
      <w:pPr>
        <w:numPr>
          <w:ilvl w:val="0"/>
          <w:numId w:val="1"/>
        </w:numPr>
        <w:contextualSpacing/>
      </w:pPr>
      <w:r>
        <w:t>Use the following C++ code to receive notifications of event logs</w:t>
      </w:r>
    </w:p>
    <w:p w:rsidR="008532D1" w:rsidRDefault="008532D1" w:rsidP="008532D1">
      <w:pPr>
        <w:numPr>
          <w:ilvl w:val="1"/>
          <w:numId w:val="1"/>
        </w:numPr>
        <w:contextualSpacing/>
      </w:pPr>
      <w:hyperlink r:id="rId6">
        <w:r>
          <w:rPr>
            <w:color w:val="1155CC"/>
            <w:u w:val="single"/>
          </w:rPr>
          <w:t>https://msdn.microsoft.com/en-us/library/windows/desktop/aa363677(v=vs.85).aspx</w:t>
        </w:r>
      </w:hyperlink>
    </w:p>
    <w:p w:rsidR="008532D1" w:rsidRDefault="008532D1" w:rsidP="008532D1">
      <w:pPr>
        <w:numPr>
          <w:ilvl w:val="1"/>
          <w:numId w:val="1"/>
        </w:numPr>
        <w:contextualSpacing/>
      </w:pPr>
      <w:r>
        <w:t>Loops through all event logs and if a new event appears, displays a notification</w:t>
      </w:r>
    </w:p>
    <w:p w:rsidR="008532D1" w:rsidRDefault="008532D1" w:rsidP="008532D1"/>
    <w:p w:rsidR="008532D1" w:rsidRDefault="008532D1" w:rsidP="008532D1">
      <w:pPr>
        <w:rPr>
          <w:b/>
          <w:u w:val="single"/>
        </w:rPr>
      </w:pPr>
      <w:r>
        <w:rPr>
          <w:b/>
          <w:u w:val="single"/>
        </w:rPr>
        <w:t>Windows Event Log (Vista-Win10)</w:t>
      </w:r>
    </w:p>
    <w:p w:rsidR="008532D1" w:rsidRDefault="008532D1" w:rsidP="008532D1">
      <w:pPr>
        <w:numPr>
          <w:ilvl w:val="0"/>
          <w:numId w:val="2"/>
        </w:numPr>
        <w:contextualSpacing/>
      </w:pPr>
      <w:r>
        <w:t>Download Windows SDK</w:t>
      </w:r>
    </w:p>
    <w:p w:rsidR="008532D1" w:rsidRDefault="008532D1" w:rsidP="008532D1">
      <w:pPr>
        <w:numPr>
          <w:ilvl w:val="1"/>
          <w:numId w:val="2"/>
        </w:numPr>
        <w:contextualSpacing/>
      </w:pPr>
      <w:hyperlink r:id="rId7">
        <w:r>
          <w:rPr>
            <w:color w:val="1155CC"/>
            <w:u w:val="single"/>
          </w:rPr>
          <w:t>https://www.microsoft.com/en-us/download/details.aspx?id=8279</w:t>
        </w:r>
      </w:hyperlink>
    </w:p>
    <w:p w:rsidR="008532D1" w:rsidRDefault="008532D1" w:rsidP="008532D1">
      <w:pPr>
        <w:numPr>
          <w:ilvl w:val="1"/>
          <w:numId w:val="2"/>
        </w:numPr>
        <w:contextualSpacing/>
      </w:pPr>
      <w:r>
        <w:t>Windows tool kit that allows users to create applications. We’ll use this to create an application for log monitoring</w:t>
      </w:r>
    </w:p>
    <w:p w:rsidR="008532D1" w:rsidRDefault="008532D1" w:rsidP="008532D1">
      <w:pPr>
        <w:numPr>
          <w:ilvl w:val="0"/>
          <w:numId w:val="2"/>
        </w:numPr>
        <w:contextualSpacing/>
      </w:pPr>
      <w:r>
        <w:t>Choose which events your event manifest will record</w:t>
      </w:r>
    </w:p>
    <w:p w:rsidR="008532D1" w:rsidRDefault="008532D1" w:rsidP="008532D1">
      <w:pPr>
        <w:numPr>
          <w:ilvl w:val="1"/>
          <w:numId w:val="2"/>
        </w:numPr>
        <w:contextualSpacing/>
      </w:pPr>
      <w:r>
        <w:t xml:space="preserve">Recommended: </w:t>
      </w:r>
    </w:p>
    <w:p w:rsidR="008532D1" w:rsidRDefault="008532D1" w:rsidP="008532D1">
      <w:pPr>
        <w:numPr>
          <w:ilvl w:val="2"/>
          <w:numId w:val="2"/>
        </w:numPr>
        <w:contextualSpacing/>
      </w:pPr>
      <w:r>
        <w:t>Authentication successes/ failures</w:t>
      </w:r>
    </w:p>
    <w:p w:rsidR="008532D1" w:rsidRDefault="008532D1" w:rsidP="008532D1">
      <w:pPr>
        <w:numPr>
          <w:ilvl w:val="2"/>
          <w:numId w:val="2"/>
        </w:numPr>
        <w:contextualSpacing/>
      </w:pPr>
      <w:r>
        <w:t>Authorization failures</w:t>
      </w:r>
    </w:p>
    <w:p w:rsidR="008532D1" w:rsidRDefault="008532D1" w:rsidP="008532D1">
      <w:pPr>
        <w:numPr>
          <w:ilvl w:val="2"/>
          <w:numId w:val="2"/>
        </w:numPr>
        <w:spacing w:before="60" w:after="20"/>
        <w:contextualSpacing/>
        <w:rPr>
          <w:color w:val="252525"/>
        </w:rPr>
      </w:pPr>
      <w:r>
        <w:rPr>
          <w:color w:val="252525"/>
        </w:rPr>
        <w:t>Application and related systems start-ups and shut-downs, and logging initialization (starting, stopping or pausing)</w:t>
      </w:r>
    </w:p>
    <w:p w:rsidR="008532D1" w:rsidRDefault="008532D1" w:rsidP="008532D1">
      <w:pPr>
        <w:numPr>
          <w:ilvl w:val="2"/>
          <w:numId w:val="2"/>
        </w:numPr>
        <w:spacing w:before="60" w:after="20"/>
        <w:contextualSpacing/>
        <w:rPr>
          <w:color w:val="252525"/>
        </w:rPr>
      </w:pPr>
      <w:r>
        <w:rPr>
          <w:color w:val="252525"/>
        </w:rPr>
        <w:t>Use of higher-risk functionality e.g. network connections, addition or deletion of users, changes to privileges, assigning users to tokens, adding or deleting tokens, use of systems administrative privileges, etc.</w:t>
      </w:r>
    </w:p>
    <w:p w:rsidR="008532D1" w:rsidRDefault="008532D1" w:rsidP="008532D1">
      <w:pPr>
        <w:numPr>
          <w:ilvl w:val="0"/>
          <w:numId w:val="2"/>
        </w:numPr>
        <w:contextualSpacing/>
      </w:pPr>
      <w:r>
        <w:t xml:space="preserve">Create an event manifest </w:t>
      </w:r>
    </w:p>
    <w:p w:rsidR="008532D1" w:rsidRDefault="008532D1" w:rsidP="008532D1">
      <w:pPr>
        <w:numPr>
          <w:ilvl w:val="1"/>
          <w:numId w:val="2"/>
        </w:numPr>
        <w:contextualSpacing/>
      </w:pPr>
      <w:r>
        <w:t>Run ECManGen.exe from Windows SDK \bin directory</w:t>
      </w:r>
    </w:p>
    <w:p w:rsidR="008532D1" w:rsidRDefault="008532D1" w:rsidP="008532D1"/>
    <w:p w:rsidR="008532D1" w:rsidRDefault="008532D1" w:rsidP="008532D1">
      <w:pPr>
        <w:shd w:val="clear" w:color="auto" w:fill="FFFFFF"/>
        <w:spacing w:after="160"/>
        <w:rPr>
          <w:color w:val="333333"/>
        </w:rPr>
      </w:pPr>
      <w:r>
        <w:rPr>
          <w:color w:val="333333"/>
        </w:rPr>
        <w:t xml:space="preserve">1. </w:t>
      </w:r>
      <w:r>
        <w:rPr>
          <w:b/>
          <w:color w:val="333333"/>
        </w:rPr>
        <w:t>Create a new event provider.</w:t>
      </w:r>
      <w:r>
        <w:rPr>
          <w:color w:val="333333"/>
        </w:rPr>
        <w:t xml:space="preserve">  This step requires two actions:</w:t>
      </w:r>
    </w:p>
    <w:p w:rsidR="008532D1" w:rsidRDefault="008532D1" w:rsidP="008532D1">
      <w:pPr>
        <w:numPr>
          <w:ilvl w:val="0"/>
          <w:numId w:val="5"/>
        </w:numPr>
        <w:spacing w:after="160"/>
        <w:contextualSpacing/>
      </w:pPr>
      <w:r>
        <w:rPr>
          <w:color w:val="333333"/>
        </w:rPr>
        <w:t>First, select the “Events Section” node in the far left pane and then “New Provider” in the far right pane.</w:t>
      </w:r>
    </w:p>
    <w:p w:rsidR="008532D1" w:rsidRDefault="008532D1" w:rsidP="008532D1">
      <w:pPr>
        <w:numPr>
          <w:ilvl w:val="0"/>
          <w:numId w:val="5"/>
        </w:numPr>
        <w:spacing w:after="160"/>
        <w:contextualSpacing/>
      </w:pPr>
      <w:r>
        <w:rPr>
          <w:color w:val="333333"/>
        </w:rPr>
        <w:t>Second, give the provider a name, symbol, and GUID.  Set the Resources and Messages boxes to the full path where the application will be installed. Click “Save” in the far right pane.</w:t>
      </w:r>
    </w:p>
    <w:p w:rsidR="008532D1" w:rsidRDefault="008532D1" w:rsidP="008532D1">
      <w:pPr>
        <w:numPr>
          <w:ilvl w:val="1"/>
          <w:numId w:val="5"/>
        </w:numPr>
        <w:spacing w:after="160"/>
        <w:contextualSpacing/>
        <w:rPr>
          <w:color w:val="333333"/>
        </w:rPr>
      </w:pPr>
      <w:r>
        <w:rPr>
          <w:color w:val="333333"/>
        </w:rPr>
        <w:t>Use the example from the example section for each of the events you are going to be putting in your event manifest</w:t>
      </w:r>
    </w:p>
    <w:p w:rsidR="008532D1" w:rsidRDefault="008532D1" w:rsidP="008532D1">
      <w:pPr>
        <w:spacing w:after="160"/>
        <w:rPr>
          <w:color w:val="333333"/>
        </w:rPr>
      </w:pPr>
      <w:r>
        <w:rPr>
          <w:noProof/>
          <w:color w:val="333333"/>
          <w:lang w:val="en-US"/>
        </w:rPr>
        <w:lastRenderedPageBreak/>
        <w:drawing>
          <wp:inline distT="114300" distB="114300" distL="114300" distR="114300" wp14:anchorId="0B4CCD6D" wp14:editId="1C718FF0">
            <wp:extent cx="4248252" cy="3424238"/>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4248252" cy="3424238"/>
                    </a:xfrm>
                    <a:prstGeom prst="rect">
                      <a:avLst/>
                    </a:prstGeom>
                    <a:ln/>
                  </pic:spPr>
                </pic:pic>
              </a:graphicData>
            </a:graphic>
          </wp:inline>
        </w:drawing>
      </w:r>
    </w:p>
    <w:p w:rsidR="008532D1" w:rsidRDefault="008532D1" w:rsidP="008532D1">
      <w:pPr>
        <w:shd w:val="clear" w:color="auto" w:fill="FFFFFF"/>
        <w:spacing w:after="160"/>
        <w:rPr>
          <w:color w:val="333333"/>
        </w:rPr>
      </w:pPr>
      <w:r>
        <w:rPr>
          <w:color w:val="333333"/>
        </w:rPr>
        <w:t xml:space="preserve">2. </w:t>
      </w:r>
      <w:r>
        <w:rPr>
          <w:b/>
          <w:color w:val="333333"/>
        </w:rPr>
        <w:t>Create a new template to define parameter types for each message that requires input parameters.</w:t>
      </w:r>
      <w:r>
        <w:rPr>
          <w:color w:val="333333"/>
        </w:rPr>
        <w:t xml:space="preserve"> </w:t>
      </w:r>
    </w:p>
    <w:p w:rsidR="008532D1" w:rsidRDefault="008532D1" w:rsidP="008532D1">
      <w:pPr>
        <w:shd w:val="clear" w:color="auto" w:fill="FFFFFF"/>
        <w:spacing w:after="160"/>
        <w:rPr>
          <w:color w:val="333333"/>
        </w:rPr>
      </w:pPr>
      <w:r>
        <w:rPr>
          <w:noProof/>
          <w:color w:val="333333"/>
          <w:lang w:val="en-US"/>
        </w:rPr>
        <w:drawing>
          <wp:inline distT="114300" distB="114300" distL="114300" distR="114300" wp14:anchorId="4BABACA6" wp14:editId="140B3A91">
            <wp:extent cx="4433888" cy="3500438"/>
            <wp:effectExtent l="0" t="0" r="0" b="0"/>
            <wp:docPr id="6" name="image13.png" descr="Manifest generator, new template screen"/>
            <wp:cNvGraphicFramePr/>
            <a:graphic xmlns:a="http://schemas.openxmlformats.org/drawingml/2006/main">
              <a:graphicData uri="http://schemas.openxmlformats.org/drawingml/2006/picture">
                <pic:pic xmlns:pic="http://schemas.openxmlformats.org/drawingml/2006/picture">
                  <pic:nvPicPr>
                    <pic:cNvPr id="0" name="image13.png" descr="Manifest generator, new template screen"/>
                    <pic:cNvPicPr preferRelativeResize="0"/>
                  </pic:nvPicPr>
                  <pic:blipFill>
                    <a:blip r:embed="rId9"/>
                    <a:srcRect/>
                    <a:stretch>
                      <a:fillRect/>
                    </a:stretch>
                  </pic:blipFill>
                  <pic:spPr>
                    <a:xfrm>
                      <a:off x="0" y="0"/>
                      <a:ext cx="4433888" cy="3500438"/>
                    </a:xfrm>
                    <a:prstGeom prst="rect">
                      <a:avLst/>
                    </a:prstGeom>
                    <a:ln/>
                  </pic:spPr>
                </pic:pic>
              </a:graphicData>
            </a:graphic>
          </wp:inline>
        </w:drawing>
      </w:r>
    </w:p>
    <w:p w:rsidR="008532D1" w:rsidRDefault="008532D1" w:rsidP="008532D1">
      <w:pPr>
        <w:shd w:val="clear" w:color="auto" w:fill="FFFFFF"/>
        <w:spacing w:after="160"/>
        <w:rPr>
          <w:color w:val="333333"/>
        </w:rPr>
      </w:pPr>
      <w:r>
        <w:rPr>
          <w:color w:val="333333"/>
        </w:rPr>
        <w:t xml:space="preserve">3. </w:t>
      </w:r>
      <w:r>
        <w:rPr>
          <w:b/>
          <w:color w:val="333333"/>
        </w:rPr>
        <w:t>Define metadata used to tag events.</w:t>
      </w:r>
      <w:r>
        <w:rPr>
          <w:color w:val="333333"/>
        </w:rPr>
        <w:t xml:space="preserve">  </w:t>
      </w:r>
    </w:p>
    <w:p w:rsidR="008532D1" w:rsidRDefault="008532D1" w:rsidP="008532D1">
      <w:pPr>
        <w:shd w:val="clear" w:color="auto" w:fill="FFFFFF"/>
        <w:spacing w:after="160"/>
        <w:rPr>
          <w:color w:val="333333"/>
        </w:rPr>
      </w:pPr>
      <w:r>
        <w:rPr>
          <w:color w:val="333333"/>
        </w:rPr>
        <w:lastRenderedPageBreak/>
        <w:t xml:space="preserve">4. </w:t>
      </w:r>
      <w:r>
        <w:rPr>
          <w:b/>
          <w:color w:val="333333"/>
        </w:rPr>
        <w:t>Create events by giving each a symbol, event ID, message text and template.</w:t>
      </w:r>
      <w:r>
        <w:rPr>
          <w:color w:val="333333"/>
        </w:rPr>
        <w:t xml:space="preserve">  When you write the message text, use %1, %2, %3</w:t>
      </w:r>
      <w:proofErr w:type="gramStart"/>
      <w:r>
        <w:rPr>
          <w:color w:val="333333"/>
        </w:rPr>
        <w:t>, …,</w:t>
      </w:r>
      <w:proofErr w:type="gramEnd"/>
      <w:r>
        <w:rPr>
          <w:color w:val="333333"/>
        </w:rPr>
        <w:t xml:space="preserve"> %12 to specify the positions of each parameter.  Make sure the event template matches the format of the message text with parameters.  Assign any channels, levels, tasks, keywords, and opcodes which apply to the event.  Save the event.  Do the same for all remaining event messages your application will produce.</w:t>
      </w:r>
    </w:p>
    <w:p w:rsidR="008532D1" w:rsidRDefault="008532D1" w:rsidP="008532D1">
      <w:pPr>
        <w:spacing w:after="160"/>
        <w:rPr>
          <w:color w:val="333333"/>
        </w:rPr>
      </w:pPr>
      <w:r>
        <w:rPr>
          <w:noProof/>
          <w:color w:val="333333"/>
          <w:lang w:val="en-US"/>
        </w:rPr>
        <w:drawing>
          <wp:inline distT="114300" distB="114300" distL="114300" distR="114300" wp14:anchorId="0DD2937D" wp14:editId="6270C879">
            <wp:extent cx="4887609" cy="3833813"/>
            <wp:effectExtent l="0" t="0" r="0" b="0"/>
            <wp:docPr id="1" name="image8.png" descr="Manifest, new evet, ETW, ecmangen.exe, provider"/>
            <wp:cNvGraphicFramePr/>
            <a:graphic xmlns:a="http://schemas.openxmlformats.org/drawingml/2006/main">
              <a:graphicData uri="http://schemas.openxmlformats.org/drawingml/2006/picture">
                <pic:pic xmlns:pic="http://schemas.openxmlformats.org/drawingml/2006/picture">
                  <pic:nvPicPr>
                    <pic:cNvPr id="0" name="image8.png" descr="Manifest, new evet, ETW, ecmangen.exe, provider"/>
                    <pic:cNvPicPr preferRelativeResize="0"/>
                  </pic:nvPicPr>
                  <pic:blipFill>
                    <a:blip r:embed="rId10"/>
                    <a:srcRect/>
                    <a:stretch>
                      <a:fillRect/>
                    </a:stretch>
                  </pic:blipFill>
                  <pic:spPr>
                    <a:xfrm>
                      <a:off x="0" y="0"/>
                      <a:ext cx="4887609" cy="3833813"/>
                    </a:xfrm>
                    <a:prstGeom prst="rect">
                      <a:avLst/>
                    </a:prstGeom>
                    <a:ln/>
                  </pic:spPr>
                </pic:pic>
              </a:graphicData>
            </a:graphic>
          </wp:inline>
        </w:drawing>
      </w:r>
    </w:p>
    <w:p w:rsidR="008532D1" w:rsidRDefault="008532D1" w:rsidP="008532D1">
      <w:pPr>
        <w:shd w:val="clear" w:color="auto" w:fill="FFFFFF"/>
        <w:spacing w:after="160"/>
        <w:rPr>
          <w:color w:val="333333"/>
        </w:rPr>
      </w:pPr>
      <w:r>
        <w:rPr>
          <w:noProof/>
          <w:color w:val="333333"/>
          <w:lang w:val="en-US"/>
        </w:rPr>
        <w:lastRenderedPageBreak/>
        <w:drawing>
          <wp:inline distT="114300" distB="114300" distL="114300" distR="114300" wp14:anchorId="1BC7AE4A" wp14:editId="567608AD">
            <wp:extent cx="4743450" cy="3743325"/>
            <wp:effectExtent l="0" t="0" r="0" b="0"/>
            <wp:docPr id="2" name="image9.png" descr="Manifest generator, event screen"/>
            <wp:cNvGraphicFramePr/>
            <a:graphic xmlns:a="http://schemas.openxmlformats.org/drawingml/2006/main">
              <a:graphicData uri="http://schemas.openxmlformats.org/drawingml/2006/picture">
                <pic:pic xmlns:pic="http://schemas.openxmlformats.org/drawingml/2006/picture">
                  <pic:nvPicPr>
                    <pic:cNvPr id="0" name="image9.png" descr="Manifest generator, event screen"/>
                    <pic:cNvPicPr preferRelativeResize="0"/>
                  </pic:nvPicPr>
                  <pic:blipFill>
                    <a:blip r:embed="rId11"/>
                    <a:srcRect/>
                    <a:stretch>
                      <a:fillRect/>
                    </a:stretch>
                  </pic:blipFill>
                  <pic:spPr>
                    <a:xfrm>
                      <a:off x="0" y="0"/>
                      <a:ext cx="4743450" cy="3743325"/>
                    </a:xfrm>
                    <a:prstGeom prst="rect">
                      <a:avLst/>
                    </a:prstGeom>
                    <a:ln/>
                  </pic:spPr>
                </pic:pic>
              </a:graphicData>
            </a:graphic>
          </wp:inline>
        </w:drawing>
      </w:r>
    </w:p>
    <w:p w:rsidR="008532D1" w:rsidRDefault="008532D1" w:rsidP="008532D1">
      <w:pPr>
        <w:shd w:val="clear" w:color="auto" w:fill="FFFFFF"/>
        <w:spacing w:after="160"/>
        <w:rPr>
          <w:b/>
          <w:color w:val="333333"/>
        </w:rPr>
      </w:pPr>
      <w:r>
        <w:rPr>
          <w:color w:val="333333"/>
        </w:rPr>
        <w:t xml:space="preserve">5. </w:t>
      </w:r>
      <w:r>
        <w:rPr>
          <w:b/>
          <w:color w:val="333333"/>
        </w:rPr>
        <w:t>Save the event manifest to your project directory.</w:t>
      </w:r>
    </w:p>
    <w:p w:rsidR="008532D1" w:rsidRDefault="008532D1" w:rsidP="008532D1">
      <w:pPr>
        <w:shd w:val="clear" w:color="auto" w:fill="FFFFFF"/>
        <w:spacing w:after="160"/>
      </w:pPr>
      <w:r>
        <w:rPr>
          <w:color w:val="333333"/>
        </w:rPr>
        <w:t xml:space="preserve">   </w:t>
      </w:r>
      <w:r>
        <w:rPr>
          <w:noProof/>
          <w:lang w:val="en-US"/>
        </w:rPr>
        <w:drawing>
          <wp:inline distT="114300" distB="114300" distL="114300" distR="114300" wp14:anchorId="0937ACBE" wp14:editId="37EAAAF9">
            <wp:extent cx="4748213" cy="375506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48213" cy="3755060"/>
                    </a:xfrm>
                    <a:prstGeom prst="rect">
                      <a:avLst/>
                    </a:prstGeom>
                    <a:ln/>
                  </pic:spPr>
                </pic:pic>
              </a:graphicData>
            </a:graphic>
          </wp:inline>
        </w:drawing>
      </w:r>
    </w:p>
    <w:p w:rsidR="008532D1" w:rsidRDefault="008532D1" w:rsidP="008532D1">
      <w:r>
        <w:rPr>
          <w:b/>
          <w:u w:val="single"/>
        </w:rPr>
        <w:t>Windows Defender</w:t>
      </w:r>
    </w:p>
    <w:p w:rsidR="008532D1" w:rsidRDefault="008532D1" w:rsidP="008532D1">
      <w:pPr>
        <w:numPr>
          <w:ilvl w:val="0"/>
          <w:numId w:val="6"/>
        </w:numPr>
        <w:contextualSpacing/>
      </w:pPr>
      <w:r>
        <w:lastRenderedPageBreak/>
        <w:t>Download most recent version</w:t>
      </w:r>
    </w:p>
    <w:p w:rsidR="008532D1" w:rsidRDefault="008532D1" w:rsidP="008532D1">
      <w:pPr>
        <w:numPr>
          <w:ilvl w:val="1"/>
          <w:numId w:val="6"/>
        </w:numPr>
        <w:contextualSpacing/>
      </w:pPr>
      <w:proofErr w:type="spellStart"/>
      <w:r>
        <w:t>Note:this</w:t>
      </w:r>
      <w:proofErr w:type="spellEnd"/>
      <w:r>
        <w:t xml:space="preserve"> will not run on anything earlier than Windows XP SP2</w:t>
      </w:r>
    </w:p>
    <w:p w:rsidR="008532D1" w:rsidRDefault="008532D1" w:rsidP="008532D1">
      <w:pPr>
        <w:numPr>
          <w:ilvl w:val="1"/>
          <w:numId w:val="6"/>
        </w:numPr>
        <w:contextualSpacing/>
      </w:pPr>
      <w:r>
        <w:t>https://www.microsoft.com/en-us/windows/comprehensive-security</w:t>
      </w:r>
    </w:p>
    <w:p w:rsidR="008532D1" w:rsidRDefault="008532D1" w:rsidP="008532D1">
      <w:pPr>
        <w:numPr>
          <w:ilvl w:val="0"/>
          <w:numId w:val="6"/>
        </w:numPr>
        <w:contextualSpacing/>
      </w:pPr>
      <w:r>
        <w:t>Set up a more frequent scan to search for malware</w:t>
      </w:r>
    </w:p>
    <w:p w:rsidR="008532D1" w:rsidRDefault="008532D1" w:rsidP="008532D1">
      <w:pPr>
        <w:numPr>
          <w:ilvl w:val="1"/>
          <w:numId w:val="6"/>
        </w:numPr>
        <w:contextualSpacing/>
      </w:pPr>
      <w:r>
        <w:t>Search for and open schedule tasks</w:t>
      </w:r>
    </w:p>
    <w:p w:rsidR="008532D1" w:rsidRDefault="008532D1" w:rsidP="008532D1">
      <w:pPr>
        <w:numPr>
          <w:ilvl w:val="1"/>
          <w:numId w:val="6"/>
        </w:numPr>
        <w:contextualSpacing/>
      </w:pPr>
      <w:r>
        <w:t xml:space="preserve">In the left pane, expand </w:t>
      </w:r>
      <w:r>
        <w:rPr>
          <w:b/>
        </w:rPr>
        <w:t xml:space="preserve">Task Scheduler Library </w:t>
      </w:r>
      <w:r>
        <w:t xml:space="preserve">&gt; </w:t>
      </w:r>
      <w:r>
        <w:rPr>
          <w:b/>
        </w:rPr>
        <w:t xml:space="preserve">Microsoft </w:t>
      </w:r>
      <w:r>
        <w:t xml:space="preserve">&gt; </w:t>
      </w:r>
      <w:r>
        <w:rPr>
          <w:b/>
        </w:rPr>
        <w:t xml:space="preserve">Windows </w:t>
      </w:r>
      <w:r>
        <w:t>and then scroll down and double click the</w:t>
      </w:r>
      <w:r>
        <w:rPr>
          <w:b/>
        </w:rPr>
        <w:t xml:space="preserve"> Windows Defender </w:t>
      </w:r>
      <w:r>
        <w:t>folder</w:t>
      </w:r>
    </w:p>
    <w:p w:rsidR="008532D1" w:rsidRDefault="008532D1" w:rsidP="008532D1">
      <w:pPr>
        <w:numPr>
          <w:ilvl w:val="1"/>
          <w:numId w:val="6"/>
        </w:numPr>
        <w:contextualSpacing/>
      </w:pPr>
      <w:r>
        <w:t xml:space="preserve">In the top center pane, double click </w:t>
      </w:r>
      <w:r>
        <w:rPr>
          <w:b/>
        </w:rPr>
        <w:t>Windows Defender Scheduled Scan</w:t>
      </w:r>
    </w:p>
    <w:p w:rsidR="008532D1" w:rsidRDefault="008532D1" w:rsidP="008532D1">
      <w:pPr>
        <w:numPr>
          <w:ilvl w:val="1"/>
          <w:numId w:val="6"/>
        </w:numPr>
        <w:contextualSpacing/>
      </w:pPr>
      <w:r>
        <w:t xml:space="preserve">Select the </w:t>
      </w:r>
      <w:r>
        <w:rPr>
          <w:b/>
        </w:rPr>
        <w:t xml:space="preserve">Triggers </w:t>
      </w:r>
      <w:r>
        <w:t xml:space="preserve">tab, and then select </w:t>
      </w:r>
      <w:r>
        <w:rPr>
          <w:b/>
        </w:rPr>
        <w:t>New</w:t>
      </w:r>
    </w:p>
    <w:p w:rsidR="008532D1" w:rsidRDefault="008532D1" w:rsidP="008532D1">
      <w:pPr>
        <w:numPr>
          <w:ilvl w:val="1"/>
          <w:numId w:val="6"/>
        </w:numPr>
        <w:contextualSpacing/>
      </w:pPr>
      <w:r>
        <w:t xml:space="preserve">Set your time and frequency (every half hour?) and then select </w:t>
      </w:r>
      <w:r>
        <w:rPr>
          <w:b/>
        </w:rPr>
        <w:t>OK</w:t>
      </w:r>
    </w:p>
    <w:p w:rsidR="008532D1" w:rsidRDefault="008532D1" w:rsidP="008532D1">
      <w:pPr>
        <w:rPr>
          <w:b/>
        </w:rPr>
      </w:pPr>
    </w:p>
    <w:p w:rsidR="008532D1" w:rsidRDefault="008532D1" w:rsidP="008532D1">
      <w:pPr>
        <w:rPr>
          <w:b/>
          <w:u w:val="single"/>
        </w:rPr>
      </w:pPr>
      <w:r>
        <w:rPr>
          <w:b/>
          <w:u w:val="single"/>
        </w:rPr>
        <w:t>Snort (IDS mode)</w:t>
      </w:r>
    </w:p>
    <w:p w:rsidR="008532D1" w:rsidRDefault="008532D1" w:rsidP="008532D1">
      <w:pPr>
        <w:numPr>
          <w:ilvl w:val="0"/>
          <w:numId w:val="4"/>
        </w:numPr>
        <w:contextualSpacing/>
      </w:pPr>
      <w:r>
        <w:t xml:space="preserve">Ensure you have </w:t>
      </w:r>
      <w:proofErr w:type="spellStart"/>
      <w:r>
        <w:t>WinPcap</w:t>
      </w:r>
      <w:proofErr w:type="spellEnd"/>
      <w:r>
        <w:t xml:space="preserve"> installed</w:t>
      </w:r>
    </w:p>
    <w:p w:rsidR="008532D1" w:rsidRDefault="008532D1" w:rsidP="008532D1">
      <w:pPr>
        <w:numPr>
          <w:ilvl w:val="1"/>
          <w:numId w:val="4"/>
        </w:numPr>
        <w:contextualSpacing/>
      </w:pPr>
      <w:r>
        <w:t>https://www.winpcap.org/install/</w:t>
      </w:r>
    </w:p>
    <w:p w:rsidR="008532D1" w:rsidRDefault="008532D1" w:rsidP="008532D1">
      <w:pPr>
        <w:numPr>
          <w:ilvl w:val="0"/>
          <w:numId w:val="4"/>
        </w:numPr>
        <w:contextualSpacing/>
      </w:pPr>
      <w:r>
        <w:t>Download most recent version from snort.org/snort-downloads</w:t>
      </w:r>
    </w:p>
    <w:p w:rsidR="008532D1" w:rsidRDefault="008532D1" w:rsidP="008532D1">
      <w:pPr>
        <w:numPr>
          <w:ilvl w:val="0"/>
          <w:numId w:val="4"/>
        </w:numPr>
        <w:contextualSpacing/>
      </w:pPr>
      <w:r>
        <w:t>Download Rules</w:t>
      </w:r>
    </w:p>
    <w:p w:rsidR="008532D1" w:rsidRDefault="008532D1" w:rsidP="008532D1">
      <w:pPr>
        <w:numPr>
          <w:ilvl w:val="1"/>
          <w:numId w:val="4"/>
        </w:numPr>
        <w:contextualSpacing/>
      </w:pPr>
      <w:hyperlink r:id="rId13">
        <w:r>
          <w:rPr>
            <w:color w:val="1155CC"/>
            <w:u w:val="single"/>
          </w:rPr>
          <w:t>https://www.snort.org/snort-rules</w:t>
        </w:r>
      </w:hyperlink>
    </w:p>
    <w:p w:rsidR="008532D1" w:rsidRDefault="008532D1" w:rsidP="008532D1">
      <w:pPr>
        <w:numPr>
          <w:ilvl w:val="1"/>
          <w:numId w:val="4"/>
        </w:numPr>
        <w:contextualSpacing/>
      </w:pPr>
      <w:r>
        <w:t>Extract Rules file</w:t>
      </w:r>
    </w:p>
    <w:p w:rsidR="008532D1" w:rsidRDefault="008532D1" w:rsidP="008532D1">
      <w:pPr>
        <w:numPr>
          <w:ilvl w:val="1"/>
          <w:numId w:val="4"/>
        </w:numPr>
        <w:contextualSpacing/>
      </w:pPr>
      <w:r>
        <w:t>Copy and paste extracted files to C:\Snort\rules</w:t>
      </w:r>
    </w:p>
    <w:p w:rsidR="008532D1" w:rsidRDefault="008532D1" w:rsidP="008532D1">
      <w:pPr>
        <w:numPr>
          <w:ilvl w:val="1"/>
          <w:numId w:val="4"/>
        </w:numPr>
        <w:contextualSpacing/>
      </w:pPr>
      <w:r>
        <w:t>Copy the “</w:t>
      </w:r>
      <w:proofErr w:type="spellStart"/>
      <w:r>
        <w:t>snort.conf</w:t>
      </w:r>
      <w:proofErr w:type="spellEnd"/>
      <w:r>
        <w:t>” file from the “</w:t>
      </w:r>
      <w:proofErr w:type="spellStart"/>
      <w:r>
        <w:t>etc</w:t>
      </w:r>
      <w:proofErr w:type="spellEnd"/>
      <w:r>
        <w:t>” folder of the extracted folder into “C:\Snort\</w:t>
      </w:r>
      <w:proofErr w:type="spellStart"/>
      <w:r>
        <w:t>etc</w:t>
      </w:r>
      <w:proofErr w:type="spellEnd"/>
      <w:r>
        <w:t>”</w:t>
      </w:r>
    </w:p>
    <w:p w:rsidR="008532D1" w:rsidRDefault="008532D1" w:rsidP="008532D1">
      <w:pPr>
        <w:numPr>
          <w:ilvl w:val="0"/>
          <w:numId w:val="4"/>
        </w:numPr>
        <w:contextualSpacing/>
      </w:pPr>
      <w:r>
        <w:t xml:space="preserve">Edit the </w:t>
      </w:r>
      <w:proofErr w:type="spellStart"/>
      <w:r>
        <w:t>conf</w:t>
      </w:r>
      <w:proofErr w:type="spellEnd"/>
      <w:r>
        <w:t xml:space="preserve"> file</w:t>
      </w:r>
    </w:p>
    <w:p w:rsidR="008532D1" w:rsidRDefault="008532D1" w:rsidP="008532D1">
      <w:pPr>
        <w:numPr>
          <w:ilvl w:val="1"/>
          <w:numId w:val="4"/>
        </w:numPr>
        <w:contextualSpacing/>
      </w:pPr>
      <w:proofErr w:type="spellStart"/>
      <w:r>
        <w:rPr>
          <w:color w:val="333333"/>
          <w:highlight w:val="white"/>
        </w:rPr>
        <w:t>var</w:t>
      </w:r>
      <w:proofErr w:type="spellEnd"/>
      <w:r>
        <w:rPr>
          <w:color w:val="333333"/>
          <w:highlight w:val="white"/>
        </w:rPr>
        <w:t xml:space="preserve"> HOME_NET 192.168.1.0/24</w:t>
      </w:r>
    </w:p>
    <w:p w:rsidR="008532D1" w:rsidRDefault="008532D1" w:rsidP="008532D1">
      <w:pPr>
        <w:numPr>
          <w:ilvl w:val="2"/>
          <w:numId w:val="4"/>
        </w:numPr>
        <w:contextualSpacing/>
        <w:rPr>
          <w:color w:val="333333"/>
          <w:highlight w:val="white"/>
        </w:rPr>
      </w:pPr>
      <w:r>
        <w:rPr>
          <w:color w:val="333333"/>
          <w:highlight w:val="white"/>
        </w:rPr>
        <w:t>Change the address on this line to your network address</w:t>
      </w:r>
    </w:p>
    <w:p w:rsidR="008532D1" w:rsidRDefault="008532D1" w:rsidP="008532D1">
      <w:pPr>
        <w:numPr>
          <w:ilvl w:val="1"/>
          <w:numId w:val="4"/>
        </w:numPr>
        <w:contextualSpacing/>
        <w:rPr>
          <w:color w:val="333333"/>
          <w:highlight w:val="white"/>
        </w:rPr>
      </w:pPr>
      <w:r>
        <w:rPr>
          <w:color w:val="333333"/>
          <w:highlight w:val="white"/>
        </w:rPr>
        <w:t>Repeat for DNS servers</w:t>
      </w:r>
    </w:p>
    <w:p w:rsidR="008532D1" w:rsidRDefault="008532D1" w:rsidP="008532D1">
      <w:pPr>
        <w:numPr>
          <w:ilvl w:val="0"/>
          <w:numId w:val="4"/>
        </w:numPr>
        <w:contextualSpacing/>
      </w:pPr>
      <w:r>
        <w:t>Open a command prompt and navigate to “C:\Snort\bin”</w:t>
      </w:r>
    </w:p>
    <w:p w:rsidR="008532D1" w:rsidRDefault="008532D1" w:rsidP="008532D1">
      <w:pPr>
        <w:numPr>
          <w:ilvl w:val="0"/>
          <w:numId w:val="4"/>
        </w:numPr>
        <w:contextualSpacing/>
      </w:pPr>
      <w:r>
        <w:rPr>
          <w:color w:val="333333"/>
          <w:highlight w:val="white"/>
        </w:rPr>
        <w:t>Change the RULE_PATH variable to the path of rules folder.</w:t>
      </w:r>
    </w:p>
    <w:p w:rsidR="008532D1" w:rsidRDefault="008532D1" w:rsidP="008532D1">
      <w:pPr>
        <w:numPr>
          <w:ilvl w:val="1"/>
          <w:numId w:val="4"/>
        </w:numPr>
        <w:contextualSpacing/>
      </w:pPr>
      <w:r>
        <w:rPr>
          <w:color w:val="333333"/>
          <w:highlight w:val="white"/>
        </w:rPr>
        <w:t>It should now read “</w:t>
      </w:r>
      <w:proofErr w:type="spellStart"/>
      <w:r>
        <w:rPr>
          <w:color w:val="333333"/>
          <w:highlight w:val="white"/>
        </w:rPr>
        <w:t>var</w:t>
      </w:r>
      <w:proofErr w:type="spellEnd"/>
      <w:r>
        <w:rPr>
          <w:color w:val="333333"/>
          <w:highlight w:val="white"/>
        </w:rPr>
        <w:t xml:space="preserve"> RULE_PATH c:\snort\rules”</w:t>
      </w:r>
    </w:p>
    <w:p w:rsidR="008532D1" w:rsidRDefault="008532D1" w:rsidP="008532D1">
      <w:pPr>
        <w:numPr>
          <w:ilvl w:val="0"/>
          <w:numId w:val="4"/>
        </w:numPr>
        <w:contextualSpacing/>
        <w:rPr>
          <w:color w:val="333333"/>
          <w:highlight w:val="white"/>
        </w:rPr>
      </w:pPr>
      <w:r>
        <w:rPr>
          <w:color w:val="333333"/>
          <w:highlight w:val="white"/>
        </w:rPr>
        <w:t xml:space="preserve">Change the path of all library files with the name and path on your system. </w:t>
      </w:r>
      <w:proofErr w:type="gramStart"/>
      <w:r>
        <w:rPr>
          <w:color w:val="333333"/>
          <w:highlight w:val="white"/>
        </w:rPr>
        <w:t>and</w:t>
      </w:r>
      <w:proofErr w:type="gramEnd"/>
      <w:r>
        <w:rPr>
          <w:color w:val="333333"/>
          <w:highlight w:val="white"/>
        </w:rPr>
        <w:t xml:space="preserve"> you must change the path    of </w:t>
      </w:r>
      <w:proofErr w:type="spellStart"/>
      <w:r>
        <w:rPr>
          <w:color w:val="333333"/>
          <w:highlight w:val="white"/>
        </w:rPr>
        <w:t>snort_dynamicpreprocessorvariable</w:t>
      </w:r>
      <w:proofErr w:type="spellEnd"/>
      <w:r>
        <w:rPr>
          <w:color w:val="333333"/>
          <w:highlight w:val="white"/>
        </w:rPr>
        <w:t>.</w:t>
      </w:r>
    </w:p>
    <w:p w:rsidR="008532D1" w:rsidRDefault="008532D1" w:rsidP="008532D1">
      <w:pPr>
        <w:numPr>
          <w:ilvl w:val="0"/>
          <w:numId w:val="4"/>
        </w:numPr>
        <w:contextualSpacing/>
        <w:rPr>
          <w:color w:val="333333"/>
          <w:highlight w:val="white"/>
        </w:rPr>
      </w:pPr>
      <w:r>
        <w:rPr>
          <w:color w:val="333333"/>
          <w:highlight w:val="white"/>
        </w:rPr>
        <w:t>C:\Snort\lib\snort_dynamiccpreprocessor</w:t>
      </w:r>
    </w:p>
    <w:p w:rsidR="008532D1" w:rsidRDefault="008532D1" w:rsidP="008532D1">
      <w:pPr>
        <w:numPr>
          <w:ilvl w:val="1"/>
          <w:numId w:val="4"/>
        </w:numPr>
        <w:contextualSpacing/>
        <w:rPr>
          <w:color w:val="333333"/>
          <w:highlight w:val="white"/>
        </w:rPr>
      </w:pPr>
      <w:r>
        <w:rPr>
          <w:color w:val="333333"/>
          <w:highlight w:val="white"/>
        </w:rPr>
        <w:t>Do this to all library files in the “C:\Snort\lib” folder. The old path might be: “/</w:t>
      </w:r>
      <w:proofErr w:type="spellStart"/>
      <w:r>
        <w:rPr>
          <w:color w:val="333333"/>
          <w:highlight w:val="white"/>
        </w:rPr>
        <w:t>usr</w:t>
      </w:r>
      <w:proofErr w:type="spellEnd"/>
      <w:r>
        <w:rPr>
          <w:color w:val="333333"/>
          <w:highlight w:val="white"/>
        </w:rPr>
        <w:t>/local/lib/…</w:t>
      </w:r>
      <w:proofErr w:type="gramStart"/>
      <w:r>
        <w:rPr>
          <w:color w:val="333333"/>
          <w:highlight w:val="white"/>
        </w:rPr>
        <w:t>”.</w:t>
      </w:r>
      <w:proofErr w:type="gramEnd"/>
      <w:r>
        <w:rPr>
          <w:color w:val="333333"/>
          <w:highlight w:val="white"/>
        </w:rPr>
        <w:t xml:space="preserve"> </w:t>
      </w:r>
      <w:proofErr w:type="gramStart"/>
      <w:r>
        <w:rPr>
          <w:color w:val="333333"/>
          <w:highlight w:val="white"/>
        </w:rPr>
        <w:t>you</w:t>
      </w:r>
      <w:proofErr w:type="gramEnd"/>
      <w:r>
        <w:rPr>
          <w:color w:val="333333"/>
          <w:highlight w:val="white"/>
        </w:rPr>
        <w:t xml:space="preserve"> will need to    replace that path with your system path.  Using C:\Snort\lib</w:t>
      </w:r>
    </w:p>
    <w:p w:rsidR="008532D1" w:rsidRDefault="008532D1" w:rsidP="008532D1">
      <w:pPr>
        <w:numPr>
          <w:ilvl w:val="0"/>
          <w:numId w:val="4"/>
        </w:numPr>
        <w:contextualSpacing/>
        <w:rPr>
          <w:color w:val="333333"/>
          <w:highlight w:val="white"/>
        </w:rPr>
      </w:pPr>
      <w:r>
        <w:rPr>
          <w:color w:val="333333"/>
          <w:highlight w:val="white"/>
        </w:rPr>
        <w:t>Change the path of the “</w:t>
      </w:r>
      <w:proofErr w:type="spellStart"/>
      <w:r>
        <w:rPr>
          <w:color w:val="333333"/>
          <w:highlight w:val="white"/>
        </w:rPr>
        <w:t>dynamicengine</w:t>
      </w:r>
      <w:proofErr w:type="spellEnd"/>
      <w:r>
        <w:rPr>
          <w:color w:val="333333"/>
          <w:highlight w:val="white"/>
        </w:rPr>
        <w:t>” variable value in the “</w:t>
      </w:r>
      <w:proofErr w:type="spellStart"/>
      <w:r>
        <w:rPr>
          <w:color w:val="333333"/>
          <w:highlight w:val="white"/>
        </w:rPr>
        <w:t>snort.conf</w:t>
      </w:r>
      <w:proofErr w:type="spellEnd"/>
      <w:r>
        <w:rPr>
          <w:color w:val="333333"/>
          <w:highlight w:val="white"/>
        </w:rPr>
        <w:t>” file</w:t>
      </w:r>
    </w:p>
    <w:p w:rsidR="008532D1" w:rsidRDefault="008532D1" w:rsidP="008532D1">
      <w:pPr>
        <w:numPr>
          <w:ilvl w:val="0"/>
          <w:numId w:val="4"/>
        </w:numPr>
        <w:contextualSpacing/>
        <w:rPr>
          <w:color w:val="333333"/>
          <w:highlight w:val="white"/>
        </w:rPr>
      </w:pPr>
      <w:r>
        <w:rPr>
          <w:color w:val="333333"/>
          <w:highlight w:val="white"/>
        </w:rPr>
        <w:t xml:space="preserve">Add the paths for “include </w:t>
      </w:r>
      <w:proofErr w:type="spellStart"/>
      <w:r>
        <w:rPr>
          <w:color w:val="333333"/>
          <w:highlight w:val="white"/>
        </w:rPr>
        <w:t>classification.config</w:t>
      </w:r>
      <w:proofErr w:type="spellEnd"/>
      <w:r>
        <w:rPr>
          <w:color w:val="333333"/>
          <w:highlight w:val="white"/>
        </w:rPr>
        <w:t xml:space="preserve">” and “include </w:t>
      </w:r>
      <w:proofErr w:type="spellStart"/>
      <w:r>
        <w:rPr>
          <w:color w:val="333333"/>
          <w:highlight w:val="white"/>
        </w:rPr>
        <w:t>reference.config</w:t>
      </w:r>
      <w:proofErr w:type="spellEnd"/>
      <w:r>
        <w:rPr>
          <w:color w:val="333333"/>
          <w:highlight w:val="white"/>
        </w:rPr>
        <w:t>” files.</w:t>
      </w:r>
    </w:p>
    <w:p w:rsidR="008532D1" w:rsidRDefault="008532D1" w:rsidP="008532D1">
      <w:pPr>
        <w:numPr>
          <w:ilvl w:val="1"/>
          <w:numId w:val="4"/>
        </w:numPr>
        <w:contextualSpacing/>
        <w:rPr>
          <w:color w:val="333333"/>
          <w:highlight w:val="white"/>
        </w:rPr>
      </w:pPr>
      <w:r>
        <w:rPr>
          <w:color w:val="333333"/>
          <w:highlight w:val="white"/>
        </w:rPr>
        <w:t>include c:\snort\etc\classification.config</w:t>
      </w:r>
    </w:p>
    <w:p w:rsidR="008532D1" w:rsidRDefault="008532D1" w:rsidP="008532D1">
      <w:pPr>
        <w:numPr>
          <w:ilvl w:val="1"/>
          <w:numId w:val="4"/>
        </w:numPr>
        <w:contextualSpacing/>
        <w:rPr>
          <w:color w:val="333333"/>
          <w:highlight w:val="white"/>
        </w:rPr>
      </w:pPr>
      <w:r>
        <w:rPr>
          <w:color w:val="333333"/>
          <w:highlight w:val="white"/>
        </w:rPr>
        <w:t>include c:\snort\etc\reference.config</w:t>
      </w:r>
    </w:p>
    <w:p w:rsidR="008532D1" w:rsidRDefault="008532D1" w:rsidP="008532D1">
      <w:pPr>
        <w:numPr>
          <w:ilvl w:val="0"/>
          <w:numId w:val="4"/>
        </w:numPr>
        <w:contextualSpacing/>
        <w:rPr>
          <w:color w:val="333333"/>
          <w:highlight w:val="white"/>
        </w:rPr>
      </w:pPr>
      <w:r>
        <w:rPr>
          <w:color w:val="333333"/>
          <w:highlight w:val="white"/>
        </w:rPr>
        <w:t xml:space="preserve">Remove the comment (#) on the line to allow ICMP rules, if it </w:t>
      </w:r>
      <w:proofErr w:type="gramStart"/>
      <w:r>
        <w:rPr>
          <w:color w:val="333333"/>
          <w:highlight w:val="white"/>
        </w:rPr>
        <w:t>is  commented</w:t>
      </w:r>
      <w:proofErr w:type="gramEnd"/>
      <w:r>
        <w:rPr>
          <w:color w:val="333333"/>
          <w:highlight w:val="white"/>
        </w:rPr>
        <w:t xml:space="preserve"> with a #. </w:t>
      </w:r>
    </w:p>
    <w:p w:rsidR="008532D1" w:rsidRDefault="008532D1" w:rsidP="008532D1">
      <w:pPr>
        <w:numPr>
          <w:ilvl w:val="1"/>
          <w:numId w:val="4"/>
        </w:numPr>
        <w:contextualSpacing/>
        <w:rPr>
          <w:color w:val="333333"/>
          <w:highlight w:val="white"/>
        </w:rPr>
      </w:pPr>
      <w:r>
        <w:rPr>
          <w:color w:val="333333"/>
          <w:highlight w:val="white"/>
        </w:rPr>
        <w:t>include $RULE_PATH/</w:t>
      </w:r>
      <w:proofErr w:type="spellStart"/>
      <w:r>
        <w:rPr>
          <w:color w:val="333333"/>
          <w:highlight w:val="white"/>
        </w:rPr>
        <w:t>icmp.rules</w:t>
      </w:r>
      <w:proofErr w:type="spellEnd"/>
    </w:p>
    <w:p w:rsidR="008532D1" w:rsidRDefault="008532D1" w:rsidP="008532D1">
      <w:pPr>
        <w:numPr>
          <w:ilvl w:val="0"/>
          <w:numId w:val="4"/>
        </w:numPr>
        <w:contextualSpacing/>
        <w:rPr>
          <w:color w:val="333333"/>
          <w:highlight w:val="white"/>
        </w:rPr>
      </w:pPr>
      <w:r>
        <w:rPr>
          <w:color w:val="333333"/>
          <w:highlight w:val="white"/>
        </w:rPr>
        <w:t>You can also remove the comment of ICMP-info rules comment, if it is commented.</w:t>
      </w:r>
    </w:p>
    <w:p w:rsidR="008532D1" w:rsidRDefault="008532D1" w:rsidP="008532D1">
      <w:pPr>
        <w:numPr>
          <w:ilvl w:val="1"/>
          <w:numId w:val="4"/>
        </w:numPr>
        <w:contextualSpacing/>
        <w:rPr>
          <w:color w:val="333333"/>
          <w:highlight w:val="white"/>
        </w:rPr>
      </w:pPr>
      <w:r>
        <w:rPr>
          <w:color w:val="333333"/>
          <w:highlight w:val="white"/>
        </w:rPr>
        <w:t xml:space="preserve"> include $RULE_PATH/</w:t>
      </w:r>
      <w:proofErr w:type="spellStart"/>
      <w:r>
        <w:rPr>
          <w:color w:val="333333"/>
          <w:highlight w:val="white"/>
        </w:rPr>
        <w:t>icmp-info.rules</w:t>
      </w:r>
      <w:proofErr w:type="spellEnd"/>
    </w:p>
    <w:p w:rsidR="008532D1" w:rsidRDefault="008532D1" w:rsidP="008532D1">
      <w:pPr>
        <w:numPr>
          <w:ilvl w:val="0"/>
          <w:numId w:val="4"/>
        </w:numPr>
        <w:contextualSpacing/>
        <w:rPr>
          <w:color w:val="333333"/>
          <w:highlight w:val="white"/>
        </w:rPr>
      </w:pPr>
      <w:r>
        <w:rPr>
          <w:color w:val="333333"/>
          <w:highlight w:val="white"/>
        </w:rPr>
        <w:t xml:space="preserve">To add log files to store alerts generated by snort,  search for the “output log” test in </w:t>
      </w:r>
      <w:proofErr w:type="spellStart"/>
      <w:r>
        <w:rPr>
          <w:color w:val="333333"/>
          <w:highlight w:val="white"/>
        </w:rPr>
        <w:t>snort.conf</w:t>
      </w:r>
      <w:proofErr w:type="spellEnd"/>
      <w:r>
        <w:rPr>
          <w:color w:val="333333"/>
          <w:highlight w:val="white"/>
        </w:rPr>
        <w:t xml:space="preserve"> and add the following line:</w:t>
      </w:r>
    </w:p>
    <w:p w:rsidR="008532D1" w:rsidRDefault="008532D1" w:rsidP="008532D1">
      <w:pPr>
        <w:numPr>
          <w:ilvl w:val="1"/>
          <w:numId w:val="4"/>
        </w:numPr>
        <w:contextualSpacing/>
        <w:rPr>
          <w:color w:val="333333"/>
          <w:highlight w:val="white"/>
        </w:rPr>
      </w:pPr>
      <w:r>
        <w:rPr>
          <w:color w:val="333333"/>
          <w:highlight w:val="white"/>
        </w:rPr>
        <w:lastRenderedPageBreak/>
        <w:t xml:space="preserve">output </w:t>
      </w:r>
      <w:proofErr w:type="spellStart"/>
      <w:r>
        <w:rPr>
          <w:color w:val="333333"/>
          <w:highlight w:val="white"/>
        </w:rPr>
        <w:t>alert_fast</w:t>
      </w:r>
      <w:proofErr w:type="spellEnd"/>
      <w:r>
        <w:rPr>
          <w:color w:val="333333"/>
          <w:highlight w:val="white"/>
        </w:rPr>
        <w:t>: snort-</w:t>
      </w:r>
      <w:proofErr w:type="spellStart"/>
      <w:r>
        <w:rPr>
          <w:color w:val="333333"/>
          <w:highlight w:val="white"/>
        </w:rPr>
        <w:t>alerts.ids</w:t>
      </w:r>
      <w:proofErr w:type="spellEnd"/>
    </w:p>
    <w:p w:rsidR="008532D1" w:rsidRDefault="008532D1" w:rsidP="008532D1">
      <w:pPr>
        <w:numPr>
          <w:ilvl w:val="0"/>
          <w:numId w:val="4"/>
        </w:numPr>
        <w:pBdr>
          <w:top w:val="none" w:sz="0" w:space="0" w:color="auto"/>
          <w:left w:val="none" w:sz="0" w:space="0" w:color="auto"/>
          <w:bottom w:val="none" w:sz="0" w:space="0" w:color="auto"/>
          <w:right w:val="none" w:sz="0" w:space="0" w:color="auto"/>
          <w:between w:val="none" w:sz="0" w:space="0" w:color="auto"/>
        </w:pBdr>
        <w:spacing w:after="360"/>
        <w:contextualSpacing/>
        <w:rPr>
          <w:color w:val="333333"/>
          <w:highlight w:val="white"/>
        </w:rPr>
      </w:pPr>
      <w:r>
        <w:rPr>
          <w:color w:val="333333"/>
          <w:highlight w:val="white"/>
        </w:rPr>
        <w:t>Comment (add a #) the  whitelist $WHITE_LIST_PATH/</w:t>
      </w:r>
      <w:proofErr w:type="spellStart"/>
      <w:r>
        <w:rPr>
          <w:color w:val="333333"/>
          <w:highlight w:val="white"/>
        </w:rPr>
        <w:t>white_list.rules</w:t>
      </w:r>
      <w:proofErr w:type="spellEnd"/>
      <w:r>
        <w:rPr>
          <w:color w:val="333333"/>
          <w:highlight w:val="white"/>
        </w:rPr>
        <w:t xml:space="preserve"> and the blacklist</w:t>
      </w:r>
    </w:p>
    <w:p w:rsidR="008532D1" w:rsidRDefault="008532D1" w:rsidP="008532D1">
      <w:pPr>
        <w:numPr>
          <w:ilvl w:val="0"/>
          <w:numId w:val="4"/>
        </w:numPr>
        <w:contextualSpacing/>
        <w:rPr>
          <w:color w:val="333333"/>
          <w:highlight w:val="white"/>
        </w:rPr>
      </w:pPr>
      <w:r>
        <w:rPr>
          <w:color w:val="333333"/>
          <w:highlight w:val="white"/>
        </w:rPr>
        <w:t xml:space="preserve">Change the </w:t>
      </w:r>
      <w:proofErr w:type="spellStart"/>
      <w:r>
        <w:rPr>
          <w:color w:val="333333"/>
          <w:highlight w:val="white"/>
        </w:rPr>
        <w:t>nested_ip</w:t>
      </w:r>
      <w:proofErr w:type="spellEnd"/>
      <w:r>
        <w:rPr>
          <w:color w:val="333333"/>
          <w:highlight w:val="white"/>
        </w:rPr>
        <w:t xml:space="preserve"> inner , \  to </w:t>
      </w:r>
      <w:proofErr w:type="spellStart"/>
      <w:r>
        <w:rPr>
          <w:color w:val="333333"/>
          <w:highlight w:val="white"/>
        </w:rPr>
        <w:t>nested_ip</w:t>
      </w:r>
      <w:proofErr w:type="spellEnd"/>
      <w:r>
        <w:rPr>
          <w:color w:val="333333"/>
          <w:highlight w:val="white"/>
        </w:rPr>
        <w:t xml:space="preserve"> inner #, \</w:t>
      </w:r>
    </w:p>
    <w:p w:rsidR="008532D1" w:rsidRDefault="008532D1" w:rsidP="008532D1">
      <w:pPr>
        <w:numPr>
          <w:ilvl w:val="0"/>
          <w:numId w:val="4"/>
        </w:numPr>
        <w:contextualSpacing/>
        <w:rPr>
          <w:color w:val="333333"/>
          <w:highlight w:val="white"/>
        </w:rPr>
      </w:pPr>
      <w:r>
        <w:rPr>
          <w:color w:val="333333"/>
          <w:highlight w:val="white"/>
        </w:rPr>
        <w:t>Comment out (#) following lines:</w:t>
      </w:r>
    </w:p>
    <w:p w:rsidR="008532D1" w:rsidRDefault="008532D1" w:rsidP="008532D1">
      <w:pPr>
        <w:numPr>
          <w:ilvl w:val="1"/>
          <w:numId w:val="4"/>
        </w:numPr>
        <w:contextualSpacing/>
        <w:rPr>
          <w:color w:val="333333"/>
          <w:highlight w:val="white"/>
        </w:rPr>
      </w:pPr>
      <w:r>
        <w:rPr>
          <w:color w:val="333333"/>
          <w:highlight w:val="white"/>
        </w:rPr>
        <w:t>#preprocessor normalize_ip4</w:t>
      </w:r>
    </w:p>
    <w:p w:rsidR="008532D1" w:rsidRDefault="008532D1" w:rsidP="008532D1">
      <w:pPr>
        <w:numPr>
          <w:ilvl w:val="1"/>
          <w:numId w:val="4"/>
        </w:numPr>
        <w:contextualSpacing/>
        <w:rPr>
          <w:color w:val="333333"/>
          <w:highlight w:val="white"/>
        </w:rPr>
      </w:pPr>
      <w:r>
        <w:rPr>
          <w:color w:val="333333"/>
          <w:highlight w:val="white"/>
        </w:rPr>
        <w:t xml:space="preserve">#preprocessor </w:t>
      </w:r>
      <w:proofErr w:type="spellStart"/>
      <w:r>
        <w:rPr>
          <w:color w:val="333333"/>
          <w:highlight w:val="white"/>
        </w:rPr>
        <w:t>normalize_tcp</w:t>
      </w:r>
      <w:proofErr w:type="spellEnd"/>
      <w:r>
        <w:rPr>
          <w:color w:val="333333"/>
          <w:highlight w:val="white"/>
        </w:rPr>
        <w:t xml:space="preserve">: </w:t>
      </w:r>
      <w:proofErr w:type="spellStart"/>
      <w:r>
        <w:rPr>
          <w:color w:val="333333"/>
          <w:highlight w:val="white"/>
        </w:rPr>
        <w:t>ips</w:t>
      </w:r>
      <w:proofErr w:type="spellEnd"/>
      <w:r>
        <w:rPr>
          <w:color w:val="333333"/>
          <w:highlight w:val="white"/>
        </w:rPr>
        <w:t xml:space="preserve"> </w:t>
      </w:r>
      <w:proofErr w:type="spellStart"/>
      <w:r>
        <w:rPr>
          <w:color w:val="333333"/>
          <w:highlight w:val="white"/>
        </w:rPr>
        <w:t>ecn</w:t>
      </w:r>
      <w:proofErr w:type="spellEnd"/>
      <w:r>
        <w:rPr>
          <w:color w:val="333333"/>
          <w:highlight w:val="white"/>
        </w:rPr>
        <w:t xml:space="preserve"> stream</w:t>
      </w:r>
    </w:p>
    <w:p w:rsidR="008532D1" w:rsidRDefault="008532D1" w:rsidP="008532D1">
      <w:pPr>
        <w:numPr>
          <w:ilvl w:val="1"/>
          <w:numId w:val="4"/>
        </w:numPr>
        <w:contextualSpacing/>
        <w:rPr>
          <w:color w:val="333333"/>
          <w:highlight w:val="white"/>
        </w:rPr>
      </w:pPr>
      <w:r>
        <w:rPr>
          <w:color w:val="333333"/>
          <w:highlight w:val="white"/>
        </w:rPr>
        <w:t>#preprocessor normalize_icmp4</w:t>
      </w:r>
    </w:p>
    <w:p w:rsidR="008532D1" w:rsidRDefault="008532D1" w:rsidP="008532D1">
      <w:pPr>
        <w:numPr>
          <w:ilvl w:val="1"/>
          <w:numId w:val="4"/>
        </w:numPr>
        <w:contextualSpacing/>
        <w:rPr>
          <w:color w:val="333333"/>
          <w:highlight w:val="white"/>
        </w:rPr>
      </w:pPr>
      <w:r>
        <w:rPr>
          <w:color w:val="333333"/>
          <w:highlight w:val="white"/>
        </w:rPr>
        <w:t>#preprocessor normalize_ip6</w:t>
      </w:r>
    </w:p>
    <w:p w:rsidR="008532D1" w:rsidRDefault="008532D1" w:rsidP="008532D1">
      <w:pPr>
        <w:numPr>
          <w:ilvl w:val="1"/>
          <w:numId w:val="4"/>
        </w:numPr>
        <w:contextualSpacing/>
        <w:rPr>
          <w:color w:val="333333"/>
          <w:highlight w:val="white"/>
        </w:rPr>
      </w:pPr>
      <w:r>
        <w:rPr>
          <w:color w:val="333333"/>
          <w:highlight w:val="white"/>
        </w:rPr>
        <w:t>#preprocessor normalize_icmp6</w:t>
      </w:r>
    </w:p>
    <w:p w:rsidR="008532D1" w:rsidRDefault="008532D1" w:rsidP="008532D1">
      <w:pPr>
        <w:numPr>
          <w:ilvl w:val="0"/>
          <w:numId w:val="4"/>
        </w:numPr>
        <w:contextualSpacing/>
        <w:rPr>
          <w:color w:val="333333"/>
          <w:highlight w:val="white"/>
        </w:rPr>
      </w:pPr>
      <w:r>
        <w:rPr>
          <w:color w:val="333333"/>
          <w:highlight w:val="white"/>
        </w:rPr>
        <w:t xml:space="preserve">Save </w:t>
      </w:r>
      <w:proofErr w:type="spellStart"/>
      <w:r>
        <w:rPr>
          <w:color w:val="333333"/>
          <w:highlight w:val="white"/>
        </w:rPr>
        <w:t>snort.conf</w:t>
      </w:r>
      <w:proofErr w:type="spellEnd"/>
      <w:r>
        <w:rPr>
          <w:color w:val="333333"/>
          <w:highlight w:val="white"/>
        </w:rPr>
        <w:t xml:space="preserve"> file</w:t>
      </w:r>
    </w:p>
    <w:p w:rsidR="008532D1" w:rsidRDefault="008532D1" w:rsidP="008532D1">
      <w:pPr>
        <w:numPr>
          <w:ilvl w:val="0"/>
          <w:numId w:val="4"/>
        </w:numPr>
        <w:contextualSpacing/>
        <w:rPr>
          <w:color w:val="333333"/>
          <w:highlight w:val="white"/>
        </w:rPr>
      </w:pPr>
      <w:r>
        <w:rPr>
          <w:color w:val="333333"/>
          <w:highlight w:val="white"/>
        </w:rPr>
        <w:t>Run on command line</w:t>
      </w:r>
    </w:p>
    <w:p w:rsidR="008532D1" w:rsidRDefault="008532D1" w:rsidP="008532D1">
      <w:pPr>
        <w:numPr>
          <w:ilvl w:val="0"/>
          <w:numId w:val="4"/>
        </w:numPr>
        <w:contextualSpacing/>
        <w:rPr>
          <w:color w:val="333333"/>
          <w:highlight w:val="white"/>
        </w:rPr>
      </w:pPr>
      <w:r>
        <w:rPr>
          <w:color w:val="333333"/>
          <w:highlight w:val="white"/>
        </w:rPr>
        <w:t>snort -c c:\snort\etc\snort.conf -l c:\snort\log -</w:t>
      </w:r>
      <w:proofErr w:type="spellStart"/>
      <w:r>
        <w:rPr>
          <w:color w:val="333333"/>
          <w:highlight w:val="white"/>
        </w:rPr>
        <w:t>i</w:t>
      </w:r>
      <w:proofErr w:type="spellEnd"/>
      <w:r>
        <w:rPr>
          <w:color w:val="333333"/>
          <w:highlight w:val="white"/>
        </w:rPr>
        <w:t xml:space="preserve"> 3</w:t>
      </w:r>
    </w:p>
    <w:p w:rsidR="008532D1" w:rsidRDefault="008532D1" w:rsidP="008532D1">
      <w:pPr>
        <w:rPr>
          <w:color w:val="333333"/>
          <w:highlight w:val="white"/>
        </w:rPr>
      </w:pPr>
      <w:r>
        <w:rPr>
          <w:color w:val="333333"/>
          <w:highlight w:val="white"/>
        </w:rPr>
        <w:t>Example output:</w:t>
      </w:r>
    </w:p>
    <w:p w:rsidR="008532D1" w:rsidRDefault="008532D1" w:rsidP="008532D1">
      <w:pPr>
        <w:rPr>
          <w:color w:val="333333"/>
          <w:highlight w:val="white"/>
        </w:rPr>
      </w:pPr>
    </w:p>
    <w:p w:rsidR="008532D1" w:rsidRDefault="008532D1" w:rsidP="008532D1">
      <w:pPr>
        <w:rPr>
          <w:color w:val="333333"/>
          <w:highlight w:val="white"/>
        </w:rPr>
      </w:pPr>
      <w:r>
        <w:rPr>
          <w:noProof/>
          <w:color w:val="333333"/>
          <w:highlight w:val="white"/>
          <w:lang w:val="en-US"/>
        </w:rPr>
        <w:lastRenderedPageBreak/>
        <w:drawing>
          <wp:inline distT="114300" distB="114300" distL="114300" distR="114300" wp14:anchorId="40ADE3E8" wp14:editId="6A0CFFC3">
            <wp:extent cx="5943600" cy="6451600"/>
            <wp:effectExtent l="0" t="0" r="0" b="0"/>
            <wp:docPr id="4" name="image11.jpg" descr="traffic"/>
            <wp:cNvGraphicFramePr/>
            <a:graphic xmlns:a="http://schemas.openxmlformats.org/drawingml/2006/main">
              <a:graphicData uri="http://schemas.openxmlformats.org/drawingml/2006/picture">
                <pic:pic xmlns:pic="http://schemas.openxmlformats.org/drawingml/2006/picture">
                  <pic:nvPicPr>
                    <pic:cNvPr id="0" name="image11.jpg" descr="traffic"/>
                    <pic:cNvPicPr preferRelativeResize="0"/>
                  </pic:nvPicPr>
                  <pic:blipFill>
                    <a:blip r:embed="rId14"/>
                    <a:srcRect/>
                    <a:stretch>
                      <a:fillRect/>
                    </a:stretch>
                  </pic:blipFill>
                  <pic:spPr>
                    <a:xfrm>
                      <a:off x="0" y="0"/>
                      <a:ext cx="5943600" cy="6451600"/>
                    </a:xfrm>
                    <a:prstGeom prst="rect">
                      <a:avLst/>
                    </a:prstGeom>
                    <a:ln/>
                  </pic:spPr>
                </pic:pic>
              </a:graphicData>
            </a:graphic>
          </wp:inline>
        </w:drawing>
      </w:r>
    </w:p>
    <w:p w:rsidR="008532D1" w:rsidRDefault="008532D1" w:rsidP="008532D1">
      <w:pPr>
        <w:rPr>
          <w:color w:val="333333"/>
          <w:highlight w:val="white"/>
        </w:rPr>
      </w:pPr>
      <w:r>
        <w:rPr>
          <w:color w:val="333333"/>
          <w:highlight w:val="white"/>
        </w:rPr>
        <w:t>After done scanning:</w:t>
      </w:r>
    </w:p>
    <w:p w:rsidR="008532D1" w:rsidRDefault="008532D1" w:rsidP="008532D1">
      <w:pPr>
        <w:rPr>
          <w:color w:val="333333"/>
          <w:highlight w:val="white"/>
        </w:rPr>
      </w:pPr>
      <w:r>
        <w:rPr>
          <w:noProof/>
          <w:color w:val="333333"/>
          <w:highlight w:val="white"/>
          <w:lang w:val="en-US"/>
        </w:rPr>
        <w:lastRenderedPageBreak/>
        <w:drawing>
          <wp:inline distT="114300" distB="114300" distL="114300" distR="114300" wp14:anchorId="0FBCDCCB" wp14:editId="5B6F2260">
            <wp:extent cx="5943600" cy="63373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5"/>
                    <a:srcRect/>
                    <a:stretch>
                      <a:fillRect/>
                    </a:stretch>
                  </pic:blipFill>
                  <pic:spPr>
                    <a:xfrm>
                      <a:off x="0" y="0"/>
                      <a:ext cx="5943600" cy="6337300"/>
                    </a:xfrm>
                    <a:prstGeom prst="rect">
                      <a:avLst/>
                    </a:prstGeom>
                    <a:ln/>
                  </pic:spPr>
                </pic:pic>
              </a:graphicData>
            </a:graphic>
          </wp:inline>
        </w:drawing>
      </w: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color w:val="333333"/>
          <w:highlight w:val="white"/>
        </w:rPr>
      </w:pPr>
    </w:p>
    <w:p w:rsidR="008532D1" w:rsidRDefault="008532D1" w:rsidP="008532D1">
      <w:pPr>
        <w:rPr>
          <w:b/>
          <w:u w:val="single"/>
        </w:rPr>
      </w:pPr>
      <w:r>
        <w:rPr>
          <w:b/>
          <w:u w:val="single"/>
        </w:rPr>
        <w:t>(Windows Hardening)</w:t>
      </w:r>
    </w:p>
    <w:p w:rsidR="008532D1" w:rsidRDefault="008532D1" w:rsidP="008532D1">
      <w:pPr>
        <w:numPr>
          <w:ilvl w:val="0"/>
          <w:numId w:val="3"/>
        </w:numPr>
        <w:contextualSpacing/>
      </w:pPr>
      <w:r>
        <w:t>Change all default passwords</w:t>
      </w:r>
    </w:p>
    <w:p w:rsidR="008532D1" w:rsidRDefault="008532D1" w:rsidP="008532D1">
      <w:pPr>
        <w:numPr>
          <w:ilvl w:val="0"/>
          <w:numId w:val="3"/>
        </w:numPr>
        <w:contextualSpacing/>
      </w:pPr>
      <w:r>
        <w:lastRenderedPageBreak/>
        <w:t>Have firewall filter on port 445</w:t>
      </w:r>
    </w:p>
    <w:p w:rsidR="008532D1" w:rsidRDefault="008532D1" w:rsidP="008532D1">
      <w:pPr>
        <w:numPr>
          <w:ilvl w:val="1"/>
          <w:numId w:val="3"/>
        </w:numPr>
        <w:contextualSpacing/>
      </w:pPr>
      <w:r>
        <w:t>Defends against ms08_067_netpai</w:t>
      </w:r>
    </w:p>
    <w:p w:rsidR="008532D1" w:rsidRDefault="008532D1" w:rsidP="008532D1">
      <w:pPr>
        <w:numPr>
          <w:ilvl w:val="0"/>
          <w:numId w:val="3"/>
        </w:numPr>
        <w:contextualSpacing/>
      </w:pPr>
      <w:r>
        <w:t>In the Security Policy Editor under “Local Policies-&gt;User Rights Assignment” there is a policy called “Deny access to the computer from this network”</w:t>
      </w:r>
    </w:p>
    <w:p w:rsidR="008532D1" w:rsidRDefault="008532D1" w:rsidP="008532D1">
      <w:pPr>
        <w:numPr>
          <w:ilvl w:val="1"/>
          <w:numId w:val="3"/>
        </w:numPr>
        <w:contextualSpacing/>
      </w:pPr>
      <w:r>
        <w:t>Ensure this is enabled to defend against remote access to local accounts, specifically admin</w:t>
      </w:r>
    </w:p>
    <w:p w:rsidR="008532D1" w:rsidRDefault="008532D1" w:rsidP="008532D1">
      <w:pPr>
        <w:numPr>
          <w:ilvl w:val="0"/>
          <w:numId w:val="3"/>
        </w:numPr>
        <w:contextualSpacing/>
      </w:pPr>
      <w:r>
        <w:t xml:space="preserve">Set the </w:t>
      </w:r>
      <w:proofErr w:type="spellStart"/>
      <w:r>
        <w:t>RunAsPPL</w:t>
      </w:r>
      <w:proofErr w:type="spellEnd"/>
      <w:r>
        <w:t xml:space="preserve"> registry key for the LSA</w:t>
      </w:r>
    </w:p>
    <w:p w:rsidR="008532D1" w:rsidRDefault="008532D1" w:rsidP="008532D1">
      <w:pPr>
        <w:numPr>
          <w:ilvl w:val="1"/>
          <w:numId w:val="3"/>
        </w:numPr>
        <w:contextualSpacing/>
      </w:pPr>
      <w:r>
        <w:t xml:space="preserve">Prevents code injection that can compromise credentials </w:t>
      </w:r>
    </w:p>
    <w:p w:rsidR="008532D1" w:rsidRDefault="008532D1" w:rsidP="008532D1">
      <w:pPr>
        <w:numPr>
          <w:ilvl w:val="2"/>
          <w:numId w:val="3"/>
        </w:numPr>
        <w:contextualSpacing/>
      </w:pPr>
      <w:r>
        <w:t>Prevents code injection that can compromise credentials</w:t>
      </w:r>
    </w:p>
    <w:p w:rsidR="008532D1" w:rsidRDefault="008532D1" w:rsidP="008532D1">
      <w:pPr>
        <w:numPr>
          <w:ilvl w:val="3"/>
          <w:numId w:val="3"/>
        </w:numPr>
        <w:contextualSpacing/>
      </w:pPr>
      <w:r>
        <w:t>Open the registry editor (regEdit.exe) and navigate to the registry key that is located at: HKEY_LOCAL_MACHINES\SYSTEM\</w:t>
      </w:r>
      <w:proofErr w:type="spellStart"/>
      <w:r>
        <w:t>CurrentControlSet</w:t>
      </w:r>
      <w:proofErr w:type="spellEnd"/>
      <w:r>
        <w:t>\Control\</w:t>
      </w:r>
      <w:proofErr w:type="spellStart"/>
      <w:r>
        <w:t>Lsa</w:t>
      </w:r>
      <w:proofErr w:type="spellEnd"/>
    </w:p>
    <w:p w:rsidR="008532D1" w:rsidRDefault="008532D1" w:rsidP="008532D1">
      <w:pPr>
        <w:numPr>
          <w:ilvl w:val="3"/>
          <w:numId w:val="3"/>
        </w:numPr>
        <w:contextualSpacing/>
      </w:pPr>
      <w:r>
        <w:t>Set value of the registry key to “</w:t>
      </w:r>
      <w:proofErr w:type="spellStart"/>
      <w:r>
        <w:t>RunAsPPL</w:t>
      </w:r>
      <w:proofErr w:type="spellEnd"/>
      <w:r>
        <w:t>”=dword</w:t>
      </w:r>
      <w:proofErr w:type="gramStart"/>
      <w:r>
        <w:t>:00000001</w:t>
      </w:r>
      <w:proofErr w:type="gramEnd"/>
      <w:r>
        <w:t>.</w:t>
      </w:r>
    </w:p>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8532D1" w:rsidRDefault="008532D1" w:rsidP="008532D1"/>
    <w:p w:rsidR="00DE0743" w:rsidRDefault="00DE0743">
      <w:bookmarkStart w:id="0" w:name="_GoBack"/>
      <w:bookmarkEnd w:id="0"/>
    </w:p>
    <w:sectPr w:rsidR="00DE07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0A18"/>
    <w:multiLevelType w:val="multilevel"/>
    <w:tmpl w:val="F97E0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B5E82"/>
    <w:multiLevelType w:val="multilevel"/>
    <w:tmpl w:val="B272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0924F2"/>
    <w:multiLevelType w:val="multilevel"/>
    <w:tmpl w:val="43CA0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E581E"/>
    <w:multiLevelType w:val="multilevel"/>
    <w:tmpl w:val="931E5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281FBC"/>
    <w:multiLevelType w:val="multilevel"/>
    <w:tmpl w:val="38E28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8C053E"/>
    <w:multiLevelType w:val="multilevel"/>
    <w:tmpl w:val="72D4ABF2"/>
    <w:lvl w:ilvl="0">
      <w:start w:val="1"/>
      <w:numFmt w:val="bullet"/>
      <w:lvlText w:val="●"/>
      <w:lvlJc w:val="left"/>
      <w:pPr>
        <w:ind w:left="720" w:hanging="360"/>
      </w:pPr>
      <w:rPr>
        <w:rFonts w:ascii="Arial" w:eastAsia="Arial" w:hAnsi="Arial" w:cs="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D1"/>
    <w:rsid w:val="008532D1"/>
    <w:rsid w:val="00DE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9F57A-5D7E-4EAA-8F0F-30969F16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32D1"/>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nort.org/snort-rules" TargetMode="External"/><Relationship Id="rId3" Type="http://schemas.openxmlformats.org/officeDocument/2006/relationships/settings" Target="settings.xml"/><Relationship Id="rId7" Type="http://schemas.openxmlformats.org/officeDocument/2006/relationships/hyperlink" Target="https://www.microsoft.com/en-us/download/details.aspx?id=8279"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n-us/library/windows/desktop/aa363677(v=vs.85).aspx" TargetMode="External"/><Relationship Id="rId11" Type="http://schemas.openxmlformats.org/officeDocument/2006/relationships/image" Target="media/image4.png"/><Relationship Id="rId5" Type="http://schemas.openxmlformats.org/officeDocument/2006/relationships/hyperlink" Target="https://msdn.microsoft.com/en-us/library/windows/desktop/bb427356(v=vs.85).aspx" TargetMode="External"/><Relationship Id="rId15" Type="http://schemas.openxmlformats.org/officeDocument/2006/relationships/image" Target="media/image7.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1</cp:revision>
  <dcterms:created xsi:type="dcterms:W3CDTF">2017-12-14T16:14:00Z</dcterms:created>
  <dcterms:modified xsi:type="dcterms:W3CDTF">2017-12-14T16:15:00Z</dcterms:modified>
</cp:coreProperties>
</file>