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Grading Rubric</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Monitoring Team</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Team has demonstrated a working understanding of cyber law and how it relates to the CCDC</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1 </w:t>
        <w:tab/>
        <w:tab/>
        <w:t xml:space="preserve">2</w:t>
        <w:tab/>
        <w:tab/>
        <w:t xml:space="preserve">3</w:t>
        <w:tab/>
        <w:tab/>
        <w:t xml:space="preserve">4</w:t>
        <w:tab/>
        <w:tab/>
        <w:t xml:space="preserve">5</w:t>
        <w:tab/>
        <w:tab/>
        <w:t xml:space="preserve">6</w:t>
        <w:tab/>
        <w:tab/>
        <w:t xml:space="preserve">7</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Team has demonstrated a robust syslog that will display needed information in a human readable manner</w:t>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w:t>
        <w:tab/>
        <w:tab/>
        <w:t xml:space="preserve">2</w:t>
        <w:tab/>
        <w:tab/>
        <w:t xml:space="preserve">3</w:t>
        <w:tab/>
        <w:tab/>
        <w:t xml:space="preserve">4</w:t>
        <w:tab/>
        <w:tab/>
        <w:t xml:space="preserve">5</w:t>
        <w:tab/>
        <w:tab/>
        <w:t xml:space="preserve">6</w:t>
        <w:tab/>
        <w:tab/>
        <w:t xml:space="preserve">7</w:t>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br w:type="textWrapping"/>
        <w:t xml:space="preserve">Team has demonstrated a comprehensive set of monitoring tools that will enable them to identify malicious activity, what it is trying to affect, or what has already been affected on both Windows and LInux systems</w:t>
        <w:br w:type="textWrapping"/>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w:t>
        <w:tab/>
        <w:tab/>
        <w:t xml:space="preserve">2</w:t>
        <w:tab/>
        <w:tab/>
        <w:t xml:space="preserve">3</w:t>
        <w:tab/>
        <w:tab/>
        <w:t xml:space="preserve">4</w:t>
        <w:tab/>
        <w:tab/>
        <w:t xml:space="preserve">5</w:t>
        <w:tab/>
        <w:tab/>
        <w:t xml:space="preserve">6</w:t>
        <w:tab/>
        <w:tab/>
        <w:t xml:space="preserve">7</w:t>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Networking Team</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Team has configured all switches, firewalls, and routers with correct configurations to enable interconnectivity on the network and restrict access to only approved users</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w:t>
        <w:tab/>
        <w:tab/>
        <w:t xml:space="preserve">2</w:t>
        <w:tab/>
        <w:tab/>
        <w:t xml:space="preserve">3</w:t>
        <w:tab/>
        <w:tab/>
        <w:t xml:space="preserve">4</w:t>
        <w:tab/>
        <w:tab/>
        <w:t xml:space="preserve">5</w:t>
        <w:tab/>
        <w:tab/>
        <w:t xml:space="preserve">6</w:t>
        <w:tab/>
        <w:tab/>
        <w:t xml:space="preserve">7</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t xml:space="preserve">Team has enabled VPN for allowed users </w:t>
        <w:tab/>
        <w:tab/>
        <w:tab/>
        <w:tab/>
        <w:t xml:space="preserve">Yes</w:t>
        <w:tab/>
        <w:tab/>
        <w:t xml:space="preserve">No</w:t>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t xml:space="preserve">Team has enabled Samba protocol with specified requirements </w:t>
        <w:tab/>
        <w:t xml:space="preserve">Yes</w:t>
        <w:tab/>
        <w:tab/>
        <w:t xml:space="preserve">No</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Systems Team</w:t>
        <w:br w:type="textWrapping"/>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t xml:space="preserve">Demonstrated CUPS functionality and security</w:t>
        <w:tab/>
        <w:tab/>
        <w:tab/>
        <w:tab/>
        <w:t xml:space="preserve">Yes</w:t>
        <w:tab/>
        <w:tab/>
        <w:t xml:space="preserve">No</w:t>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t xml:space="preserve">Demonstrated database implementation and Security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w:t>
        <w:tab/>
        <w:tab/>
        <w:t xml:space="preserve">2</w:t>
        <w:tab/>
        <w:tab/>
        <w:t xml:space="preserve">3</w:t>
        <w:tab/>
        <w:tab/>
        <w:t xml:space="preserve">4</w:t>
        <w:tab/>
        <w:tab/>
        <w:t xml:space="preserve">5</w:t>
        <w:tab/>
        <w:tab/>
        <w:t xml:space="preserve">6</w:t>
        <w:tab/>
        <w:tab/>
        <w:t xml:space="preserve">7</w:t>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br w:type="textWrapping"/>
        <w:t xml:space="preserve">File Servers correctly configured, secured, and functional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w:t>
        <w:tab/>
        <w:tab/>
        <w:t xml:space="preserve">2</w:t>
        <w:tab/>
        <w:tab/>
        <w:t xml:space="preserve">3</w:t>
        <w:tab/>
        <w:tab/>
        <w:t xml:space="preserve">4</w:t>
        <w:tab/>
        <w:tab/>
        <w:t xml:space="preserve">5</w:t>
        <w:tab/>
        <w:tab/>
        <w:t xml:space="preserve">6</w:t>
        <w:tab/>
        <w:tab/>
        <w:t xml:space="preserve">7</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Services Team</w:t>
        <w:br w:type="textWrapping"/>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t xml:space="preserve">Complete Domain Name System Service Working (DNS)</w:t>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t xml:space="preserve">1 </w:t>
        <w:tab/>
        <w:tab/>
        <w:t xml:space="preserve">2</w:t>
        <w:tab/>
        <w:tab/>
        <w:t xml:space="preserve">3</w:t>
        <w:tab/>
        <w:tab/>
        <w:t xml:space="preserve">4</w:t>
        <w:tab/>
        <w:tab/>
        <w:t xml:space="preserve">5</w:t>
        <w:tab/>
        <w:tab/>
        <w:t xml:space="preserve">6</w:t>
        <w:tab/>
        <w:tab/>
        <w:t xml:space="preserve">7</w:t>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br w:type="textWrapping"/>
        <w:t xml:space="preserve">Complete Directory services Working (e.g., Active Directory)</w:t>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t xml:space="preserve">1 </w:t>
        <w:tab/>
        <w:tab/>
        <w:t xml:space="preserve">2</w:t>
        <w:tab/>
        <w:tab/>
        <w:t xml:space="preserve">3</w:t>
        <w:tab/>
        <w:tab/>
        <w:t xml:space="preserve">4</w:t>
        <w:tab/>
        <w:tab/>
        <w:t xml:space="preserve">5</w:t>
        <w:tab/>
        <w:tab/>
        <w:t xml:space="preserve">6</w:t>
        <w:tab/>
        <w:tab/>
        <w:t xml:space="preserve">7</w:t>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br w:type="textWrapping"/>
        <w:t xml:space="preserve">Complete E-mail Servers Working (Exchange and sendmail)</w:t>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t xml:space="preserve">1 </w:t>
        <w:tab/>
        <w:tab/>
        <w:t xml:space="preserve">2</w:t>
        <w:tab/>
        <w:tab/>
        <w:t xml:space="preserve">3</w:t>
        <w:tab/>
        <w:tab/>
        <w:t xml:space="preserve">4</w:t>
        <w:tab/>
        <w:tab/>
        <w:t xml:space="preserve">5</w:t>
        <w:tab/>
        <w:tab/>
        <w:t xml:space="preserve">6</w:t>
        <w:tab/>
        <w:tab/>
        <w:t xml:space="preserve">7</w:t>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br w:type="textWrapping"/>
        <w:t xml:space="preserve">Basic HTML Works on web server</w:t>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t xml:space="preserve">1 </w:t>
        <w:tab/>
        <w:tab/>
        <w:t xml:space="preserve">2</w:t>
        <w:tab/>
        <w:tab/>
        <w:t xml:space="preserve">3</w:t>
        <w:tab/>
        <w:tab/>
        <w:t xml:space="preserve">4</w:t>
        <w:tab/>
        <w:tab/>
        <w:t xml:space="preserve">5</w:t>
        <w:tab/>
        <w:tab/>
        <w:t xml:space="preserve">6</w:t>
        <w:tab/>
        <w:tab/>
        <w:t xml:space="preserve">7</w:t>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br w:type="textWrapping"/>
        <w:t xml:space="preserve">Secure Shell Working (SSH)</w:t>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t xml:space="preserve">1 </w:t>
        <w:tab/>
        <w:tab/>
        <w:t xml:space="preserve">2</w:t>
        <w:tab/>
        <w:tab/>
        <w:t xml:space="preserve">3</w:t>
        <w:tab/>
        <w:tab/>
        <w:t xml:space="preserve">4</w:t>
        <w:tab/>
        <w:tab/>
        <w:t xml:space="preserve">5</w:t>
        <w:tab/>
        <w:tab/>
        <w:t xml:space="preserve">6</w:t>
        <w:tab/>
        <w:tab/>
        <w:t xml:space="preserve">7</w:t>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br w:type="textWrapping"/>
        <w:t xml:space="preserve">File Transfer Protocol (FTP) services Working</w:t>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t xml:space="preserve">1 </w:t>
        <w:tab/>
        <w:tab/>
        <w:t xml:space="preserve">2</w:t>
        <w:tab/>
        <w:tab/>
        <w:t xml:space="preserve">3</w:t>
        <w:tab/>
        <w:tab/>
        <w:t xml:space="preserve">4</w:t>
        <w:tab/>
        <w:tab/>
        <w:t xml:space="preserve">5</w:t>
        <w:tab/>
        <w:tab/>
        <w:t xml:space="preserve">6</w:t>
        <w:tab/>
        <w:tab/>
        <w:t xml:space="preserve">7</w:t>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br w:type="textWrapping"/>
        <w:t xml:space="preserve">Web servers working (both Apache and IIS)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w:t>
        <w:tab/>
        <w:tab/>
        <w:t xml:space="preserve">2</w:t>
        <w:tab/>
        <w:tab/>
        <w:t xml:space="preserve">3</w:t>
        <w:tab/>
        <w:tab/>
        <w:t xml:space="preserve">4</w:t>
        <w:tab/>
        <w:tab/>
        <w:t xml:space="preserve">5</w:t>
        <w:tab/>
        <w:tab/>
        <w:t xml:space="preserve">6</w:t>
        <w:tab/>
        <w:tab/>
        <w:t xml:space="preserve">7</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Strike Team</w:t>
        <w:br w:type="textWrapping"/>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t xml:space="preserve">Demonstrated competence with Computer Forensics tools</w:t>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t xml:space="preserve">1 </w:t>
        <w:tab/>
        <w:tab/>
        <w:t xml:space="preserve">2</w:t>
        <w:tab/>
        <w:tab/>
        <w:t xml:space="preserve">3</w:t>
        <w:tab/>
        <w:tab/>
        <w:t xml:space="preserve">4</w:t>
        <w:tab/>
        <w:tab/>
        <w:t xml:space="preserve">5</w:t>
        <w:tab/>
        <w:tab/>
        <w:t xml:space="preserve">6</w:t>
        <w:tab/>
        <w:tab/>
        <w:t xml:space="preserve">7</w:t>
        <w:br w:type="textWrapping"/>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t xml:space="preserve">Can complete SQL injections without referencing manual</w:t>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t xml:space="preserve">1 </w:t>
        <w:tab/>
        <w:tab/>
        <w:t xml:space="preserve">2</w:t>
        <w:tab/>
        <w:tab/>
        <w:t xml:space="preserve">3</w:t>
        <w:tab/>
        <w:tab/>
        <w:t xml:space="preserve">4</w:t>
        <w:tab/>
        <w:tab/>
        <w:t xml:space="preserve">5</w:t>
        <w:tab/>
        <w:tab/>
        <w:t xml:space="preserve">6</w:t>
        <w:tab/>
        <w:tab/>
        <w:t xml:space="preserve">7</w:t>
        <w:br w:type="textWrapping"/>
      </w:r>
    </w:p>
    <w:p w:rsidR="00000000" w:rsidDel="00000000" w:rsidP="00000000" w:rsidRDefault="00000000" w:rsidRPr="00000000">
      <w:pPr>
        <w:widowControl w:val="0"/>
        <w:spacing w:after="320" w:line="240" w:lineRule="auto"/>
        <w:contextualSpacing w:val="0"/>
        <w:rPr>
          <w:sz w:val="24"/>
          <w:szCs w:val="24"/>
        </w:rPr>
      </w:pPr>
      <w:r w:rsidDel="00000000" w:rsidR="00000000" w:rsidRPr="00000000">
        <w:rPr>
          <w:sz w:val="24"/>
          <w:szCs w:val="24"/>
          <w:rtl w:val="0"/>
        </w:rPr>
        <w:t xml:space="preserve">Each Hacking Tool specified is 1 point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w:t>
        <w:tab/>
        <w:tab/>
        <w:t xml:space="preserve">2</w:t>
        <w:tab/>
        <w:tab/>
        <w:t xml:space="preserve">3</w:t>
        <w:tab/>
        <w:tab/>
        <w:t xml:space="preserve">4</w:t>
        <w:tab/>
        <w:tab/>
        <w:t xml:space="preserve">5</w:t>
        <w:tab/>
        <w:tab/>
        <w:t xml:space="preserve">6</w:t>
        <w:tab/>
        <w:tab/>
        <w:t xml:space="preserve">7</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widowControl w:val="0"/>
        <w:spacing w:after="320" w:line="240" w:lineRule="auto"/>
        <w:ind w:left="0" w:firstLine="0"/>
        <w:contextualSpacing w:val="0"/>
        <w:rPr>
          <w:sz w:val="24"/>
          <w:szCs w:val="24"/>
        </w:rPr>
      </w:pPr>
      <w:r w:rsidDel="00000000" w:rsidR="00000000" w:rsidRPr="00000000">
        <w:rPr>
          <w:sz w:val="24"/>
          <w:szCs w:val="24"/>
          <w:rtl w:val="0"/>
        </w:rPr>
        <w:br w:type="textWrapping"/>
        <w:br w:type="textWrapping"/>
        <w:t xml:space="preserve">Each Team Must Create a How To Book with all of their parts (100)</w:t>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