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Please sign 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2017–2024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