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Fixed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Sticky footer with fixed navbar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 a footer to the bottom of the viewport in desktop browsers with this custom HTML and CSS. A fixed navbar has been added with padding-top: 60px; on the main &gt; .container.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 to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the default sticky footer</w:t>
        </w:r>
      </w:hyperlink>
      <w:r w:rsidDel="00000000" w:rsidR="00000000" w:rsidRPr="00000000">
        <w:rPr>
          <w:rtl w:val="0"/>
        </w:rPr>
        <w:t xml:space="preserve"> minus the navbar.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 sticky footer content here.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examples/sticky-foo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