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Sticky footer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 a footer to the bottom of the viewport in desktop browsers with this custom HTML and CSS.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the sticky footer with a fixed navbar</w:t>
        </w:r>
      </w:hyperlink>
      <w:r w:rsidDel="00000000" w:rsidR="00000000" w:rsidRPr="00000000">
        <w:rPr>
          <w:rtl w:val="0"/>
        </w:rPr>
        <w:t xml:space="preserve"> if need be, too.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 sticky footer content here.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amples/sticky-footer-nav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