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Lora" w:cs="Lora" w:eastAsia="Lora" w:hAnsi="Lora"/>
          <w:sz w:val="46"/>
          <w:szCs w:val="46"/>
        </w:rPr>
      </w:pPr>
      <w:bookmarkStart w:colFirst="0" w:colLast="0" w:name="_547reehgw7y1" w:id="0"/>
      <w:bookmarkEnd w:id="0"/>
      <w:r w:rsidDel="00000000" w:rsidR="00000000" w:rsidRPr="00000000">
        <w:rPr>
          <w:rFonts w:ascii="Lora" w:cs="Lora" w:eastAsia="Lora" w:hAnsi="Lora"/>
          <w:sz w:val="46"/>
          <w:szCs w:val="46"/>
          <w:rtl w:val="0"/>
        </w:rPr>
        <w:t xml:space="preserve">PRODUCT REQUIREMENTS DOCUMENT</w:t>
      </w:r>
    </w:p>
    <w:p w:rsidR="00000000" w:rsidDel="00000000" w:rsidP="00000000" w:rsidRDefault="00000000" w:rsidRPr="00000000" w14:paraId="00000002">
      <w:pPr>
        <w:pStyle w:val="Heading2"/>
        <w:keepNext w:val="0"/>
        <w:keepLines w:val="0"/>
        <w:spacing w:after="80" w:lineRule="auto"/>
        <w:jc w:val="center"/>
        <w:rPr>
          <w:rFonts w:ascii="Lora" w:cs="Lora" w:eastAsia="Lora" w:hAnsi="Lora"/>
          <w:sz w:val="40"/>
          <w:szCs w:val="40"/>
        </w:rPr>
      </w:pPr>
      <w:bookmarkStart w:colFirst="0" w:colLast="0" w:name="_fmw29kh3eb8j" w:id="1"/>
      <w:bookmarkEnd w:id="1"/>
      <w:r w:rsidDel="00000000" w:rsidR="00000000" w:rsidRPr="00000000">
        <w:rPr>
          <w:rFonts w:ascii="Lora" w:cs="Lora" w:eastAsia="Lora" w:hAnsi="Lora"/>
          <w:sz w:val="40"/>
          <w:szCs w:val="40"/>
          <w:rtl w:val="0"/>
        </w:rPr>
        <w:t xml:space="preserve">CreatorPulse</w:t>
      </w:r>
    </w:p>
    <w:p w:rsidR="00000000" w:rsidDel="00000000" w:rsidP="00000000" w:rsidRDefault="00000000" w:rsidRPr="00000000" w14:paraId="00000003">
      <w:pPr>
        <w:pStyle w:val="Heading3"/>
        <w:keepNext w:val="0"/>
        <w:keepLines w:val="0"/>
        <w:spacing w:before="280" w:lineRule="auto"/>
        <w:rPr>
          <w:rFonts w:ascii="Lora" w:cs="Lora" w:eastAsia="Lora" w:hAnsi="Lora"/>
          <w:color w:val="000000"/>
          <w:sz w:val="26"/>
          <w:szCs w:val="26"/>
        </w:rPr>
      </w:pPr>
      <w:bookmarkStart w:colFirst="0" w:colLast="0" w:name="_1qv7sog3kfg6" w:id="2"/>
      <w:bookmarkEnd w:id="2"/>
      <w:r w:rsidDel="00000000" w:rsidR="00000000" w:rsidRPr="00000000">
        <w:rPr>
          <w:rFonts w:ascii="Lora" w:cs="Lora" w:eastAsia="Lora" w:hAnsi="Lora"/>
          <w:color w:val="000000"/>
          <w:sz w:val="26"/>
          <w:szCs w:val="26"/>
          <w:rtl w:val="0"/>
        </w:rPr>
        <w:t xml:space="preserve">Influencer Campaign &amp; Sustainable Customer Acquisition Analytics Dashboard</w:t>
      </w:r>
    </w:p>
    <w:p w:rsidR="00000000" w:rsidDel="00000000" w:rsidP="00000000" w:rsidRDefault="00000000" w:rsidRPr="00000000" w14:paraId="00000004">
      <w:pPr>
        <w:spacing w:after="240" w:before="240" w:lineRule="auto"/>
        <w:rPr>
          <w:rFonts w:ascii="Lora" w:cs="Lora" w:eastAsia="Lora" w:hAnsi="Lora"/>
        </w:rPr>
      </w:pPr>
      <w:r w:rsidDel="00000000" w:rsidR="00000000" w:rsidRPr="00000000">
        <w:rPr>
          <w:rFonts w:ascii="Lora" w:cs="Lora" w:eastAsia="Lora" w:hAnsi="Lora"/>
          <w:rtl w:val="0"/>
        </w:rPr>
        <w:t xml:space="preserve">Sprint:</w:t>
      </w:r>
      <w:r w:rsidDel="00000000" w:rsidR="00000000" w:rsidRPr="00000000">
        <w:rPr>
          <w:rFonts w:ascii="Lora" w:cs="Lora" w:eastAsia="Lora" w:hAnsi="Lora"/>
          <w:rtl w:val="0"/>
        </w:rPr>
        <w:t xml:space="preserve"> Sprint 1 – Track B</w:t>
        <w:br w:type="textWrapping"/>
      </w:r>
      <w:r w:rsidDel="00000000" w:rsidR="00000000" w:rsidRPr="00000000">
        <w:rPr>
          <w:rFonts w:ascii="Lora" w:cs="Lora" w:eastAsia="Lora" w:hAnsi="Lora"/>
          <w:rtl w:val="0"/>
        </w:rPr>
        <w:t xml:space="preserve">Product Type:</w:t>
      </w:r>
      <w:r w:rsidDel="00000000" w:rsidR="00000000" w:rsidRPr="00000000">
        <w:rPr>
          <w:rFonts w:ascii="Lora" w:cs="Lora" w:eastAsia="Lora" w:hAnsi="Lora"/>
          <w:rtl w:val="0"/>
        </w:rPr>
        <w:t xml:space="preserve"> End-to-End Data Product</w:t>
        <w:br w:type="textWrapping"/>
      </w:r>
      <w:r w:rsidDel="00000000" w:rsidR="00000000" w:rsidRPr="00000000">
        <w:rPr>
          <w:rFonts w:ascii="Lora" w:cs="Lora" w:eastAsia="Lora" w:hAnsi="Lora"/>
          <w:rtl w:val="0"/>
        </w:rPr>
        <w:t xml:space="preserve">Primary Users:</w:t>
      </w:r>
      <w:r w:rsidDel="00000000" w:rsidR="00000000" w:rsidRPr="00000000">
        <w:rPr>
          <w:rFonts w:ascii="Lora" w:cs="Lora" w:eastAsia="Lora" w:hAnsi="Lora"/>
          <w:rtl w:val="0"/>
        </w:rPr>
        <w:t xml:space="preserve"> Marketing Teams, Campaign Managers, Growth Analysts</w:t>
        <w:br w:type="textWrapping"/>
      </w:r>
      <w:r w:rsidDel="00000000" w:rsidR="00000000" w:rsidRPr="00000000">
        <w:rPr>
          <w:rFonts w:ascii="Lora" w:cs="Lora" w:eastAsia="Lora" w:hAnsi="Lora"/>
          <w:rtl w:val="0"/>
        </w:rPr>
        <w:t xml:space="preserve">Technology Stack:</w:t>
      </w:r>
      <w:r w:rsidDel="00000000" w:rsidR="00000000" w:rsidRPr="00000000">
        <w:rPr>
          <w:rFonts w:ascii="Lora" w:cs="Lora" w:eastAsia="Lora" w:hAnsi="Lora"/>
          <w:rtl w:val="0"/>
        </w:rPr>
        <w:t xml:space="preserve"> Python, Pandas &amp; NumPy, SQL, Streamlit, GitHub Actions</w:t>
      </w:r>
    </w:p>
    <w:p w:rsidR="00000000" w:rsidDel="00000000" w:rsidP="00000000" w:rsidRDefault="00000000" w:rsidRPr="00000000" w14:paraId="00000005">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Lora" w:cs="Lora" w:eastAsia="Lora" w:hAnsi="Lora"/>
          <w:sz w:val="34"/>
          <w:szCs w:val="34"/>
        </w:rPr>
      </w:pPr>
      <w:bookmarkStart w:colFirst="0" w:colLast="0" w:name="_xvge0dqp5ijv" w:id="3"/>
      <w:bookmarkEnd w:id="3"/>
      <w:r w:rsidDel="00000000" w:rsidR="00000000" w:rsidRPr="00000000">
        <w:rPr>
          <w:rFonts w:ascii="Lora" w:cs="Lora" w:eastAsia="Lora" w:hAnsi="Lora"/>
          <w:sz w:val="34"/>
          <w:szCs w:val="34"/>
          <w:rtl w:val="0"/>
        </w:rPr>
        <w:t xml:space="preserve">1. Product Overview</w:t>
      </w:r>
    </w:p>
    <w:p w:rsidR="00000000" w:rsidDel="00000000" w:rsidP="00000000" w:rsidRDefault="00000000" w:rsidRPr="00000000" w14:paraId="00000007">
      <w:pPr>
        <w:spacing w:after="240" w:before="240" w:lineRule="auto"/>
        <w:rPr>
          <w:rFonts w:ascii="Lora" w:cs="Lora" w:eastAsia="Lora" w:hAnsi="Lora"/>
        </w:rPr>
      </w:pPr>
      <w:r w:rsidDel="00000000" w:rsidR="00000000" w:rsidRPr="00000000">
        <w:rPr>
          <w:rFonts w:ascii="Lora" w:cs="Lora" w:eastAsia="Lora" w:hAnsi="Lora"/>
          <w:rtl w:val="0"/>
        </w:rPr>
        <w:t xml:space="preserve">CreatorPulse is an end-to-end analytics data product designed for a social commerce platform that collects influencer campaign metrics, referral traffic, and customer purchase behaviour.</w:t>
      </w:r>
    </w:p>
    <w:p w:rsidR="00000000" w:rsidDel="00000000" w:rsidP="00000000" w:rsidRDefault="00000000" w:rsidRPr="00000000" w14:paraId="00000008">
      <w:pPr>
        <w:spacing w:after="240" w:before="240" w:lineRule="auto"/>
        <w:rPr>
          <w:rFonts w:ascii="Lora" w:cs="Lora" w:eastAsia="Lora" w:hAnsi="Lora"/>
        </w:rPr>
      </w:pPr>
      <w:r w:rsidDel="00000000" w:rsidR="00000000" w:rsidRPr="00000000">
        <w:rPr>
          <w:rFonts w:ascii="Lora" w:cs="Lora" w:eastAsia="Lora" w:hAnsi="Lora"/>
          <w:rtl w:val="0"/>
        </w:rPr>
        <w:t xml:space="preserve">Although the platform already captures large amounts of campaign and transaction data, marketing teams struggle to determine which creator engagement patterns result in sustainable customer acquisition.</w:t>
      </w:r>
    </w:p>
    <w:p w:rsidR="00000000" w:rsidDel="00000000" w:rsidP="00000000" w:rsidRDefault="00000000" w:rsidRPr="00000000" w14:paraId="00000009">
      <w:pPr>
        <w:spacing w:after="240" w:before="240" w:lineRule="auto"/>
        <w:rPr>
          <w:rFonts w:ascii="Lora" w:cs="Lora" w:eastAsia="Lora" w:hAnsi="Lora"/>
        </w:rPr>
      </w:pPr>
      <w:r w:rsidDel="00000000" w:rsidR="00000000" w:rsidRPr="00000000">
        <w:rPr>
          <w:rFonts w:ascii="Lora" w:cs="Lora" w:eastAsia="Lora" w:hAnsi="Lora"/>
          <w:rtl w:val="0"/>
        </w:rPr>
        <w:t xml:space="preserve">Traditional campaign reporting often focuses on surface-level metrics such as impressions, likes, clicks, and total sales. These metrics can identify popular creators, but they do not necessarily reveal whether those creators attract customers who convert efficiently and demonstrate valuable purchasing behaviour.</w:t>
      </w:r>
    </w:p>
    <w:p w:rsidR="00000000" w:rsidDel="00000000" w:rsidP="00000000" w:rsidRDefault="00000000" w:rsidRPr="00000000" w14:paraId="0000000A">
      <w:pPr>
        <w:spacing w:after="240" w:before="240" w:lineRule="auto"/>
        <w:rPr>
          <w:rFonts w:ascii="Lora" w:cs="Lora" w:eastAsia="Lora" w:hAnsi="Lora"/>
        </w:rPr>
      </w:pPr>
      <w:r w:rsidDel="00000000" w:rsidR="00000000" w:rsidRPr="00000000">
        <w:rPr>
          <w:rFonts w:ascii="Lora" w:cs="Lora" w:eastAsia="Lora" w:hAnsi="Lora"/>
          <w:rtl w:val="0"/>
        </w:rPr>
        <w:t xml:space="preserve">CreatorPulse will transform raw campaign, referral, and purchase data into structured business metrics and present them through an interactive Streamlit dashboard. The system will allow marketing teams to compare creators, analyse conversion funnels, understand customer acquisition patterns, and make more informed campaign decisions.</w:t>
      </w:r>
    </w:p>
    <w:p w:rsidR="00000000" w:rsidDel="00000000" w:rsidP="00000000" w:rsidRDefault="00000000" w:rsidRPr="00000000" w14:paraId="0000000B">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Lora" w:cs="Lora" w:eastAsia="Lora" w:hAnsi="Lora"/>
          <w:sz w:val="34"/>
          <w:szCs w:val="34"/>
        </w:rPr>
      </w:pPr>
      <w:bookmarkStart w:colFirst="0" w:colLast="0" w:name="_4cof57d46s3g" w:id="4"/>
      <w:bookmarkEnd w:id="4"/>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Lora" w:cs="Lora" w:eastAsia="Lora" w:hAnsi="Lora"/>
          <w:sz w:val="34"/>
          <w:szCs w:val="34"/>
        </w:rPr>
      </w:pPr>
      <w:bookmarkStart w:colFirst="0" w:colLast="0" w:name="_o176rf1g8xh5" w:id="5"/>
      <w:bookmarkEnd w:id="5"/>
      <w:r w:rsidDel="00000000" w:rsidR="00000000" w:rsidRPr="00000000">
        <w:rPr>
          <w:rFonts w:ascii="Lora" w:cs="Lora" w:eastAsia="Lora" w:hAnsi="Lora"/>
          <w:sz w:val="34"/>
          <w:szCs w:val="34"/>
          <w:rtl w:val="0"/>
        </w:rPr>
        <w:t xml:space="preserve">2. Problem Statement</w:t>
      </w:r>
    </w:p>
    <w:p w:rsidR="00000000" w:rsidDel="00000000" w:rsidP="00000000" w:rsidRDefault="00000000" w:rsidRPr="00000000" w14:paraId="0000000E">
      <w:pPr>
        <w:spacing w:after="240" w:before="240" w:lineRule="auto"/>
        <w:rPr>
          <w:rFonts w:ascii="Lora" w:cs="Lora" w:eastAsia="Lora" w:hAnsi="Lora"/>
        </w:rPr>
      </w:pPr>
      <w:r w:rsidDel="00000000" w:rsidR="00000000" w:rsidRPr="00000000">
        <w:rPr>
          <w:rFonts w:ascii="Lora" w:cs="Lora" w:eastAsia="Lora" w:hAnsi="Lora"/>
          <w:rtl w:val="0"/>
        </w:rPr>
        <w:t xml:space="preserve">A social commerce platform captures influencer campaign metrics, referral traffic, and purchase behaviour, but marketing teams still cannot determine which creator engagement patterns produce sustainable customer acquisition.</w:t>
      </w:r>
    </w:p>
    <w:p w:rsidR="00000000" w:rsidDel="00000000" w:rsidP="00000000" w:rsidRDefault="00000000" w:rsidRPr="00000000" w14:paraId="0000000F">
      <w:pPr>
        <w:spacing w:after="240" w:before="240" w:lineRule="auto"/>
        <w:rPr>
          <w:rFonts w:ascii="Lora" w:cs="Lora" w:eastAsia="Lora" w:hAnsi="Lora"/>
        </w:rPr>
      </w:pPr>
      <w:r w:rsidDel="00000000" w:rsidR="00000000" w:rsidRPr="00000000">
        <w:rPr>
          <w:rFonts w:ascii="Lora" w:cs="Lora" w:eastAsia="Lora" w:hAnsi="Lora"/>
          <w:rtl w:val="0"/>
        </w:rPr>
        <w:t xml:space="preserve">The existing data answers questions such as:</w:t>
      </w:r>
    </w:p>
    <w:p w:rsidR="00000000" w:rsidDel="00000000" w:rsidP="00000000" w:rsidRDefault="00000000" w:rsidRPr="00000000" w14:paraId="00000010">
      <w:pPr>
        <w:numPr>
          <w:ilvl w:val="0"/>
          <w:numId w:val="7"/>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How many impressions did a campaign receive?</w:t>
      </w:r>
    </w:p>
    <w:p w:rsidR="00000000" w:rsidDel="00000000" w:rsidP="00000000" w:rsidRDefault="00000000" w:rsidRPr="00000000" w14:paraId="00000011">
      <w:pPr>
        <w:numPr>
          <w:ilvl w:val="0"/>
          <w:numId w:val="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creator generated the most clicks?</w:t>
      </w:r>
    </w:p>
    <w:p w:rsidR="00000000" w:rsidDel="00000000" w:rsidP="00000000" w:rsidRDefault="00000000" w:rsidRPr="00000000" w14:paraId="00000012">
      <w:pPr>
        <w:numPr>
          <w:ilvl w:val="0"/>
          <w:numId w:val="7"/>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How many purchases were attributed to a creator?</w:t>
      </w:r>
    </w:p>
    <w:p w:rsidR="00000000" w:rsidDel="00000000" w:rsidP="00000000" w:rsidRDefault="00000000" w:rsidRPr="00000000" w14:paraId="00000013">
      <w:pPr>
        <w:spacing w:after="240" w:before="240" w:lineRule="auto"/>
        <w:rPr>
          <w:rFonts w:ascii="Lora" w:cs="Lora" w:eastAsia="Lora" w:hAnsi="Lora"/>
        </w:rPr>
      </w:pPr>
      <w:r w:rsidDel="00000000" w:rsidR="00000000" w:rsidRPr="00000000">
        <w:rPr>
          <w:rFonts w:ascii="Lora" w:cs="Lora" w:eastAsia="Lora" w:hAnsi="Lora"/>
          <w:rtl w:val="0"/>
        </w:rPr>
        <w:t xml:space="preserve">However, marketing teams need deeper answers:</w:t>
      </w:r>
    </w:p>
    <w:p w:rsidR="00000000" w:rsidDel="00000000" w:rsidP="00000000" w:rsidRDefault="00000000" w:rsidRPr="00000000" w14:paraId="00000014">
      <w:pPr>
        <w:numPr>
          <w:ilvl w:val="0"/>
          <w:numId w:val="8"/>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Which creators consistently convert engagement into customers?</w:t>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Does high engagement actually result in purchases?</w:t>
      </w:r>
    </w:p>
    <w:p w:rsidR="00000000" w:rsidDel="00000000" w:rsidP="00000000" w:rsidRDefault="00000000" w:rsidRPr="00000000" w14:paraId="00000016">
      <w:pPr>
        <w:numPr>
          <w:ilvl w:val="0"/>
          <w:numId w:val="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referral traffic sources produce the strongest conversion?</w:t>
      </w:r>
    </w:p>
    <w:p w:rsidR="00000000" w:rsidDel="00000000" w:rsidP="00000000" w:rsidRDefault="00000000" w:rsidRPr="00000000" w14:paraId="00000017">
      <w:pPr>
        <w:numPr>
          <w:ilvl w:val="0"/>
          <w:numId w:val="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creators generate customers with higher purchase value?</w:t>
      </w:r>
    </w:p>
    <w:p w:rsidR="00000000" w:rsidDel="00000000" w:rsidP="00000000" w:rsidRDefault="00000000" w:rsidRPr="00000000" w14:paraId="00000018">
      <w:pPr>
        <w:numPr>
          <w:ilvl w:val="0"/>
          <w:numId w:val="8"/>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engagement patterns are associated with sustainable acquisition?</w:t>
      </w:r>
    </w:p>
    <w:p w:rsidR="00000000" w:rsidDel="00000000" w:rsidP="00000000" w:rsidRDefault="00000000" w:rsidRPr="00000000" w14:paraId="00000019">
      <w:pPr>
        <w:spacing w:after="240" w:before="240" w:lineRule="auto"/>
        <w:rPr>
          <w:rFonts w:ascii="Lora" w:cs="Lora" w:eastAsia="Lora" w:hAnsi="Lora"/>
        </w:rPr>
      </w:pPr>
      <w:r w:rsidDel="00000000" w:rsidR="00000000" w:rsidRPr="00000000">
        <w:rPr>
          <w:rFonts w:ascii="Lora" w:cs="Lora" w:eastAsia="Lora" w:hAnsi="Lora"/>
          <w:rtl w:val="0"/>
        </w:rPr>
        <w:t xml:space="preserve">Without a unified analytics pipeline, these questions require manual analysis and may produce inconsistent results.</w:t>
      </w:r>
    </w:p>
    <w:p w:rsidR="00000000" w:rsidDel="00000000" w:rsidP="00000000" w:rsidRDefault="00000000" w:rsidRPr="00000000" w14:paraId="0000001A">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Lora" w:cs="Lora" w:eastAsia="Lora" w:hAnsi="Lora"/>
          <w:sz w:val="34"/>
          <w:szCs w:val="34"/>
        </w:rPr>
      </w:pPr>
      <w:bookmarkStart w:colFirst="0" w:colLast="0" w:name="_jj5ftu89d86u" w:id="6"/>
      <w:bookmarkEnd w:id="6"/>
      <w:r w:rsidDel="00000000" w:rsidR="00000000" w:rsidRPr="00000000">
        <w:rPr>
          <w:rFonts w:ascii="Lora" w:cs="Lora" w:eastAsia="Lora" w:hAnsi="Lora"/>
          <w:sz w:val="34"/>
          <w:szCs w:val="34"/>
          <w:rtl w:val="0"/>
        </w:rPr>
        <w:t xml:space="preserve">3. Product Goal</w:t>
      </w:r>
    </w:p>
    <w:p w:rsidR="00000000" w:rsidDel="00000000" w:rsidP="00000000" w:rsidRDefault="00000000" w:rsidRPr="00000000" w14:paraId="0000001C">
      <w:pPr>
        <w:spacing w:after="240" w:before="240" w:lineRule="auto"/>
        <w:rPr>
          <w:rFonts w:ascii="Lora" w:cs="Lora" w:eastAsia="Lora" w:hAnsi="Lora"/>
        </w:rPr>
      </w:pPr>
      <w:r w:rsidDel="00000000" w:rsidR="00000000" w:rsidRPr="00000000">
        <w:rPr>
          <w:rFonts w:ascii="Lora" w:cs="Lora" w:eastAsia="Lora" w:hAnsi="Lora"/>
          <w:rtl w:val="0"/>
        </w:rPr>
        <w:t xml:space="preserve">The goal of CreatorPulse is to build an automated analytics pipeline and interactive dashboard that converts raw influencer campaign, referral, and purchase data into reliable insights about creator-driven customer acquisition.</w:t>
      </w:r>
    </w:p>
    <w:p w:rsidR="00000000" w:rsidDel="00000000" w:rsidP="00000000" w:rsidRDefault="00000000" w:rsidRPr="00000000" w14:paraId="0000001D">
      <w:pPr>
        <w:spacing w:after="240" w:before="240" w:lineRule="auto"/>
        <w:rPr>
          <w:rFonts w:ascii="Lora" w:cs="Lora" w:eastAsia="Lora" w:hAnsi="Lora"/>
        </w:rPr>
      </w:pPr>
      <w:r w:rsidDel="00000000" w:rsidR="00000000" w:rsidRPr="00000000">
        <w:rPr>
          <w:rFonts w:ascii="Lora" w:cs="Lora" w:eastAsia="Lora" w:hAnsi="Lora"/>
          <w:rtl w:val="0"/>
        </w:rPr>
        <w:t xml:space="preserve">The product should enable marketing teams to identify creators who generate meaningful business outcomes rather than simply high engagement.</w:t>
      </w:r>
    </w:p>
    <w:p w:rsidR="00000000" w:rsidDel="00000000" w:rsidP="00000000" w:rsidRDefault="00000000" w:rsidRPr="00000000" w14:paraId="0000001E">
      <w:pPr>
        <w:pStyle w:val="Heading3"/>
        <w:keepNext w:val="0"/>
        <w:keepLines w:val="0"/>
        <w:spacing w:before="280" w:lineRule="auto"/>
        <w:rPr>
          <w:rFonts w:ascii="Lora" w:cs="Lora" w:eastAsia="Lora" w:hAnsi="Lora"/>
          <w:color w:val="000000"/>
          <w:sz w:val="26"/>
          <w:szCs w:val="26"/>
        </w:rPr>
      </w:pPr>
      <w:bookmarkStart w:colFirst="0" w:colLast="0" w:name="_510d9ibik79q" w:id="7"/>
      <w:bookmarkEnd w:id="7"/>
      <w:r w:rsidDel="00000000" w:rsidR="00000000" w:rsidRPr="00000000">
        <w:rPr>
          <w:rFonts w:ascii="Lora" w:cs="Lora" w:eastAsia="Lora" w:hAnsi="Lora"/>
          <w:color w:val="000000"/>
          <w:sz w:val="26"/>
          <w:szCs w:val="26"/>
          <w:rtl w:val="0"/>
        </w:rPr>
        <w:t xml:space="preserve">Primary Goal</w:t>
      </w:r>
    </w:p>
    <w:p w:rsidR="00000000" w:rsidDel="00000000" w:rsidP="00000000" w:rsidRDefault="00000000" w:rsidRPr="00000000" w14:paraId="0000001F">
      <w:pPr>
        <w:spacing w:after="240" w:before="240" w:lineRule="auto"/>
        <w:rPr>
          <w:rFonts w:ascii="Lora" w:cs="Lora" w:eastAsia="Lora" w:hAnsi="Lora"/>
        </w:rPr>
      </w:pPr>
      <w:r w:rsidDel="00000000" w:rsidR="00000000" w:rsidRPr="00000000">
        <w:rPr>
          <w:rFonts w:ascii="Lora" w:cs="Lora" w:eastAsia="Lora" w:hAnsi="Lora"/>
          <w:rtl w:val="0"/>
        </w:rPr>
        <w:t xml:space="preserve">Identify creator engagement patterns associated with efficient and sustainable customer acquisition.</w:t>
      </w:r>
    </w:p>
    <w:p w:rsidR="00000000" w:rsidDel="00000000" w:rsidP="00000000" w:rsidRDefault="00000000" w:rsidRPr="00000000" w14:paraId="00000020">
      <w:pPr>
        <w:pStyle w:val="Heading3"/>
        <w:keepNext w:val="0"/>
        <w:keepLines w:val="0"/>
        <w:spacing w:before="280" w:lineRule="auto"/>
        <w:rPr>
          <w:rFonts w:ascii="Lora" w:cs="Lora" w:eastAsia="Lora" w:hAnsi="Lora"/>
          <w:color w:val="000000"/>
          <w:sz w:val="26"/>
          <w:szCs w:val="26"/>
        </w:rPr>
      </w:pPr>
      <w:bookmarkStart w:colFirst="0" w:colLast="0" w:name="_3clcefmon0f" w:id="8"/>
      <w:bookmarkEnd w:id="8"/>
      <w:r w:rsidDel="00000000" w:rsidR="00000000" w:rsidRPr="00000000">
        <w:rPr>
          <w:rFonts w:ascii="Lora" w:cs="Lora" w:eastAsia="Lora" w:hAnsi="Lora"/>
          <w:color w:val="000000"/>
          <w:sz w:val="26"/>
          <w:szCs w:val="26"/>
          <w:rtl w:val="0"/>
        </w:rPr>
        <w:t xml:space="preserve">Secondary Goals</w:t>
      </w:r>
    </w:p>
    <w:p w:rsidR="00000000" w:rsidDel="00000000" w:rsidP="00000000" w:rsidRDefault="00000000" w:rsidRPr="00000000" w14:paraId="00000021">
      <w:pPr>
        <w:spacing w:after="240" w:before="240" w:lineRule="auto"/>
        <w:rPr>
          <w:rFonts w:ascii="Lora" w:cs="Lora" w:eastAsia="Lora" w:hAnsi="Lora"/>
        </w:rPr>
      </w:pPr>
      <w:r w:rsidDel="00000000" w:rsidR="00000000" w:rsidRPr="00000000">
        <w:rPr>
          <w:rFonts w:ascii="Lora" w:cs="Lora" w:eastAsia="Lora" w:hAnsi="Lora"/>
          <w:rtl w:val="0"/>
        </w:rPr>
        <w:t xml:space="preserve">Improve campaign performance visibility, standardise KPI calculations, reduce manual analysis, detect data quality issues, and provide stakeholders with a reusable dashboard for campaign analysis.</w:t>
      </w:r>
    </w:p>
    <w:p w:rsidR="00000000" w:rsidDel="00000000" w:rsidP="00000000" w:rsidRDefault="00000000" w:rsidRPr="00000000" w14:paraId="00000022">
      <w:pPr>
        <w:pStyle w:val="Heading2"/>
        <w:keepNext w:val="0"/>
        <w:keepLines w:val="0"/>
        <w:spacing w:after="80" w:lineRule="auto"/>
        <w:rPr>
          <w:rFonts w:ascii="Lora" w:cs="Lora" w:eastAsia="Lora" w:hAnsi="Lora"/>
          <w:sz w:val="34"/>
          <w:szCs w:val="34"/>
        </w:rPr>
      </w:pPr>
      <w:bookmarkStart w:colFirst="0" w:colLast="0" w:name="_9kadqxxp1o98" w:id="9"/>
      <w:bookmarkEnd w:id="9"/>
      <w:r w:rsidDel="00000000" w:rsidR="00000000" w:rsidRPr="00000000">
        <w:rPr>
          <w:rFonts w:ascii="Lora" w:cs="Lora" w:eastAsia="Lora" w:hAnsi="Lora"/>
          <w:sz w:val="34"/>
          <w:szCs w:val="34"/>
          <w:rtl w:val="0"/>
        </w:rPr>
        <w:t xml:space="preserve">4. Target Users</w:t>
      </w:r>
    </w:p>
    <w:p w:rsidR="00000000" w:rsidDel="00000000" w:rsidP="00000000" w:rsidRDefault="00000000" w:rsidRPr="00000000" w14:paraId="00000023">
      <w:pPr>
        <w:pStyle w:val="Heading3"/>
        <w:keepNext w:val="0"/>
        <w:keepLines w:val="0"/>
        <w:spacing w:before="280" w:lineRule="auto"/>
        <w:rPr>
          <w:rFonts w:ascii="Lora" w:cs="Lora" w:eastAsia="Lora" w:hAnsi="Lora"/>
          <w:color w:val="000000"/>
          <w:sz w:val="26"/>
          <w:szCs w:val="26"/>
        </w:rPr>
      </w:pPr>
      <w:bookmarkStart w:colFirst="0" w:colLast="0" w:name="_bx8kzx1f3ulp" w:id="10"/>
      <w:bookmarkEnd w:id="10"/>
      <w:r w:rsidDel="00000000" w:rsidR="00000000" w:rsidRPr="00000000">
        <w:rPr>
          <w:rFonts w:ascii="Lora" w:cs="Lora" w:eastAsia="Lora" w:hAnsi="Lora"/>
          <w:color w:val="000000"/>
          <w:sz w:val="26"/>
          <w:szCs w:val="26"/>
          <w:rtl w:val="0"/>
        </w:rPr>
        <w:t xml:space="preserve">Marketing Manager</w:t>
      </w:r>
    </w:p>
    <w:p w:rsidR="00000000" w:rsidDel="00000000" w:rsidP="00000000" w:rsidRDefault="00000000" w:rsidRPr="00000000" w14:paraId="00000024">
      <w:pPr>
        <w:spacing w:after="240" w:before="240" w:lineRule="auto"/>
        <w:rPr>
          <w:rFonts w:ascii="Lora" w:cs="Lora" w:eastAsia="Lora" w:hAnsi="Lora"/>
        </w:rPr>
      </w:pPr>
      <w:r w:rsidDel="00000000" w:rsidR="00000000" w:rsidRPr="00000000">
        <w:rPr>
          <w:rFonts w:ascii="Lora" w:cs="Lora" w:eastAsia="Lora" w:hAnsi="Lora"/>
          <w:rtl w:val="0"/>
        </w:rPr>
        <w:t xml:space="preserve">Needs to understand which creators should receive additional campaign investment.</w:t>
      </w:r>
    </w:p>
    <w:p w:rsidR="00000000" w:rsidDel="00000000" w:rsidP="00000000" w:rsidRDefault="00000000" w:rsidRPr="00000000" w14:paraId="00000025">
      <w:pPr>
        <w:spacing w:after="240" w:before="240" w:lineRule="auto"/>
        <w:rPr>
          <w:rFonts w:ascii="Lora" w:cs="Lora" w:eastAsia="Lora" w:hAnsi="Lora"/>
        </w:rPr>
      </w:pPr>
      <w:r w:rsidDel="00000000" w:rsidR="00000000" w:rsidRPr="00000000">
        <w:rPr>
          <w:rFonts w:ascii="Lora" w:cs="Lora" w:eastAsia="Lora" w:hAnsi="Lora"/>
          <w:rtl w:val="0"/>
        </w:rPr>
        <w:t xml:space="preserve">Key questions:</w:t>
      </w:r>
    </w:p>
    <w:p w:rsidR="00000000" w:rsidDel="00000000" w:rsidP="00000000" w:rsidRDefault="00000000" w:rsidRPr="00000000" w14:paraId="00000026">
      <w:pPr>
        <w:numPr>
          <w:ilvl w:val="0"/>
          <w:numId w:val="11"/>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Which creators are performing best?</w:t>
      </w:r>
    </w:p>
    <w:p w:rsidR="00000000" w:rsidDel="00000000" w:rsidP="00000000" w:rsidRDefault="00000000" w:rsidRPr="00000000" w14:paraId="00000027">
      <w:pPr>
        <w:numPr>
          <w:ilvl w:val="0"/>
          <w:numId w:val="1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creators generate customers rather than only engagement?</w:t>
      </w:r>
    </w:p>
    <w:p w:rsidR="00000000" w:rsidDel="00000000" w:rsidP="00000000" w:rsidRDefault="00000000" w:rsidRPr="00000000" w14:paraId="00000028">
      <w:pPr>
        <w:numPr>
          <w:ilvl w:val="0"/>
          <w:numId w:val="11"/>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Where should campaign budgets be allocated?</w:t>
      </w:r>
    </w:p>
    <w:p w:rsidR="00000000" w:rsidDel="00000000" w:rsidP="00000000" w:rsidRDefault="00000000" w:rsidRPr="00000000" w14:paraId="00000029">
      <w:pPr>
        <w:pStyle w:val="Heading3"/>
        <w:keepNext w:val="0"/>
        <w:keepLines w:val="0"/>
        <w:spacing w:before="280" w:lineRule="auto"/>
        <w:rPr>
          <w:rFonts w:ascii="Lora" w:cs="Lora" w:eastAsia="Lora" w:hAnsi="Lora"/>
          <w:color w:val="000000"/>
          <w:sz w:val="26"/>
          <w:szCs w:val="26"/>
        </w:rPr>
      </w:pPr>
      <w:bookmarkStart w:colFirst="0" w:colLast="0" w:name="_drjep837kmcq" w:id="11"/>
      <w:bookmarkEnd w:id="11"/>
      <w:r w:rsidDel="00000000" w:rsidR="00000000" w:rsidRPr="00000000">
        <w:rPr>
          <w:rFonts w:ascii="Lora" w:cs="Lora" w:eastAsia="Lora" w:hAnsi="Lora"/>
          <w:color w:val="000000"/>
          <w:sz w:val="26"/>
          <w:szCs w:val="26"/>
          <w:rtl w:val="0"/>
        </w:rPr>
        <w:t xml:space="preserve">Campaign Manager</w:t>
      </w:r>
    </w:p>
    <w:p w:rsidR="00000000" w:rsidDel="00000000" w:rsidP="00000000" w:rsidRDefault="00000000" w:rsidRPr="00000000" w14:paraId="0000002A">
      <w:pPr>
        <w:spacing w:after="240" w:before="240" w:lineRule="auto"/>
        <w:rPr>
          <w:rFonts w:ascii="Lora" w:cs="Lora" w:eastAsia="Lora" w:hAnsi="Lora"/>
        </w:rPr>
      </w:pPr>
      <w:r w:rsidDel="00000000" w:rsidR="00000000" w:rsidRPr="00000000">
        <w:rPr>
          <w:rFonts w:ascii="Lora" w:cs="Lora" w:eastAsia="Lora" w:hAnsi="Lora"/>
          <w:rtl w:val="0"/>
        </w:rPr>
        <w:t xml:space="preserve">Needs to monitor and compare individual creator campaigns.</w:t>
      </w:r>
    </w:p>
    <w:p w:rsidR="00000000" w:rsidDel="00000000" w:rsidP="00000000" w:rsidRDefault="00000000" w:rsidRPr="00000000" w14:paraId="0000002B">
      <w:pPr>
        <w:spacing w:after="240" w:before="240" w:lineRule="auto"/>
        <w:rPr>
          <w:rFonts w:ascii="Lora" w:cs="Lora" w:eastAsia="Lora" w:hAnsi="Lora"/>
        </w:rPr>
      </w:pPr>
      <w:r w:rsidDel="00000000" w:rsidR="00000000" w:rsidRPr="00000000">
        <w:rPr>
          <w:rFonts w:ascii="Lora" w:cs="Lora" w:eastAsia="Lora" w:hAnsi="Lora"/>
          <w:rtl w:val="0"/>
        </w:rPr>
        <w:t xml:space="preserve">Key questions:</w:t>
      </w:r>
    </w:p>
    <w:p w:rsidR="00000000" w:rsidDel="00000000" w:rsidP="00000000" w:rsidRDefault="00000000" w:rsidRPr="00000000" w14:paraId="0000002C">
      <w:pPr>
        <w:numPr>
          <w:ilvl w:val="0"/>
          <w:numId w:val="12"/>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Which campaigns have strong engagement?</w:t>
      </w:r>
    </w:p>
    <w:p w:rsidR="00000000" w:rsidDel="00000000" w:rsidP="00000000" w:rsidRDefault="00000000" w:rsidRPr="00000000" w14:paraId="0000002D">
      <w:pPr>
        <w:numPr>
          <w:ilvl w:val="0"/>
          <w:numId w:val="1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campaigns have strong conversion?</w:t>
      </w:r>
    </w:p>
    <w:p w:rsidR="00000000" w:rsidDel="00000000" w:rsidP="00000000" w:rsidRDefault="00000000" w:rsidRPr="00000000" w14:paraId="0000002E">
      <w:pPr>
        <w:numPr>
          <w:ilvl w:val="0"/>
          <w:numId w:val="12"/>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Where does the conversion funnel drop?</w:t>
      </w:r>
    </w:p>
    <w:p w:rsidR="00000000" w:rsidDel="00000000" w:rsidP="00000000" w:rsidRDefault="00000000" w:rsidRPr="00000000" w14:paraId="0000002F">
      <w:pPr>
        <w:pStyle w:val="Heading3"/>
        <w:keepNext w:val="0"/>
        <w:keepLines w:val="0"/>
        <w:spacing w:before="280" w:lineRule="auto"/>
        <w:rPr>
          <w:rFonts w:ascii="Lora" w:cs="Lora" w:eastAsia="Lora" w:hAnsi="Lora"/>
          <w:color w:val="000000"/>
          <w:sz w:val="26"/>
          <w:szCs w:val="26"/>
        </w:rPr>
      </w:pPr>
      <w:bookmarkStart w:colFirst="0" w:colLast="0" w:name="_gaktc8374jzy" w:id="12"/>
      <w:bookmarkEnd w:id="12"/>
      <w:r w:rsidDel="00000000" w:rsidR="00000000" w:rsidRPr="00000000">
        <w:rPr>
          <w:rFonts w:ascii="Lora" w:cs="Lora" w:eastAsia="Lora" w:hAnsi="Lora"/>
          <w:color w:val="000000"/>
          <w:sz w:val="26"/>
          <w:szCs w:val="26"/>
          <w:rtl w:val="0"/>
        </w:rPr>
        <w:t xml:space="preserve">Growth / Data Analyst</w:t>
      </w:r>
    </w:p>
    <w:p w:rsidR="00000000" w:rsidDel="00000000" w:rsidP="00000000" w:rsidRDefault="00000000" w:rsidRPr="00000000" w14:paraId="00000030">
      <w:pPr>
        <w:spacing w:after="240" w:before="240" w:lineRule="auto"/>
        <w:rPr>
          <w:rFonts w:ascii="Lora" w:cs="Lora" w:eastAsia="Lora" w:hAnsi="Lora"/>
        </w:rPr>
      </w:pPr>
      <w:r w:rsidDel="00000000" w:rsidR="00000000" w:rsidRPr="00000000">
        <w:rPr>
          <w:rFonts w:ascii="Lora" w:cs="Lora" w:eastAsia="Lora" w:hAnsi="Lora"/>
          <w:rtl w:val="0"/>
        </w:rPr>
        <w:t xml:space="preserve">Needs reliable, queryable campaign data for deeper analysis.</w:t>
      </w:r>
    </w:p>
    <w:p w:rsidR="00000000" w:rsidDel="00000000" w:rsidP="00000000" w:rsidRDefault="00000000" w:rsidRPr="00000000" w14:paraId="00000031">
      <w:pPr>
        <w:spacing w:after="240" w:before="240" w:lineRule="auto"/>
        <w:rPr>
          <w:rFonts w:ascii="Lora" w:cs="Lora" w:eastAsia="Lora" w:hAnsi="Lora"/>
        </w:rPr>
      </w:pPr>
      <w:r w:rsidDel="00000000" w:rsidR="00000000" w:rsidRPr="00000000">
        <w:rPr>
          <w:rFonts w:ascii="Lora" w:cs="Lora" w:eastAsia="Lora" w:hAnsi="Lora"/>
          <w:rtl w:val="0"/>
        </w:rPr>
        <w:t xml:space="preserve">Key questions:</w:t>
      </w:r>
    </w:p>
    <w:p w:rsidR="00000000" w:rsidDel="00000000" w:rsidP="00000000" w:rsidRDefault="00000000" w:rsidRPr="00000000" w14:paraId="00000032">
      <w:pPr>
        <w:numPr>
          <w:ilvl w:val="0"/>
          <w:numId w:val="3"/>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What patterns exist between engagement and conversion?</w:t>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customer segments or traffic sources perform best?</w:t>
      </w:r>
    </w:p>
    <w:p w:rsidR="00000000" w:rsidDel="00000000" w:rsidP="00000000" w:rsidRDefault="00000000" w:rsidRPr="00000000" w14:paraId="00000034">
      <w:pPr>
        <w:numPr>
          <w:ilvl w:val="0"/>
          <w:numId w:val="3"/>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Are campaign KPIs being calculated consistently?</w:t>
      </w:r>
    </w:p>
    <w:p w:rsidR="00000000" w:rsidDel="00000000" w:rsidP="00000000" w:rsidRDefault="00000000" w:rsidRPr="00000000" w14:paraId="00000035">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Lora" w:cs="Lora" w:eastAsia="Lora" w:hAnsi="Lora"/>
          <w:sz w:val="34"/>
          <w:szCs w:val="34"/>
        </w:rPr>
      </w:pPr>
      <w:bookmarkStart w:colFirst="0" w:colLast="0" w:name="_ty6y637xmn1v" w:id="13"/>
      <w:bookmarkEnd w:id="13"/>
      <w:r w:rsidDel="00000000" w:rsidR="00000000" w:rsidRPr="00000000">
        <w:rPr>
          <w:rFonts w:ascii="Lora" w:cs="Lora" w:eastAsia="Lora" w:hAnsi="Lora"/>
          <w:sz w:val="34"/>
          <w:szCs w:val="34"/>
          <w:rtl w:val="0"/>
        </w:rPr>
        <w:t xml:space="preserve">5. Scope</w:t>
      </w:r>
    </w:p>
    <w:p w:rsidR="00000000" w:rsidDel="00000000" w:rsidP="00000000" w:rsidRDefault="00000000" w:rsidRPr="00000000" w14:paraId="00000037">
      <w:pPr>
        <w:pStyle w:val="Heading3"/>
        <w:keepNext w:val="0"/>
        <w:keepLines w:val="0"/>
        <w:spacing w:before="280" w:lineRule="auto"/>
        <w:rPr>
          <w:rFonts w:ascii="Lora" w:cs="Lora" w:eastAsia="Lora" w:hAnsi="Lora"/>
          <w:color w:val="000000"/>
          <w:sz w:val="26"/>
          <w:szCs w:val="26"/>
        </w:rPr>
      </w:pPr>
      <w:bookmarkStart w:colFirst="0" w:colLast="0" w:name="_t20sj56n8uf" w:id="14"/>
      <w:bookmarkEnd w:id="14"/>
      <w:r w:rsidDel="00000000" w:rsidR="00000000" w:rsidRPr="00000000">
        <w:rPr>
          <w:rFonts w:ascii="Lora" w:cs="Lora" w:eastAsia="Lora" w:hAnsi="Lora"/>
          <w:color w:val="000000"/>
          <w:sz w:val="26"/>
          <w:szCs w:val="26"/>
          <w:rtl w:val="0"/>
        </w:rPr>
        <w:t xml:space="preserve">In Scope</w:t>
      </w:r>
    </w:p>
    <w:p w:rsidR="00000000" w:rsidDel="00000000" w:rsidP="00000000" w:rsidRDefault="00000000" w:rsidRPr="00000000" w14:paraId="00000038">
      <w:pPr>
        <w:spacing w:after="240" w:before="240" w:lineRule="auto"/>
        <w:rPr>
          <w:rFonts w:ascii="Lora" w:cs="Lora" w:eastAsia="Lora" w:hAnsi="Lora"/>
        </w:rPr>
      </w:pPr>
      <w:r w:rsidDel="00000000" w:rsidR="00000000" w:rsidRPr="00000000">
        <w:rPr>
          <w:rFonts w:ascii="Lora" w:cs="Lora" w:eastAsia="Lora" w:hAnsi="Lora"/>
          <w:rtl w:val="0"/>
        </w:rPr>
        <w:t xml:space="preserve">CreatorPulse Sprint 1 will support:</w:t>
      </w:r>
    </w:p>
    <w:p w:rsidR="00000000" w:rsidDel="00000000" w:rsidP="00000000" w:rsidRDefault="00000000" w:rsidRPr="00000000" w14:paraId="00000039">
      <w:pPr>
        <w:numPr>
          <w:ilvl w:val="0"/>
          <w:numId w:val="30"/>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Raw dataset ingestion</w:t>
      </w:r>
    </w:p>
    <w:p w:rsidR="00000000" w:rsidDel="00000000" w:rsidP="00000000" w:rsidRDefault="00000000" w:rsidRPr="00000000" w14:paraId="0000003A">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Schema and data-quality validation</w:t>
      </w:r>
    </w:p>
    <w:p w:rsidR="00000000" w:rsidDel="00000000" w:rsidP="00000000" w:rsidRDefault="00000000" w:rsidRPr="00000000" w14:paraId="0000003B">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Data cleaning</w:t>
      </w:r>
    </w:p>
    <w:p w:rsidR="00000000" w:rsidDel="00000000" w:rsidP="00000000" w:rsidRDefault="00000000" w:rsidRPr="00000000" w14:paraId="0000003C">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Missing-value and duplicate handling</w:t>
      </w:r>
    </w:p>
    <w:p w:rsidR="00000000" w:rsidDel="00000000" w:rsidP="00000000" w:rsidRDefault="00000000" w:rsidRPr="00000000" w14:paraId="0000003D">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Data type standardisation</w:t>
      </w:r>
    </w:p>
    <w:p w:rsidR="00000000" w:rsidDel="00000000" w:rsidP="00000000" w:rsidRDefault="00000000" w:rsidRPr="00000000" w14:paraId="0000003E">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Joining campaign, referral, and purchase information</w:t>
      </w:r>
    </w:p>
    <w:p w:rsidR="00000000" w:rsidDel="00000000" w:rsidP="00000000" w:rsidRDefault="00000000" w:rsidRPr="00000000" w14:paraId="0000003F">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Feature engineering</w:t>
      </w:r>
    </w:p>
    <w:p w:rsidR="00000000" w:rsidDel="00000000" w:rsidP="00000000" w:rsidRDefault="00000000" w:rsidRPr="00000000" w14:paraId="00000040">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KPI calculation</w:t>
      </w:r>
    </w:p>
    <w:p w:rsidR="00000000" w:rsidDel="00000000" w:rsidP="00000000" w:rsidRDefault="00000000" w:rsidRPr="00000000" w14:paraId="00000041">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Creator performance ranking</w:t>
      </w:r>
    </w:p>
    <w:p w:rsidR="00000000" w:rsidDel="00000000" w:rsidP="00000000" w:rsidRDefault="00000000" w:rsidRPr="00000000" w14:paraId="00000042">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Referral source analysis</w:t>
      </w:r>
    </w:p>
    <w:p w:rsidR="00000000" w:rsidDel="00000000" w:rsidP="00000000" w:rsidRDefault="00000000" w:rsidRPr="00000000" w14:paraId="00000043">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Conversion funnel analysis</w:t>
      </w:r>
    </w:p>
    <w:p w:rsidR="00000000" w:rsidDel="00000000" w:rsidP="00000000" w:rsidRDefault="00000000" w:rsidRPr="00000000" w14:paraId="00000044">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Interactive filtering</w:t>
      </w:r>
    </w:p>
    <w:p w:rsidR="00000000" w:rsidDel="00000000" w:rsidP="00000000" w:rsidRDefault="00000000" w:rsidRPr="00000000" w14:paraId="00000045">
      <w:pPr>
        <w:numPr>
          <w:ilvl w:val="0"/>
          <w:numId w:val="3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Visualisation of campaign and creator performance</w:t>
      </w:r>
    </w:p>
    <w:p w:rsidR="00000000" w:rsidDel="00000000" w:rsidP="00000000" w:rsidRDefault="00000000" w:rsidRPr="00000000" w14:paraId="00000046">
      <w:pPr>
        <w:numPr>
          <w:ilvl w:val="0"/>
          <w:numId w:val="30"/>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Automated validation using GitHub Actions</w:t>
      </w:r>
    </w:p>
    <w:p w:rsidR="00000000" w:rsidDel="00000000" w:rsidP="00000000" w:rsidRDefault="00000000" w:rsidRPr="00000000" w14:paraId="00000047">
      <w:pPr>
        <w:pStyle w:val="Heading3"/>
        <w:keepNext w:val="0"/>
        <w:keepLines w:val="0"/>
        <w:spacing w:before="280" w:lineRule="auto"/>
        <w:rPr>
          <w:rFonts w:ascii="Lora" w:cs="Lora" w:eastAsia="Lora" w:hAnsi="Lora"/>
          <w:color w:val="000000"/>
          <w:sz w:val="26"/>
          <w:szCs w:val="26"/>
        </w:rPr>
      </w:pPr>
      <w:bookmarkStart w:colFirst="0" w:colLast="0" w:name="_ecw07m3kni7w" w:id="15"/>
      <w:bookmarkEnd w:id="15"/>
      <w:r w:rsidDel="00000000" w:rsidR="00000000" w:rsidRPr="00000000">
        <w:rPr>
          <w:rFonts w:ascii="Lora" w:cs="Lora" w:eastAsia="Lora" w:hAnsi="Lora"/>
          <w:color w:val="000000"/>
          <w:sz w:val="26"/>
          <w:szCs w:val="26"/>
          <w:rtl w:val="0"/>
        </w:rPr>
        <w:t xml:space="preserve">Out of Scope</w:t>
      </w:r>
    </w:p>
    <w:p w:rsidR="00000000" w:rsidDel="00000000" w:rsidP="00000000" w:rsidRDefault="00000000" w:rsidRPr="00000000" w14:paraId="00000048">
      <w:pPr>
        <w:spacing w:after="240" w:before="240" w:lineRule="auto"/>
        <w:rPr>
          <w:rFonts w:ascii="Lora" w:cs="Lora" w:eastAsia="Lora" w:hAnsi="Lora"/>
        </w:rPr>
      </w:pPr>
      <w:r w:rsidDel="00000000" w:rsidR="00000000" w:rsidRPr="00000000">
        <w:rPr>
          <w:rFonts w:ascii="Lora" w:cs="Lora" w:eastAsia="Lora" w:hAnsi="Lora"/>
          <w:rtl w:val="0"/>
        </w:rPr>
        <w:t xml:space="preserve">Sprint 1 will not include:</w:t>
      </w:r>
    </w:p>
    <w:p w:rsidR="00000000" w:rsidDel="00000000" w:rsidP="00000000" w:rsidRDefault="00000000" w:rsidRPr="00000000" w14:paraId="00000049">
      <w:pPr>
        <w:numPr>
          <w:ilvl w:val="0"/>
          <w:numId w:val="24"/>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Machine-learning-based campaign prediction</w:t>
      </w:r>
    </w:p>
    <w:p w:rsidR="00000000" w:rsidDel="00000000" w:rsidP="00000000" w:rsidRDefault="00000000" w:rsidRPr="00000000" w14:paraId="0000004A">
      <w:pPr>
        <w:numPr>
          <w:ilvl w:val="0"/>
          <w:numId w:val="2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AI-generated marketing recommendations</w:t>
      </w:r>
    </w:p>
    <w:p w:rsidR="00000000" w:rsidDel="00000000" w:rsidP="00000000" w:rsidRDefault="00000000" w:rsidRPr="00000000" w14:paraId="0000004B">
      <w:pPr>
        <w:numPr>
          <w:ilvl w:val="0"/>
          <w:numId w:val="2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Real-time streaming analytics</w:t>
      </w:r>
    </w:p>
    <w:p w:rsidR="00000000" w:rsidDel="00000000" w:rsidP="00000000" w:rsidRDefault="00000000" w:rsidRPr="00000000" w14:paraId="0000004C">
      <w:pPr>
        <w:numPr>
          <w:ilvl w:val="0"/>
          <w:numId w:val="2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Automatic campaign budget allocation</w:t>
      </w:r>
    </w:p>
    <w:p w:rsidR="00000000" w:rsidDel="00000000" w:rsidP="00000000" w:rsidRDefault="00000000" w:rsidRPr="00000000" w14:paraId="0000004D">
      <w:pPr>
        <w:numPr>
          <w:ilvl w:val="0"/>
          <w:numId w:val="2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Creator payment processing</w:t>
      </w:r>
    </w:p>
    <w:p w:rsidR="00000000" w:rsidDel="00000000" w:rsidP="00000000" w:rsidRDefault="00000000" w:rsidRPr="00000000" w14:paraId="0000004E">
      <w:pPr>
        <w:numPr>
          <w:ilvl w:val="0"/>
          <w:numId w:val="2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Social network API integrations</w:t>
      </w:r>
    </w:p>
    <w:p w:rsidR="00000000" w:rsidDel="00000000" w:rsidP="00000000" w:rsidRDefault="00000000" w:rsidRPr="00000000" w14:paraId="0000004F">
      <w:pPr>
        <w:numPr>
          <w:ilvl w:val="0"/>
          <w:numId w:val="24"/>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Advanced customer lifetime value prediction</w:t>
      </w:r>
    </w:p>
    <w:p w:rsidR="00000000" w:rsidDel="00000000" w:rsidP="00000000" w:rsidRDefault="00000000" w:rsidRPr="00000000" w14:paraId="00000050">
      <w:pPr>
        <w:spacing w:after="240" w:before="240" w:lineRule="auto"/>
        <w:rPr>
          <w:rFonts w:ascii="Lora" w:cs="Lora" w:eastAsia="Lora" w:hAnsi="Lora"/>
        </w:rPr>
      </w:pPr>
      <w:r w:rsidDel="00000000" w:rsidR="00000000" w:rsidRPr="00000000">
        <w:rPr>
          <w:rFonts w:ascii="Lora" w:cs="Lora" w:eastAsia="Lora" w:hAnsi="Lora"/>
          <w:rtl w:val="0"/>
        </w:rPr>
        <w:t xml:space="preserve">These can be considered future enhancements after the core analytics pipeline is validated.</w:t>
      </w:r>
    </w:p>
    <w:p w:rsidR="00000000" w:rsidDel="00000000" w:rsidP="00000000" w:rsidRDefault="00000000" w:rsidRPr="00000000" w14:paraId="00000051">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Lora" w:cs="Lora" w:eastAsia="Lora" w:hAnsi="Lora"/>
          <w:sz w:val="34"/>
          <w:szCs w:val="34"/>
        </w:rPr>
      </w:pPr>
      <w:bookmarkStart w:colFirst="0" w:colLast="0" w:name="_30erei70rvou" w:id="16"/>
      <w:bookmarkEnd w:id="16"/>
      <w:r w:rsidDel="00000000" w:rsidR="00000000" w:rsidRPr="00000000">
        <w:rPr>
          <w:rFonts w:ascii="Lora" w:cs="Lora" w:eastAsia="Lora" w:hAnsi="Lora"/>
          <w:sz w:val="34"/>
          <w:szCs w:val="34"/>
          <w:rtl w:val="0"/>
        </w:rPr>
        <w:t xml:space="preserve">6. Key Business Questions</w:t>
      </w:r>
    </w:p>
    <w:p w:rsidR="00000000" w:rsidDel="00000000" w:rsidP="00000000" w:rsidRDefault="00000000" w:rsidRPr="00000000" w14:paraId="00000053">
      <w:pPr>
        <w:spacing w:after="240" w:before="240" w:lineRule="auto"/>
        <w:rPr>
          <w:rFonts w:ascii="Lora" w:cs="Lora" w:eastAsia="Lora" w:hAnsi="Lora"/>
        </w:rPr>
      </w:pPr>
      <w:r w:rsidDel="00000000" w:rsidR="00000000" w:rsidRPr="00000000">
        <w:rPr>
          <w:rFonts w:ascii="Lora" w:cs="Lora" w:eastAsia="Lora" w:hAnsi="Lora"/>
          <w:rtl w:val="0"/>
        </w:rPr>
        <w:t xml:space="preserve">The dashboard should help stakeholders answer the following questions:</w:t>
      </w:r>
    </w:p>
    <w:p w:rsidR="00000000" w:rsidDel="00000000" w:rsidP="00000000" w:rsidRDefault="00000000" w:rsidRPr="00000000" w14:paraId="00000054">
      <w:pPr>
        <w:numPr>
          <w:ilvl w:val="0"/>
          <w:numId w:val="29"/>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Which creators generate the highest engagement?</w:t>
      </w:r>
    </w:p>
    <w:p w:rsidR="00000000" w:rsidDel="00000000" w:rsidP="00000000" w:rsidRDefault="00000000" w:rsidRPr="00000000" w14:paraId="00000055">
      <w:pPr>
        <w:numPr>
          <w:ilvl w:val="0"/>
          <w:numId w:val="2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creators generate the most referral traffic?</w:t>
      </w:r>
    </w:p>
    <w:p w:rsidR="00000000" w:rsidDel="00000000" w:rsidP="00000000" w:rsidRDefault="00000000" w:rsidRPr="00000000" w14:paraId="00000056">
      <w:pPr>
        <w:numPr>
          <w:ilvl w:val="0"/>
          <w:numId w:val="2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creators achieve the highest conversion rates?</w:t>
      </w:r>
    </w:p>
    <w:p w:rsidR="00000000" w:rsidDel="00000000" w:rsidP="00000000" w:rsidRDefault="00000000" w:rsidRPr="00000000" w14:paraId="00000057">
      <w:pPr>
        <w:numPr>
          <w:ilvl w:val="0"/>
          <w:numId w:val="2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creators generate the highest purchase value?</w:t>
      </w:r>
    </w:p>
    <w:p w:rsidR="00000000" w:rsidDel="00000000" w:rsidP="00000000" w:rsidRDefault="00000000" w:rsidRPr="00000000" w14:paraId="00000058">
      <w:pPr>
        <w:numPr>
          <w:ilvl w:val="0"/>
          <w:numId w:val="2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Does higher engagement consistently result in higher conversion?</w:t>
      </w:r>
    </w:p>
    <w:p w:rsidR="00000000" w:rsidDel="00000000" w:rsidP="00000000" w:rsidRDefault="00000000" w:rsidRPr="00000000" w14:paraId="00000059">
      <w:pPr>
        <w:numPr>
          <w:ilvl w:val="0"/>
          <w:numId w:val="2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traffic sources generate the strongest purchasing behaviour?</w:t>
      </w:r>
    </w:p>
    <w:p w:rsidR="00000000" w:rsidDel="00000000" w:rsidP="00000000" w:rsidRDefault="00000000" w:rsidRPr="00000000" w14:paraId="0000005A">
      <w:pPr>
        <w:numPr>
          <w:ilvl w:val="0"/>
          <w:numId w:val="2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Where are customers dropping out between engagement, referral, and purchase?</w:t>
      </w:r>
    </w:p>
    <w:p w:rsidR="00000000" w:rsidDel="00000000" w:rsidP="00000000" w:rsidRDefault="00000000" w:rsidRPr="00000000" w14:paraId="0000005B">
      <w:pPr>
        <w:numPr>
          <w:ilvl w:val="0"/>
          <w:numId w:val="29"/>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Which creators demonstrate strong performance across multiple metrics instead of relying on a single metric?</w:t>
      </w:r>
    </w:p>
    <w:p w:rsidR="00000000" w:rsidDel="00000000" w:rsidP="00000000" w:rsidRDefault="00000000" w:rsidRPr="00000000" w14:paraId="0000005C">
      <w:pPr>
        <w:rPr>
          <w:rFonts w:ascii="Lora" w:cs="Lora" w:eastAsia="Lora" w:hAnsi="Lora"/>
          <w:sz w:val="34"/>
          <w:szCs w:val="3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Lora" w:cs="Lora" w:eastAsia="Lora" w:hAnsi="Lora"/>
          <w:sz w:val="34"/>
          <w:szCs w:val="34"/>
        </w:rPr>
      </w:pPr>
      <w:bookmarkStart w:colFirst="0" w:colLast="0" w:name="_apwaa1i24gsw" w:id="17"/>
      <w:bookmarkEnd w:id="17"/>
      <w:r w:rsidDel="00000000" w:rsidR="00000000" w:rsidRPr="00000000">
        <w:rPr>
          <w:rFonts w:ascii="Lora" w:cs="Lora" w:eastAsia="Lora" w:hAnsi="Lora"/>
          <w:sz w:val="34"/>
          <w:szCs w:val="34"/>
          <w:rtl w:val="0"/>
        </w:rPr>
        <w:t xml:space="preserve">7. Core KPIs</w:t>
      </w:r>
    </w:p>
    <w:p w:rsidR="00000000" w:rsidDel="00000000" w:rsidP="00000000" w:rsidRDefault="00000000" w:rsidRPr="00000000" w14:paraId="0000005E">
      <w:pPr>
        <w:pStyle w:val="Heading3"/>
        <w:keepNext w:val="0"/>
        <w:keepLines w:val="0"/>
        <w:spacing w:before="280" w:lineRule="auto"/>
        <w:rPr>
          <w:rFonts w:ascii="Lora" w:cs="Lora" w:eastAsia="Lora" w:hAnsi="Lora"/>
          <w:color w:val="000000"/>
          <w:sz w:val="26"/>
          <w:szCs w:val="26"/>
        </w:rPr>
      </w:pPr>
      <w:bookmarkStart w:colFirst="0" w:colLast="0" w:name="_f3h9khho5m8i" w:id="18"/>
      <w:bookmarkEnd w:id="18"/>
      <w:r w:rsidDel="00000000" w:rsidR="00000000" w:rsidRPr="00000000">
        <w:rPr>
          <w:rFonts w:ascii="Lora" w:cs="Lora" w:eastAsia="Lora" w:hAnsi="Lora"/>
          <w:color w:val="000000"/>
          <w:sz w:val="26"/>
          <w:szCs w:val="26"/>
          <w:rtl w:val="0"/>
        </w:rPr>
        <w:t xml:space="preserve">Engagement Rate</w:t>
      </w:r>
    </w:p>
    <w:p w:rsidR="00000000" w:rsidDel="00000000" w:rsidP="00000000" w:rsidRDefault="00000000" w:rsidRPr="00000000" w14:paraId="0000005F">
      <w:pPr>
        <w:spacing w:after="240" w:before="240" w:lineRule="auto"/>
        <w:rPr>
          <w:rFonts w:ascii="Lora" w:cs="Lora" w:eastAsia="Lora" w:hAnsi="Lora"/>
        </w:rPr>
      </w:pPr>
      <w:r w:rsidDel="00000000" w:rsidR="00000000" w:rsidRPr="00000000">
        <w:rPr>
          <w:rFonts w:ascii="Lora" w:cs="Lora" w:eastAsia="Lora" w:hAnsi="Lora"/>
          <w:rtl w:val="0"/>
        </w:rPr>
        <w:t xml:space="preserve">Measures how strongly users interact with creator content.</w:t>
      </w:r>
    </w:p>
    <w:p w:rsidR="00000000" w:rsidDel="00000000" w:rsidP="00000000" w:rsidRDefault="00000000" w:rsidRPr="00000000" w14:paraId="00000060">
      <w:pPr>
        <w:spacing w:after="240" w:before="240" w:lineRule="auto"/>
        <w:rPr>
          <w:rFonts w:ascii="Lora" w:cs="Lora" w:eastAsia="Lora" w:hAnsi="Lora"/>
        </w:rPr>
      </w:pPr>
      <w:r w:rsidDel="00000000" w:rsidR="00000000" w:rsidRPr="00000000">
        <w:rPr>
          <w:rFonts w:ascii="Lora" w:cs="Lora" w:eastAsia="Lora" w:hAnsi="Lora"/>
          <w:rtl w:val="0"/>
        </w:rPr>
        <w:t xml:space="preserve">Formula:</w:t>
      </w:r>
    </w:p>
    <w:p w:rsidR="00000000" w:rsidDel="00000000" w:rsidP="00000000" w:rsidRDefault="00000000" w:rsidRPr="00000000" w14:paraId="00000061">
      <w:pPr>
        <w:spacing w:after="240" w:before="240" w:lineRule="auto"/>
        <w:rPr>
          <w:rFonts w:ascii="Lora" w:cs="Lora" w:eastAsia="Lora" w:hAnsi="Lora"/>
        </w:rPr>
      </w:pPr>
      <w:r w:rsidDel="00000000" w:rsidR="00000000" w:rsidRPr="00000000">
        <w:rPr>
          <w:rFonts w:ascii="Lora" w:cs="Lora" w:eastAsia="Lora" w:hAnsi="Lora"/>
          <w:rtl w:val="0"/>
        </w:rPr>
        <w:t xml:space="preserve">Engagement Rate = Total Engagements / Impressions × 100</w:t>
      </w:r>
    </w:p>
    <w:p w:rsidR="00000000" w:rsidDel="00000000" w:rsidP="00000000" w:rsidRDefault="00000000" w:rsidRPr="00000000" w14:paraId="00000062">
      <w:pPr>
        <w:spacing w:after="240" w:before="240" w:lineRule="auto"/>
        <w:rPr>
          <w:rFonts w:ascii="Lora" w:cs="Lora" w:eastAsia="Lora" w:hAnsi="Lora"/>
        </w:rPr>
      </w:pPr>
      <w:r w:rsidDel="00000000" w:rsidR="00000000" w:rsidRPr="00000000">
        <w:rPr>
          <w:rFonts w:ascii="Lora" w:cs="Lora" w:eastAsia="Lora" w:hAnsi="Lora"/>
          <w:rtl w:val="0"/>
        </w:rPr>
        <w:t xml:space="preserve">Where total engagements may include likes, comments, shares, or other available interactions.</w:t>
      </w:r>
    </w:p>
    <w:p w:rsidR="00000000" w:rsidDel="00000000" w:rsidP="00000000" w:rsidRDefault="00000000" w:rsidRPr="00000000" w14:paraId="00000063">
      <w:pPr>
        <w:pStyle w:val="Heading3"/>
        <w:keepNext w:val="0"/>
        <w:keepLines w:val="0"/>
        <w:spacing w:before="280" w:lineRule="auto"/>
        <w:rPr>
          <w:rFonts w:ascii="Lora" w:cs="Lora" w:eastAsia="Lora" w:hAnsi="Lora"/>
          <w:color w:val="000000"/>
          <w:sz w:val="26"/>
          <w:szCs w:val="26"/>
        </w:rPr>
      </w:pPr>
      <w:bookmarkStart w:colFirst="0" w:colLast="0" w:name="_tbcjsh7xq9yd" w:id="19"/>
      <w:bookmarkEnd w:id="19"/>
      <w:r w:rsidDel="00000000" w:rsidR="00000000" w:rsidRPr="00000000">
        <w:rPr>
          <w:rFonts w:ascii="Lora" w:cs="Lora" w:eastAsia="Lora" w:hAnsi="Lora"/>
          <w:color w:val="000000"/>
          <w:sz w:val="26"/>
          <w:szCs w:val="26"/>
          <w:rtl w:val="0"/>
        </w:rPr>
        <w:t xml:space="preserve">Click-Through Rate (CTR)</w:t>
      </w:r>
    </w:p>
    <w:p w:rsidR="00000000" w:rsidDel="00000000" w:rsidP="00000000" w:rsidRDefault="00000000" w:rsidRPr="00000000" w14:paraId="00000064">
      <w:pPr>
        <w:spacing w:after="240" w:before="240" w:lineRule="auto"/>
        <w:rPr>
          <w:rFonts w:ascii="Lora" w:cs="Lora" w:eastAsia="Lora" w:hAnsi="Lora"/>
        </w:rPr>
      </w:pPr>
      <w:r w:rsidDel="00000000" w:rsidR="00000000" w:rsidRPr="00000000">
        <w:rPr>
          <w:rFonts w:ascii="Lora" w:cs="Lora" w:eastAsia="Lora" w:hAnsi="Lora"/>
          <w:rtl w:val="0"/>
        </w:rPr>
        <w:t xml:space="preserve">Measures how effectively creator content generates referral traffic.</w:t>
      </w:r>
    </w:p>
    <w:p w:rsidR="00000000" w:rsidDel="00000000" w:rsidP="00000000" w:rsidRDefault="00000000" w:rsidRPr="00000000" w14:paraId="00000065">
      <w:pPr>
        <w:spacing w:after="240" w:before="240" w:lineRule="auto"/>
        <w:rPr>
          <w:rFonts w:ascii="Lora" w:cs="Lora" w:eastAsia="Lora" w:hAnsi="Lora"/>
        </w:rPr>
      </w:pPr>
      <w:r w:rsidDel="00000000" w:rsidR="00000000" w:rsidRPr="00000000">
        <w:rPr>
          <w:rFonts w:ascii="Lora" w:cs="Lora" w:eastAsia="Lora" w:hAnsi="Lora"/>
          <w:rtl w:val="0"/>
        </w:rPr>
        <w:t xml:space="preserve">Formula:</w:t>
      </w:r>
    </w:p>
    <w:p w:rsidR="00000000" w:rsidDel="00000000" w:rsidP="00000000" w:rsidRDefault="00000000" w:rsidRPr="00000000" w14:paraId="00000066">
      <w:pPr>
        <w:spacing w:after="240" w:before="240" w:lineRule="auto"/>
        <w:rPr>
          <w:rFonts w:ascii="Lora" w:cs="Lora" w:eastAsia="Lora" w:hAnsi="Lora"/>
        </w:rPr>
      </w:pPr>
      <w:r w:rsidDel="00000000" w:rsidR="00000000" w:rsidRPr="00000000">
        <w:rPr>
          <w:rFonts w:ascii="Lora" w:cs="Lora" w:eastAsia="Lora" w:hAnsi="Lora"/>
          <w:rtl w:val="0"/>
        </w:rPr>
        <w:t xml:space="preserve">CTR = Referral Clicks / Impressions × 100</w:t>
      </w:r>
    </w:p>
    <w:p w:rsidR="00000000" w:rsidDel="00000000" w:rsidP="00000000" w:rsidRDefault="00000000" w:rsidRPr="00000000" w14:paraId="00000067">
      <w:pPr>
        <w:pStyle w:val="Heading3"/>
        <w:keepNext w:val="0"/>
        <w:keepLines w:val="0"/>
        <w:spacing w:before="280" w:lineRule="auto"/>
        <w:rPr>
          <w:rFonts w:ascii="Lora" w:cs="Lora" w:eastAsia="Lora" w:hAnsi="Lora"/>
          <w:color w:val="000000"/>
          <w:sz w:val="26"/>
          <w:szCs w:val="26"/>
        </w:rPr>
      </w:pPr>
      <w:bookmarkStart w:colFirst="0" w:colLast="0" w:name="_mt6v0bhn8q9v" w:id="20"/>
      <w:bookmarkEnd w:id="20"/>
      <w:r w:rsidDel="00000000" w:rsidR="00000000" w:rsidRPr="00000000">
        <w:rPr>
          <w:rFonts w:ascii="Lora" w:cs="Lora" w:eastAsia="Lora" w:hAnsi="Lora"/>
          <w:color w:val="000000"/>
          <w:sz w:val="26"/>
          <w:szCs w:val="26"/>
          <w:rtl w:val="0"/>
        </w:rPr>
        <w:t xml:space="preserve">Conversion Rate</w:t>
      </w:r>
    </w:p>
    <w:p w:rsidR="00000000" w:rsidDel="00000000" w:rsidP="00000000" w:rsidRDefault="00000000" w:rsidRPr="00000000" w14:paraId="00000068">
      <w:pPr>
        <w:spacing w:after="240" w:before="240" w:lineRule="auto"/>
        <w:rPr>
          <w:rFonts w:ascii="Lora" w:cs="Lora" w:eastAsia="Lora" w:hAnsi="Lora"/>
        </w:rPr>
      </w:pPr>
      <w:r w:rsidDel="00000000" w:rsidR="00000000" w:rsidRPr="00000000">
        <w:rPr>
          <w:rFonts w:ascii="Lora" w:cs="Lora" w:eastAsia="Lora" w:hAnsi="Lora"/>
          <w:rtl w:val="0"/>
        </w:rPr>
        <w:t xml:space="preserve">Measures how effectively creator-driven traffic becomes purchasing customers.</w:t>
      </w:r>
    </w:p>
    <w:p w:rsidR="00000000" w:rsidDel="00000000" w:rsidP="00000000" w:rsidRDefault="00000000" w:rsidRPr="00000000" w14:paraId="00000069">
      <w:pPr>
        <w:spacing w:after="240" w:before="240" w:lineRule="auto"/>
        <w:rPr>
          <w:rFonts w:ascii="Lora" w:cs="Lora" w:eastAsia="Lora" w:hAnsi="Lora"/>
        </w:rPr>
      </w:pPr>
      <w:r w:rsidDel="00000000" w:rsidR="00000000" w:rsidRPr="00000000">
        <w:rPr>
          <w:rFonts w:ascii="Lora" w:cs="Lora" w:eastAsia="Lora" w:hAnsi="Lora"/>
          <w:rtl w:val="0"/>
        </w:rPr>
        <w:t xml:space="preserve">Formula:</w:t>
      </w:r>
    </w:p>
    <w:p w:rsidR="00000000" w:rsidDel="00000000" w:rsidP="00000000" w:rsidRDefault="00000000" w:rsidRPr="00000000" w14:paraId="0000006A">
      <w:pPr>
        <w:spacing w:after="240" w:before="240" w:lineRule="auto"/>
        <w:rPr>
          <w:rFonts w:ascii="Lora" w:cs="Lora" w:eastAsia="Lora" w:hAnsi="Lora"/>
        </w:rPr>
      </w:pPr>
      <w:r w:rsidDel="00000000" w:rsidR="00000000" w:rsidRPr="00000000">
        <w:rPr>
          <w:rFonts w:ascii="Lora" w:cs="Lora" w:eastAsia="Lora" w:hAnsi="Lora"/>
          <w:rtl w:val="0"/>
        </w:rPr>
        <w:t xml:space="preserve">Conversion Rate = Purchases / Referral Clicks × 100</w:t>
      </w:r>
    </w:p>
    <w:p w:rsidR="00000000" w:rsidDel="00000000" w:rsidP="00000000" w:rsidRDefault="00000000" w:rsidRPr="00000000" w14:paraId="0000006B">
      <w:pPr>
        <w:pStyle w:val="Heading3"/>
        <w:keepNext w:val="0"/>
        <w:keepLines w:val="0"/>
        <w:spacing w:before="280" w:lineRule="auto"/>
        <w:rPr>
          <w:rFonts w:ascii="Lora" w:cs="Lora" w:eastAsia="Lora" w:hAnsi="Lora"/>
          <w:color w:val="000000"/>
          <w:sz w:val="26"/>
          <w:szCs w:val="26"/>
        </w:rPr>
      </w:pPr>
      <w:bookmarkStart w:colFirst="0" w:colLast="0" w:name="_vhzuxy251owm" w:id="21"/>
      <w:bookmarkEnd w:id="21"/>
      <w:r w:rsidDel="00000000" w:rsidR="00000000" w:rsidRPr="00000000">
        <w:rPr>
          <w:rFonts w:ascii="Lora" w:cs="Lora" w:eastAsia="Lora" w:hAnsi="Lora"/>
          <w:color w:val="000000"/>
          <w:sz w:val="26"/>
          <w:szCs w:val="26"/>
          <w:rtl w:val="0"/>
        </w:rPr>
        <w:t xml:space="preserve">Revenue per Conversion</w:t>
      </w:r>
    </w:p>
    <w:p w:rsidR="00000000" w:rsidDel="00000000" w:rsidP="00000000" w:rsidRDefault="00000000" w:rsidRPr="00000000" w14:paraId="0000006C">
      <w:pPr>
        <w:spacing w:after="240" w:before="240" w:lineRule="auto"/>
        <w:rPr>
          <w:rFonts w:ascii="Lora" w:cs="Lora" w:eastAsia="Lora" w:hAnsi="Lora"/>
        </w:rPr>
      </w:pPr>
      <w:r w:rsidDel="00000000" w:rsidR="00000000" w:rsidRPr="00000000">
        <w:rPr>
          <w:rFonts w:ascii="Lora" w:cs="Lora" w:eastAsia="Lora" w:hAnsi="Lora"/>
          <w:rtl w:val="0"/>
        </w:rPr>
        <w:t xml:space="preserve">Measures the average purchase value generated from converted customers.</w:t>
      </w:r>
    </w:p>
    <w:p w:rsidR="00000000" w:rsidDel="00000000" w:rsidP="00000000" w:rsidRDefault="00000000" w:rsidRPr="00000000" w14:paraId="0000006D">
      <w:pPr>
        <w:spacing w:after="240" w:before="240" w:lineRule="auto"/>
        <w:rPr>
          <w:rFonts w:ascii="Lora" w:cs="Lora" w:eastAsia="Lora" w:hAnsi="Lora"/>
        </w:rPr>
      </w:pPr>
      <w:r w:rsidDel="00000000" w:rsidR="00000000" w:rsidRPr="00000000">
        <w:rPr>
          <w:rFonts w:ascii="Lora" w:cs="Lora" w:eastAsia="Lora" w:hAnsi="Lora"/>
          <w:rtl w:val="0"/>
        </w:rPr>
        <w:t xml:space="preserve">Formula:</w:t>
      </w:r>
    </w:p>
    <w:p w:rsidR="00000000" w:rsidDel="00000000" w:rsidP="00000000" w:rsidRDefault="00000000" w:rsidRPr="00000000" w14:paraId="0000006E">
      <w:pPr>
        <w:spacing w:after="240" w:before="240" w:lineRule="auto"/>
        <w:rPr>
          <w:rFonts w:ascii="Lora" w:cs="Lora" w:eastAsia="Lora" w:hAnsi="Lora"/>
        </w:rPr>
      </w:pPr>
      <w:r w:rsidDel="00000000" w:rsidR="00000000" w:rsidRPr="00000000">
        <w:rPr>
          <w:rFonts w:ascii="Lora" w:cs="Lora" w:eastAsia="Lora" w:hAnsi="Lora"/>
          <w:rtl w:val="0"/>
        </w:rPr>
        <w:t xml:space="preserve">Revenue per Conversion = Attributed Revenue / Purchases</w:t>
      </w:r>
    </w:p>
    <w:p w:rsidR="00000000" w:rsidDel="00000000" w:rsidP="00000000" w:rsidRDefault="00000000" w:rsidRPr="00000000" w14:paraId="0000006F">
      <w:pPr>
        <w:pStyle w:val="Heading3"/>
        <w:keepNext w:val="0"/>
        <w:keepLines w:val="0"/>
        <w:spacing w:before="280" w:lineRule="auto"/>
        <w:rPr>
          <w:rFonts w:ascii="Lora" w:cs="Lora" w:eastAsia="Lora" w:hAnsi="Lora"/>
          <w:color w:val="000000"/>
          <w:sz w:val="26"/>
          <w:szCs w:val="26"/>
        </w:rPr>
      </w:pPr>
      <w:bookmarkStart w:colFirst="0" w:colLast="0" w:name="_7r7uljw9o0wk" w:id="22"/>
      <w:bookmarkEnd w:id="22"/>
      <w:r w:rsidDel="00000000" w:rsidR="00000000" w:rsidRPr="00000000">
        <w:rPr>
          <w:rFonts w:ascii="Lora" w:cs="Lora" w:eastAsia="Lora" w:hAnsi="Lora"/>
          <w:color w:val="000000"/>
          <w:sz w:val="26"/>
          <w:szCs w:val="26"/>
          <w:rtl w:val="0"/>
        </w:rPr>
        <w:t xml:space="preserve">Revenue per Click</w:t>
      </w:r>
    </w:p>
    <w:p w:rsidR="00000000" w:rsidDel="00000000" w:rsidP="00000000" w:rsidRDefault="00000000" w:rsidRPr="00000000" w14:paraId="00000070">
      <w:pPr>
        <w:spacing w:after="240" w:before="240" w:lineRule="auto"/>
        <w:rPr>
          <w:rFonts w:ascii="Lora" w:cs="Lora" w:eastAsia="Lora" w:hAnsi="Lora"/>
        </w:rPr>
      </w:pPr>
      <w:r w:rsidDel="00000000" w:rsidR="00000000" w:rsidRPr="00000000">
        <w:rPr>
          <w:rFonts w:ascii="Lora" w:cs="Lora" w:eastAsia="Lora" w:hAnsi="Lora"/>
          <w:rtl w:val="0"/>
        </w:rPr>
        <w:t xml:space="preserve">Measures the commercial value of referral traffic.</w:t>
      </w:r>
    </w:p>
    <w:p w:rsidR="00000000" w:rsidDel="00000000" w:rsidP="00000000" w:rsidRDefault="00000000" w:rsidRPr="00000000" w14:paraId="00000071">
      <w:pPr>
        <w:spacing w:after="240" w:before="240" w:lineRule="auto"/>
        <w:rPr>
          <w:rFonts w:ascii="Lora" w:cs="Lora" w:eastAsia="Lora" w:hAnsi="Lora"/>
        </w:rPr>
      </w:pPr>
      <w:r w:rsidDel="00000000" w:rsidR="00000000" w:rsidRPr="00000000">
        <w:rPr>
          <w:rFonts w:ascii="Lora" w:cs="Lora" w:eastAsia="Lora" w:hAnsi="Lora"/>
          <w:rtl w:val="0"/>
        </w:rPr>
        <w:t xml:space="preserve">Formula:</w:t>
      </w:r>
    </w:p>
    <w:p w:rsidR="00000000" w:rsidDel="00000000" w:rsidP="00000000" w:rsidRDefault="00000000" w:rsidRPr="00000000" w14:paraId="00000072">
      <w:pPr>
        <w:spacing w:after="240" w:before="240" w:lineRule="auto"/>
        <w:rPr>
          <w:rFonts w:ascii="Lora" w:cs="Lora" w:eastAsia="Lora" w:hAnsi="Lora"/>
        </w:rPr>
      </w:pPr>
      <w:r w:rsidDel="00000000" w:rsidR="00000000" w:rsidRPr="00000000">
        <w:rPr>
          <w:rFonts w:ascii="Lora" w:cs="Lora" w:eastAsia="Lora" w:hAnsi="Lora"/>
          <w:rtl w:val="0"/>
        </w:rPr>
        <w:t xml:space="preserve">Revenue per Click = Attributed Revenue / Referral Clicks</w:t>
      </w:r>
    </w:p>
    <w:p w:rsidR="00000000" w:rsidDel="00000000" w:rsidP="00000000" w:rsidRDefault="00000000" w:rsidRPr="00000000" w14:paraId="00000073">
      <w:pPr>
        <w:pStyle w:val="Heading3"/>
        <w:keepNext w:val="0"/>
        <w:keepLines w:val="0"/>
        <w:spacing w:before="280" w:lineRule="auto"/>
        <w:rPr>
          <w:rFonts w:ascii="Lora" w:cs="Lora" w:eastAsia="Lora" w:hAnsi="Lora"/>
          <w:color w:val="000000"/>
          <w:sz w:val="26"/>
          <w:szCs w:val="26"/>
        </w:rPr>
      </w:pPr>
      <w:bookmarkStart w:colFirst="0" w:colLast="0" w:name="_wjyddc3di572" w:id="23"/>
      <w:bookmarkEnd w:id="23"/>
      <w:r w:rsidDel="00000000" w:rsidR="00000000" w:rsidRPr="00000000">
        <w:rPr>
          <w:rFonts w:ascii="Lora" w:cs="Lora" w:eastAsia="Lora" w:hAnsi="Lora"/>
          <w:color w:val="000000"/>
          <w:sz w:val="26"/>
          <w:szCs w:val="26"/>
          <w:rtl w:val="0"/>
        </w:rPr>
        <w:t xml:space="preserve">Creator Performance Score</w:t>
      </w:r>
    </w:p>
    <w:p w:rsidR="00000000" w:rsidDel="00000000" w:rsidP="00000000" w:rsidRDefault="00000000" w:rsidRPr="00000000" w14:paraId="00000074">
      <w:pPr>
        <w:spacing w:after="240" w:before="240" w:lineRule="auto"/>
        <w:rPr>
          <w:rFonts w:ascii="Lora" w:cs="Lora" w:eastAsia="Lora" w:hAnsi="Lora"/>
        </w:rPr>
      </w:pPr>
      <w:r w:rsidDel="00000000" w:rsidR="00000000" w:rsidRPr="00000000">
        <w:rPr>
          <w:rFonts w:ascii="Lora" w:cs="Lora" w:eastAsia="Lora" w:hAnsi="Lora"/>
          <w:rtl w:val="0"/>
        </w:rPr>
        <w:t xml:space="preserve">A composite metric can be created to compare creators across engagement, conversion, and purchase-value indicators.</w:t>
      </w:r>
    </w:p>
    <w:p w:rsidR="00000000" w:rsidDel="00000000" w:rsidP="00000000" w:rsidRDefault="00000000" w:rsidRPr="00000000" w14:paraId="00000075">
      <w:pPr>
        <w:spacing w:after="240" w:before="240" w:lineRule="auto"/>
        <w:rPr>
          <w:rFonts w:ascii="Lora" w:cs="Lora" w:eastAsia="Lora" w:hAnsi="Lora"/>
        </w:rPr>
      </w:pPr>
      <w:r w:rsidDel="00000000" w:rsidR="00000000" w:rsidRPr="00000000">
        <w:rPr>
          <w:rFonts w:ascii="Lora" w:cs="Lora" w:eastAsia="Lora" w:hAnsi="Lora"/>
          <w:rtl w:val="0"/>
        </w:rPr>
        <w:t xml:space="preserve">Before combining metrics, values will be normalised using NumPy so metrics with larger numerical scales do not dominate the score.</w:t>
      </w:r>
    </w:p>
    <w:p w:rsidR="00000000" w:rsidDel="00000000" w:rsidP="00000000" w:rsidRDefault="00000000" w:rsidRPr="00000000" w14:paraId="00000076">
      <w:pPr>
        <w:spacing w:after="240" w:before="240" w:lineRule="auto"/>
        <w:rPr>
          <w:rFonts w:ascii="Lora" w:cs="Lora" w:eastAsia="Lora" w:hAnsi="Lora"/>
        </w:rPr>
      </w:pPr>
      <w:r w:rsidDel="00000000" w:rsidR="00000000" w:rsidRPr="00000000">
        <w:rPr>
          <w:rFonts w:ascii="Lora" w:cs="Lora" w:eastAsia="Lora" w:hAnsi="Lora"/>
          <w:rtl w:val="0"/>
        </w:rPr>
        <w:t xml:space="preserve">A possible Sprint 1 score is:</w:t>
      </w:r>
    </w:p>
    <w:p w:rsidR="00000000" w:rsidDel="00000000" w:rsidP="00000000" w:rsidRDefault="00000000" w:rsidRPr="00000000" w14:paraId="00000077">
      <w:pPr>
        <w:spacing w:after="240" w:before="240" w:lineRule="auto"/>
        <w:rPr>
          <w:rFonts w:ascii="Lora" w:cs="Lora" w:eastAsia="Lora" w:hAnsi="Lora"/>
        </w:rPr>
      </w:pPr>
      <w:r w:rsidDel="00000000" w:rsidR="00000000" w:rsidRPr="00000000">
        <w:rPr>
          <w:rFonts w:ascii="Lora" w:cs="Lora" w:eastAsia="Lora" w:hAnsi="Lora"/>
          <w:rtl w:val="0"/>
        </w:rPr>
        <w:t xml:space="preserve">Creator Score =</w:t>
        <w:br w:type="textWrapping"/>
        <w:t xml:space="preserve">30% Normalised Engagement Rate</w:t>
      </w:r>
    </w:p>
    <w:p w:rsidR="00000000" w:rsidDel="00000000" w:rsidP="00000000" w:rsidRDefault="00000000" w:rsidRPr="00000000" w14:paraId="00000078">
      <w:pPr>
        <w:numPr>
          <w:ilvl w:val="0"/>
          <w:numId w:val="26"/>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30% Normalised Conversion Rate</w:t>
      </w:r>
    </w:p>
    <w:p w:rsidR="00000000" w:rsidDel="00000000" w:rsidP="00000000" w:rsidRDefault="00000000" w:rsidRPr="00000000" w14:paraId="00000079">
      <w:pPr>
        <w:numPr>
          <w:ilvl w:val="0"/>
          <w:numId w:val="2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20% Normalised Revenue per Click</w:t>
      </w:r>
    </w:p>
    <w:p w:rsidR="00000000" w:rsidDel="00000000" w:rsidP="00000000" w:rsidRDefault="00000000" w:rsidRPr="00000000" w14:paraId="0000007A">
      <w:pPr>
        <w:numPr>
          <w:ilvl w:val="0"/>
          <w:numId w:val="26"/>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20% Normalised Purchase Value</w:t>
      </w:r>
    </w:p>
    <w:p w:rsidR="00000000" w:rsidDel="00000000" w:rsidP="00000000" w:rsidRDefault="00000000" w:rsidRPr="00000000" w14:paraId="0000007B">
      <w:pPr>
        <w:spacing w:after="240" w:before="240" w:lineRule="auto"/>
        <w:rPr>
          <w:rFonts w:ascii="Lora" w:cs="Lora" w:eastAsia="Lora" w:hAnsi="Lora"/>
        </w:rPr>
      </w:pPr>
      <w:r w:rsidDel="00000000" w:rsidR="00000000" w:rsidRPr="00000000">
        <w:rPr>
          <w:rFonts w:ascii="Lora" w:cs="Lora" w:eastAsia="Lora" w:hAnsi="Lora"/>
          <w:rtl w:val="0"/>
        </w:rPr>
        <w:t xml:space="preserve">The weights should remain configurable and should be treated as an analytical scoring method rather than an absolute measure of creator quality.</w:t>
      </w:r>
    </w:p>
    <w:p w:rsidR="00000000" w:rsidDel="00000000" w:rsidP="00000000" w:rsidRDefault="00000000" w:rsidRPr="00000000" w14:paraId="0000007C">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Lora" w:cs="Lora" w:eastAsia="Lora" w:hAnsi="Lora"/>
          <w:sz w:val="34"/>
          <w:szCs w:val="34"/>
        </w:rPr>
      </w:pPr>
      <w:bookmarkStart w:colFirst="0" w:colLast="0" w:name="_7rf9vdvwi0zm" w:id="24"/>
      <w:bookmarkEnd w:id="24"/>
      <w:r w:rsidDel="00000000" w:rsidR="00000000" w:rsidRPr="00000000">
        <w:rPr>
          <w:rFonts w:ascii="Lora" w:cs="Lora" w:eastAsia="Lora" w:hAnsi="Lora"/>
          <w:sz w:val="34"/>
          <w:szCs w:val="34"/>
          <w:rtl w:val="0"/>
        </w:rPr>
        <w:t xml:space="preserve">8. Sustainable Acquisition Definition</w:t>
      </w:r>
    </w:p>
    <w:p w:rsidR="00000000" w:rsidDel="00000000" w:rsidP="00000000" w:rsidRDefault="00000000" w:rsidRPr="00000000" w14:paraId="0000007E">
      <w:pPr>
        <w:spacing w:after="240" w:before="240" w:lineRule="auto"/>
        <w:rPr>
          <w:rFonts w:ascii="Lora" w:cs="Lora" w:eastAsia="Lora" w:hAnsi="Lora"/>
        </w:rPr>
      </w:pPr>
      <w:r w:rsidDel="00000000" w:rsidR="00000000" w:rsidRPr="00000000">
        <w:rPr>
          <w:rFonts w:ascii="Lora" w:cs="Lora" w:eastAsia="Lora" w:hAnsi="Lora"/>
          <w:rtl w:val="0"/>
        </w:rPr>
        <w:t xml:space="preserve">For Sprint 1, sustainable acquisition will refer to creators who generate strong customer acquisition outcomes consistently across multiple indicators.</w:t>
      </w:r>
    </w:p>
    <w:p w:rsidR="00000000" w:rsidDel="00000000" w:rsidP="00000000" w:rsidRDefault="00000000" w:rsidRPr="00000000" w14:paraId="0000007F">
      <w:pPr>
        <w:spacing w:after="240" w:before="240" w:lineRule="auto"/>
        <w:rPr>
          <w:rFonts w:ascii="Lora" w:cs="Lora" w:eastAsia="Lora" w:hAnsi="Lora"/>
        </w:rPr>
      </w:pPr>
      <w:r w:rsidDel="00000000" w:rsidR="00000000" w:rsidRPr="00000000">
        <w:rPr>
          <w:rFonts w:ascii="Lora" w:cs="Lora" w:eastAsia="Lora" w:hAnsi="Lora"/>
          <w:rtl w:val="0"/>
        </w:rPr>
        <w:t xml:space="preserve">A creator should not be classified as strong solely because they produce high impressions or engagement.</w:t>
      </w:r>
    </w:p>
    <w:p w:rsidR="00000000" w:rsidDel="00000000" w:rsidP="00000000" w:rsidRDefault="00000000" w:rsidRPr="00000000" w14:paraId="00000080">
      <w:pPr>
        <w:spacing w:after="240" w:before="240" w:lineRule="auto"/>
        <w:rPr>
          <w:rFonts w:ascii="Lora" w:cs="Lora" w:eastAsia="Lora" w:hAnsi="Lora"/>
        </w:rPr>
      </w:pPr>
      <w:r w:rsidDel="00000000" w:rsidR="00000000" w:rsidRPr="00000000">
        <w:rPr>
          <w:rFonts w:ascii="Lora" w:cs="Lora" w:eastAsia="Lora" w:hAnsi="Lora"/>
          <w:rtl w:val="0"/>
        </w:rPr>
        <w:t xml:space="preserve">Signals of sustainable acquisition may include:</w:t>
      </w:r>
    </w:p>
    <w:p w:rsidR="00000000" w:rsidDel="00000000" w:rsidP="00000000" w:rsidRDefault="00000000" w:rsidRPr="00000000" w14:paraId="00000081">
      <w:pPr>
        <w:numPr>
          <w:ilvl w:val="0"/>
          <w:numId w:val="28"/>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Healthy engagement rate</w:t>
      </w:r>
    </w:p>
    <w:p w:rsidR="00000000" w:rsidDel="00000000" w:rsidP="00000000" w:rsidRDefault="00000000" w:rsidRPr="00000000" w14:paraId="00000082">
      <w:pPr>
        <w:numPr>
          <w:ilvl w:val="0"/>
          <w:numId w:val="2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Strong referral CTR</w:t>
      </w:r>
    </w:p>
    <w:p w:rsidR="00000000" w:rsidDel="00000000" w:rsidP="00000000" w:rsidRDefault="00000000" w:rsidRPr="00000000" w14:paraId="00000083">
      <w:pPr>
        <w:numPr>
          <w:ilvl w:val="0"/>
          <w:numId w:val="2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Strong conversion rate</w:t>
      </w:r>
    </w:p>
    <w:p w:rsidR="00000000" w:rsidDel="00000000" w:rsidP="00000000" w:rsidRDefault="00000000" w:rsidRPr="00000000" w14:paraId="00000084">
      <w:pPr>
        <w:numPr>
          <w:ilvl w:val="0"/>
          <w:numId w:val="2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Meaningful purchase volume</w:t>
      </w:r>
    </w:p>
    <w:p w:rsidR="00000000" w:rsidDel="00000000" w:rsidP="00000000" w:rsidRDefault="00000000" w:rsidRPr="00000000" w14:paraId="00000085">
      <w:pPr>
        <w:numPr>
          <w:ilvl w:val="0"/>
          <w:numId w:val="2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Higher revenue per acquired customer</w:t>
      </w:r>
    </w:p>
    <w:p w:rsidR="00000000" w:rsidDel="00000000" w:rsidP="00000000" w:rsidRDefault="00000000" w:rsidRPr="00000000" w14:paraId="00000086">
      <w:pPr>
        <w:numPr>
          <w:ilvl w:val="0"/>
          <w:numId w:val="28"/>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Consistent performance across campaigns</w:t>
      </w:r>
    </w:p>
    <w:p w:rsidR="00000000" w:rsidDel="00000000" w:rsidP="00000000" w:rsidRDefault="00000000" w:rsidRPr="00000000" w14:paraId="00000087">
      <w:pPr>
        <w:spacing w:after="240" w:before="240" w:lineRule="auto"/>
        <w:rPr>
          <w:rFonts w:ascii="Lora" w:cs="Lora" w:eastAsia="Lora" w:hAnsi="Lora"/>
        </w:rPr>
      </w:pPr>
      <w:r w:rsidDel="00000000" w:rsidR="00000000" w:rsidRPr="00000000">
        <w:rPr>
          <w:rFonts w:ascii="Lora" w:cs="Lora" w:eastAsia="Lora" w:hAnsi="Lora"/>
          <w:rtl w:val="0"/>
        </w:rPr>
        <w:t xml:space="preserve">If repeat-purchase data is available, repeat purchase rate can also be incorporated as a stronger sustainability indicator.</w:t>
      </w:r>
    </w:p>
    <w:p w:rsidR="00000000" w:rsidDel="00000000" w:rsidP="00000000" w:rsidRDefault="00000000" w:rsidRPr="00000000" w14:paraId="00000088">
      <w:pPr>
        <w:spacing w:after="240" w:before="240" w:lineRule="auto"/>
        <w:rPr>
          <w:rFonts w:ascii="Lora" w:cs="Lora" w:eastAsia="Lora" w:hAnsi="Lora"/>
        </w:rPr>
      </w:pPr>
      <w:r w:rsidDel="00000000" w:rsidR="00000000" w:rsidRPr="00000000">
        <w:rPr>
          <w:rFonts w:ascii="Lora" w:cs="Lora" w:eastAsia="Lora" w:hAnsi="Lora"/>
          <w:rtl w:val="0"/>
        </w:rPr>
        <w:t xml:space="preserve">This definition allows the project to work with the available dataset without claiming long-term retention when sufficient longitudinal customer data does not exist.</w:t>
      </w:r>
    </w:p>
    <w:p w:rsidR="00000000" w:rsidDel="00000000" w:rsidP="00000000" w:rsidRDefault="00000000" w:rsidRPr="00000000" w14:paraId="00000089">
      <w:pPr>
        <w:rPr>
          <w:rFonts w:ascii="Lora" w:cs="Lora" w:eastAsia="Lora" w:hAnsi="Lora"/>
        </w:rPr>
      </w:pPr>
      <w:r w:rsidDel="00000000" w:rsidR="00000000" w:rsidRPr="00000000">
        <w:rPr>
          <w:rtl w:val="0"/>
        </w:rPr>
      </w:r>
    </w:p>
    <w:p w:rsidR="00000000" w:rsidDel="00000000" w:rsidP="00000000" w:rsidRDefault="00000000" w:rsidRPr="00000000" w14:paraId="0000008A">
      <w:pPr>
        <w:rPr>
          <w:rFonts w:ascii="Lora" w:cs="Lora" w:eastAsia="Lora" w:hAnsi="Lora"/>
        </w:rPr>
      </w:pPr>
      <w:r w:rsidDel="00000000" w:rsidR="00000000" w:rsidRPr="00000000">
        <w:rPr>
          <w:rtl w:val="0"/>
        </w:rPr>
      </w:r>
    </w:p>
    <w:p w:rsidR="00000000" w:rsidDel="00000000" w:rsidP="00000000" w:rsidRDefault="00000000" w:rsidRPr="00000000" w14:paraId="0000008B">
      <w:pPr>
        <w:rPr>
          <w:rFonts w:ascii="Lora" w:cs="Lora" w:eastAsia="Lora" w:hAnsi="Lora"/>
          <w:sz w:val="34"/>
          <w:szCs w:val="34"/>
        </w:rPr>
      </w:pPr>
      <w:r w:rsidDel="00000000" w:rsidR="00000000" w:rsidRPr="00000000">
        <w:rPr>
          <w:rFonts w:ascii="Lora" w:cs="Lora" w:eastAsia="Lora" w:hAnsi="Lora"/>
          <w:sz w:val="34"/>
          <w:szCs w:val="34"/>
          <w:rtl w:val="0"/>
        </w:rPr>
        <w:t xml:space="preserve">9. Data Requirements</w:t>
      </w:r>
    </w:p>
    <w:p w:rsidR="00000000" w:rsidDel="00000000" w:rsidP="00000000" w:rsidRDefault="00000000" w:rsidRPr="00000000" w14:paraId="0000008C">
      <w:pPr>
        <w:spacing w:after="240" w:before="240" w:lineRule="auto"/>
        <w:rPr>
          <w:rFonts w:ascii="Lora" w:cs="Lora" w:eastAsia="Lora" w:hAnsi="Lora"/>
        </w:rPr>
      </w:pPr>
      <w:r w:rsidDel="00000000" w:rsidR="00000000" w:rsidRPr="00000000">
        <w:rPr>
          <w:rFonts w:ascii="Lora" w:cs="Lora" w:eastAsia="Lora" w:hAnsi="Lora"/>
          <w:rtl w:val="0"/>
        </w:rPr>
        <w:t xml:space="preserve">The exact schema will depend on the provided dataset, but the pipeline should ideally support the following categories.</w:t>
      </w:r>
    </w:p>
    <w:p w:rsidR="00000000" w:rsidDel="00000000" w:rsidP="00000000" w:rsidRDefault="00000000" w:rsidRPr="00000000" w14:paraId="0000008D">
      <w:pPr>
        <w:pStyle w:val="Heading3"/>
        <w:keepNext w:val="0"/>
        <w:keepLines w:val="0"/>
        <w:spacing w:before="280" w:lineRule="auto"/>
        <w:rPr>
          <w:rFonts w:ascii="Lora" w:cs="Lora" w:eastAsia="Lora" w:hAnsi="Lora"/>
          <w:color w:val="000000"/>
          <w:sz w:val="26"/>
          <w:szCs w:val="26"/>
        </w:rPr>
      </w:pPr>
      <w:bookmarkStart w:colFirst="0" w:colLast="0" w:name="_3ir393xz7lk4" w:id="25"/>
      <w:bookmarkEnd w:id="25"/>
      <w:r w:rsidDel="00000000" w:rsidR="00000000" w:rsidRPr="00000000">
        <w:rPr>
          <w:rFonts w:ascii="Lora" w:cs="Lora" w:eastAsia="Lora" w:hAnsi="Lora"/>
          <w:color w:val="000000"/>
          <w:sz w:val="26"/>
          <w:szCs w:val="26"/>
          <w:rtl w:val="0"/>
        </w:rPr>
        <w:t xml:space="preserve">Campaign Data</w:t>
      </w:r>
    </w:p>
    <w:p w:rsidR="00000000" w:rsidDel="00000000" w:rsidP="00000000" w:rsidRDefault="00000000" w:rsidRPr="00000000" w14:paraId="0000008E">
      <w:pPr>
        <w:numPr>
          <w:ilvl w:val="0"/>
          <w:numId w:val="22"/>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Campaign ID</w:t>
      </w:r>
    </w:p>
    <w:p w:rsidR="00000000" w:rsidDel="00000000" w:rsidP="00000000" w:rsidRDefault="00000000" w:rsidRPr="00000000" w14:paraId="0000008F">
      <w:pPr>
        <w:numPr>
          <w:ilvl w:val="0"/>
          <w:numId w:val="2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Creator ID</w:t>
      </w:r>
    </w:p>
    <w:p w:rsidR="00000000" w:rsidDel="00000000" w:rsidP="00000000" w:rsidRDefault="00000000" w:rsidRPr="00000000" w14:paraId="00000090">
      <w:pPr>
        <w:numPr>
          <w:ilvl w:val="0"/>
          <w:numId w:val="2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Creator name</w:t>
      </w:r>
    </w:p>
    <w:p w:rsidR="00000000" w:rsidDel="00000000" w:rsidP="00000000" w:rsidRDefault="00000000" w:rsidRPr="00000000" w14:paraId="00000091">
      <w:pPr>
        <w:numPr>
          <w:ilvl w:val="0"/>
          <w:numId w:val="2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Campaign date</w:t>
      </w:r>
    </w:p>
    <w:p w:rsidR="00000000" w:rsidDel="00000000" w:rsidP="00000000" w:rsidRDefault="00000000" w:rsidRPr="00000000" w14:paraId="00000092">
      <w:pPr>
        <w:numPr>
          <w:ilvl w:val="0"/>
          <w:numId w:val="2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Campaign/category information</w:t>
      </w:r>
    </w:p>
    <w:p w:rsidR="00000000" w:rsidDel="00000000" w:rsidP="00000000" w:rsidRDefault="00000000" w:rsidRPr="00000000" w14:paraId="00000093">
      <w:pPr>
        <w:numPr>
          <w:ilvl w:val="0"/>
          <w:numId w:val="2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Impressions</w:t>
      </w:r>
    </w:p>
    <w:p w:rsidR="00000000" w:rsidDel="00000000" w:rsidP="00000000" w:rsidRDefault="00000000" w:rsidRPr="00000000" w14:paraId="00000094">
      <w:pPr>
        <w:numPr>
          <w:ilvl w:val="0"/>
          <w:numId w:val="2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Likes</w:t>
      </w:r>
    </w:p>
    <w:p w:rsidR="00000000" w:rsidDel="00000000" w:rsidP="00000000" w:rsidRDefault="00000000" w:rsidRPr="00000000" w14:paraId="00000095">
      <w:pPr>
        <w:numPr>
          <w:ilvl w:val="0"/>
          <w:numId w:val="2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Comments</w:t>
      </w:r>
    </w:p>
    <w:p w:rsidR="00000000" w:rsidDel="00000000" w:rsidP="00000000" w:rsidRDefault="00000000" w:rsidRPr="00000000" w14:paraId="00000096">
      <w:pPr>
        <w:numPr>
          <w:ilvl w:val="0"/>
          <w:numId w:val="22"/>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Shares</w:t>
      </w:r>
    </w:p>
    <w:p w:rsidR="00000000" w:rsidDel="00000000" w:rsidP="00000000" w:rsidRDefault="00000000" w:rsidRPr="00000000" w14:paraId="00000097">
      <w:pPr>
        <w:pStyle w:val="Heading3"/>
        <w:keepNext w:val="0"/>
        <w:keepLines w:val="0"/>
        <w:spacing w:before="280" w:lineRule="auto"/>
        <w:rPr>
          <w:rFonts w:ascii="Lora" w:cs="Lora" w:eastAsia="Lora" w:hAnsi="Lora"/>
          <w:color w:val="000000"/>
          <w:sz w:val="26"/>
          <w:szCs w:val="26"/>
        </w:rPr>
      </w:pPr>
      <w:bookmarkStart w:colFirst="0" w:colLast="0" w:name="_hs68w8ykk796" w:id="26"/>
      <w:bookmarkEnd w:id="26"/>
      <w:r w:rsidDel="00000000" w:rsidR="00000000" w:rsidRPr="00000000">
        <w:rPr>
          <w:rFonts w:ascii="Lora" w:cs="Lora" w:eastAsia="Lora" w:hAnsi="Lora"/>
          <w:color w:val="000000"/>
          <w:sz w:val="26"/>
          <w:szCs w:val="26"/>
          <w:rtl w:val="0"/>
        </w:rPr>
        <w:t xml:space="preserve">Referral Data</w:t>
      </w:r>
    </w:p>
    <w:p w:rsidR="00000000" w:rsidDel="00000000" w:rsidP="00000000" w:rsidRDefault="00000000" w:rsidRPr="00000000" w14:paraId="00000098">
      <w:pPr>
        <w:numPr>
          <w:ilvl w:val="0"/>
          <w:numId w:val="9"/>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Referral ID</w:t>
      </w:r>
    </w:p>
    <w:p w:rsidR="00000000" w:rsidDel="00000000" w:rsidP="00000000" w:rsidRDefault="00000000" w:rsidRPr="00000000" w14:paraId="00000099">
      <w:pPr>
        <w:numPr>
          <w:ilvl w:val="0"/>
          <w:numId w:val="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Creator ID</w:t>
      </w:r>
    </w:p>
    <w:p w:rsidR="00000000" w:rsidDel="00000000" w:rsidP="00000000" w:rsidRDefault="00000000" w:rsidRPr="00000000" w14:paraId="0000009A">
      <w:pPr>
        <w:numPr>
          <w:ilvl w:val="0"/>
          <w:numId w:val="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Campaign ID</w:t>
      </w:r>
    </w:p>
    <w:p w:rsidR="00000000" w:rsidDel="00000000" w:rsidP="00000000" w:rsidRDefault="00000000" w:rsidRPr="00000000" w14:paraId="0000009B">
      <w:pPr>
        <w:numPr>
          <w:ilvl w:val="0"/>
          <w:numId w:val="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Traffic source</w:t>
      </w:r>
    </w:p>
    <w:p w:rsidR="00000000" w:rsidDel="00000000" w:rsidP="00000000" w:rsidRDefault="00000000" w:rsidRPr="00000000" w14:paraId="0000009C">
      <w:pPr>
        <w:numPr>
          <w:ilvl w:val="0"/>
          <w:numId w:val="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Click timestamp</w:t>
      </w:r>
    </w:p>
    <w:p w:rsidR="00000000" w:rsidDel="00000000" w:rsidP="00000000" w:rsidRDefault="00000000" w:rsidRPr="00000000" w14:paraId="0000009D">
      <w:pPr>
        <w:numPr>
          <w:ilvl w:val="0"/>
          <w:numId w:val="9"/>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Customer/user ID where available</w:t>
      </w:r>
    </w:p>
    <w:p w:rsidR="00000000" w:rsidDel="00000000" w:rsidP="00000000" w:rsidRDefault="00000000" w:rsidRPr="00000000" w14:paraId="0000009E">
      <w:pPr>
        <w:pStyle w:val="Heading3"/>
        <w:keepNext w:val="0"/>
        <w:keepLines w:val="0"/>
        <w:spacing w:before="280" w:lineRule="auto"/>
        <w:rPr>
          <w:rFonts w:ascii="Lora" w:cs="Lora" w:eastAsia="Lora" w:hAnsi="Lora"/>
          <w:color w:val="000000"/>
          <w:sz w:val="26"/>
          <w:szCs w:val="26"/>
        </w:rPr>
      </w:pPr>
      <w:bookmarkStart w:colFirst="0" w:colLast="0" w:name="_p5sc76onncvl" w:id="27"/>
      <w:bookmarkEnd w:id="27"/>
      <w:r w:rsidDel="00000000" w:rsidR="00000000" w:rsidRPr="00000000">
        <w:rPr>
          <w:rFonts w:ascii="Lora" w:cs="Lora" w:eastAsia="Lora" w:hAnsi="Lora"/>
          <w:color w:val="000000"/>
          <w:sz w:val="26"/>
          <w:szCs w:val="26"/>
          <w:rtl w:val="0"/>
        </w:rPr>
        <w:t xml:space="preserve">Purchase Data</w:t>
      </w:r>
    </w:p>
    <w:p w:rsidR="00000000" w:rsidDel="00000000" w:rsidP="00000000" w:rsidRDefault="00000000" w:rsidRPr="00000000" w14:paraId="0000009F">
      <w:pPr>
        <w:numPr>
          <w:ilvl w:val="0"/>
          <w:numId w:val="14"/>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Transaction ID</w:t>
      </w:r>
    </w:p>
    <w:p w:rsidR="00000000" w:rsidDel="00000000" w:rsidP="00000000" w:rsidRDefault="00000000" w:rsidRPr="00000000" w14:paraId="000000A0">
      <w:pPr>
        <w:numPr>
          <w:ilvl w:val="0"/>
          <w:numId w:val="1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Customer ID</w:t>
      </w:r>
    </w:p>
    <w:p w:rsidR="00000000" w:rsidDel="00000000" w:rsidP="00000000" w:rsidRDefault="00000000" w:rsidRPr="00000000" w14:paraId="000000A1">
      <w:pPr>
        <w:numPr>
          <w:ilvl w:val="0"/>
          <w:numId w:val="1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Creator or referral attribution</w:t>
      </w:r>
    </w:p>
    <w:p w:rsidR="00000000" w:rsidDel="00000000" w:rsidP="00000000" w:rsidRDefault="00000000" w:rsidRPr="00000000" w14:paraId="000000A2">
      <w:pPr>
        <w:numPr>
          <w:ilvl w:val="0"/>
          <w:numId w:val="1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Purchase timestamp</w:t>
      </w:r>
    </w:p>
    <w:p w:rsidR="00000000" w:rsidDel="00000000" w:rsidP="00000000" w:rsidRDefault="00000000" w:rsidRPr="00000000" w14:paraId="000000A3">
      <w:pPr>
        <w:numPr>
          <w:ilvl w:val="0"/>
          <w:numId w:val="1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Order value</w:t>
      </w:r>
    </w:p>
    <w:p w:rsidR="00000000" w:rsidDel="00000000" w:rsidP="00000000" w:rsidRDefault="00000000" w:rsidRPr="00000000" w14:paraId="000000A4">
      <w:pPr>
        <w:numPr>
          <w:ilvl w:val="0"/>
          <w:numId w:val="14"/>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Product/category information where available</w:t>
      </w:r>
    </w:p>
    <w:p w:rsidR="00000000" w:rsidDel="00000000" w:rsidP="00000000" w:rsidRDefault="00000000" w:rsidRPr="00000000" w14:paraId="000000A5">
      <w:pPr>
        <w:spacing w:after="240" w:before="240" w:lineRule="auto"/>
        <w:rPr>
          <w:rFonts w:ascii="Lora" w:cs="Lora" w:eastAsia="Lora" w:hAnsi="Lora"/>
        </w:rPr>
      </w:pPr>
      <w:r w:rsidDel="00000000" w:rsidR="00000000" w:rsidRPr="00000000">
        <w:rPr>
          <w:rFonts w:ascii="Lora" w:cs="Lora" w:eastAsia="Lora" w:hAnsi="Lora"/>
          <w:rtl w:val="0"/>
        </w:rPr>
        <w:t xml:space="preserve">The final implementation will map the actual dataset fields to these analytical requirements.</w:t>
      </w:r>
    </w:p>
    <w:p w:rsidR="00000000" w:rsidDel="00000000" w:rsidP="00000000" w:rsidRDefault="00000000" w:rsidRPr="00000000" w14:paraId="000000A6">
      <w:pPr>
        <w:rPr>
          <w:rFonts w:ascii="Lora" w:cs="Lora" w:eastAsia="Lora" w:hAnsi="Lora"/>
        </w:rPr>
      </w:pPr>
      <w:r w:rsidDel="00000000" w:rsidR="00000000" w:rsidRPr="00000000">
        <w:rPr>
          <w:rtl w:val="0"/>
        </w:rPr>
      </w:r>
    </w:p>
    <w:p w:rsidR="00000000" w:rsidDel="00000000" w:rsidP="00000000" w:rsidRDefault="00000000" w:rsidRPr="00000000" w14:paraId="000000A7">
      <w:pPr>
        <w:rPr>
          <w:rFonts w:ascii="Lora" w:cs="Lora" w:eastAsia="Lora" w:hAnsi="Lora"/>
        </w:rPr>
      </w:pPr>
      <w:r w:rsidDel="00000000" w:rsidR="00000000" w:rsidRPr="00000000">
        <w:rPr>
          <w:rtl w:val="0"/>
        </w:rPr>
      </w:r>
    </w:p>
    <w:p w:rsidR="00000000" w:rsidDel="00000000" w:rsidP="00000000" w:rsidRDefault="00000000" w:rsidRPr="00000000" w14:paraId="000000A8">
      <w:pPr>
        <w:rPr>
          <w:rFonts w:ascii="Lora" w:cs="Lora" w:eastAsia="Lora" w:hAnsi="Lora"/>
        </w:rPr>
      </w:pPr>
      <w:r w:rsidDel="00000000" w:rsidR="00000000" w:rsidRPr="00000000">
        <w:rPr>
          <w:rtl w:val="0"/>
        </w:rPr>
      </w:r>
    </w:p>
    <w:p w:rsidR="00000000" w:rsidDel="00000000" w:rsidP="00000000" w:rsidRDefault="00000000" w:rsidRPr="00000000" w14:paraId="000000A9">
      <w:pPr>
        <w:rPr>
          <w:rFonts w:ascii="Lora" w:cs="Lora" w:eastAsia="Lora" w:hAnsi="Lora"/>
        </w:rPr>
      </w:pPr>
      <w:r w:rsidDel="00000000" w:rsidR="00000000" w:rsidRPr="00000000">
        <w:rPr>
          <w:rtl w:val="0"/>
        </w:rPr>
      </w:r>
    </w:p>
    <w:p w:rsidR="00000000" w:rsidDel="00000000" w:rsidP="00000000" w:rsidRDefault="00000000" w:rsidRPr="00000000" w14:paraId="000000AA">
      <w:pPr>
        <w:rPr>
          <w:rFonts w:ascii="Lora" w:cs="Lora" w:eastAsia="Lora" w:hAnsi="Lora"/>
        </w:rPr>
      </w:pPr>
      <w:r w:rsidDel="00000000" w:rsidR="00000000" w:rsidRPr="00000000">
        <w:rPr>
          <w:rtl w:val="0"/>
        </w:rPr>
      </w:r>
    </w:p>
    <w:p w:rsidR="00000000" w:rsidDel="00000000" w:rsidP="00000000" w:rsidRDefault="00000000" w:rsidRPr="00000000" w14:paraId="000000AB">
      <w:pPr>
        <w:rPr>
          <w:rFonts w:ascii="Lora" w:cs="Lora" w:eastAsia="Lora" w:hAnsi="Lora"/>
        </w:rPr>
      </w:pP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rFonts w:ascii="Lora" w:cs="Lora" w:eastAsia="Lora" w:hAnsi="Lora"/>
          <w:sz w:val="34"/>
          <w:szCs w:val="34"/>
        </w:rPr>
      </w:pPr>
      <w:bookmarkStart w:colFirst="0" w:colLast="0" w:name="_wfgg9ep6gf1l" w:id="28"/>
      <w:bookmarkEnd w:id="28"/>
      <w:r w:rsidDel="00000000" w:rsidR="00000000" w:rsidRPr="00000000">
        <w:rPr>
          <w:rFonts w:ascii="Lora" w:cs="Lora" w:eastAsia="Lora" w:hAnsi="Lora"/>
          <w:sz w:val="34"/>
          <w:szCs w:val="34"/>
          <w:rtl w:val="0"/>
        </w:rPr>
        <w:t xml:space="preserve">10. Data Pipeline Architecture</w:t>
      </w:r>
    </w:p>
    <w:p w:rsidR="00000000" w:rsidDel="00000000" w:rsidP="00000000" w:rsidRDefault="00000000" w:rsidRPr="00000000" w14:paraId="000000AD">
      <w:pPr>
        <w:spacing w:after="240" w:before="240" w:lineRule="auto"/>
        <w:rPr>
          <w:rFonts w:ascii="Lora" w:cs="Lora" w:eastAsia="Lora" w:hAnsi="Lora"/>
        </w:rPr>
      </w:pPr>
      <w:r w:rsidDel="00000000" w:rsidR="00000000" w:rsidRPr="00000000">
        <w:rPr>
          <w:rFonts w:ascii="Lora" w:cs="Lora" w:eastAsia="Lora" w:hAnsi="Lora"/>
          <w:rtl w:val="0"/>
        </w:rPr>
        <w:t xml:space="preserve">The Sprint 1 pipeline will follow:</w:t>
      </w:r>
    </w:p>
    <w:p w:rsidR="00000000" w:rsidDel="00000000" w:rsidP="00000000" w:rsidRDefault="00000000" w:rsidRPr="00000000" w14:paraId="000000AE">
      <w:pPr>
        <w:spacing w:after="240" w:before="240" w:lineRule="auto"/>
        <w:rPr>
          <w:rFonts w:ascii="Lora" w:cs="Lora" w:eastAsia="Lora" w:hAnsi="Lora"/>
        </w:rPr>
      </w:pPr>
      <w:r w:rsidDel="00000000" w:rsidR="00000000" w:rsidRPr="00000000">
        <w:rPr>
          <w:rFonts w:ascii="Nova Mono" w:cs="Nova Mono" w:eastAsia="Nova Mono" w:hAnsi="Nova Mono"/>
          <w:rtl w:val="0"/>
        </w:rPr>
        <w:t xml:space="preserve">Raw Dataset → Python → Pandas/NumPy → SQL → Streamlit</w:t>
      </w:r>
    </w:p>
    <w:p w:rsidR="00000000" w:rsidDel="00000000" w:rsidP="00000000" w:rsidRDefault="00000000" w:rsidRPr="00000000" w14:paraId="000000AF">
      <w:pPr>
        <w:spacing w:after="240" w:before="240" w:lineRule="auto"/>
        <w:rPr>
          <w:rFonts w:ascii="Lora" w:cs="Lora" w:eastAsia="Lora" w:hAnsi="Lora"/>
        </w:rPr>
      </w:pPr>
      <w:r w:rsidDel="00000000" w:rsidR="00000000" w:rsidRPr="00000000">
        <w:rPr>
          <w:rFonts w:ascii="Lora" w:cs="Lora" w:eastAsia="Lora" w:hAnsi="Lora"/>
          <w:rtl w:val="0"/>
        </w:rPr>
        <w:t xml:space="preserve">GitHub Actions will provide automated validation around the pipeline.</w:t>
      </w:r>
    </w:p>
    <w:p w:rsidR="00000000" w:rsidDel="00000000" w:rsidP="00000000" w:rsidRDefault="00000000" w:rsidRPr="00000000" w14:paraId="000000B0">
      <w:pPr>
        <w:pStyle w:val="Heading3"/>
        <w:keepNext w:val="0"/>
        <w:keepLines w:val="0"/>
        <w:spacing w:before="280" w:lineRule="auto"/>
        <w:rPr>
          <w:rFonts w:ascii="Lora" w:cs="Lora" w:eastAsia="Lora" w:hAnsi="Lora"/>
          <w:color w:val="000000"/>
          <w:sz w:val="26"/>
          <w:szCs w:val="26"/>
        </w:rPr>
      </w:pPr>
      <w:bookmarkStart w:colFirst="0" w:colLast="0" w:name="_zhovb5nojeyr" w:id="29"/>
      <w:bookmarkEnd w:id="29"/>
      <w:r w:rsidDel="00000000" w:rsidR="00000000" w:rsidRPr="00000000">
        <w:rPr>
          <w:rFonts w:ascii="Lora" w:cs="Lora" w:eastAsia="Lora" w:hAnsi="Lora"/>
          <w:color w:val="000000"/>
          <w:sz w:val="26"/>
          <w:szCs w:val="26"/>
          <w:rtl w:val="0"/>
        </w:rPr>
        <w:t xml:space="preserve">Stage 1 – Raw Data</w:t>
      </w:r>
    </w:p>
    <w:p w:rsidR="00000000" w:rsidDel="00000000" w:rsidP="00000000" w:rsidRDefault="00000000" w:rsidRPr="00000000" w14:paraId="000000B1">
      <w:pPr>
        <w:spacing w:after="240" w:before="240" w:lineRule="auto"/>
        <w:rPr>
          <w:rFonts w:ascii="Lora" w:cs="Lora" w:eastAsia="Lora" w:hAnsi="Lora"/>
        </w:rPr>
      </w:pPr>
      <w:r w:rsidDel="00000000" w:rsidR="00000000" w:rsidRPr="00000000">
        <w:rPr>
          <w:rFonts w:ascii="Lora" w:cs="Lora" w:eastAsia="Lora" w:hAnsi="Lora"/>
          <w:rtl w:val="0"/>
        </w:rPr>
        <w:t xml:space="preserve">The original dataset will be stored in a dedicated raw-data location.</w:t>
      </w:r>
    </w:p>
    <w:p w:rsidR="00000000" w:rsidDel="00000000" w:rsidP="00000000" w:rsidRDefault="00000000" w:rsidRPr="00000000" w14:paraId="000000B2">
      <w:pPr>
        <w:spacing w:after="240" w:before="240" w:lineRule="auto"/>
        <w:rPr>
          <w:rFonts w:ascii="Lora" w:cs="Lora" w:eastAsia="Lora" w:hAnsi="Lora"/>
        </w:rPr>
      </w:pPr>
      <w:r w:rsidDel="00000000" w:rsidR="00000000" w:rsidRPr="00000000">
        <w:rPr>
          <w:rFonts w:ascii="Lora" w:cs="Lora" w:eastAsia="Lora" w:hAnsi="Lora"/>
          <w:rtl w:val="0"/>
        </w:rPr>
        <w:t xml:space="preserve">Raw files should remain unchanged so transformations are reproducible.</w:t>
      </w:r>
    </w:p>
    <w:p w:rsidR="00000000" w:rsidDel="00000000" w:rsidP="00000000" w:rsidRDefault="00000000" w:rsidRPr="00000000" w14:paraId="000000B3">
      <w:pPr>
        <w:pStyle w:val="Heading3"/>
        <w:keepNext w:val="0"/>
        <w:keepLines w:val="0"/>
        <w:spacing w:before="280" w:lineRule="auto"/>
        <w:rPr>
          <w:rFonts w:ascii="Lora" w:cs="Lora" w:eastAsia="Lora" w:hAnsi="Lora"/>
          <w:color w:val="000000"/>
          <w:sz w:val="26"/>
          <w:szCs w:val="26"/>
        </w:rPr>
      </w:pPr>
      <w:bookmarkStart w:colFirst="0" w:colLast="0" w:name="_cnazlfurlsw6" w:id="30"/>
      <w:bookmarkEnd w:id="30"/>
      <w:r w:rsidDel="00000000" w:rsidR="00000000" w:rsidRPr="00000000">
        <w:rPr>
          <w:rFonts w:ascii="Lora" w:cs="Lora" w:eastAsia="Lora" w:hAnsi="Lora"/>
          <w:color w:val="000000"/>
          <w:sz w:val="26"/>
          <w:szCs w:val="26"/>
          <w:rtl w:val="0"/>
        </w:rPr>
        <w:t xml:space="preserve">Stage 2 – Python Ingestion and Validation</w:t>
      </w:r>
    </w:p>
    <w:p w:rsidR="00000000" w:rsidDel="00000000" w:rsidP="00000000" w:rsidRDefault="00000000" w:rsidRPr="00000000" w14:paraId="000000B4">
      <w:pPr>
        <w:spacing w:after="240" w:before="240" w:lineRule="auto"/>
        <w:rPr>
          <w:rFonts w:ascii="Lora" w:cs="Lora" w:eastAsia="Lora" w:hAnsi="Lora"/>
        </w:rPr>
      </w:pPr>
      <w:r w:rsidDel="00000000" w:rsidR="00000000" w:rsidRPr="00000000">
        <w:rPr>
          <w:rFonts w:ascii="Lora" w:cs="Lora" w:eastAsia="Lora" w:hAnsi="Lora"/>
          <w:rtl w:val="0"/>
        </w:rPr>
        <w:t xml:space="preserve">Python scripts will:</w:t>
      </w:r>
    </w:p>
    <w:p w:rsidR="00000000" w:rsidDel="00000000" w:rsidP="00000000" w:rsidRDefault="00000000" w:rsidRPr="00000000" w14:paraId="000000B5">
      <w:pPr>
        <w:numPr>
          <w:ilvl w:val="0"/>
          <w:numId w:val="15"/>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Load raw datasets</w:t>
      </w:r>
    </w:p>
    <w:p w:rsidR="00000000" w:rsidDel="00000000" w:rsidP="00000000" w:rsidRDefault="00000000" w:rsidRPr="00000000" w14:paraId="000000B6">
      <w:pPr>
        <w:numPr>
          <w:ilvl w:val="0"/>
          <w:numId w:val="1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Verify required columns</w:t>
      </w:r>
    </w:p>
    <w:p w:rsidR="00000000" w:rsidDel="00000000" w:rsidP="00000000" w:rsidRDefault="00000000" w:rsidRPr="00000000" w14:paraId="000000B7">
      <w:pPr>
        <w:numPr>
          <w:ilvl w:val="0"/>
          <w:numId w:val="1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Validate data types</w:t>
      </w:r>
    </w:p>
    <w:p w:rsidR="00000000" w:rsidDel="00000000" w:rsidP="00000000" w:rsidRDefault="00000000" w:rsidRPr="00000000" w14:paraId="000000B8">
      <w:pPr>
        <w:numPr>
          <w:ilvl w:val="0"/>
          <w:numId w:val="1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Detect missing values</w:t>
      </w:r>
    </w:p>
    <w:p w:rsidR="00000000" w:rsidDel="00000000" w:rsidP="00000000" w:rsidRDefault="00000000" w:rsidRPr="00000000" w14:paraId="000000B9">
      <w:pPr>
        <w:numPr>
          <w:ilvl w:val="0"/>
          <w:numId w:val="1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Detect duplicate records</w:t>
      </w:r>
    </w:p>
    <w:p w:rsidR="00000000" w:rsidDel="00000000" w:rsidP="00000000" w:rsidRDefault="00000000" w:rsidRPr="00000000" w14:paraId="000000BA">
      <w:pPr>
        <w:numPr>
          <w:ilvl w:val="0"/>
          <w:numId w:val="1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Check invalid numerical values</w:t>
      </w:r>
    </w:p>
    <w:p w:rsidR="00000000" w:rsidDel="00000000" w:rsidP="00000000" w:rsidRDefault="00000000" w:rsidRPr="00000000" w14:paraId="000000BB">
      <w:pPr>
        <w:numPr>
          <w:ilvl w:val="0"/>
          <w:numId w:val="1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Check expected ranges</w:t>
      </w:r>
    </w:p>
    <w:p w:rsidR="00000000" w:rsidDel="00000000" w:rsidP="00000000" w:rsidRDefault="00000000" w:rsidRPr="00000000" w14:paraId="000000BC">
      <w:pPr>
        <w:numPr>
          <w:ilvl w:val="0"/>
          <w:numId w:val="15"/>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Produce validation results</w:t>
      </w:r>
    </w:p>
    <w:p w:rsidR="00000000" w:rsidDel="00000000" w:rsidP="00000000" w:rsidRDefault="00000000" w:rsidRPr="00000000" w14:paraId="000000BD">
      <w:pPr>
        <w:spacing w:after="240" w:before="240" w:lineRule="auto"/>
        <w:rPr>
          <w:rFonts w:ascii="Lora" w:cs="Lora" w:eastAsia="Lora" w:hAnsi="Lora"/>
        </w:rPr>
      </w:pPr>
      <w:r w:rsidDel="00000000" w:rsidR="00000000" w:rsidRPr="00000000">
        <w:rPr>
          <w:rFonts w:ascii="Lora" w:cs="Lora" w:eastAsia="Lora" w:hAnsi="Lora"/>
          <w:rtl w:val="0"/>
        </w:rPr>
        <w:t xml:space="preserve">The pipeline should fail when critical validation rules are violated.</w:t>
      </w:r>
    </w:p>
    <w:p w:rsidR="00000000" w:rsidDel="00000000" w:rsidP="00000000" w:rsidRDefault="00000000" w:rsidRPr="00000000" w14:paraId="000000BE">
      <w:pPr>
        <w:pStyle w:val="Heading3"/>
        <w:keepNext w:val="0"/>
        <w:keepLines w:val="0"/>
        <w:spacing w:before="280" w:lineRule="auto"/>
        <w:rPr>
          <w:rFonts w:ascii="Lora" w:cs="Lora" w:eastAsia="Lora" w:hAnsi="Lora"/>
          <w:color w:val="000000"/>
          <w:sz w:val="26"/>
          <w:szCs w:val="26"/>
        </w:rPr>
      </w:pPr>
      <w:bookmarkStart w:colFirst="0" w:colLast="0" w:name="_w935itb55gzb" w:id="31"/>
      <w:bookmarkEnd w:id="31"/>
      <w:r w:rsidDel="00000000" w:rsidR="00000000" w:rsidRPr="00000000">
        <w:rPr>
          <w:rFonts w:ascii="Lora" w:cs="Lora" w:eastAsia="Lora" w:hAnsi="Lora"/>
          <w:color w:val="000000"/>
          <w:sz w:val="26"/>
          <w:szCs w:val="26"/>
          <w:rtl w:val="0"/>
        </w:rPr>
        <w:t xml:space="preserve">Stage 3 – Pandas and NumPy Transformation</w:t>
      </w:r>
    </w:p>
    <w:p w:rsidR="00000000" w:rsidDel="00000000" w:rsidP="00000000" w:rsidRDefault="00000000" w:rsidRPr="00000000" w14:paraId="000000BF">
      <w:pPr>
        <w:spacing w:after="240" w:before="240" w:lineRule="auto"/>
        <w:rPr>
          <w:rFonts w:ascii="Lora" w:cs="Lora" w:eastAsia="Lora" w:hAnsi="Lora"/>
        </w:rPr>
      </w:pPr>
      <w:r w:rsidDel="00000000" w:rsidR="00000000" w:rsidRPr="00000000">
        <w:rPr>
          <w:rFonts w:ascii="Lora" w:cs="Lora" w:eastAsia="Lora" w:hAnsi="Lora"/>
          <w:rtl w:val="0"/>
        </w:rPr>
        <w:t xml:space="preserve">Pandas will handle:</w:t>
      </w:r>
    </w:p>
    <w:p w:rsidR="00000000" w:rsidDel="00000000" w:rsidP="00000000" w:rsidRDefault="00000000" w:rsidRPr="00000000" w14:paraId="000000C0">
      <w:pPr>
        <w:numPr>
          <w:ilvl w:val="0"/>
          <w:numId w:val="4"/>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Missing values</w:t>
      </w:r>
    </w:p>
    <w:p w:rsidR="00000000" w:rsidDel="00000000" w:rsidP="00000000" w:rsidRDefault="00000000" w:rsidRPr="00000000" w14:paraId="000000C1">
      <w:pPr>
        <w:numPr>
          <w:ilvl w:val="0"/>
          <w:numId w:val="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Duplicate removal</w:t>
      </w:r>
    </w:p>
    <w:p w:rsidR="00000000" w:rsidDel="00000000" w:rsidP="00000000" w:rsidRDefault="00000000" w:rsidRPr="00000000" w14:paraId="000000C2">
      <w:pPr>
        <w:numPr>
          <w:ilvl w:val="0"/>
          <w:numId w:val="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Type conversion</w:t>
      </w:r>
    </w:p>
    <w:p w:rsidR="00000000" w:rsidDel="00000000" w:rsidP="00000000" w:rsidRDefault="00000000" w:rsidRPr="00000000" w14:paraId="000000C3">
      <w:pPr>
        <w:numPr>
          <w:ilvl w:val="0"/>
          <w:numId w:val="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Column standardisation</w:t>
      </w:r>
    </w:p>
    <w:p w:rsidR="00000000" w:rsidDel="00000000" w:rsidP="00000000" w:rsidRDefault="00000000" w:rsidRPr="00000000" w14:paraId="000000C4">
      <w:pPr>
        <w:numPr>
          <w:ilvl w:val="0"/>
          <w:numId w:val="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Dataset joins</w:t>
      </w:r>
    </w:p>
    <w:p w:rsidR="00000000" w:rsidDel="00000000" w:rsidP="00000000" w:rsidRDefault="00000000" w:rsidRPr="00000000" w14:paraId="000000C5">
      <w:pPr>
        <w:numPr>
          <w:ilvl w:val="0"/>
          <w:numId w:val="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Date transformations</w:t>
      </w:r>
    </w:p>
    <w:p w:rsidR="00000000" w:rsidDel="00000000" w:rsidP="00000000" w:rsidRDefault="00000000" w:rsidRPr="00000000" w14:paraId="000000C6">
      <w:pPr>
        <w:numPr>
          <w:ilvl w:val="0"/>
          <w:numId w:val="4"/>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Grouping and aggregation</w:t>
      </w:r>
    </w:p>
    <w:p w:rsidR="00000000" w:rsidDel="00000000" w:rsidP="00000000" w:rsidRDefault="00000000" w:rsidRPr="00000000" w14:paraId="000000C7">
      <w:pPr>
        <w:numPr>
          <w:ilvl w:val="0"/>
          <w:numId w:val="4"/>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Derived metrics</w:t>
      </w:r>
    </w:p>
    <w:p w:rsidR="00000000" w:rsidDel="00000000" w:rsidP="00000000" w:rsidRDefault="00000000" w:rsidRPr="00000000" w14:paraId="000000C8">
      <w:pPr>
        <w:spacing w:after="240" w:before="240" w:lineRule="auto"/>
        <w:rPr>
          <w:rFonts w:ascii="Lora" w:cs="Lora" w:eastAsia="Lora" w:hAnsi="Lora"/>
        </w:rPr>
      </w:pPr>
      <w:r w:rsidDel="00000000" w:rsidR="00000000" w:rsidRPr="00000000">
        <w:rPr>
          <w:rFonts w:ascii="Lora" w:cs="Lora" w:eastAsia="Lora" w:hAnsi="Lora"/>
          <w:rtl w:val="0"/>
        </w:rPr>
        <w:t xml:space="preserve">NumPy will support:</w:t>
      </w:r>
    </w:p>
    <w:p w:rsidR="00000000" w:rsidDel="00000000" w:rsidP="00000000" w:rsidRDefault="00000000" w:rsidRPr="00000000" w14:paraId="000000C9">
      <w:pPr>
        <w:numPr>
          <w:ilvl w:val="0"/>
          <w:numId w:val="1"/>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Numerical calculations</w:t>
      </w:r>
    </w:p>
    <w:p w:rsidR="00000000" w:rsidDel="00000000" w:rsidP="00000000" w:rsidRDefault="00000000" w:rsidRPr="00000000" w14:paraId="000000CA">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Normalisation</w:t>
      </w:r>
    </w:p>
    <w:p w:rsidR="00000000" w:rsidDel="00000000" w:rsidP="00000000" w:rsidRDefault="00000000" w:rsidRPr="00000000" w14:paraId="000000CB">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Composite creator scoring</w:t>
      </w:r>
    </w:p>
    <w:p w:rsidR="00000000" w:rsidDel="00000000" w:rsidP="00000000" w:rsidRDefault="00000000" w:rsidRPr="00000000" w14:paraId="000000CC">
      <w:pPr>
        <w:numPr>
          <w:ilvl w:val="0"/>
          <w:numId w:val="1"/>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Outlier-related calculations where required</w:t>
      </w:r>
    </w:p>
    <w:p w:rsidR="00000000" w:rsidDel="00000000" w:rsidP="00000000" w:rsidRDefault="00000000" w:rsidRPr="00000000" w14:paraId="000000CD">
      <w:pPr>
        <w:pStyle w:val="Heading3"/>
        <w:keepNext w:val="0"/>
        <w:keepLines w:val="0"/>
        <w:spacing w:before="280" w:lineRule="auto"/>
        <w:rPr>
          <w:rFonts w:ascii="Lora" w:cs="Lora" w:eastAsia="Lora" w:hAnsi="Lora"/>
          <w:color w:val="000000"/>
          <w:sz w:val="26"/>
          <w:szCs w:val="26"/>
        </w:rPr>
      </w:pPr>
      <w:bookmarkStart w:colFirst="0" w:colLast="0" w:name="_wxicayxcbm66" w:id="32"/>
      <w:bookmarkEnd w:id="32"/>
      <w:r w:rsidDel="00000000" w:rsidR="00000000" w:rsidRPr="00000000">
        <w:rPr>
          <w:rFonts w:ascii="Lora" w:cs="Lora" w:eastAsia="Lora" w:hAnsi="Lora"/>
          <w:color w:val="000000"/>
          <w:sz w:val="26"/>
          <w:szCs w:val="26"/>
          <w:rtl w:val="0"/>
        </w:rPr>
        <w:t xml:space="preserve">Stage 4 – SQL Storage and KPI Layer</w:t>
      </w:r>
    </w:p>
    <w:p w:rsidR="00000000" w:rsidDel="00000000" w:rsidP="00000000" w:rsidRDefault="00000000" w:rsidRPr="00000000" w14:paraId="000000CE">
      <w:pPr>
        <w:spacing w:after="240" w:before="240" w:lineRule="auto"/>
        <w:rPr>
          <w:rFonts w:ascii="Lora" w:cs="Lora" w:eastAsia="Lora" w:hAnsi="Lora"/>
        </w:rPr>
      </w:pPr>
      <w:r w:rsidDel="00000000" w:rsidR="00000000" w:rsidRPr="00000000">
        <w:rPr>
          <w:rFonts w:ascii="Lora" w:cs="Lora" w:eastAsia="Lora" w:hAnsi="Lora"/>
          <w:rtl w:val="0"/>
        </w:rPr>
        <w:t xml:space="preserve">Processed data will be loaded into a relational SQL database.</w:t>
      </w:r>
    </w:p>
    <w:p w:rsidR="00000000" w:rsidDel="00000000" w:rsidP="00000000" w:rsidRDefault="00000000" w:rsidRPr="00000000" w14:paraId="000000CF">
      <w:pPr>
        <w:spacing w:after="240" w:before="240" w:lineRule="auto"/>
        <w:rPr>
          <w:rFonts w:ascii="Lora" w:cs="Lora" w:eastAsia="Lora" w:hAnsi="Lora"/>
        </w:rPr>
      </w:pPr>
      <w:r w:rsidDel="00000000" w:rsidR="00000000" w:rsidRPr="00000000">
        <w:rPr>
          <w:rFonts w:ascii="Lora" w:cs="Lora" w:eastAsia="Lora" w:hAnsi="Lora"/>
          <w:rtl w:val="0"/>
        </w:rPr>
        <w:t xml:space="preserve">SQL will be responsible for reusable business calculations including:</w:t>
      </w:r>
    </w:p>
    <w:p w:rsidR="00000000" w:rsidDel="00000000" w:rsidP="00000000" w:rsidRDefault="00000000" w:rsidRPr="00000000" w14:paraId="000000D0">
      <w:pPr>
        <w:numPr>
          <w:ilvl w:val="0"/>
          <w:numId w:val="23"/>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Creator-level aggregates</w:t>
      </w:r>
    </w:p>
    <w:p w:rsidR="00000000" w:rsidDel="00000000" w:rsidP="00000000" w:rsidRDefault="00000000" w:rsidRPr="00000000" w14:paraId="000000D1">
      <w:pPr>
        <w:numPr>
          <w:ilvl w:val="0"/>
          <w:numId w:val="2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Campaign performance</w:t>
      </w:r>
    </w:p>
    <w:p w:rsidR="00000000" w:rsidDel="00000000" w:rsidP="00000000" w:rsidRDefault="00000000" w:rsidRPr="00000000" w14:paraId="000000D2">
      <w:pPr>
        <w:numPr>
          <w:ilvl w:val="0"/>
          <w:numId w:val="2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Conversion rates</w:t>
      </w:r>
    </w:p>
    <w:p w:rsidR="00000000" w:rsidDel="00000000" w:rsidP="00000000" w:rsidRDefault="00000000" w:rsidRPr="00000000" w14:paraId="000000D3">
      <w:pPr>
        <w:numPr>
          <w:ilvl w:val="0"/>
          <w:numId w:val="2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Revenue metrics</w:t>
      </w:r>
    </w:p>
    <w:p w:rsidR="00000000" w:rsidDel="00000000" w:rsidP="00000000" w:rsidRDefault="00000000" w:rsidRPr="00000000" w14:paraId="000000D4">
      <w:pPr>
        <w:numPr>
          <w:ilvl w:val="0"/>
          <w:numId w:val="2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Creator rankings</w:t>
      </w:r>
    </w:p>
    <w:p w:rsidR="00000000" w:rsidDel="00000000" w:rsidP="00000000" w:rsidRDefault="00000000" w:rsidRPr="00000000" w14:paraId="000000D5">
      <w:pPr>
        <w:numPr>
          <w:ilvl w:val="0"/>
          <w:numId w:val="2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Traffic-source performance</w:t>
      </w:r>
    </w:p>
    <w:p w:rsidR="00000000" w:rsidDel="00000000" w:rsidP="00000000" w:rsidRDefault="00000000" w:rsidRPr="00000000" w14:paraId="000000D6">
      <w:pPr>
        <w:numPr>
          <w:ilvl w:val="0"/>
          <w:numId w:val="23"/>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Dashboard-ready views</w:t>
      </w:r>
    </w:p>
    <w:p w:rsidR="00000000" w:rsidDel="00000000" w:rsidP="00000000" w:rsidRDefault="00000000" w:rsidRPr="00000000" w14:paraId="000000D7">
      <w:pPr>
        <w:spacing w:after="240" w:before="240" w:lineRule="auto"/>
        <w:rPr>
          <w:rFonts w:ascii="Lora" w:cs="Lora" w:eastAsia="Lora" w:hAnsi="Lora"/>
        </w:rPr>
      </w:pPr>
      <w:r w:rsidDel="00000000" w:rsidR="00000000" w:rsidRPr="00000000">
        <w:rPr>
          <w:rFonts w:ascii="Lora" w:cs="Lora" w:eastAsia="Lora" w:hAnsi="Lora"/>
          <w:rtl w:val="0"/>
        </w:rPr>
        <w:t xml:space="preserve">This creates a consistent metric layer between the cleaned data and dashboard.</w:t>
      </w:r>
    </w:p>
    <w:p w:rsidR="00000000" w:rsidDel="00000000" w:rsidP="00000000" w:rsidRDefault="00000000" w:rsidRPr="00000000" w14:paraId="000000D8">
      <w:pPr>
        <w:pStyle w:val="Heading3"/>
        <w:keepNext w:val="0"/>
        <w:keepLines w:val="0"/>
        <w:spacing w:before="280" w:lineRule="auto"/>
        <w:rPr>
          <w:rFonts w:ascii="Lora" w:cs="Lora" w:eastAsia="Lora" w:hAnsi="Lora"/>
          <w:color w:val="000000"/>
          <w:sz w:val="26"/>
          <w:szCs w:val="26"/>
        </w:rPr>
      </w:pPr>
      <w:bookmarkStart w:colFirst="0" w:colLast="0" w:name="_tsus06pd940q" w:id="33"/>
      <w:bookmarkEnd w:id="33"/>
      <w:r w:rsidDel="00000000" w:rsidR="00000000" w:rsidRPr="00000000">
        <w:rPr>
          <w:rFonts w:ascii="Lora" w:cs="Lora" w:eastAsia="Lora" w:hAnsi="Lora"/>
          <w:color w:val="000000"/>
          <w:sz w:val="26"/>
          <w:szCs w:val="26"/>
          <w:rtl w:val="0"/>
        </w:rPr>
        <w:t xml:space="preserve">Stage 5 – Streamlit Dashboard</w:t>
      </w:r>
    </w:p>
    <w:p w:rsidR="00000000" w:rsidDel="00000000" w:rsidP="00000000" w:rsidRDefault="00000000" w:rsidRPr="00000000" w14:paraId="000000D9">
      <w:pPr>
        <w:spacing w:after="240" w:before="240" w:lineRule="auto"/>
        <w:rPr>
          <w:rFonts w:ascii="Lora" w:cs="Lora" w:eastAsia="Lora" w:hAnsi="Lora"/>
        </w:rPr>
      </w:pPr>
      <w:r w:rsidDel="00000000" w:rsidR="00000000" w:rsidRPr="00000000">
        <w:rPr>
          <w:rFonts w:ascii="Lora" w:cs="Lora" w:eastAsia="Lora" w:hAnsi="Lora"/>
          <w:rtl w:val="0"/>
        </w:rPr>
        <w:t xml:space="preserve">Streamlit will query processed SQL data and display interactive analysis.</w:t>
      </w:r>
    </w:p>
    <w:p w:rsidR="00000000" w:rsidDel="00000000" w:rsidP="00000000" w:rsidRDefault="00000000" w:rsidRPr="00000000" w14:paraId="000000DA">
      <w:pPr>
        <w:spacing w:after="240" w:before="240" w:lineRule="auto"/>
        <w:rPr>
          <w:rFonts w:ascii="Lora" w:cs="Lora" w:eastAsia="Lora" w:hAnsi="Lora"/>
        </w:rPr>
      </w:pPr>
      <w:r w:rsidDel="00000000" w:rsidR="00000000" w:rsidRPr="00000000">
        <w:rPr>
          <w:rFonts w:ascii="Lora" w:cs="Lora" w:eastAsia="Lora" w:hAnsi="Lora"/>
          <w:rtl w:val="0"/>
        </w:rPr>
        <w:t xml:space="preserve">Users will be able to filter the dashboard and explore creator and campaign performance without modifying code.</w:t>
      </w:r>
    </w:p>
    <w:p w:rsidR="00000000" w:rsidDel="00000000" w:rsidP="00000000" w:rsidRDefault="00000000" w:rsidRPr="00000000" w14:paraId="000000DB">
      <w:pPr>
        <w:pStyle w:val="Heading3"/>
        <w:keepNext w:val="0"/>
        <w:keepLines w:val="0"/>
        <w:spacing w:before="280" w:lineRule="auto"/>
        <w:rPr>
          <w:rFonts w:ascii="Lora" w:cs="Lora" w:eastAsia="Lora" w:hAnsi="Lora"/>
          <w:color w:val="000000"/>
          <w:sz w:val="26"/>
          <w:szCs w:val="26"/>
        </w:rPr>
      </w:pPr>
      <w:bookmarkStart w:colFirst="0" w:colLast="0" w:name="_nlaxmq41vexl" w:id="34"/>
      <w:bookmarkEnd w:id="34"/>
      <w:r w:rsidDel="00000000" w:rsidR="00000000" w:rsidRPr="00000000">
        <w:rPr>
          <w:rFonts w:ascii="Lora" w:cs="Lora" w:eastAsia="Lora" w:hAnsi="Lora"/>
          <w:color w:val="000000"/>
          <w:sz w:val="26"/>
          <w:szCs w:val="26"/>
          <w:rtl w:val="0"/>
        </w:rPr>
        <w:t xml:space="preserve">Stage 6 – GitHub Actions Validation</w:t>
      </w:r>
    </w:p>
    <w:p w:rsidR="00000000" w:rsidDel="00000000" w:rsidP="00000000" w:rsidRDefault="00000000" w:rsidRPr="00000000" w14:paraId="000000DC">
      <w:pPr>
        <w:spacing w:after="240" w:before="240" w:lineRule="auto"/>
        <w:rPr>
          <w:rFonts w:ascii="Lora" w:cs="Lora" w:eastAsia="Lora" w:hAnsi="Lora"/>
        </w:rPr>
      </w:pPr>
      <w:r w:rsidDel="00000000" w:rsidR="00000000" w:rsidRPr="00000000">
        <w:rPr>
          <w:rFonts w:ascii="Lora" w:cs="Lora" w:eastAsia="Lora" w:hAnsi="Lora"/>
          <w:rtl w:val="0"/>
        </w:rPr>
        <w:t xml:space="preserve">GitHub Actions will execute validation scripts when relevant changes are pushed or submitted through pull requests.</w:t>
      </w:r>
    </w:p>
    <w:p w:rsidR="00000000" w:rsidDel="00000000" w:rsidP="00000000" w:rsidRDefault="00000000" w:rsidRPr="00000000" w14:paraId="000000DD">
      <w:pPr>
        <w:spacing w:after="240" w:before="240" w:lineRule="auto"/>
        <w:rPr>
          <w:rFonts w:ascii="Lora" w:cs="Lora" w:eastAsia="Lora" w:hAnsi="Lora"/>
        </w:rPr>
      </w:pPr>
      <w:r w:rsidDel="00000000" w:rsidR="00000000" w:rsidRPr="00000000">
        <w:rPr>
          <w:rFonts w:ascii="Lora" w:cs="Lora" w:eastAsia="Lora" w:hAnsi="Lora"/>
          <w:rtl w:val="0"/>
        </w:rPr>
        <w:t xml:space="preserve">Checks will include:</w:t>
      </w:r>
    </w:p>
    <w:p w:rsidR="00000000" w:rsidDel="00000000" w:rsidP="00000000" w:rsidRDefault="00000000" w:rsidRPr="00000000" w14:paraId="000000DE">
      <w:pPr>
        <w:numPr>
          <w:ilvl w:val="0"/>
          <w:numId w:val="20"/>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Required columns exist</w:t>
      </w:r>
    </w:p>
    <w:p w:rsidR="00000000" w:rsidDel="00000000" w:rsidP="00000000" w:rsidRDefault="00000000" w:rsidRPr="00000000" w14:paraId="000000DF">
      <w:pPr>
        <w:numPr>
          <w:ilvl w:val="0"/>
          <w:numId w:val="2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Critical fields meet null thresholds</w:t>
      </w:r>
    </w:p>
    <w:p w:rsidR="00000000" w:rsidDel="00000000" w:rsidP="00000000" w:rsidRDefault="00000000" w:rsidRPr="00000000" w14:paraId="000000E0">
      <w:pPr>
        <w:numPr>
          <w:ilvl w:val="0"/>
          <w:numId w:val="2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IDs remain valid</w:t>
      </w:r>
    </w:p>
    <w:p w:rsidR="00000000" w:rsidDel="00000000" w:rsidP="00000000" w:rsidRDefault="00000000" w:rsidRPr="00000000" w14:paraId="000000E1">
      <w:pPr>
        <w:numPr>
          <w:ilvl w:val="0"/>
          <w:numId w:val="2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Numeric fields contain valid values</w:t>
      </w:r>
    </w:p>
    <w:p w:rsidR="00000000" w:rsidDel="00000000" w:rsidP="00000000" w:rsidRDefault="00000000" w:rsidRPr="00000000" w14:paraId="000000E2">
      <w:pPr>
        <w:numPr>
          <w:ilvl w:val="0"/>
          <w:numId w:val="2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Schema has not unexpectedly changed</w:t>
      </w:r>
    </w:p>
    <w:p w:rsidR="00000000" w:rsidDel="00000000" w:rsidP="00000000" w:rsidRDefault="00000000" w:rsidRPr="00000000" w14:paraId="000000E3">
      <w:pPr>
        <w:numPr>
          <w:ilvl w:val="0"/>
          <w:numId w:val="20"/>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Pipeline scripts execute successfully</w:t>
      </w:r>
    </w:p>
    <w:p w:rsidR="00000000" w:rsidDel="00000000" w:rsidP="00000000" w:rsidRDefault="00000000" w:rsidRPr="00000000" w14:paraId="000000E4">
      <w:pPr>
        <w:spacing w:after="240" w:before="240" w:lineRule="auto"/>
        <w:rPr>
          <w:rFonts w:ascii="Lora" w:cs="Lora" w:eastAsia="Lora" w:hAnsi="Lora"/>
        </w:rPr>
      </w:pPr>
      <w:r w:rsidDel="00000000" w:rsidR="00000000" w:rsidRPr="00000000">
        <w:rPr>
          <w:rFonts w:ascii="Lora" w:cs="Lora" w:eastAsia="Lora" w:hAnsi="Lora"/>
          <w:rtl w:val="0"/>
        </w:rPr>
        <w:t xml:space="preserve">Failed critical validation should prevent invalid data changes from being merged.</w:t>
      </w:r>
    </w:p>
    <w:p w:rsidR="00000000" w:rsidDel="00000000" w:rsidP="00000000" w:rsidRDefault="00000000" w:rsidRPr="00000000" w14:paraId="000000E5">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rFonts w:ascii="Lora" w:cs="Lora" w:eastAsia="Lora" w:hAnsi="Lora"/>
          <w:sz w:val="34"/>
          <w:szCs w:val="34"/>
        </w:rPr>
      </w:pPr>
      <w:bookmarkStart w:colFirst="0" w:colLast="0" w:name="_53wwpr32xeqv" w:id="35"/>
      <w:bookmarkEnd w:id="35"/>
      <w:r w:rsidDel="00000000" w:rsidR="00000000" w:rsidRPr="00000000">
        <w:rPr>
          <w:rFonts w:ascii="Lora" w:cs="Lora" w:eastAsia="Lora" w:hAnsi="Lora"/>
          <w:sz w:val="34"/>
          <w:szCs w:val="34"/>
          <w:rtl w:val="0"/>
        </w:rPr>
        <w:t xml:space="preserve">11. Dashboard Requirements</w:t>
      </w:r>
    </w:p>
    <w:p w:rsidR="00000000" w:rsidDel="00000000" w:rsidP="00000000" w:rsidRDefault="00000000" w:rsidRPr="00000000" w14:paraId="000000E7">
      <w:pPr>
        <w:spacing w:after="240" w:before="240" w:lineRule="auto"/>
        <w:rPr>
          <w:rFonts w:ascii="Lora" w:cs="Lora" w:eastAsia="Lora" w:hAnsi="Lora"/>
        </w:rPr>
      </w:pPr>
      <w:r w:rsidDel="00000000" w:rsidR="00000000" w:rsidRPr="00000000">
        <w:rPr>
          <w:rFonts w:ascii="Lora" w:cs="Lora" w:eastAsia="Lora" w:hAnsi="Lora"/>
          <w:rtl w:val="0"/>
        </w:rPr>
        <w:t xml:space="preserve">The Streamlit application should provide a clear overview before allowing users to explore deeper analysis.</w:t>
      </w:r>
    </w:p>
    <w:p w:rsidR="00000000" w:rsidDel="00000000" w:rsidP="00000000" w:rsidRDefault="00000000" w:rsidRPr="00000000" w14:paraId="000000E8">
      <w:pPr>
        <w:pStyle w:val="Heading3"/>
        <w:keepNext w:val="0"/>
        <w:keepLines w:val="0"/>
        <w:spacing w:before="280" w:lineRule="auto"/>
        <w:rPr>
          <w:rFonts w:ascii="Lora" w:cs="Lora" w:eastAsia="Lora" w:hAnsi="Lora"/>
          <w:color w:val="000000"/>
          <w:sz w:val="26"/>
          <w:szCs w:val="26"/>
        </w:rPr>
      </w:pPr>
      <w:bookmarkStart w:colFirst="0" w:colLast="0" w:name="_va8djaepi2oa" w:id="36"/>
      <w:bookmarkEnd w:id="36"/>
      <w:r w:rsidDel="00000000" w:rsidR="00000000" w:rsidRPr="00000000">
        <w:rPr>
          <w:rFonts w:ascii="Lora" w:cs="Lora" w:eastAsia="Lora" w:hAnsi="Lora"/>
          <w:color w:val="000000"/>
          <w:sz w:val="26"/>
          <w:szCs w:val="26"/>
          <w:rtl w:val="0"/>
        </w:rPr>
        <w:t xml:space="preserve">Executive Overview</w:t>
      </w:r>
    </w:p>
    <w:p w:rsidR="00000000" w:rsidDel="00000000" w:rsidP="00000000" w:rsidRDefault="00000000" w:rsidRPr="00000000" w14:paraId="000000E9">
      <w:pPr>
        <w:spacing w:after="240" w:before="240" w:lineRule="auto"/>
        <w:rPr>
          <w:rFonts w:ascii="Lora" w:cs="Lora" w:eastAsia="Lora" w:hAnsi="Lora"/>
        </w:rPr>
      </w:pPr>
      <w:r w:rsidDel="00000000" w:rsidR="00000000" w:rsidRPr="00000000">
        <w:rPr>
          <w:rFonts w:ascii="Lora" w:cs="Lora" w:eastAsia="Lora" w:hAnsi="Lora"/>
          <w:rtl w:val="0"/>
        </w:rPr>
        <w:t xml:space="preserve">Display KPI cards for:</w:t>
      </w:r>
    </w:p>
    <w:p w:rsidR="00000000" w:rsidDel="00000000" w:rsidP="00000000" w:rsidRDefault="00000000" w:rsidRPr="00000000" w14:paraId="000000EA">
      <w:pPr>
        <w:numPr>
          <w:ilvl w:val="0"/>
          <w:numId w:val="19"/>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Total campaigns</w:t>
      </w:r>
    </w:p>
    <w:p w:rsidR="00000000" w:rsidDel="00000000" w:rsidP="00000000" w:rsidRDefault="00000000" w:rsidRPr="00000000" w14:paraId="000000EB">
      <w:pPr>
        <w:numPr>
          <w:ilvl w:val="0"/>
          <w:numId w:val="1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Total creators</w:t>
      </w:r>
    </w:p>
    <w:p w:rsidR="00000000" w:rsidDel="00000000" w:rsidP="00000000" w:rsidRDefault="00000000" w:rsidRPr="00000000" w14:paraId="000000EC">
      <w:pPr>
        <w:numPr>
          <w:ilvl w:val="0"/>
          <w:numId w:val="1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Total impressions</w:t>
      </w:r>
    </w:p>
    <w:p w:rsidR="00000000" w:rsidDel="00000000" w:rsidP="00000000" w:rsidRDefault="00000000" w:rsidRPr="00000000" w14:paraId="000000ED">
      <w:pPr>
        <w:numPr>
          <w:ilvl w:val="0"/>
          <w:numId w:val="1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Total engagements</w:t>
      </w:r>
    </w:p>
    <w:p w:rsidR="00000000" w:rsidDel="00000000" w:rsidP="00000000" w:rsidRDefault="00000000" w:rsidRPr="00000000" w14:paraId="000000EE">
      <w:pPr>
        <w:numPr>
          <w:ilvl w:val="0"/>
          <w:numId w:val="1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Total referral clicks</w:t>
      </w:r>
    </w:p>
    <w:p w:rsidR="00000000" w:rsidDel="00000000" w:rsidP="00000000" w:rsidRDefault="00000000" w:rsidRPr="00000000" w14:paraId="000000EF">
      <w:pPr>
        <w:numPr>
          <w:ilvl w:val="0"/>
          <w:numId w:val="1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Total purchases</w:t>
      </w:r>
    </w:p>
    <w:p w:rsidR="00000000" w:rsidDel="00000000" w:rsidP="00000000" w:rsidRDefault="00000000" w:rsidRPr="00000000" w14:paraId="000000F0">
      <w:pPr>
        <w:numPr>
          <w:ilvl w:val="0"/>
          <w:numId w:val="19"/>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Overall conversion rate</w:t>
      </w:r>
    </w:p>
    <w:p w:rsidR="00000000" w:rsidDel="00000000" w:rsidP="00000000" w:rsidRDefault="00000000" w:rsidRPr="00000000" w14:paraId="000000F1">
      <w:pPr>
        <w:numPr>
          <w:ilvl w:val="0"/>
          <w:numId w:val="19"/>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Total attributed revenue</w:t>
      </w:r>
    </w:p>
    <w:p w:rsidR="00000000" w:rsidDel="00000000" w:rsidP="00000000" w:rsidRDefault="00000000" w:rsidRPr="00000000" w14:paraId="000000F2">
      <w:pPr>
        <w:pStyle w:val="Heading3"/>
        <w:keepNext w:val="0"/>
        <w:keepLines w:val="0"/>
        <w:spacing w:before="280" w:lineRule="auto"/>
        <w:rPr>
          <w:rFonts w:ascii="Lora" w:cs="Lora" w:eastAsia="Lora" w:hAnsi="Lora"/>
          <w:color w:val="000000"/>
          <w:sz w:val="26"/>
          <w:szCs w:val="26"/>
        </w:rPr>
      </w:pPr>
      <w:bookmarkStart w:colFirst="0" w:colLast="0" w:name="_s4wi1wqauykr" w:id="37"/>
      <w:bookmarkEnd w:id="37"/>
      <w:r w:rsidDel="00000000" w:rsidR="00000000" w:rsidRPr="00000000">
        <w:rPr>
          <w:rFonts w:ascii="Lora" w:cs="Lora" w:eastAsia="Lora" w:hAnsi="Lora"/>
          <w:color w:val="000000"/>
          <w:sz w:val="26"/>
          <w:szCs w:val="26"/>
          <w:rtl w:val="0"/>
        </w:rPr>
        <w:t xml:space="preserve">Creator Performance</w:t>
      </w:r>
    </w:p>
    <w:p w:rsidR="00000000" w:rsidDel="00000000" w:rsidP="00000000" w:rsidRDefault="00000000" w:rsidRPr="00000000" w14:paraId="000000F3">
      <w:pPr>
        <w:spacing w:after="240" w:before="240" w:lineRule="auto"/>
        <w:rPr>
          <w:rFonts w:ascii="Lora" w:cs="Lora" w:eastAsia="Lora" w:hAnsi="Lora"/>
        </w:rPr>
      </w:pPr>
      <w:r w:rsidDel="00000000" w:rsidR="00000000" w:rsidRPr="00000000">
        <w:rPr>
          <w:rFonts w:ascii="Lora" w:cs="Lora" w:eastAsia="Lora" w:hAnsi="Lora"/>
          <w:rtl w:val="0"/>
        </w:rPr>
        <w:t xml:space="preserve">Provide a creator ranking table containing metrics such as:</w:t>
      </w:r>
    </w:p>
    <w:p w:rsidR="00000000" w:rsidDel="00000000" w:rsidP="00000000" w:rsidRDefault="00000000" w:rsidRPr="00000000" w14:paraId="000000F4">
      <w:pPr>
        <w:spacing w:after="240" w:before="240" w:lineRule="auto"/>
        <w:rPr>
          <w:rFonts w:ascii="Lora" w:cs="Lora" w:eastAsia="Lora" w:hAnsi="Lora"/>
        </w:rPr>
      </w:pPr>
      <w:r w:rsidDel="00000000" w:rsidR="00000000" w:rsidRPr="00000000">
        <w:rPr>
          <w:rFonts w:ascii="Lora" w:cs="Lora" w:eastAsia="Lora" w:hAnsi="Lora"/>
          <w:rtl w:val="0"/>
        </w:rPr>
        <w:t xml:space="preserve">Creator | Engagement Rate | CTR | Conversion Rate | Revenue | Creator Score</w:t>
      </w:r>
    </w:p>
    <w:p w:rsidR="00000000" w:rsidDel="00000000" w:rsidP="00000000" w:rsidRDefault="00000000" w:rsidRPr="00000000" w14:paraId="000000F5">
      <w:pPr>
        <w:spacing w:after="240" w:before="240" w:lineRule="auto"/>
        <w:rPr>
          <w:rFonts w:ascii="Lora" w:cs="Lora" w:eastAsia="Lora" w:hAnsi="Lora"/>
        </w:rPr>
      </w:pPr>
      <w:r w:rsidDel="00000000" w:rsidR="00000000" w:rsidRPr="00000000">
        <w:rPr>
          <w:rFonts w:ascii="Lora" w:cs="Lora" w:eastAsia="Lora" w:hAnsi="Lora"/>
          <w:rtl w:val="0"/>
        </w:rPr>
        <w:t xml:space="preserve">Users should be able to sort and filter creators.</w:t>
      </w:r>
    </w:p>
    <w:p w:rsidR="00000000" w:rsidDel="00000000" w:rsidP="00000000" w:rsidRDefault="00000000" w:rsidRPr="00000000" w14:paraId="000000F6">
      <w:pPr>
        <w:pStyle w:val="Heading3"/>
        <w:keepNext w:val="0"/>
        <w:keepLines w:val="0"/>
        <w:spacing w:before="280" w:lineRule="auto"/>
        <w:rPr>
          <w:rFonts w:ascii="Lora" w:cs="Lora" w:eastAsia="Lora" w:hAnsi="Lora"/>
          <w:color w:val="000000"/>
          <w:sz w:val="26"/>
          <w:szCs w:val="26"/>
        </w:rPr>
      </w:pPr>
      <w:bookmarkStart w:colFirst="0" w:colLast="0" w:name="_e5rearuvlhcw" w:id="38"/>
      <w:bookmarkEnd w:id="38"/>
      <w:r w:rsidDel="00000000" w:rsidR="00000000" w:rsidRPr="00000000">
        <w:rPr>
          <w:rFonts w:ascii="Lora" w:cs="Lora" w:eastAsia="Lora" w:hAnsi="Lora"/>
          <w:color w:val="000000"/>
          <w:sz w:val="26"/>
          <w:szCs w:val="26"/>
          <w:rtl w:val="0"/>
        </w:rPr>
        <w:t xml:space="preserve">Engagement vs Conversion</w:t>
      </w:r>
    </w:p>
    <w:p w:rsidR="00000000" w:rsidDel="00000000" w:rsidP="00000000" w:rsidRDefault="00000000" w:rsidRPr="00000000" w14:paraId="000000F7">
      <w:pPr>
        <w:spacing w:after="240" w:before="240" w:lineRule="auto"/>
        <w:rPr>
          <w:rFonts w:ascii="Lora" w:cs="Lora" w:eastAsia="Lora" w:hAnsi="Lora"/>
        </w:rPr>
      </w:pPr>
      <w:r w:rsidDel="00000000" w:rsidR="00000000" w:rsidRPr="00000000">
        <w:rPr>
          <w:rFonts w:ascii="Lora" w:cs="Lora" w:eastAsia="Lora" w:hAnsi="Lora"/>
          <w:rtl w:val="0"/>
        </w:rPr>
        <w:t xml:space="preserve">Display a scatter plot comparing creator engagement rate against conversion rate.</w:t>
      </w:r>
    </w:p>
    <w:p w:rsidR="00000000" w:rsidDel="00000000" w:rsidP="00000000" w:rsidRDefault="00000000" w:rsidRPr="00000000" w14:paraId="000000F8">
      <w:pPr>
        <w:spacing w:after="240" w:before="240" w:lineRule="auto"/>
        <w:rPr>
          <w:rFonts w:ascii="Lora" w:cs="Lora" w:eastAsia="Lora" w:hAnsi="Lora"/>
        </w:rPr>
      </w:pPr>
      <w:r w:rsidDel="00000000" w:rsidR="00000000" w:rsidRPr="00000000">
        <w:rPr>
          <w:rFonts w:ascii="Lora" w:cs="Lora" w:eastAsia="Lora" w:hAnsi="Lora"/>
          <w:rtl w:val="0"/>
        </w:rPr>
        <w:t xml:space="preserve">This helps identify creators with:</w:t>
      </w:r>
    </w:p>
    <w:p w:rsidR="00000000" w:rsidDel="00000000" w:rsidP="00000000" w:rsidRDefault="00000000" w:rsidRPr="00000000" w14:paraId="000000F9">
      <w:pPr>
        <w:numPr>
          <w:ilvl w:val="0"/>
          <w:numId w:val="10"/>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High engagement and high conversion</w:t>
      </w:r>
    </w:p>
    <w:p w:rsidR="00000000" w:rsidDel="00000000" w:rsidP="00000000" w:rsidRDefault="00000000" w:rsidRPr="00000000" w14:paraId="000000FA">
      <w:pPr>
        <w:numPr>
          <w:ilvl w:val="0"/>
          <w:numId w:val="10"/>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High engagement but low conversion</w:t>
      </w:r>
    </w:p>
    <w:p w:rsidR="00000000" w:rsidDel="00000000" w:rsidP="00000000" w:rsidRDefault="00000000" w:rsidRPr="00000000" w14:paraId="000000FB">
      <w:pPr>
        <w:numPr>
          <w:ilvl w:val="0"/>
          <w:numId w:val="10"/>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Low engagement but strong conversion</w:t>
      </w:r>
    </w:p>
    <w:p w:rsidR="00000000" w:rsidDel="00000000" w:rsidP="00000000" w:rsidRDefault="00000000" w:rsidRPr="00000000" w14:paraId="000000FC">
      <w:pPr>
        <w:pStyle w:val="Heading3"/>
        <w:keepNext w:val="0"/>
        <w:keepLines w:val="0"/>
        <w:spacing w:before="280" w:lineRule="auto"/>
        <w:rPr>
          <w:rFonts w:ascii="Lora" w:cs="Lora" w:eastAsia="Lora" w:hAnsi="Lora"/>
          <w:color w:val="000000"/>
          <w:sz w:val="26"/>
          <w:szCs w:val="26"/>
        </w:rPr>
      </w:pPr>
      <w:bookmarkStart w:colFirst="0" w:colLast="0" w:name="_1id124lcnkig" w:id="39"/>
      <w:bookmarkEnd w:id="39"/>
      <w:r w:rsidDel="00000000" w:rsidR="00000000" w:rsidRPr="00000000">
        <w:rPr>
          <w:rFonts w:ascii="Lora" w:cs="Lora" w:eastAsia="Lora" w:hAnsi="Lora"/>
          <w:color w:val="000000"/>
          <w:sz w:val="26"/>
          <w:szCs w:val="26"/>
          <w:rtl w:val="0"/>
        </w:rPr>
        <w:t xml:space="preserve">Conversion Funnel</w:t>
      </w:r>
    </w:p>
    <w:p w:rsidR="00000000" w:rsidDel="00000000" w:rsidP="00000000" w:rsidRDefault="00000000" w:rsidRPr="00000000" w14:paraId="000000FD">
      <w:pPr>
        <w:spacing w:after="240" w:before="240" w:lineRule="auto"/>
        <w:rPr>
          <w:rFonts w:ascii="Lora" w:cs="Lora" w:eastAsia="Lora" w:hAnsi="Lora"/>
        </w:rPr>
      </w:pPr>
      <w:r w:rsidDel="00000000" w:rsidR="00000000" w:rsidRPr="00000000">
        <w:rPr>
          <w:rFonts w:ascii="Lora" w:cs="Lora" w:eastAsia="Lora" w:hAnsi="Lora"/>
          <w:rtl w:val="0"/>
        </w:rPr>
        <w:t xml:space="preserve">Display:</w:t>
      </w:r>
    </w:p>
    <w:p w:rsidR="00000000" w:rsidDel="00000000" w:rsidP="00000000" w:rsidRDefault="00000000" w:rsidRPr="00000000" w14:paraId="000000FE">
      <w:pPr>
        <w:spacing w:after="240" w:before="240" w:lineRule="auto"/>
        <w:rPr>
          <w:rFonts w:ascii="Lora" w:cs="Lora" w:eastAsia="Lora" w:hAnsi="Lora"/>
        </w:rPr>
      </w:pPr>
      <w:r w:rsidDel="00000000" w:rsidR="00000000" w:rsidRPr="00000000">
        <w:rPr>
          <w:rFonts w:ascii="Nova Mono" w:cs="Nova Mono" w:eastAsia="Nova Mono" w:hAnsi="Nova Mono"/>
          <w:rtl w:val="0"/>
        </w:rPr>
        <w:t xml:space="preserve">Impressions → Engagements → Referral Clicks → Purchases</w:t>
      </w:r>
    </w:p>
    <w:p w:rsidR="00000000" w:rsidDel="00000000" w:rsidP="00000000" w:rsidRDefault="00000000" w:rsidRPr="00000000" w14:paraId="000000FF">
      <w:pPr>
        <w:spacing w:after="240" w:before="240" w:lineRule="auto"/>
        <w:rPr>
          <w:rFonts w:ascii="Lora" w:cs="Lora" w:eastAsia="Lora" w:hAnsi="Lora"/>
        </w:rPr>
      </w:pPr>
      <w:r w:rsidDel="00000000" w:rsidR="00000000" w:rsidRPr="00000000">
        <w:rPr>
          <w:rFonts w:ascii="Lora" w:cs="Lora" w:eastAsia="Lora" w:hAnsi="Lora"/>
          <w:rtl w:val="0"/>
        </w:rPr>
        <w:t xml:space="preserve">This allows campaign managers to identify stages where users drop out.</w:t>
      </w:r>
    </w:p>
    <w:p w:rsidR="00000000" w:rsidDel="00000000" w:rsidP="00000000" w:rsidRDefault="00000000" w:rsidRPr="00000000" w14:paraId="00000100">
      <w:pPr>
        <w:pStyle w:val="Heading3"/>
        <w:keepNext w:val="0"/>
        <w:keepLines w:val="0"/>
        <w:spacing w:before="280" w:lineRule="auto"/>
        <w:rPr>
          <w:rFonts w:ascii="Lora" w:cs="Lora" w:eastAsia="Lora" w:hAnsi="Lora"/>
          <w:color w:val="000000"/>
          <w:sz w:val="26"/>
          <w:szCs w:val="26"/>
        </w:rPr>
      </w:pPr>
      <w:bookmarkStart w:colFirst="0" w:colLast="0" w:name="_fsnipvmk0ooj" w:id="40"/>
      <w:bookmarkEnd w:id="40"/>
      <w:r w:rsidDel="00000000" w:rsidR="00000000" w:rsidRPr="00000000">
        <w:rPr>
          <w:rFonts w:ascii="Lora" w:cs="Lora" w:eastAsia="Lora" w:hAnsi="Lora"/>
          <w:color w:val="000000"/>
          <w:sz w:val="26"/>
          <w:szCs w:val="26"/>
          <w:rtl w:val="0"/>
        </w:rPr>
        <w:t xml:space="preserve">Referral Source Analysis</w:t>
      </w:r>
    </w:p>
    <w:p w:rsidR="00000000" w:rsidDel="00000000" w:rsidP="00000000" w:rsidRDefault="00000000" w:rsidRPr="00000000" w14:paraId="00000101">
      <w:pPr>
        <w:spacing w:after="240" w:before="240" w:lineRule="auto"/>
        <w:rPr>
          <w:rFonts w:ascii="Lora" w:cs="Lora" w:eastAsia="Lora" w:hAnsi="Lora"/>
        </w:rPr>
      </w:pPr>
      <w:r w:rsidDel="00000000" w:rsidR="00000000" w:rsidRPr="00000000">
        <w:rPr>
          <w:rFonts w:ascii="Lora" w:cs="Lora" w:eastAsia="Lora" w:hAnsi="Lora"/>
          <w:rtl w:val="0"/>
        </w:rPr>
        <w:t xml:space="preserve">Compare referral sources using:</w:t>
      </w:r>
    </w:p>
    <w:p w:rsidR="00000000" w:rsidDel="00000000" w:rsidP="00000000" w:rsidRDefault="00000000" w:rsidRPr="00000000" w14:paraId="00000102">
      <w:pPr>
        <w:numPr>
          <w:ilvl w:val="0"/>
          <w:numId w:val="18"/>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Traffic volume</w:t>
      </w:r>
    </w:p>
    <w:p w:rsidR="00000000" w:rsidDel="00000000" w:rsidP="00000000" w:rsidRDefault="00000000" w:rsidRPr="00000000" w14:paraId="00000103">
      <w:pPr>
        <w:numPr>
          <w:ilvl w:val="0"/>
          <w:numId w:val="1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Conversion rate</w:t>
      </w:r>
    </w:p>
    <w:p w:rsidR="00000000" w:rsidDel="00000000" w:rsidP="00000000" w:rsidRDefault="00000000" w:rsidRPr="00000000" w14:paraId="00000104">
      <w:pPr>
        <w:numPr>
          <w:ilvl w:val="0"/>
          <w:numId w:val="18"/>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Purchase volume</w:t>
      </w:r>
    </w:p>
    <w:p w:rsidR="00000000" w:rsidDel="00000000" w:rsidP="00000000" w:rsidRDefault="00000000" w:rsidRPr="00000000" w14:paraId="00000105">
      <w:pPr>
        <w:numPr>
          <w:ilvl w:val="0"/>
          <w:numId w:val="18"/>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Revenue</w:t>
      </w:r>
    </w:p>
    <w:p w:rsidR="00000000" w:rsidDel="00000000" w:rsidP="00000000" w:rsidRDefault="00000000" w:rsidRPr="00000000" w14:paraId="00000106">
      <w:pPr>
        <w:pStyle w:val="Heading3"/>
        <w:keepNext w:val="0"/>
        <w:keepLines w:val="0"/>
        <w:spacing w:before="280" w:lineRule="auto"/>
        <w:rPr>
          <w:rFonts w:ascii="Lora" w:cs="Lora" w:eastAsia="Lora" w:hAnsi="Lora"/>
          <w:color w:val="000000"/>
          <w:sz w:val="26"/>
          <w:szCs w:val="26"/>
        </w:rPr>
      </w:pPr>
      <w:bookmarkStart w:colFirst="0" w:colLast="0" w:name="_msd2pofvxavn" w:id="41"/>
      <w:bookmarkEnd w:id="41"/>
      <w:r w:rsidDel="00000000" w:rsidR="00000000" w:rsidRPr="00000000">
        <w:rPr>
          <w:rFonts w:ascii="Lora" w:cs="Lora" w:eastAsia="Lora" w:hAnsi="Lora"/>
          <w:color w:val="000000"/>
          <w:sz w:val="26"/>
          <w:szCs w:val="26"/>
          <w:rtl w:val="0"/>
        </w:rPr>
        <w:t xml:space="preserve">Purchase Behaviour</w:t>
      </w:r>
    </w:p>
    <w:p w:rsidR="00000000" w:rsidDel="00000000" w:rsidP="00000000" w:rsidRDefault="00000000" w:rsidRPr="00000000" w14:paraId="00000107">
      <w:pPr>
        <w:spacing w:after="240" w:before="240" w:lineRule="auto"/>
        <w:rPr>
          <w:rFonts w:ascii="Lora" w:cs="Lora" w:eastAsia="Lora" w:hAnsi="Lora"/>
        </w:rPr>
      </w:pPr>
      <w:r w:rsidDel="00000000" w:rsidR="00000000" w:rsidRPr="00000000">
        <w:rPr>
          <w:rFonts w:ascii="Lora" w:cs="Lora" w:eastAsia="Lora" w:hAnsi="Lora"/>
          <w:rtl w:val="0"/>
        </w:rPr>
        <w:t xml:space="preserve">Where supported by the dataset, analyse:</w:t>
      </w:r>
    </w:p>
    <w:p w:rsidR="00000000" w:rsidDel="00000000" w:rsidP="00000000" w:rsidRDefault="00000000" w:rsidRPr="00000000" w14:paraId="00000108">
      <w:pPr>
        <w:numPr>
          <w:ilvl w:val="0"/>
          <w:numId w:val="25"/>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Average order value</w:t>
      </w:r>
    </w:p>
    <w:p w:rsidR="00000000" w:rsidDel="00000000" w:rsidP="00000000" w:rsidRDefault="00000000" w:rsidRPr="00000000" w14:paraId="00000109">
      <w:pPr>
        <w:numPr>
          <w:ilvl w:val="0"/>
          <w:numId w:val="2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Purchase frequency</w:t>
      </w:r>
    </w:p>
    <w:p w:rsidR="00000000" w:rsidDel="00000000" w:rsidP="00000000" w:rsidRDefault="00000000" w:rsidRPr="00000000" w14:paraId="0000010A">
      <w:pPr>
        <w:numPr>
          <w:ilvl w:val="0"/>
          <w:numId w:val="2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Repeat purchases</w:t>
      </w:r>
    </w:p>
    <w:p w:rsidR="00000000" w:rsidDel="00000000" w:rsidP="00000000" w:rsidRDefault="00000000" w:rsidRPr="00000000" w14:paraId="0000010B">
      <w:pPr>
        <w:numPr>
          <w:ilvl w:val="0"/>
          <w:numId w:val="2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Revenue by creator</w:t>
      </w:r>
    </w:p>
    <w:p w:rsidR="00000000" w:rsidDel="00000000" w:rsidP="00000000" w:rsidRDefault="00000000" w:rsidRPr="00000000" w14:paraId="0000010C">
      <w:pPr>
        <w:numPr>
          <w:ilvl w:val="0"/>
          <w:numId w:val="25"/>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Revenue by campaign</w:t>
      </w:r>
    </w:p>
    <w:p w:rsidR="00000000" w:rsidDel="00000000" w:rsidP="00000000" w:rsidRDefault="00000000" w:rsidRPr="00000000" w14:paraId="0000010D">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rFonts w:ascii="Lora" w:cs="Lora" w:eastAsia="Lora" w:hAnsi="Lora"/>
          <w:sz w:val="34"/>
          <w:szCs w:val="34"/>
        </w:rPr>
      </w:pPr>
      <w:bookmarkStart w:colFirst="0" w:colLast="0" w:name="_8ueulv9s9jg" w:id="42"/>
      <w:bookmarkEnd w:id="42"/>
      <w:r w:rsidDel="00000000" w:rsidR="00000000" w:rsidRPr="00000000">
        <w:rPr>
          <w:rFonts w:ascii="Lora" w:cs="Lora" w:eastAsia="Lora" w:hAnsi="Lora"/>
          <w:sz w:val="34"/>
          <w:szCs w:val="34"/>
          <w:rtl w:val="0"/>
        </w:rPr>
        <w:t xml:space="preserve">12. Dashboard Filters</w:t>
      </w:r>
    </w:p>
    <w:p w:rsidR="00000000" w:rsidDel="00000000" w:rsidP="00000000" w:rsidRDefault="00000000" w:rsidRPr="00000000" w14:paraId="0000010F">
      <w:pPr>
        <w:spacing w:after="240" w:before="240" w:lineRule="auto"/>
        <w:rPr>
          <w:rFonts w:ascii="Lora" w:cs="Lora" w:eastAsia="Lora" w:hAnsi="Lora"/>
        </w:rPr>
      </w:pPr>
      <w:r w:rsidDel="00000000" w:rsidR="00000000" w:rsidRPr="00000000">
        <w:rPr>
          <w:rFonts w:ascii="Lora" w:cs="Lora" w:eastAsia="Lora" w:hAnsi="Lora"/>
          <w:rtl w:val="0"/>
        </w:rPr>
        <w:t xml:space="preserve">The dashboard should support filters based on available data, including:</w:t>
      </w:r>
    </w:p>
    <w:p w:rsidR="00000000" w:rsidDel="00000000" w:rsidP="00000000" w:rsidRDefault="00000000" w:rsidRPr="00000000" w14:paraId="00000110">
      <w:pPr>
        <w:numPr>
          <w:ilvl w:val="0"/>
          <w:numId w:val="5"/>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Creator</w:t>
      </w:r>
    </w:p>
    <w:p w:rsidR="00000000" w:rsidDel="00000000" w:rsidP="00000000" w:rsidRDefault="00000000" w:rsidRPr="00000000" w14:paraId="00000111">
      <w:pPr>
        <w:numPr>
          <w:ilvl w:val="0"/>
          <w:numId w:val="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Campaign</w:t>
      </w:r>
    </w:p>
    <w:p w:rsidR="00000000" w:rsidDel="00000000" w:rsidP="00000000" w:rsidRDefault="00000000" w:rsidRPr="00000000" w14:paraId="00000112">
      <w:pPr>
        <w:numPr>
          <w:ilvl w:val="0"/>
          <w:numId w:val="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Date range</w:t>
      </w:r>
    </w:p>
    <w:p w:rsidR="00000000" w:rsidDel="00000000" w:rsidP="00000000" w:rsidRDefault="00000000" w:rsidRPr="00000000" w14:paraId="00000113">
      <w:pPr>
        <w:numPr>
          <w:ilvl w:val="0"/>
          <w:numId w:val="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Traffic source</w:t>
      </w:r>
    </w:p>
    <w:p w:rsidR="00000000" w:rsidDel="00000000" w:rsidP="00000000" w:rsidRDefault="00000000" w:rsidRPr="00000000" w14:paraId="00000114">
      <w:pPr>
        <w:numPr>
          <w:ilvl w:val="0"/>
          <w:numId w:val="5"/>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Product/category</w:t>
      </w:r>
    </w:p>
    <w:p w:rsidR="00000000" w:rsidDel="00000000" w:rsidP="00000000" w:rsidRDefault="00000000" w:rsidRPr="00000000" w14:paraId="00000115">
      <w:pPr>
        <w:spacing w:after="240" w:before="240" w:lineRule="auto"/>
        <w:rPr>
          <w:rFonts w:ascii="Lora" w:cs="Lora" w:eastAsia="Lora" w:hAnsi="Lora"/>
        </w:rPr>
      </w:pPr>
      <w:r w:rsidDel="00000000" w:rsidR="00000000" w:rsidRPr="00000000">
        <w:rPr>
          <w:rFonts w:ascii="Lora" w:cs="Lora" w:eastAsia="Lora" w:hAnsi="Lora"/>
          <w:rtl w:val="0"/>
        </w:rPr>
        <w:t xml:space="preserve">Filters should update relevant KPI cards and visualisations dynamically.</w:t>
      </w:r>
    </w:p>
    <w:p w:rsidR="00000000" w:rsidDel="00000000" w:rsidP="00000000" w:rsidRDefault="00000000" w:rsidRPr="00000000" w14:paraId="00000116">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rFonts w:ascii="Lora" w:cs="Lora" w:eastAsia="Lora" w:hAnsi="Lora"/>
          <w:sz w:val="34"/>
          <w:szCs w:val="34"/>
        </w:rPr>
      </w:pPr>
      <w:bookmarkStart w:colFirst="0" w:colLast="0" w:name="_cha8pzf1d8qk" w:id="43"/>
      <w:bookmarkEnd w:id="43"/>
      <w:r w:rsidDel="00000000" w:rsidR="00000000" w:rsidRPr="00000000">
        <w:rPr>
          <w:rFonts w:ascii="Lora" w:cs="Lora" w:eastAsia="Lora" w:hAnsi="Lora"/>
          <w:sz w:val="34"/>
          <w:szCs w:val="34"/>
          <w:rtl w:val="0"/>
        </w:rPr>
        <w:t xml:space="preserve">13. Functional Requirements</w:t>
      </w:r>
    </w:p>
    <w:p w:rsidR="00000000" w:rsidDel="00000000" w:rsidP="00000000" w:rsidRDefault="00000000" w:rsidRPr="00000000" w14:paraId="00000118">
      <w:pPr>
        <w:spacing w:after="240" w:before="240" w:lineRule="auto"/>
        <w:rPr>
          <w:rFonts w:ascii="Lora" w:cs="Lora" w:eastAsia="Lora" w:hAnsi="Lora"/>
        </w:rPr>
      </w:pPr>
      <w:r w:rsidDel="00000000" w:rsidR="00000000" w:rsidRPr="00000000">
        <w:rPr>
          <w:rFonts w:ascii="Lora" w:cs="Lora" w:eastAsia="Lora" w:hAnsi="Lora"/>
          <w:rtl w:val="0"/>
        </w:rPr>
        <w:t xml:space="preserve">FR-01:</w:t>
      </w:r>
      <w:r w:rsidDel="00000000" w:rsidR="00000000" w:rsidRPr="00000000">
        <w:rPr>
          <w:rFonts w:ascii="Lora" w:cs="Lora" w:eastAsia="Lora" w:hAnsi="Lora"/>
          <w:rtl w:val="0"/>
        </w:rPr>
        <w:t xml:space="preserve"> The system must ingest the raw dataset using Python scripts.</w:t>
      </w:r>
    </w:p>
    <w:p w:rsidR="00000000" w:rsidDel="00000000" w:rsidP="00000000" w:rsidRDefault="00000000" w:rsidRPr="00000000" w14:paraId="00000119">
      <w:pPr>
        <w:spacing w:after="240" w:before="240" w:lineRule="auto"/>
        <w:rPr>
          <w:rFonts w:ascii="Lora" w:cs="Lora" w:eastAsia="Lora" w:hAnsi="Lora"/>
        </w:rPr>
      </w:pPr>
      <w:r w:rsidDel="00000000" w:rsidR="00000000" w:rsidRPr="00000000">
        <w:rPr>
          <w:rFonts w:ascii="Lora" w:cs="Lora" w:eastAsia="Lora" w:hAnsi="Lora"/>
          <w:rtl w:val="0"/>
        </w:rPr>
        <w:t xml:space="preserve">FR-02:</w:t>
      </w:r>
      <w:r w:rsidDel="00000000" w:rsidR="00000000" w:rsidRPr="00000000">
        <w:rPr>
          <w:rFonts w:ascii="Lora" w:cs="Lora" w:eastAsia="Lora" w:hAnsi="Lora"/>
          <w:rtl w:val="0"/>
        </w:rPr>
        <w:t xml:space="preserve"> The system must validate schema, missing values, duplicates, and invalid records.</w:t>
      </w:r>
    </w:p>
    <w:p w:rsidR="00000000" w:rsidDel="00000000" w:rsidP="00000000" w:rsidRDefault="00000000" w:rsidRPr="00000000" w14:paraId="0000011A">
      <w:pPr>
        <w:spacing w:after="240" w:before="240" w:lineRule="auto"/>
        <w:rPr>
          <w:rFonts w:ascii="Lora" w:cs="Lora" w:eastAsia="Lora" w:hAnsi="Lora"/>
        </w:rPr>
      </w:pPr>
      <w:r w:rsidDel="00000000" w:rsidR="00000000" w:rsidRPr="00000000">
        <w:rPr>
          <w:rFonts w:ascii="Lora" w:cs="Lora" w:eastAsia="Lora" w:hAnsi="Lora"/>
          <w:rtl w:val="0"/>
        </w:rPr>
        <w:t xml:space="preserve">FR-03:</w:t>
      </w:r>
      <w:r w:rsidDel="00000000" w:rsidR="00000000" w:rsidRPr="00000000">
        <w:rPr>
          <w:rFonts w:ascii="Lora" w:cs="Lora" w:eastAsia="Lora" w:hAnsi="Lora"/>
          <w:rtl w:val="0"/>
        </w:rPr>
        <w:t xml:space="preserve"> The system must clean and transform raw data using Pandas.</w:t>
      </w:r>
    </w:p>
    <w:p w:rsidR="00000000" w:rsidDel="00000000" w:rsidP="00000000" w:rsidRDefault="00000000" w:rsidRPr="00000000" w14:paraId="0000011B">
      <w:pPr>
        <w:spacing w:after="240" w:before="240" w:lineRule="auto"/>
        <w:rPr>
          <w:rFonts w:ascii="Lora" w:cs="Lora" w:eastAsia="Lora" w:hAnsi="Lora"/>
        </w:rPr>
      </w:pPr>
      <w:r w:rsidDel="00000000" w:rsidR="00000000" w:rsidRPr="00000000">
        <w:rPr>
          <w:rFonts w:ascii="Lora" w:cs="Lora" w:eastAsia="Lora" w:hAnsi="Lora"/>
          <w:rtl w:val="0"/>
        </w:rPr>
        <w:t xml:space="preserve">FR-04:</w:t>
      </w:r>
      <w:r w:rsidDel="00000000" w:rsidR="00000000" w:rsidRPr="00000000">
        <w:rPr>
          <w:rFonts w:ascii="Lora" w:cs="Lora" w:eastAsia="Lora" w:hAnsi="Lora"/>
          <w:rtl w:val="0"/>
        </w:rPr>
        <w:t xml:space="preserve"> The system must use NumPy where numerical processing or normalisation is required.</w:t>
      </w:r>
    </w:p>
    <w:p w:rsidR="00000000" w:rsidDel="00000000" w:rsidP="00000000" w:rsidRDefault="00000000" w:rsidRPr="00000000" w14:paraId="0000011C">
      <w:pPr>
        <w:spacing w:after="240" w:before="240" w:lineRule="auto"/>
        <w:rPr>
          <w:rFonts w:ascii="Lora" w:cs="Lora" w:eastAsia="Lora" w:hAnsi="Lora"/>
        </w:rPr>
      </w:pPr>
      <w:r w:rsidDel="00000000" w:rsidR="00000000" w:rsidRPr="00000000">
        <w:rPr>
          <w:rFonts w:ascii="Lora" w:cs="Lora" w:eastAsia="Lora" w:hAnsi="Lora"/>
          <w:rtl w:val="0"/>
        </w:rPr>
        <w:t xml:space="preserve">FR-05:</w:t>
      </w:r>
      <w:r w:rsidDel="00000000" w:rsidR="00000000" w:rsidRPr="00000000">
        <w:rPr>
          <w:rFonts w:ascii="Lora" w:cs="Lora" w:eastAsia="Lora" w:hAnsi="Lora"/>
          <w:rtl w:val="0"/>
        </w:rPr>
        <w:t xml:space="preserve"> The system must load processed data into a SQL database.</w:t>
      </w:r>
    </w:p>
    <w:p w:rsidR="00000000" w:rsidDel="00000000" w:rsidP="00000000" w:rsidRDefault="00000000" w:rsidRPr="00000000" w14:paraId="0000011D">
      <w:pPr>
        <w:spacing w:after="240" w:before="240" w:lineRule="auto"/>
        <w:rPr>
          <w:rFonts w:ascii="Lora" w:cs="Lora" w:eastAsia="Lora" w:hAnsi="Lora"/>
        </w:rPr>
      </w:pPr>
      <w:r w:rsidDel="00000000" w:rsidR="00000000" w:rsidRPr="00000000">
        <w:rPr>
          <w:rFonts w:ascii="Lora" w:cs="Lora" w:eastAsia="Lora" w:hAnsi="Lora"/>
          <w:rtl w:val="0"/>
        </w:rPr>
        <w:t xml:space="preserve">FR-06:</w:t>
      </w:r>
      <w:r w:rsidDel="00000000" w:rsidR="00000000" w:rsidRPr="00000000">
        <w:rPr>
          <w:rFonts w:ascii="Lora" w:cs="Lora" w:eastAsia="Lora" w:hAnsi="Lora"/>
          <w:rtl w:val="0"/>
        </w:rPr>
        <w:t xml:space="preserve"> SQL queries must calculate reusable business KPIs.</w:t>
      </w:r>
    </w:p>
    <w:p w:rsidR="00000000" w:rsidDel="00000000" w:rsidP="00000000" w:rsidRDefault="00000000" w:rsidRPr="00000000" w14:paraId="0000011E">
      <w:pPr>
        <w:spacing w:after="240" w:before="240" w:lineRule="auto"/>
        <w:rPr>
          <w:rFonts w:ascii="Lora" w:cs="Lora" w:eastAsia="Lora" w:hAnsi="Lora"/>
        </w:rPr>
      </w:pPr>
      <w:r w:rsidDel="00000000" w:rsidR="00000000" w:rsidRPr="00000000">
        <w:rPr>
          <w:rFonts w:ascii="Lora" w:cs="Lora" w:eastAsia="Lora" w:hAnsi="Lora"/>
          <w:rtl w:val="0"/>
        </w:rPr>
        <w:t xml:space="preserve">FR-07:</w:t>
      </w:r>
      <w:r w:rsidDel="00000000" w:rsidR="00000000" w:rsidRPr="00000000">
        <w:rPr>
          <w:rFonts w:ascii="Lora" w:cs="Lora" w:eastAsia="Lora" w:hAnsi="Lora"/>
          <w:rtl w:val="0"/>
        </w:rPr>
        <w:t xml:space="preserve"> The Streamlit application must read processed/queryable data and display campaign insights.</w:t>
      </w:r>
    </w:p>
    <w:p w:rsidR="00000000" w:rsidDel="00000000" w:rsidP="00000000" w:rsidRDefault="00000000" w:rsidRPr="00000000" w14:paraId="0000011F">
      <w:pPr>
        <w:spacing w:after="240" w:before="240" w:lineRule="auto"/>
        <w:rPr>
          <w:rFonts w:ascii="Lora" w:cs="Lora" w:eastAsia="Lora" w:hAnsi="Lora"/>
        </w:rPr>
      </w:pPr>
      <w:r w:rsidDel="00000000" w:rsidR="00000000" w:rsidRPr="00000000">
        <w:rPr>
          <w:rFonts w:ascii="Lora" w:cs="Lora" w:eastAsia="Lora" w:hAnsi="Lora"/>
          <w:rtl w:val="0"/>
        </w:rPr>
        <w:t xml:space="preserve">FR-08:</w:t>
      </w:r>
      <w:r w:rsidDel="00000000" w:rsidR="00000000" w:rsidRPr="00000000">
        <w:rPr>
          <w:rFonts w:ascii="Lora" w:cs="Lora" w:eastAsia="Lora" w:hAnsi="Lora"/>
          <w:rtl w:val="0"/>
        </w:rPr>
        <w:t xml:space="preserve"> Users must be able to filter dashboard results.</w:t>
      </w:r>
    </w:p>
    <w:p w:rsidR="00000000" w:rsidDel="00000000" w:rsidP="00000000" w:rsidRDefault="00000000" w:rsidRPr="00000000" w14:paraId="00000120">
      <w:pPr>
        <w:spacing w:after="240" w:before="240" w:lineRule="auto"/>
        <w:rPr>
          <w:rFonts w:ascii="Lora" w:cs="Lora" w:eastAsia="Lora" w:hAnsi="Lora"/>
        </w:rPr>
      </w:pPr>
      <w:r w:rsidDel="00000000" w:rsidR="00000000" w:rsidRPr="00000000">
        <w:rPr>
          <w:rFonts w:ascii="Lora" w:cs="Lora" w:eastAsia="Lora" w:hAnsi="Lora"/>
          <w:rtl w:val="0"/>
        </w:rPr>
        <w:t xml:space="preserve">FR-09:</w:t>
      </w:r>
      <w:r w:rsidDel="00000000" w:rsidR="00000000" w:rsidRPr="00000000">
        <w:rPr>
          <w:rFonts w:ascii="Lora" w:cs="Lora" w:eastAsia="Lora" w:hAnsi="Lora"/>
          <w:rtl w:val="0"/>
        </w:rPr>
        <w:t xml:space="preserve"> Users must be able to compare creator performance.</w:t>
      </w:r>
    </w:p>
    <w:p w:rsidR="00000000" w:rsidDel="00000000" w:rsidP="00000000" w:rsidRDefault="00000000" w:rsidRPr="00000000" w14:paraId="00000121">
      <w:pPr>
        <w:spacing w:after="240" w:before="240" w:lineRule="auto"/>
        <w:rPr>
          <w:rFonts w:ascii="Lora" w:cs="Lora" w:eastAsia="Lora" w:hAnsi="Lora"/>
        </w:rPr>
      </w:pPr>
      <w:r w:rsidDel="00000000" w:rsidR="00000000" w:rsidRPr="00000000">
        <w:rPr>
          <w:rFonts w:ascii="Lora" w:cs="Lora" w:eastAsia="Lora" w:hAnsi="Lora"/>
          <w:rtl w:val="0"/>
        </w:rPr>
        <w:t xml:space="preserve">FR-10:</w:t>
      </w:r>
      <w:r w:rsidDel="00000000" w:rsidR="00000000" w:rsidRPr="00000000">
        <w:rPr>
          <w:rFonts w:ascii="Lora" w:cs="Lora" w:eastAsia="Lora" w:hAnsi="Lora"/>
          <w:rtl w:val="0"/>
        </w:rPr>
        <w:t xml:space="preserve"> The system must visualise the conversion funnel.</w:t>
      </w:r>
    </w:p>
    <w:p w:rsidR="00000000" w:rsidDel="00000000" w:rsidP="00000000" w:rsidRDefault="00000000" w:rsidRPr="00000000" w14:paraId="00000122">
      <w:pPr>
        <w:spacing w:after="240" w:before="240" w:lineRule="auto"/>
        <w:rPr>
          <w:rFonts w:ascii="Lora" w:cs="Lora" w:eastAsia="Lora" w:hAnsi="Lora"/>
        </w:rPr>
      </w:pPr>
      <w:r w:rsidDel="00000000" w:rsidR="00000000" w:rsidRPr="00000000">
        <w:rPr>
          <w:rFonts w:ascii="Lora" w:cs="Lora" w:eastAsia="Lora" w:hAnsi="Lora"/>
          <w:rtl w:val="0"/>
        </w:rPr>
        <w:t xml:space="preserve">FR-11:</w:t>
      </w:r>
      <w:r w:rsidDel="00000000" w:rsidR="00000000" w:rsidRPr="00000000">
        <w:rPr>
          <w:rFonts w:ascii="Lora" w:cs="Lora" w:eastAsia="Lora" w:hAnsi="Lora"/>
          <w:rtl w:val="0"/>
        </w:rPr>
        <w:t xml:space="preserve"> GitHub Actions must execute automated data validation.</w:t>
      </w:r>
    </w:p>
    <w:p w:rsidR="00000000" w:rsidDel="00000000" w:rsidP="00000000" w:rsidRDefault="00000000" w:rsidRPr="00000000" w14:paraId="00000123">
      <w:pPr>
        <w:spacing w:after="240" w:before="240" w:lineRule="auto"/>
        <w:rPr>
          <w:rFonts w:ascii="Lora" w:cs="Lora" w:eastAsia="Lora" w:hAnsi="Lora"/>
        </w:rPr>
      </w:pPr>
      <w:r w:rsidDel="00000000" w:rsidR="00000000" w:rsidRPr="00000000">
        <w:rPr>
          <w:rFonts w:ascii="Lora" w:cs="Lora" w:eastAsia="Lora" w:hAnsi="Lora"/>
          <w:rtl w:val="0"/>
        </w:rPr>
        <w:t xml:space="preserve">FR-12:</w:t>
      </w:r>
      <w:r w:rsidDel="00000000" w:rsidR="00000000" w:rsidRPr="00000000">
        <w:rPr>
          <w:rFonts w:ascii="Lora" w:cs="Lora" w:eastAsia="Lora" w:hAnsi="Lora"/>
          <w:rtl w:val="0"/>
        </w:rPr>
        <w:t xml:space="preserve"> Critical validation failures must cause the CI workflow to fail.</w:t>
      </w:r>
    </w:p>
    <w:p w:rsidR="00000000" w:rsidDel="00000000" w:rsidP="00000000" w:rsidRDefault="00000000" w:rsidRPr="00000000" w14:paraId="00000124">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rFonts w:ascii="Lora" w:cs="Lora" w:eastAsia="Lora" w:hAnsi="Lora"/>
          <w:sz w:val="34"/>
          <w:szCs w:val="34"/>
        </w:rPr>
      </w:pPr>
      <w:bookmarkStart w:colFirst="0" w:colLast="0" w:name="_eppxgh705zod" w:id="44"/>
      <w:bookmarkEnd w:id="44"/>
      <w:r w:rsidDel="00000000" w:rsidR="00000000" w:rsidRPr="00000000">
        <w:rPr>
          <w:rFonts w:ascii="Lora" w:cs="Lora" w:eastAsia="Lora" w:hAnsi="Lora"/>
          <w:sz w:val="34"/>
          <w:szCs w:val="34"/>
          <w:rtl w:val="0"/>
        </w:rPr>
        <w:t xml:space="preserve">14. Non-Functional Requirements</w:t>
      </w:r>
    </w:p>
    <w:p w:rsidR="00000000" w:rsidDel="00000000" w:rsidP="00000000" w:rsidRDefault="00000000" w:rsidRPr="00000000" w14:paraId="00000126">
      <w:pPr>
        <w:pStyle w:val="Heading3"/>
        <w:keepNext w:val="0"/>
        <w:keepLines w:val="0"/>
        <w:spacing w:before="280" w:lineRule="auto"/>
        <w:rPr>
          <w:rFonts w:ascii="Lora" w:cs="Lora" w:eastAsia="Lora" w:hAnsi="Lora"/>
          <w:color w:val="000000"/>
          <w:sz w:val="26"/>
          <w:szCs w:val="26"/>
        </w:rPr>
      </w:pPr>
      <w:bookmarkStart w:colFirst="0" w:colLast="0" w:name="_7yyaliv3u2oq" w:id="45"/>
      <w:bookmarkEnd w:id="45"/>
      <w:r w:rsidDel="00000000" w:rsidR="00000000" w:rsidRPr="00000000">
        <w:rPr>
          <w:rFonts w:ascii="Lora" w:cs="Lora" w:eastAsia="Lora" w:hAnsi="Lora"/>
          <w:color w:val="000000"/>
          <w:sz w:val="26"/>
          <w:szCs w:val="26"/>
          <w:rtl w:val="0"/>
        </w:rPr>
        <w:t xml:space="preserve">Performance</w:t>
      </w:r>
    </w:p>
    <w:p w:rsidR="00000000" w:rsidDel="00000000" w:rsidP="00000000" w:rsidRDefault="00000000" w:rsidRPr="00000000" w14:paraId="00000127">
      <w:pPr>
        <w:spacing w:after="240" w:before="240" w:lineRule="auto"/>
        <w:rPr>
          <w:rFonts w:ascii="Lora" w:cs="Lora" w:eastAsia="Lora" w:hAnsi="Lora"/>
        </w:rPr>
      </w:pPr>
      <w:r w:rsidDel="00000000" w:rsidR="00000000" w:rsidRPr="00000000">
        <w:rPr>
          <w:rFonts w:ascii="Lora" w:cs="Lora" w:eastAsia="Lora" w:hAnsi="Lora"/>
          <w:rtl w:val="0"/>
        </w:rPr>
        <w:t xml:space="preserve">Dashboard interactions should complete within a reasonable time for the Sprint 1 dataset, with common filtered views ideally loading within approximately 3 seconds.</w:t>
      </w:r>
    </w:p>
    <w:p w:rsidR="00000000" w:rsidDel="00000000" w:rsidP="00000000" w:rsidRDefault="00000000" w:rsidRPr="00000000" w14:paraId="00000128">
      <w:pPr>
        <w:pStyle w:val="Heading3"/>
        <w:keepNext w:val="0"/>
        <w:keepLines w:val="0"/>
        <w:spacing w:before="280" w:lineRule="auto"/>
        <w:rPr>
          <w:rFonts w:ascii="Lora" w:cs="Lora" w:eastAsia="Lora" w:hAnsi="Lora"/>
          <w:color w:val="000000"/>
          <w:sz w:val="26"/>
          <w:szCs w:val="26"/>
        </w:rPr>
      </w:pPr>
      <w:bookmarkStart w:colFirst="0" w:colLast="0" w:name="_7hibnxo690m9" w:id="46"/>
      <w:bookmarkEnd w:id="46"/>
      <w:r w:rsidDel="00000000" w:rsidR="00000000" w:rsidRPr="00000000">
        <w:rPr>
          <w:rFonts w:ascii="Lora" w:cs="Lora" w:eastAsia="Lora" w:hAnsi="Lora"/>
          <w:color w:val="000000"/>
          <w:sz w:val="26"/>
          <w:szCs w:val="26"/>
          <w:rtl w:val="0"/>
        </w:rPr>
        <w:t xml:space="preserve">Usability</w:t>
      </w:r>
    </w:p>
    <w:p w:rsidR="00000000" w:rsidDel="00000000" w:rsidP="00000000" w:rsidRDefault="00000000" w:rsidRPr="00000000" w14:paraId="00000129">
      <w:pPr>
        <w:spacing w:after="240" w:before="240" w:lineRule="auto"/>
        <w:rPr>
          <w:rFonts w:ascii="Lora" w:cs="Lora" w:eastAsia="Lora" w:hAnsi="Lora"/>
        </w:rPr>
      </w:pPr>
      <w:r w:rsidDel="00000000" w:rsidR="00000000" w:rsidRPr="00000000">
        <w:rPr>
          <w:rFonts w:ascii="Lora" w:cs="Lora" w:eastAsia="Lora" w:hAnsi="Lora"/>
          <w:rtl w:val="0"/>
        </w:rPr>
        <w:t xml:space="preserve">The dashboard should be understandable to non-technical marketing stakeholders without requiring knowledge of Python or SQL.</w:t>
      </w:r>
    </w:p>
    <w:p w:rsidR="00000000" w:rsidDel="00000000" w:rsidP="00000000" w:rsidRDefault="00000000" w:rsidRPr="00000000" w14:paraId="0000012A">
      <w:pPr>
        <w:pStyle w:val="Heading3"/>
        <w:keepNext w:val="0"/>
        <w:keepLines w:val="0"/>
        <w:spacing w:before="280" w:lineRule="auto"/>
        <w:rPr>
          <w:rFonts w:ascii="Lora" w:cs="Lora" w:eastAsia="Lora" w:hAnsi="Lora"/>
          <w:color w:val="000000"/>
          <w:sz w:val="26"/>
          <w:szCs w:val="26"/>
        </w:rPr>
      </w:pPr>
      <w:bookmarkStart w:colFirst="0" w:colLast="0" w:name="_cmnctytjgyn3" w:id="47"/>
      <w:bookmarkEnd w:id="47"/>
      <w:r w:rsidDel="00000000" w:rsidR="00000000" w:rsidRPr="00000000">
        <w:rPr>
          <w:rFonts w:ascii="Lora" w:cs="Lora" w:eastAsia="Lora" w:hAnsi="Lora"/>
          <w:color w:val="000000"/>
          <w:sz w:val="26"/>
          <w:szCs w:val="26"/>
          <w:rtl w:val="0"/>
        </w:rPr>
        <w:t xml:space="preserve">Reliability</w:t>
      </w:r>
    </w:p>
    <w:p w:rsidR="00000000" w:rsidDel="00000000" w:rsidP="00000000" w:rsidRDefault="00000000" w:rsidRPr="00000000" w14:paraId="0000012B">
      <w:pPr>
        <w:spacing w:after="240" w:before="240" w:lineRule="auto"/>
        <w:rPr>
          <w:rFonts w:ascii="Lora" w:cs="Lora" w:eastAsia="Lora" w:hAnsi="Lora"/>
        </w:rPr>
      </w:pPr>
      <w:r w:rsidDel="00000000" w:rsidR="00000000" w:rsidRPr="00000000">
        <w:rPr>
          <w:rFonts w:ascii="Lora" w:cs="Lora" w:eastAsia="Lora" w:hAnsi="Lora"/>
          <w:rtl w:val="0"/>
        </w:rPr>
        <w:t xml:space="preserve">The same input dataset should produce consistent KPI calculations across pipeline runs.</w:t>
      </w:r>
    </w:p>
    <w:p w:rsidR="00000000" w:rsidDel="00000000" w:rsidP="00000000" w:rsidRDefault="00000000" w:rsidRPr="00000000" w14:paraId="0000012C">
      <w:pPr>
        <w:pStyle w:val="Heading3"/>
        <w:keepNext w:val="0"/>
        <w:keepLines w:val="0"/>
        <w:spacing w:before="280" w:lineRule="auto"/>
        <w:rPr>
          <w:rFonts w:ascii="Lora" w:cs="Lora" w:eastAsia="Lora" w:hAnsi="Lora"/>
          <w:color w:val="000000"/>
          <w:sz w:val="26"/>
          <w:szCs w:val="26"/>
        </w:rPr>
      </w:pPr>
      <w:bookmarkStart w:colFirst="0" w:colLast="0" w:name="_k42h6ghpdhfa" w:id="48"/>
      <w:bookmarkEnd w:id="48"/>
      <w:r w:rsidDel="00000000" w:rsidR="00000000" w:rsidRPr="00000000">
        <w:rPr>
          <w:rFonts w:ascii="Lora" w:cs="Lora" w:eastAsia="Lora" w:hAnsi="Lora"/>
          <w:color w:val="000000"/>
          <w:sz w:val="26"/>
          <w:szCs w:val="26"/>
          <w:rtl w:val="0"/>
        </w:rPr>
        <w:t xml:space="preserve">Maintainability</w:t>
      </w:r>
    </w:p>
    <w:p w:rsidR="00000000" w:rsidDel="00000000" w:rsidP="00000000" w:rsidRDefault="00000000" w:rsidRPr="00000000" w14:paraId="0000012D">
      <w:pPr>
        <w:spacing w:after="240" w:before="240" w:lineRule="auto"/>
        <w:rPr>
          <w:rFonts w:ascii="Lora" w:cs="Lora" w:eastAsia="Lora" w:hAnsi="Lora"/>
        </w:rPr>
      </w:pPr>
      <w:r w:rsidDel="00000000" w:rsidR="00000000" w:rsidRPr="00000000">
        <w:rPr>
          <w:rFonts w:ascii="Lora" w:cs="Lora" w:eastAsia="Lora" w:hAnsi="Lora"/>
          <w:rtl w:val="0"/>
        </w:rPr>
        <w:t xml:space="preserve">Pipeline logic should be separated into scripts/modules for ingestion, validation, transformation, loading, and dashboard functionality.</w:t>
      </w:r>
    </w:p>
    <w:p w:rsidR="00000000" w:rsidDel="00000000" w:rsidP="00000000" w:rsidRDefault="00000000" w:rsidRPr="00000000" w14:paraId="0000012E">
      <w:pPr>
        <w:pStyle w:val="Heading3"/>
        <w:keepNext w:val="0"/>
        <w:keepLines w:val="0"/>
        <w:spacing w:before="280" w:lineRule="auto"/>
        <w:rPr>
          <w:rFonts w:ascii="Lora" w:cs="Lora" w:eastAsia="Lora" w:hAnsi="Lora"/>
          <w:color w:val="000000"/>
          <w:sz w:val="26"/>
          <w:szCs w:val="26"/>
        </w:rPr>
      </w:pPr>
      <w:bookmarkStart w:colFirst="0" w:colLast="0" w:name="_gy7d2rw9e4z" w:id="49"/>
      <w:bookmarkEnd w:id="49"/>
      <w:r w:rsidDel="00000000" w:rsidR="00000000" w:rsidRPr="00000000">
        <w:rPr>
          <w:rFonts w:ascii="Lora" w:cs="Lora" w:eastAsia="Lora" w:hAnsi="Lora"/>
          <w:color w:val="000000"/>
          <w:sz w:val="26"/>
          <w:szCs w:val="26"/>
          <w:rtl w:val="0"/>
        </w:rPr>
        <w:t xml:space="preserve">Reproducibility</w:t>
      </w:r>
    </w:p>
    <w:p w:rsidR="00000000" w:rsidDel="00000000" w:rsidP="00000000" w:rsidRDefault="00000000" w:rsidRPr="00000000" w14:paraId="0000012F">
      <w:pPr>
        <w:spacing w:after="240" w:before="240" w:lineRule="auto"/>
        <w:rPr>
          <w:rFonts w:ascii="Lora" w:cs="Lora" w:eastAsia="Lora" w:hAnsi="Lora"/>
        </w:rPr>
      </w:pPr>
      <w:r w:rsidDel="00000000" w:rsidR="00000000" w:rsidRPr="00000000">
        <w:rPr>
          <w:rFonts w:ascii="Lora" w:cs="Lora" w:eastAsia="Lora" w:hAnsi="Lora"/>
          <w:rtl w:val="0"/>
        </w:rPr>
        <w:t xml:space="preserve">A new developer should be able to clone the repository, install dependencies, execute the pipeline, and reproduce the dashboard using documented instructions.</w:t>
      </w:r>
    </w:p>
    <w:p w:rsidR="00000000" w:rsidDel="00000000" w:rsidP="00000000" w:rsidRDefault="00000000" w:rsidRPr="00000000" w14:paraId="00000130">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rFonts w:ascii="Lora" w:cs="Lora" w:eastAsia="Lora" w:hAnsi="Lora"/>
          <w:sz w:val="34"/>
          <w:szCs w:val="34"/>
        </w:rPr>
      </w:pPr>
      <w:bookmarkStart w:colFirst="0" w:colLast="0" w:name="_h6ml9icsu7lf" w:id="50"/>
      <w:bookmarkEnd w:id="50"/>
      <w:r w:rsidDel="00000000" w:rsidR="00000000" w:rsidRPr="00000000">
        <w:rPr>
          <w:rFonts w:ascii="Lora" w:cs="Lora" w:eastAsia="Lora" w:hAnsi="Lora"/>
          <w:sz w:val="34"/>
          <w:szCs w:val="34"/>
          <w:rtl w:val="0"/>
        </w:rPr>
        <w:t xml:space="preserve">15. Data Quality Rules</w:t>
      </w:r>
    </w:p>
    <w:p w:rsidR="00000000" w:rsidDel="00000000" w:rsidP="00000000" w:rsidRDefault="00000000" w:rsidRPr="00000000" w14:paraId="00000132">
      <w:pPr>
        <w:spacing w:after="240" w:before="240" w:lineRule="auto"/>
        <w:rPr>
          <w:rFonts w:ascii="Lora" w:cs="Lora" w:eastAsia="Lora" w:hAnsi="Lora"/>
        </w:rPr>
      </w:pPr>
      <w:r w:rsidDel="00000000" w:rsidR="00000000" w:rsidRPr="00000000">
        <w:rPr>
          <w:rFonts w:ascii="Lora" w:cs="Lora" w:eastAsia="Lora" w:hAnsi="Lora"/>
          <w:rtl w:val="0"/>
        </w:rPr>
        <w:t xml:space="preserve">The pipeline should validate the following rules where applicable:</w:t>
      </w:r>
    </w:p>
    <w:p w:rsidR="00000000" w:rsidDel="00000000" w:rsidP="00000000" w:rsidRDefault="00000000" w:rsidRPr="00000000" w14:paraId="00000133">
      <w:pPr>
        <w:numPr>
          <w:ilvl w:val="0"/>
          <w:numId w:val="2"/>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IDs must not be null.</w:t>
      </w:r>
    </w:p>
    <w:p w:rsidR="00000000" w:rsidDel="00000000" w:rsidP="00000000" w:rsidRDefault="00000000" w:rsidRPr="00000000" w14:paraId="00000134">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Transaction IDs should be unique.</w:t>
      </w:r>
    </w:p>
    <w:p w:rsidR="00000000" w:rsidDel="00000000" w:rsidP="00000000" w:rsidRDefault="00000000" w:rsidRPr="00000000" w14:paraId="00000135">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Impressions cannot be negative.</w:t>
      </w:r>
    </w:p>
    <w:p w:rsidR="00000000" w:rsidDel="00000000" w:rsidP="00000000" w:rsidRDefault="00000000" w:rsidRPr="00000000" w14:paraId="00000136">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Click counts cannot be negative.</w:t>
      </w:r>
    </w:p>
    <w:p w:rsidR="00000000" w:rsidDel="00000000" w:rsidP="00000000" w:rsidRDefault="00000000" w:rsidRPr="00000000" w14:paraId="00000137">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Purchase values cannot be negative.</w:t>
      </w:r>
    </w:p>
    <w:p w:rsidR="00000000" w:rsidDel="00000000" w:rsidP="00000000" w:rsidRDefault="00000000" w:rsidRPr="00000000" w14:paraId="00000138">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Campaign dates must be valid dates.</w:t>
      </w:r>
    </w:p>
    <w:p w:rsidR="00000000" w:rsidDel="00000000" w:rsidP="00000000" w:rsidRDefault="00000000" w:rsidRPr="00000000" w14:paraId="00000139">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Required columns must exist.</w:t>
      </w:r>
    </w:p>
    <w:p w:rsidR="00000000" w:rsidDel="00000000" w:rsidP="00000000" w:rsidRDefault="00000000" w:rsidRPr="00000000" w14:paraId="0000013A">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Conversion calculations must safely handle zero clicks.</w:t>
      </w:r>
    </w:p>
    <w:p w:rsidR="00000000" w:rsidDel="00000000" w:rsidP="00000000" w:rsidRDefault="00000000" w:rsidRPr="00000000" w14:paraId="0000013B">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Engagement calculations must safely handle zero impressions.</w:t>
      </w:r>
    </w:p>
    <w:p w:rsidR="00000000" w:rsidDel="00000000" w:rsidP="00000000" w:rsidRDefault="00000000" w:rsidRPr="00000000" w14:paraId="0000013C">
      <w:pPr>
        <w:numPr>
          <w:ilvl w:val="0"/>
          <w:numId w:val="2"/>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Duplicate records should be identified before aggregation.</w:t>
      </w:r>
    </w:p>
    <w:p w:rsidR="00000000" w:rsidDel="00000000" w:rsidP="00000000" w:rsidRDefault="00000000" w:rsidRPr="00000000" w14:paraId="0000013D">
      <w:pPr>
        <w:spacing w:after="240" w:before="240" w:lineRule="auto"/>
        <w:rPr>
          <w:rFonts w:ascii="Lora" w:cs="Lora" w:eastAsia="Lora" w:hAnsi="Lora"/>
        </w:rPr>
      </w:pPr>
      <w:r w:rsidDel="00000000" w:rsidR="00000000" w:rsidRPr="00000000">
        <w:rPr>
          <w:rFonts w:ascii="Lora" w:cs="Lora" w:eastAsia="Lora" w:hAnsi="Lora"/>
          <w:rtl w:val="0"/>
        </w:rPr>
        <w:t xml:space="preserve">Threshold-based validation may be used for non-critical fields.</w:t>
      </w:r>
    </w:p>
    <w:p w:rsidR="00000000" w:rsidDel="00000000" w:rsidP="00000000" w:rsidRDefault="00000000" w:rsidRPr="00000000" w14:paraId="0000013E">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rFonts w:ascii="Lora" w:cs="Lora" w:eastAsia="Lora" w:hAnsi="Lora"/>
          <w:sz w:val="34"/>
          <w:szCs w:val="34"/>
        </w:rPr>
      </w:pPr>
      <w:bookmarkStart w:colFirst="0" w:colLast="0" w:name="_757j6ve5mnj4" w:id="51"/>
      <w:bookmarkEnd w:id="51"/>
      <w:r w:rsidDel="00000000" w:rsidR="00000000" w:rsidRPr="00000000">
        <w:rPr>
          <w:rFonts w:ascii="Lora" w:cs="Lora" w:eastAsia="Lora" w:hAnsi="Lora"/>
          <w:sz w:val="34"/>
          <w:szCs w:val="34"/>
          <w:rtl w:val="0"/>
        </w:rPr>
        <w:t xml:space="preserve">16. Python vs SQL Responsibilities</w:t>
      </w:r>
    </w:p>
    <w:p w:rsidR="00000000" w:rsidDel="00000000" w:rsidP="00000000" w:rsidRDefault="00000000" w:rsidRPr="00000000" w14:paraId="00000140">
      <w:pPr>
        <w:spacing w:after="240" w:before="240" w:lineRule="auto"/>
        <w:rPr>
          <w:rFonts w:ascii="Lora" w:cs="Lora" w:eastAsia="Lora" w:hAnsi="Lora"/>
        </w:rPr>
      </w:pPr>
      <w:r w:rsidDel="00000000" w:rsidR="00000000" w:rsidRPr="00000000">
        <w:rPr>
          <w:rFonts w:ascii="Lora" w:cs="Lora" w:eastAsia="Lora" w:hAnsi="Lora"/>
          <w:rtl w:val="0"/>
        </w:rPr>
        <w:t xml:space="preserve">Python/Pandas will handle operations related to data preparation and engineering:</w:t>
      </w:r>
    </w:p>
    <w:p w:rsidR="00000000" w:rsidDel="00000000" w:rsidP="00000000" w:rsidRDefault="00000000" w:rsidRPr="00000000" w14:paraId="00000141">
      <w:pPr>
        <w:numPr>
          <w:ilvl w:val="0"/>
          <w:numId w:val="21"/>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Reading raw files</w:t>
      </w:r>
    </w:p>
    <w:p w:rsidR="00000000" w:rsidDel="00000000" w:rsidP="00000000" w:rsidRDefault="00000000" w:rsidRPr="00000000" w14:paraId="00000142">
      <w:pPr>
        <w:numPr>
          <w:ilvl w:val="0"/>
          <w:numId w:val="2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Cleaning</w:t>
      </w:r>
    </w:p>
    <w:p w:rsidR="00000000" w:rsidDel="00000000" w:rsidP="00000000" w:rsidRDefault="00000000" w:rsidRPr="00000000" w14:paraId="00000143">
      <w:pPr>
        <w:numPr>
          <w:ilvl w:val="0"/>
          <w:numId w:val="2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Validation</w:t>
      </w:r>
    </w:p>
    <w:p w:rsidR="00000000" w:rsidDel="00000000" w:rsidP="00000000" w:rsidRDefault="00000000" w:rsidRPr="00000000" w14:paraId="00000144">
      <w:pPr>
        <w:numPr>
          <w:ilvl w:val="0"/>
          <w:numId w:val="2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Missing-value treatment</w:t>
      </w:r>
    </w:p>
    <w:p w:rsidR="00000000" w:rsidDel="00000000" w:rsidP="00000000" w:rsidRDefault="00000000" w:rsidRPr="00000000" w14:paraId="00000145">
      <w:pPr>
        <w:numPr>
          <w:ilvl w:val="0"/>
          <w:numId w:val="2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Type conversion</w:t>
      </w:r>
    </w:p>
    <w:p w:rsidR="00000000" w:rsidDel="00000000" w:rsidP="00000000" w:rsidRDefault="00000000" w:rsidRPr="00000000" w14:paraId="00000146">
      <w:pPr>
        <w:numPr>
          <w:ilvl w:val="0"/>
          <w:numId w:val="2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Dataset joins</w:t>
      </w:r>
    </w:p>
    <w:p w:rsidR="00000000" w:rsidDel="00000000" w:rsidP="00000000" w:rsidRDefault="00000000" w:rsidRPr="00000000" w14:paraId="00000147">
      <w:pPr>
        <w:numPr>
          <w:ilvl w:val="0"/>
          <w:numId w:val="2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Feature engineering</w:t>
      </w:r>
    </w:p>
    <w:p w:rsidR="00000000" w:rsidDel="00000000" w:rsidP="00000000" w:rsidRDefault="00000000" w:rsidRPr="00000000" w14:paraId="00000148">
      <w:pPr>
        <w:numPr>
          <w:ilvl w:val="0"/>
          <w:numId w:val="2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Normalisation</w:t>
      </w:r>
    </w:p>
    <w:p w:rsidR="00000000" w:rsidDel="00000000" w:rsidP="00000000" w:rsidRDefault="00000000" w:rsidRPr="00000000" w14:paraId="00000149">
      <w:pPr>
        <w:numPr>
          <w:ilvl w:val="0"/>
          <w:numId w:val="21"/>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Composite scoring</w:t>
      </w:r>
    </w:p>
    <w:p w:rsidR="00000000" w:rsidDel="00000000" w:rsidP="00000000" w:rsidRDefault="00000000" w:rsidRPr="00000000" w14:paraId="0000014A">
      <w:pPr>
        <w:spacing w:after="240" w:before="240" w:lineRule="auto"/>
        <w:rPr>
          <w:rFonts w:ascii="Lora" w:cs="Lora" w:eastAsia="Lora" w:hAnsi="Lora"/>
        </w:rPr>
      </w:pPr>
      <w:r w:rsidDel="00000000" w:rsidR="00000000" w:rsidRPr="00000000">
        <w:rPr>
          <w:rFonts w:ascii="Lora" w:cs="Lora" w:eastAsia="Lora" w:hAnsi="Lora"/>
          <w:rtl w:val="0"/>
        </w:rPr>
        <w:t xml:space="preserve">SQL will handle repeatable analytical queries:</w:t>
      </w:r>
    </w:p>
    <w:p w:rsidR="00000000" w:rsidDel="00000000" w:rsidP="00000000" w:rsidRDefault="00000000" w:rsidRPr="00000000" w14:paraId="0000014B">
      <w:pPr>
        <w:numPr>
          <w:ilvl w:val="0"/>
          <w:numId w:val="6"/>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Aggregations</w:t>
      </w:r>
    </w:p>
    <w:p w:rsidR="00000000" w:rsidDel="00000000" w:rsidP="00000000" w:rsidRDefault="00000000" w:rsidRPr="00000000" w14:paraId="0000014C">
      <w:pPr>
        <w:numPr>
          <w:ilvl w:val="0"/>
          <w:numId w:val="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KPI calculations</w:t>
      </w:r>
    </w:p>
    <w:p w:rsidR="00000000" w:rsidDel="00000000" w:rsidP="00000000" w:rsidRDefault="00000000" w:rsidRPr="00000000" w14:paraId="0000014D">
      <w:pPr>
        <w:numPr>
          <w:ilvl w:val="0"/>
          <w:numId w:val="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Creator rankings</w:t>
      </w:r>
    </w:p>
    <w:p w:rsidR="00000000" w:rsidDel="00000000" w:rsidP="00000000" w:rsidRDefault="00000000" w:rsidRPr="00000000" w14:paraId="0000014E">
      <w:pPr>
        <w:numPr>
          <w:ilvl w:val="0"/>
          <w:numId w:val="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Campaign summaries</w:t>
      </w:r>
    </w:p>
    <w:p w:rsidR="00000000" w:rsidDel="00000000" w:rsidP="00000000" w:rsidRDefault="00000000" w:rsidRPr="00000000" w14:paraId="0000014F">
      <w:pPr>
        <w:numPr>
          <w:ilvl w:val="0"/>
          <w:numId w:val="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Traffic-source summaries</w:t>
      </w:r>
    </w:p>
    <w:p w:rsidR="00000000" w:rsidDel="00000000" w:rsidP="00000000" w:rsidRDefault="00000000" w:rsidRPr="00000000" w14:paraId="00000150">
      <w:pPr>
        <w:numPr>
          <w:ilvl w:val="0"/>
          <w:numId w:val="6"/>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Dashboard views</w:t>
      </w:r>
    </w:p>
    <w:p w:rsidR="00000000" w:rsidDel="00000000" w:rsidP="00000000" w:rsidRDefault="00000000" w:rsidRPr="00000000" w14:paraId="00000151">
      <w:pPr>
        <w:spacing w:after="240" w:before="240" w:lineRule="auto"/>
        <w:rPr>
          <w:rFonts w:ascii="Lora" w:cs="Lora" w:eastAsia="Lora" w:hAnsi="Lora"/>
        </w:rPr>
      </w:pPr>
      <w:r w:rsidDel="00000000" w:rsidR="00000000" w:rsidRPr="00000000">
        <w:rPr>
          <w:rFonts w:ascii="Lora" w:cs="Lora" w:eastAsia="Lora" w:hAnsi="Lora"/>
          <w:rtl w:val="0"/>
        </w:rPr>
        <w:t xml:space="preserve">This separation keeps transformation logic flexible while making business metrics consistent and queryable.</w:t>
      </w:r>
    </w:p>
    <w:p w:rsidR="00000000" w:rsidDel="00000000" w:rsidP="00000000" w:rsidRDefault="00000000" w:rsidRPr="00000000" w14:paraId="00000152">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rFonts w:ascii="Lora" w:cs="Lora" w:eastAsia="Lora" w:hAnsi="Lora"/>
          <w:sz w:val="34"/>
          <w:szCs w:val="34"/>
        </w:rPr>
      </w:pPr>
      <w:bookmarkStart w:colFirst="0" w:colLast="0" w:name="_b83nu9lr79rz" w:id="52"/>
      <w:bookmarkEnd w:id="52"/>
      <w:r w:rsidDel="00000000" w:rsidR="00000000" w:rsidRPr="00000000">
        <w:rPr>
          <w:rFonts w:ascii="Lora" w:cs="Lora" w:eastAsia="Lora" w:hAnsi="Lora"/>
          <w:sz w:val="34"/>
          <w:szCs w:val="34"/>
          <w:rtl w:val="0"/>
        </w:rPr>
        <w:t xml:space="preserve">17. Proposed Repository Structure</w:t>
      </w:r>
    </w:p>
    <w:p w:rsidR="00000000" w:rsidDel="00000000" w:rsidP="00000000" w:rsidRDefault="00000000" w:rsidRPr="00000000" w14:paraId="00000154">
      <w:pPr>
        <w:spacing w:after="240" w:before="240" w:lineRule="auto"/>
        <w:rPr>
          <w:rFonts w:ascii="Lora" w:cs="Lora" w:eastAsia="Lora" w:hAnsi="Lora"/>
        </w:rPr>
      </w:pPr>
      <w:r w:rsidDel="00000000" w:rsidR="00000000" w:rsidRPr="00000000">
        <w:rPr>
          <w:rFonts w:ascii="Lora" w:cs="Lora" w:eastAsia="Lora" w:hAnsi="Lora"/>
          <w:rtl w:val="0"/>
        </w:rPr>
        <w:t xml:space="preserve">creatorpulse/</w:t>
      </w:r>
    </w:p>
    <w:p w:rsidR="00000000" w:rsidDel="00000000" w:rsidP="00000000" w:rsidRDefault="00000000" w:rsidRPr="00000000" w14:paraId="00000155">
      <w:pPr>
        <w:rPr>
          <w:rFonts w:ascii="Lora" w:cs="Lora" w:eastAsia="Lora" w:hAnsi="Lora"/>
          <w:color w:val="188038"/>
        </w:rPr>
      </w:pPr>
      <w:r w:rsidDel="00000000" w:rsidR="00000000" w:rsidRPr="00000000">
        <w:rPr>
          <w:rFonts w:ascii="Lora" w:cs="Lora" w:eastAsia="Lora" w:hAnsi="Lora"/>
          <w:color w:val="188038"/>
          <w:rtl w:val="0"/>
        </w:rPr>
        <w:t xml:space="preserve">data/</w:t>
      </w:r>
    </w:p>
    <w:p w:rsidR="00000000" w:rsidDel="00000000" w:rsidP="00000000" w:rsidRDefault="00000000" w:rsidRPr="00000000" w14:paraId="00000156">
      <w:pPr>
        <w:rPr>
          <w:rFonts w:ascii="Lora" w:cs="Lora" w:eastAsia="Lora" w:hAnsi="Lora"/>
          <w:color w:val="188038"/>
        </w:rPr>
      </w:pPr>
      <w:r w:rsidDel="00000000" w:rsidR="00000000" w:rsidRPr="00000000">
        <w:rPr>
          <w:rFonts w:ascii="Lora" w:cs="Lora" w:eastAsia="Lora" w:hAnsi="Lora"/>
          <w:color w:val="188038"/>
          <w:rtl w:val="0"/>
        </w:rPr>
        <w:t xml:space="preserve">    raw/</w:t>
      </w:r>
    </w:p>
    <w:p w:rsidR="00000000" w:rsidDel="00000000" w:rsidP="00000000" w:rsidRDefault="00000000" w:rsidRPr="00000000" w14:paraId="00000157">
      <w:pPr>
        <w:rPr>
          <w:rFonts w:ascii="Lora" w:cs="Lora" w:eastAsia="Lora" w:hAnsi="Lora"/>
          <w:color w:val="188038"/>
        </w:rPr>
      </w:pPr>
      <w:r w:rsidDel="00000000" w:rsidR="00000000" w:rsidRPr="00000000">
        <w:rPr>
          <w:rFonts w:ascii="Lora" w:cs="Lora" w:eastAsia="Lora" w:hAnsi="Lora"/>
          <w:color w:val="188038"/>
          <w:rtl w:val="0"/>
        </w:rPr>
        <w:t xml:space="preserve">    processed/</w:t>
      </w:r>
    </w:p>
    <w:p w:rsidR="00000000" w:rsidDel="00000000" w:rsidP="00000000" w:rsidRDefault="00000000" w:rsidRPr="00000000" w14:paraId="00000158">
      <w:pPr>
        <w:rPr>
          <w:rFonts w:ascii="Lora" w:cs="Lora" w:eastAsia="Lora" w:hAnsi="Lora"/>
          <w:color w:val="188038"/>
        </w:rPr>
      </w:pPr>
      <w:r w:rsidDel="00000000" w:rsidR="00000000" w:rsidRPr="00000000">
        <w:rPr>
          <w:rtl w:val="0"/>
        </w:rPr>
      </w:r>
    </w:p>
    <w:p w:rsidR="00000000" w:rsidDel="00000000" w:rsidP="00000000" w:rsidRDefault="00000000" w:rsidRPr="00000000" w14:paraId="00000159">
      <w:pPr>
        <w:rPr>
          <w:rFonts w:ascii="Lora" w:cs="Lora" w:eastAsia="Lora" w:hAnsi="Lora"/>
          <w:color w:val="188038"/>
        </w:rPr>
      </w:pPr>
      <w:r w:rsidDel="00000000" w:rsidR="00000000" w:rsidRPr="00000000">
        <w:rPr>
          <w:rFonts w:ascii="Lora" w:cs="Lora" w:eastAsia="Lora" w:hAnsi="Lora"/>
          <w:color w:val="188038"/>
          <w:rtl w:val="0"/>
        </w:rPr>
        <w:t xml:space="preserve">src/</w:t>
      </w:r>
    </w:p>
    <w:p w:rsidR="00000000" w:rsidDel="00000000" w:rsidP="00000000" w:rsidRDefault="00000000" w:rsidRPr="00000000" w14:paraId="0000015A">
      <w:pPr>
        <w:rPr>
          <w:rFonts w:ascii="Lora" w:cs="Lora" w:eastAsia="Lora" w:hAnsi="Lora"/>
          <w:color w:val="188038"/>
        </w:rPr>
      </w:pPr>
      <w:r w:rsidDel="00000000" w:rsidR="00000000" w:rsidRPr="00000000">
        <w:rPr>
          <w:rFonts w:ascii="Lora" w:cs="Lora" w:eastAsia="Lora" w:hAnsi="Lora"/>
          <w:color w:val="188038"/>
          <w:rtl w:val="0"/>
        </w:rPr>
        <w:t xml:space="preserve">    ingest.py</w:t>
      </w:r>
    </w:p>
    <w:p w:rsidR="00000000" w:rsidDel="00000000" w:rsidP="00000000" w:rsidRDefault="00000000" w:rsidRPr="00000000" w14:paraId="0000015B">
      <w:pPr>
        <w:rPr>
          <w:rFonts w:ascii="Lora" w:cs="Lora" w:eastAsia="Lora" w:hAnsi="Lora"/>
          <w:color w:val="188038"/>
        </w:rPr>
      </w:pPr>
      <w:r w:rsidDel="00000000" w:rsidR="00000000" w:rsidRPr="00000000">
        <w:rPr>
          <w:rFonts w:ascii="Lora" w:cs="Lora" w:eastAsia="Lora" w:hAnsi="Lora"/>
          <w:color w:val="188038"/>
          <w:rtl w:val="0"/>
        </w:rPr>
        <w:t xml:space="preserve">    validate.py</w:t>
      </w:r>
    </w:p>
    <w:p w:rsidR="00000000" w:rsidDel="00000000" w:rsidP="00000000" w:rsidRDefault="00000000" w:rsidRPr="00000000" w14:paraId="0000015C">
      <w:pPr>
        <w:rPr>
          <w:rFonts w:ascii="Lora" w:cs="Lora" w:eastAsia="Lora" w:hAnsi="Lora"/>
          <w:color w:val="188038"/>
        </w:rPr>
      </w:pPr>
      <w:r w:rsidDel="00000000" w:rsidR="00000000" w:rsidRPr="00000000">
        <w:rPr>
          <w:rFonts w:ascii="Lora" w:cs="Lora" w:eastAsia="Lora" w:hAnsi="Lora"/>
          <w:color w:val="188038"/>
          <w:rtl w:val="0"/>
        </w:rPr>
        <w:t xml:space="preserve">    transform.py</w:t>
      </w:r>
    </w:p>
    <w:p w:rsidR="00000000" w:rsidDel="00000000" w:rsidP="00000000" w:rsidRDefault="00000000" w:rsidRPr="00000000" w14:paraId="0000015D">
      <w:pPr>
        <w:rPr>
          <w:rFonts w:ascii="Lora" w:cs="Lora" w:eastAsia="Lora" w:hAnsi="Lora"/>
          <w:color w:val="188038"/>
        </w:rPr>
      </w:pPr>
      <w:r w:rsidDel="00000000" w:rsidR="00000000" w:rsidRPr="00000000">
        <w:rPr>
          <w:rFonts w:ascii="Lora" w:cs="Lora" w:eastAsia="Lora" w:hAnsi="Lora"/>
          <w:color w:val="188038"/>
          <w:rtl w:val="0"/>
        </w:rPr>
        <w:t xml:space="preserve">    load.py</w:t>
      </w:r>
    </w:p>
    <w:p w:rsidR="00000000" w:rsidDel="00000000" w:rsidP="00000000" w:rsidRDefault="00000000" w:rsidRPr="00000000" w14:paraId="0000015E">
      <w:pPr>
        <w:rPr>
          <w:rFonts w:ascii="Lora" w:cs="Lora" w:eastAsia="Lora" w:hAnsi="Lora"/>
          <w:color w:val="188038"/>
        </w:rPr>
      </w:pPr>
      <w:r w:rsidDel="00000000" w:rsidR="00000000" w:rsidRPr="00000000">
        <w:rPr>
          <w:rtl w:val="0"/>
        </w:rPr>
      </w:r>
    </w:p>
    <w:p w:rsidR="00000000" w:rsidDel="00000000" w:rsidP="00000000" w:rsidRDefault="00000000" w:rsidRPr="00000000" w14:paraId="0000015F">
      <w:pPr>
        <w:rPr>
          <w:rFonts w:ascii="Lora" w:cs="Lora" w:eastAsia="Lora" w:hAnsi="Lora"/>
          <w:color w:val="188038"/>
        </w:rPr>
      </w:pPr>
      <w:r w:rsidDel="00000000" w:rsidR="00000000" w:rsidRPr="00000000">
        <w:rPr>
          <w:rFonts w:ascii="Lora" w:cs="Lora" w:eastAsia="Lora" w:hAnsi="Lora"/>
          <w:color w:val="188038"/>
          <w:rtl w:val="0"/>
        </w:rPr>
        <w:t xml:space="preserve">sql/</w:t>
      </w:r>
    </w:p>
    <w:p w:rsidR="00000000" w:rsidDel="00000000" w:rsidP="00000000" w:rsidRDefault="00000000" w:rsidRPr="00000000" w14:paraId="00000160">
      <w:pPr>
        <w:rPr>
          <w:rFonts w:ascii="Lora" w:cs="Lora" w:eastAsia="Lora" w:hAnsi="Lora"/>
          <w:color w:val="188038"/>
        </w:rPr>
      </w:pPr>
      <w:r w:rsidDel="00000000" w:rsidR="00000000" w:rsidRPr="00000000">
        <w:rPr>
          <w:rFonts w:ascii="Lora" w:cs="Lora" w:eastAsia="Lora" w:hAnsi="Lora"/>
          <w:color w:val="188038"/>
          <w:rtl w:val="0"/>
        </w:rPr>
        <w:t xml:space="preserve">    schema.sql</w:t>
      </w:r>
    </w:p>
    <w:p w:rsidR="00000000" w:rsidDel="00000000" w:rsidP="00000000" w:rsidRDefault="00000000" w:rsidRPr="00000000" w14:paraId="00000161">
      <w:pPr>
        <w:rPr>
          <w:rFonts w:ascii="Lora" w:cs="Lora" w:eastAsia="Lora" w:hAnsi="Lora"/>
          <w:color w:val="188038"/>
        </w:rPr>
      </w:pPr>
      <w:r w:rsidDel="00000000" w:rsidR="00000000" w:rsidRPr="00000000">
        <w:rPr>
          <w:rFonts w:ascii="Lora" w:cs="Lora" w:eastAsia="Lora" w:hAnsi="Lora"/>
          <w:color w:val="188038"/>
          <w:rtl w:val="0"/>
        </w:rPr>
        <w:t xml:space="preserve">    kpi_queries.sql</w:t>
      </w:r>
    </w:p>
    <w:p w:rsidR="00000000" w:rsidDel="00000000" w:rsidP="00000000" w:rsidRDefault="00000000" w:rsidRPr="00000000" w14:paraId="00000162">
      <w:pPr>
        <w:rPr>
          <w:rFonts w:ascii="Lora" w:cs="Lora" w:eastAsia="Lora" w:hAnsi="Lora"/>
          <w:color w:val="188038"/>
        </w:rPr>
      </w:pPr>
      <w:r w:rsidDel="00000000" w:rsidR="00000000" w:rsidRPr="00000000">
        <w:rPr>
          <w:rFonts w:ascii="Lora" w:cs="Lora" w:eastAsia="Lora" w:hAnsi="Lora"/>
          <w:color w:val="188038"/>
          <w:rtl w:val="0"/>
        </w:rPr>
        <w:t xml:space="preserve">    views.sql</w:t>
      </w:r>
    </w:p>
    <w:p w:rsidR="00000000" w:rsidDel="00000000" w:rsidP="00000000" w:rsidRDefault="00000000" w:rsidRPr="00000000" w14:paraId="00000163">
      <w:pPr>
        <w:rPr>
          <w:rFonts w:ascii="Lora" w:cs="Lora" w:eastAsia="Lora" w:hAnsi="Lora"/>
          <w:color w:val="188038"/>
        </w:rPr>
      </w:pPr>
      <w:r w:rsidDel="00000000" w:rsidR="00000000" w:rsidRPr="00000000">
        <w:rPr>
          <w:rtl w:val="0"/>
        </w:rPr>
      </w:r>
    </w:p>
    <w:p w:rsidR="00000000" w:rsidDel="00000000" w:rsidP="00000000" w:rsidRDefault="00000000" w:rsidRPr="00000000" w14:paraId="00000164">
      <w:pPr>
        <w:rPr>
          <w:rFonts w:ascii="Lora" w:cs="Lora" w:eastAsia="Lora" w:hAnsi="Lora"/>
          <w:color w:val="188038"/>
        </w:rPr>
      </w:pPr>
      <w:r w:rsidDel="00000000" w:rsidR="00000000" w:rsidRPr="00000000">
        <w:rPr>
          <w:rFonts w:ascii="Lora" w:cs="Lora" w:eastAsia="Lora" w:hAnsi="Lora"/>
          <w:color w:val="188038"/>
          <w:rtl w:val="0"/>
        </w:rPr>
        <w:t xml:space="preserve">dashboard/</w:t>
      </w:r>
    </w:p>
    <w:p w:rsidR="00000000" w:rsidDel="00000000" w:rsidP="00000000" w:rsidRDefault="00000000" w:rsidRPr="00000000" w14:paraId="00000165">
      <w:pPr>
        <w:rPr>
          <w:rFonts w:ascii="Lora" w:cs="Lora" w:eastAsia="Lora" w:hAnsi="Lora"/>
          <w:color w:val="188038"/>
        </w:rPr>
      </w:pPr>
      <w:r w:rsidDel="00000000" w:rsidR="00000000" w:rsidRPr="00000000">
        <w:rPr>
          <w:rFonts w:ascii="Lora" w:cs="Lora" w:eastAsia="Lora" w:hAnsi="Lora"/>
          <w:color w:val="188038"/>
          <w:rtl w:val="0"/>
        </w:rPr>
        <w:t xml:space="preserve">    app.py</w:t>
      </w:r>
    </w:p>
    <w:p w:rsidR="00000000" w:rsidDel="00000000" w:rsidP="00000000" w:rsidRDefault="00000000" w:rsidRPr="00000000" w14:paraId="00000166">
      <w:pPr>
        <w:rPr>
          <w:rFonts w:ascii="Lora" w:cs="Lora" w:eastAsia="Lora" w:hAnsi="Lora"/>
          <w:color w:val="188038"/>
        </w:rPr>
      </w:pPr>
      <w:r w:rsidDel="00000000" w:rsidR="00000000" w:rsidRPr="00000000">
        <w:rPr>
          <w:rtl w:val="0"/>
        </w:rPr>
      </w:r>
    </w:p>
    <w:p w:rsidR="00000000" w:rsidDel="00000000" w:rsidP="00000000" w:rsidRDefault="00000000" w:rsidRPr="00000000" w14:paraId="00000167">
      <w:pPr>
        <w:rPr>
          <w:rFonts w:ascii="Lora" w:cs="Lora" w:eastAsia="Lora" w:hAnsi="Lora"/>
          <w:color w:val="188038"/>
        </w:rPr>
      </w:pPr>
      <w:r w:rsidDel="00000000" w:rsidR="00000000" w:rsidRPr="00000000">
        <w:rPr>
          <w:rFonts w:ascii="Lora" w:cs="Lora" w:eastAsia="Lora" w:hAnsi="Lora"/>
          <w:color w:val="188038"/>
          <w:rtl w:val="0"/>
        </w:rPr>
        <w:t xml:space="preserve">tests/</w:t>
      </w:r>
    </w:p>
    <w:p w:rsidR="00000000" w:rsidDel="00000000" w:rsidP="00000000" w:rsidRDefault="00000000" w:rsidRPr="00000000" w14:paraId="00000168">
      <w:pPr>
        <w:rPr>
          <w:rFonts w:ascii="Lora" w:cs="Lora" w:eastAsia="Lora" w:hAnsi="Lora"/>
          <w:color w:val="188038"/>
        </w:rPr>
      </w:pPr>
      <w:r w:rsidDel="00000000" w:rsidR="00000000" w:rsidRPr="00000000">
        <w:rPr>
          <w:rFonts w:ascii="Lora" w:cs="Lora" w:eastAsia="Lora" w:hAnsi="Lora"/>
          <w:color w:val="188038"/>
          <w:rtl w:val="0"/>
        </w:rPr>
        <w:t xml:space="preserve">    test_data_quality.py</w:t>
      </w:r>
    </w:p>
    <w:p w:rsidR="00000000" w:rsidDel="00000000" w:rsidP="00000000" w:rsidRDefault="00000000" w:rsidRPr="00000000" w14:paraId="00000169">
      <w:pPr>
        <w:rPr>
          <w:rFonts w:ascii="Lora" w:cs="Lora" w:eastAsia="Lora" w:hAnsi="Lora"/>
          <w:color w:val="188038"/>
        </w:rPr>
      </w:pPr>
      <w:r w:rsidDel="00000000" w:rsidR="00000000" w:rsidRPr="00000000">
        <w:rPr>
          <w:rtl w:val="0"/>
        </w:rPr>
      </w:r>
    </w:p>
    <w:p w:rsidR="00000000" w:rsidDel="00000000" w:rsidP="00000000" w:rsidRDefault="00000000" w:rsidRPr="00000000" w14:paraId="0000016A">
      <w:pPr>
        <w:rPr>
          <w:rFonts w:ascii="Lora" w:cs="Lora" w:eastAsia="Lora" w:hAnsi="Lora"/>
          <w:color w:val="188038"/>
        </w:rPr>
      </w:pPr>
      <w:r w:rsidDel="00000000" w:rsidR="00000000" w:rsidRPr="00000000">
        <w:rPr>
          <w:rFonts w:ascii="Lora" w:cs="Lora" w:eastAsia="Lora" w:hAnsi="Lora"/>
          <w:color w:val="188038"/>
          <w:rtl w:val="0"/>
        </w:rPr>
        <w:t xml:space="preserve">.github/</w:t>
      </w:r>
    </w:p>
    <w:p w:rsidR="00000000" w:rsidDel="00000000" w:rsidP="00000000" w:rsidRDefault="00000000" w:rsidRPr="00000000" w14:paraId="0000016B">
      <w:pPr>
        <w:rPr>
          <w:rFonts w:ascii="Lora" w:cs="Lora" w:eastAsia="Lora" w:hAnsi="Lora"/>
          <w:color w:val="188038"/>
        </w:rPr>
      </w:pPr>
      <w:r w:rsidDel="00000000" w:rsidR="00000000" w:rsidRPr="00000000">
        <w:rPr>
          <w:rFonts w:ascii="Lora" w:cs="Lora" w:eastAsia="Lora" w:hAnsi="Lora"/>
          <w:color w:val="188038"/>
          <w:rtl w:val="0"/>
        </w:rPr>
        <w:t xml:space="preserve">    workflows/</w:t>
      </w:r>
    </w:p>
    <w:p w:rsidR="00000000" w:rsidDel="00000000" w:rsidP="00000000" w:rsidRDefault="00000000" w:rsidRPr="00000000" w14:paraId="0000016C">
      <w:pPr>
        <w:rPr>
          <w:rFonts w:ascii="Lora" w:cs="Lora" w:eastAsia="Lora" w:hAnsi="Lora"/>
          <w:color w:val="188038"/>
        </w:rPr>
      </w:pPr>
      <w:r w:rsidDel="00000000" w:rsidR="00000000" w:rsidRPr="00000000">
        <w:rPr>
          <w:rFonts w:ascii="Lora" w:cs="Lora" w:eastAsia="Lora" w:hAnsi="Lora"/>
          <w:color w:val="188038"/>
          <w:rtl w:val="0"/>
        </w:rPr>
        <w:t xml:space="preserve">        data_validation.yml</w:t>
      </w:r>
    </w:p>
    <w:p w:rsidR="00000000" w:rsidDel="00000000" w:rsidP="00000000" w:rsidRDefault="00000000" w:rsidRPr="00000000" w14:paraId="0000016D">
      <w:pPr>
        <w:rPr>
          <w:rFonts w:ascii="Lora" w:cs="Lora" w:eastAsia="Lora" w:hAnsi="Lora"/>
          <w:color w:val="188038"/>
        </w:rPr>
      </w:pPr>
      <w:r w:rsidDel="00000000" w:rsidR="00000000" w:rsidRPr="00000000">
        <w:rPr>
          <w:rtl w:val="0"/>
        </w:rPr>
      </w:r>
    </w:p>
    <w:p w:rsidR="00000000" w:rsidDel="00000000" w:rsidP="00000000" w:rsidRDefault="00000000" w:rsidRPr="00000000" w14:paraId="0000016E">
      <w:pPr>
        <w:rPr>
          <w:rFonts w:ascii="Lora" w:cs="Lora" w:eastAsia="Lora" w:hAnsi="Lora"/>
          <w:color w:val="188038"/>
        </w:rPr>
      </w:pPr>
      <w:r w:rsidDel="00000000" w:rsidR="00000000" w:rsidRPr="00000000">
        <w:rPr>
          <w:rFonts w:ascii="Lora" w:cs="Lora" w:eastAsia="Lora" w:hAnsi="Lora"/>
          <w:color w:val="188038"/>
          <w:rtl w:val="0"/>
        </w:rPr>
        <w:t xml:space="preserve">requirements.txt</w:t>
      </w:r>
    </w:p>
    <w:p w:rsidR="00000000" w:rsidDel="00000000" w:rsidP="00000000" w:rsidRDefault="00000000" w:rsidRPr="00000000" w14:paraId="0000016F">
      <w:pPr>
        <w:rPr>
          <w:rFonts w:ascii="Lora" w:cs="Lora" w:eastAsia="Lora" w:hAnsi="Lora"/>
          <w:color w:val="188038"/>
        </w:rPr>
      </w:pPr>
      <w:r w:rsidDel="00000000" w:rsidR="00000000" w:rsidRPr="00000000">
        <w:rPr>
          <w:rFonts w:ascii="Lora" w:cs="Lora" w:eastAsia="Lora" w:hAnsi="Lora"/>
          <w:color w:val="188038"/>
          <w:rtl w:val="0"/>
        </w:rPr>
        <w:t xml:space="preserve">README.md</w:t>
      </w:r>
    </w:p>
    <w:p w:rsidR="00000000" w:rsidDel="00000000" w:rsidP="00000000" w:rsidRDefault="00000000" w:rsidRPr="00000000" w14:paraId="00000170">
      <w:pPr>
        <w:rPr>
          <w:rFonts w:ascii="Lora" w:cs="Lora" w:eastAsia="Lora" w:hAnsi="Lora"/>
        </w:rPr>
      </w:pPr>
      <w:r w:rsidDel="00000000" w:rsidR="00000000" w:rsidRPr="00000000">
        <w:rPr>
          <w:rFonts w:ascii="Lora" w:cs="Lora" w:eastAsia="Lora" w:hAnsi="Lora"/>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rFonts w:ascii="Lora" w:cs="Lora" w:eastAsia="Lora" w:hAnsi="Lora"/>
          <w:sz w:val="34"/>
          <w:szCs w:val="34"/>
        </w:rPr>
      </w:pPr>
      <w:bookmarkStart w:colFirst="0" w:colLast="0" w:name="_25k3vxx37o85" w:id="53"/>
      <w:bookmarkEnd w:id="53"/>
      <w:r w:rsidDel="00000000" w:rsidR="00000000" w:rsidRPr="00000000">
        <w:rPr>
          <w:rFonts w:ascii="Lora" w:cs="Lora" w:eastAsia="Lora" w:hAnsi="Lora"/>
          <w:sz w:val="34"/>
          <w:szCs w:val="34"/>
          <w:rtl w:val="0"/>
        </w:rPr>
        <w:t xml:space="preserve">18. Success Criteria</w:t>
      </w:r>
    </w:p>
    <w:p w:rsidR="00000000" w:rsidDel="00000000" w:rsidP="00000000" w:rsidRDefault="00000000" w:rsidRPr="00000000" w14:paraId="00000172">
      <w:pPr>
        <w:spacing w:after="240" w:before="240" w:lineRule="auto"/>
        <w:rPr>
          <w:rFonts w:ascii="Lora" w:cs="Lora" w:eastAsia="Lora" w:hAnsi="Lora"/>
        </w:rPr>
      </w:pPr>
      <w:r w:rsidDel="00000000" w:rsidR="00000000" w:rsidRPr="00000000">
        <w:rPr>
          <w:rFonts w:ascii="Lora" w:cs="Lora" w:eastAsia="Lora" w:hAnsi="Lora"/>
          <w:rtl w:val="0"/>
        </w:rPr>
        <w:t xml:space="preserve">Sprint 1 will be considered successful when:</w:t>
      </w:r>
    </w:p>
    <w:p w:rsidR="00000000" w:rsidDel="00000000" w:rsidP="00000000" w:rsidRDefault="00000000" w:rsidRPr="00000000" w14:paraId="00000173">
      <w:pPr>
        <w:numPr>
          <w:ilvl w:val="0"/>
          <w:numId w:val="31"/>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Raw campaign data can be processed through the complete pipeline.</w:t>
      </w:r>
    </w:p>
    <w:p w:rsidR="00000000" w:rsidDel="00000000" w:rsidP="00000000" w:rsidRDefault="00000000" w:rsidRPr="00000000" w14:paraId="00000174">
      <w:pPr>
        <w:numPr>
          <w:ilvl w:val="0"/>
          <w:numId w:val="3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Data-quality checks identify invalid or inconsistent data.</w:t>
      </w:r>
    </w:p>
    <w:p w:rsidR="00000000" w:rsidDel="00000000" w:rsidP="00000000" w:rsidRDefault="00000000" w:rsidRPr="00000000" w14:paraId="00000175">
      <w:pPr>
        <w:numPr>
          <w:ilvl w:val="0"/>
          <w:numId w:val="3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Cleaned data is successfully stored in SQL.</w:t>
      </w:r>
    </w:p>
    <w:p w:rsidR="00000000" w:rsidDel="00000000" w:rsidP="00000000" w:rsidRDefault="00000000" w:rsidRPr="00000000" w14:paraId="00000176">
      <w:pPr>
        <w:numPr>
          <w:ilvl w:val="0"/>
          <w:numId w:val="3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Business KPIs are calculated consistently.</w:t>
      </w:r>
    </w:p>
    <w:p w:rsidR="00000000" w:rsidDel="00000000" w:rsidP="00000000" w:rsidRDefault="00000000" w:rsidRPr="00000000" w14:paraId="00000177">
      <w:pPr>
        <w:numPr>
          <w:ilvl w:val="0"/>
          <w:numId w:val="3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Creator performance can be compared through meaningful acquisition metrics.</w:t>
      </w:r>
    </w:p>
    <w:p w:rsidR="00000000" w:rsidDel="00000000" w:rsidP="00000000" w:rsidRDefault="00000000" w:rsidRPr="00000000" w14:paraId="00000178">
      <w:pPr>
        <w:numPr>
          <w:ilvl w:val="0"/>
          <w:numId w:val="3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The Streamlit dashboard supports interactive filtering and visualisation.</w:t>
      </w:r>
    </w:p>
    <w:p w:rsidR="00000000" w:rsidDel="00000000" w:rsidP="00000000" w:rsidRDefault="00000000" w:rsidRPr="00000000" w14:paraId="00000179">
      <w:pPr>
        <w:numPr>
          <w:ilvl w:val="0"/>
          <w:numId w:val="3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GitHub Actions automatically runs validation checks.</w:t>
      </w:r>
    </w:p>
    <w:p w:rsidR="00000000" w:rsidDel="00000000" w:rsidP="00000000" w:rsidRDefault="00000000" w:rsidRPr="00000000" w14:paraId="0000017A">
      <w:pPr>
        <w:numPr>
          <w:ilvl w:val="0"/>
          <w:numId w:val="3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Invalid critical data causes CI validation to fail.</w:t>
      </w:r>
    </w:p>
    <w:p w:rsidR="00000000" w:rsidDel="00000000" w:rsidP="00000000" w:rsidRDefault="00000000" w:rsidRPr="00000000" w14:paraId="0000017B">
      <w:pPr>
        <w:numPr>
          <w:ilvl w:val="0"/>
          <w:numId w:val="3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The dashboard can be demonstrated live during Showcase Day.</w:t>
      </w:r>
    </w:p>
    <w:p w:rsidR="00000000" w:rsidDel="00000000" w:rsidP="00000000" w:rsidRDefault="00000000" w:rsidRPr="00000000" w14:paraId="0000017C">
      <w:pPr>
        <w:numPr>
          <w:ilvl w:val="0"/>
          <w:numId w:val="31"/>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A stakeholder can use the dashboard to identify creators associated with stronger customer acquisition outcomes.</w:t>
      </w:r>
    </w:p>
    <w:p w:rsidR="00000000" w:rsidDel="00000000" w:rsidP="00000000" w:rsidRDefault="00000000" w:rsidRPr="00000000" w14:paraId="0000017D">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rFonts w:ascii="Lora" w:cs="Lora" w:eastAsia="Lora" w:hAnsi="Lora"/>
          <w:sz w:val="34"/>
          <w:szCs w:val="34"/>
        </w:rPr>
      </w:pPr>
      <w:bookmarkStart w:colFirst="0" w:colLast="0" w:name="_z3k3ovbdyo2j" w:id="54"/>
      <w:bookmarkEnd w:id="54"/>
      <w:r w:rsidDel="00000000" w:rsidR="00000000" w:rsidRPr="00000000">
        <w:rPr>
          <w:rFonts w:ascii="Lora" w:cs="Lora" w:eastAsia="Lora" w:hAnsi="Lora"/>
          <w:sz w:val="34"/>
          <w:szCs w:val="34"/>
          <w:rtl w:val="0"/>
        </w:rPr>
        <w:t xml:space="preserve">19. Risks and Mitigation</w:t>
      </w:r>
    </w:p>
    <w:p w:rsidR="00000000" w:rsidDel="00000000" w:rsidP="00000000" w:rsidRDefault="00000000" w:rsidRPr="00000000" w14:paraId="0000017F">
      <w:pPr>
        <w:pStyle w:val="Heading3"/>
        <w:keepNext w:val="0"/>
        <w:keepLines w:val="0"/>
        <w:spacing w:before="280" w:lineRule="auto"/>
        <w:rPr>
          <w:rFonts w:ascii="Lora" w:cs="Lora" w:eastAsia="Lora" w:hAnsi="Lora"/>
          <w:color w:val="000000"/>
          <w:sz w:val="26"/>
          <w:szCs w:val="26"/>
        </w:rPr>
      </w:pPr>
      <w:bookmarkStart w:colFirst="0" w:colLast="0" w:name="_7js96y1hvqnp" w:id="55"/>
      <w:bookmarkEnd w:id="55"/>
      <w:r w:rsidDel="00000000" w:rsidR="00000000" w:rsidRPr="00000000">
        <w:rPr>
          <w:rFonts w:ascii="Lora" w:cs="Lora" w:eastAsia="Lora" w:hAnsi="Lora"/>
          <w:color w:val="000000"/>
          <w:sz w:val="26"/>
          <w:szCs w:val="26"/>
          <w:rtl w:val="0"/>
        </w:rPr>
        <w:t xml:space="preserve">Missing or Incomplete Data</w:t>
      </w:r>
    </w:p>
    <w:p w:rsidR="00000000" w:rsidDel="00000000" w:rsidP="00000000" w:rsidRDefault="00000000" w:rsidRPr="00000000" w14:paraId="00000180">
      <w:pPr>
        <w:spacing w:after="240" w:before="240" w:lineRule="auto"/>
        <w:rPr>
          <w:rFonts w:ascii="Lora" w:cs="Lora" w:eastAsia="Lora" w:hAnsi="Lora"/>
        </w:rPr>
      </w:pPr>
      <w:r w:rsidDel="00000000" w:rsidR="00000000" w:rsidRPr="00000000">
        <w:rPr>
          <w:rFonts w:ascii="Lora" w:cs="Lora" w:eastAsia="Lora" w:hAnsi="Lora"/>
          <w:rtl w:val="0"/>
        </w:rPr>
        <w:t xml:space="preserve">Risk:</w:t>
      </w:r>
      <w:r w:rsidDel="00000000" w:rsidR="00000000" w:rsidRPr="00000000">
        <w:rPr>
          <w:rFonts w:ascii="Lora" w:cs="Lora" w:eastAsia="Lora" w:hAnsi="Lora"/>
          <w:rtl w:val="0"/>
        </w:rPr>
        <w:t xml:space="preserve"> Campaign, referral, or purchase records may contain missing values.</w:t>
      </w:r>
    </w:p>
    <w:p w:rsidR="00000000" w:rsidDel="00000000" w:rsidP="00000000" w:rsidRDefault="00000000" w:rsidRPr="00000000" w14:paraId="00000181">
      <w:pPr>
        <w:spacing w:after="240" w:before="240" w:lineRule="auto"/>
        <w:rPr>
          <w:rFonts w:ascii="Lora" w:cs="Lora" w:eastAsia="Lora" w:hAnsi="Lora"/>
        </w:rPr>
      </w:pPr>
      <w:r w:rsidDel="00000000" w:rsidR="00000000" w:rsidRPr="00000000">
        <w:rPr>
          <w:rFonts w:ascii="Lora" w:cs="Lora" w:eastAsia="Lora" w:hAnsi="Lora"/>
          <w:rtl w:val="0"/>
        </w:rPr>
        <w:t xml:space="preserve">Mitigation:</w:t>
      </w:r>
      <w:r w:rsidDel="00000000" w:rsidR="00000000" w:rsidRPr="00000000">
        <w:rPr>
          <w:rFonts w:ascii="Lora" w:cs="Lora" w:eastAsia="Lora" w:hAnsi="Lora"/>
          <w:rtl w:val="0"/>
        </w:rPr>
        <w:t xml:space="preserve"> Define required fields and validation thresholds before transformations.</w:t>
      </w:r>
    </w:p>
    <w:p w:rsidR="00000000" w:rsidDel="00000000" w:rsidP="00000000" w:rsidRDefault="00000000" w:rsidRPr="00000000" w14:paraId="00000182">
      <w:pPr>
        <w:pStyle w:val="Heading3"/>
        <w:keepNext w:val="0"/>
        <w:keepLines w:val="0"/>
        <w:spacing w:before="280" w:lineRule="auto"/>
        <w:rPr>
          <w:rFonts w:ascii="Lora" w:cs="Lora" w:eastAsia="Lora" w:hAnsi="Lora"/>
          <w:color w:val="000000"/>
          <w:sz w:val="26"/>
          <w:szCs w:val="26"/>
        </w:rPr>
      </w:pPr>
      <w:bookmarkStart w:colFirst="0" w:colLast="0" w:name="_kcawomfj9q76" w:id="56"/>
      <w:bookmarkEnd w:id="56"/>
      <w:r w:rsidDel="00000000" w:rsidR="00000000" w:rsidRPr="00000000">
        <w:rPr>
          <w:rFonts w:ascii="Lora" w:cs="Lora" w:eastAsia="Lora" w:hAnsi="Lora"/>
          <w:color w:val="000000"/>
          <w:sz w:val="26"/>
          <w:szCs w:val="26"/>
          <w:rtl w:val="0"/>
        </w:rPr>
        <w:t xml:space="preserve">Attribution Limitations</w:t>
      </w:r>
    </w:p>
    <w:p w:rsidR="00000000" w:rsidDel="00000000" w:rsidP="00000000" w:rsidRDefault="00000000" w:rsidRPr="00000000" w14:paraId="00000183">
      <w:pPr>
        <w:spacing w:after="240" w:before="240" w:lineRule="auto"/>
        <w:rPr>
          <w:rFonts w:ascii="Lora" w:cs="Lora" w:eastAsia="Lora" w:hAnsi="Lora"/>
        </w:rPr>
      </w:pPr>
      <w:r w:rsidDel="00000000" w:rsidR="00000000" w:rsidRPr="00000000">
        <w:rPr>
          <w:rFonts w:ascii="Lora" w:cs="Lora" w:eastAsia="Lora" w:hAnsi="Lora"/>
          <w:rtl w:val="0"/>
        </w:rPr>
        <w:t xml:space="preserve">Risk:</w:t>
      </w:r>
      <w:r w:rsidDel="00000000" w:rsidR="00000000" w:rsidRPr="00000000">
        <w:rPr>
          <w:rFonts w:ascii="Lora" w:cs="Lora" w:eastAsia="Lora" w:hAnsi="Lora"/>
          <w:rtl w:val="0"/>
        </w:rPr>
        <w:t xml:space="preserve"> A purchase may not always be reliably attributable to a creator.</w:t>
      </w:r>
    </w:p>
    <w:p w:rsidR="00000000" w:rsidDel="00000000" w:rsidP="00000000" w:rsidRDefault="00000000" w:rsidRPr="00000000" w14:paraId="00000184">
      <w:pPr>
        <w:spacing w:after="240" w:before="240" w:lineRule="auto"/>
        <w:rPr>
          <w:rFonts w:ascii="Lora" w:cs="Lora" w:eastAsia="Lora" w:hAnsi="Lora"/>
        </w:rPr>
      </w:pPr>
      <w:r w:rsidDel="00000000" w:rsidR="00000000" w:rsidRPr="00000000">
        <w:rPr>
          <w:rFonts w:ascii="Lora" w:cs="Lora" w:eastAsia="Lora" w:hAnsi="Lora"/>
          <w:rtl w:val="0"/>
        </w:rPr>
        <w:t xml:space="preserve">Mitigation:</w:t>
      </w:r>
      <w:r w:rsidDel="00000000" w:rsidR="00000000" w:rsidRPr="00000000">
        <w:rPr>
          <w:rFonts w:ascii="Lora" w:cs="Lora" w:eastAsia="Lora" w:hAnsi="Lora"/>
          <w:rtl w:val="0"/>
        </w:rPr>
        <w:t xml:space="preserve"> Clearly define the attribution logic and distinguish attributed purchases from unknown/unattributed transactions.</w:t>
      </w:r>
    </w:p>
    <w:p w:rsidR="00000000" w:rsidDel="00000000" w:rsidP="00000000" w:rsidRDefault="00000000" w:rsidRPr="00000000" w14:paraId="00000185">
      <w:pPr>
        <w:pStyle w:val="Heading3"/>
        <w:keepNext w:val="0"/>
        <w:keepLines w:val="0"/>
        <w:spacing w:before="280" w:lineRule="auto"/>
        <w:rPr>
          <w:rFonts w:ascii="Lora" w:cs="Lora" w:eastAsia="Lora" w:hAnsi="Lora"/>
          <w:color w:val="000000"/>
          <w:sz w:val="26"/>
          <w:szCs w:val="26"/>
        </w:rPr>
      </w:pPr>
      <w:bookmarkStart w:colFirst="0" w:colLast="0" w:name="_kf4tesngpbfo" w:id="57"/>
      <w:bookmarkEnd w:id="57"/>
      <w:r w:rsidDel="00000000" w:rsidR="00000000" w:rsidRPr="00000000">
        <w:rPr>
          <w:rFonts w:ascii="Lora" w:cs="Lora" w:eastAsia="Lora" w:hAnsi="Lora"/>
          <w:color w:val="000000"/>
          <w:sz w:val="26"/>
          <w:szCs w:val="26"/>
          <w:rtl w:val="0"/>
        </w:rPr>
        <w:t xml:space="preserve">Misleading Engagement Metrics</w:t>
      </w:r>
    </w:p>
    <w:p w:rsidR="00000000" w:rsidDel="00000000" w:rsidP="00000000" w:rsidRDefault="00000000" w:rsidRPr="00000000" w14:paraId="00000186">
      <w:pPr>
        <w:spacing w:after="240" w:before="240" w:lineRule="auto"/>
        <w:rPr>
          <w:rFonts w:ascii="Lora" w:cs="Lora" w:eastAsia="Lora" w:hAnsi="Lora"/>
        </w:rPr>
      </w:pPr>
      <w:r w:rsidDel="00000000" w:rsidR="00000000" w:rsidRPr="00000000">
        <w:rPr>
          <w:rFonts w:ascii="Lora" w:cs="Lora" w:eastAsia="Lora" w:hAnsi="Lora"/>
          <w:rtl w:val="0"/>
        </w:rPr>
        <w:t xml:space="preserve">Risk:</w:t>
      </w:r>
      <w:r w:rsidDel="00000000" w:rsidR="00000000" w:rsidRPr="00000000">
        <w:rPr>
          <w:rFonts w:ascii="Lora" w:cs="Lora" w:eastAsia="Lora" w:hAnsi="Lora"/>
          <w:rtl w:val="0"/>
        </w:rPr>
        <w:t xml:space="preserve"> High engagement may be interpreted as high campaign success.</w:t>
      </w:r>
    </w:p>
    <w:p w:rsidR="00000000" w:rsidDel="00000000" w:rsidP="00000000" w:rsidRDefault="00000000" w:rsidRPr="00000000" w14:paraId="00000187">
      <w:pPr>
        <w:spacing w:after="240" w:before="240" w:lineRule="auto"/>
        <w:rPr>
          <w:rFonts w:ascii="Lora" w:cs="Lora" w:eastAsia="Lora" w:hAnsi="Lora"/>
        </w:rPr>
      </w:pPr>
      <w:r w:rsidDel="00000000" w:rsidR="00000000" w:rsidRPr="00000000">
        <w:rPr>
          <w:rFonts w:ascii="Lora" w:cs="Lora" w:eastAsia="Lora" w:hAnsi="Lora"/>
          <w:rtl w:val="0"/>
        </w:rPr>
        <w:t xml:space="preserve">Mitigation:</w:t>
      </w:r>
      <w:r w:rsidDel="00000000" w:rsidR="00000000" w:rsidRPr="00000000">
        <w:rPr>
          <w:rFonts w:ascii="Lora" w:cs="Lora" w:eastAsia="Lora" w:hAnsi="Lora"/>
          <w:rtl w:val="0"/>
        </w:rPr>
        <w:t xml:space="preserve"> Present engagement alongside conversion and revenue metrics.</w:t>
      </w:r>
    </w:p>
    <w:p w:rsidR="00000000" w:rsidDel="00000000" w:rsidP="00000000" w:rsidRDefault="00000000" w:rsidRPr="00000000" w14:paraId="00000188">
      <w:pPr>
        <w:pStyle w:val="Heading3"/>
        <w:keepNext w:val="0"/>
        <w:keepLines w:val="0"/>
        <w:spacing w:before="280" w:lineRule="auto"/>
        <w:rPr>
          <w:rFonts w:ascii="Lora" w:cs="Lora" w:eastAsia="Lora" w:hAnsi="Lora"/>
          <w:color w:val="000000"/>
          <w:sz w:val="26"/>
          <w:szCs w:val="26"/>
        </w:rPr>
      </w:pPr>
      <w:bookmarkStart w:colFirst="0" w:colLast="0" w:name="_diwa26kzey48" w:id="58"/>
      <w:bookmarkEnd w:id="58"/>
      <w:r w:rsidDel="00000000" w:rsidR="00000000" w:rsidRPr="00000000">
        <w:rPr>
          <w:rFonts w:ascii="Lora" w:cs="Lora" w:eastAsia="Lora" w:hAnsi="Lora"/>
          <w:color w:val="000000"/>
          <w:sz w:val="26"/>
          <w:szCs w:val="26"/>
          <w:rtl w:val="0"/>
        </w:rPr>
        <w:t xml:space="preserve">Division by Zero</w:t>
      </w:r>
    </w:p>
    <w:p w:rsidR="00000000" w:rsidDel="00000000" w:rsidP="00000000" w:rsidRDefault="00000000" w:rsidRPr="00000000" w14:paraId="00000189">
      <w:pPr>
        <w:spacing w:after="240" w:before="240" w:lineRule="auto"/>
        <w:rPr>
          <w:rFonts w:ascii="Lora" w:cs="Lora" w:eastAsia="Lora" w:hAnsi="Lora"/>
        </w:rPr>
      </w:pPr>
      <w:r w:rsidDel="00000000" w:rsidR="00000000" w:rsidRPr="00000000">
        <w:rPr>
          <w:rFonts w:ascii="Lora" w:cs="Lora" w:eastAsia="Lora" w:hAnsi="Lora"/>
          <w:rtl w:val="0"/>
        </w:rPr>
        <w:t xml:space="preserve">Risk:</w:t>
      </w:r>
      <w:r w:rsidDel="00000000" w:rsidR="00000000" w:rsidRPr="00000000">
        <w:rPr>
          <w:rFonts w:ascii="Lora" w:cs="Lora" w:eastAsia="Lora" w:hAnsi="Lora"/>
          <w:rtl w:val="0"/>
        </w:rPr>
        <w:t xml:space="preserve"> Campaigns with zero impressions or clicks can produce invalid rates.</w:t>
      </w:r>
    </w:p>
    <w:p w:rsidR="00000000" w:rsidDel="00000000" w:rsidP="00000000" w:rsidRDefault="00000000" w:rsidRPr="00000000" w14:paraId="0000018A">
      <w:pPr>
        <w:spacing w:after="240" w:before="240" w:lineRule="auto"/>
        <w:rPr>
          <w:rFonts w:ascii="Lora" w:cs="Lora" w:eastAsia="Lora" w:hAnsi="Lora"/>
        </w:rPr>
      </w:pPr>
      <w:r w:rsidDel="00000000" w:rsidR="00000000" w:rsidRPr="00000000">
        <w:rPr>
          <w:rFonts w:ascii="Lora" w:cs="Lora" w:eastAsia="Lora" w:hAnsi="Lora"/>
          <w:rtl w:val="0"/>
        </w:rPr>
        <w:t xml:space="preserve">Mitigation:</w:t>
      </w:r>
      <w:r w:rsidDel="00000000" w:rsidR="00000000" w:rsidRPr="00000000">
        <w:rPr>
          <w:rFonts w:ascii="Lora" w:cs="Lora" w:eastAsia="Lora" w:hAnsi="Lora"/>
          <w:rtl w:val="0"/>
        </w:rPr>
        <w:t xml:space="preserve"> Apply safe calculation logic in Python and SQL.</w:t>
      </w:r>
    </w:p>
    <w:p w:rsidR="00000000" w:rsidDel="00000000" w:rsidP="00000000" w:rsidRDefault="00000000" w:rsidRPr="00000000" w14:paraId="0000018B">
      <w:pPr>
        <w:pStyle w:val="Heading3"/>
        <w:keepNext w:val="0"/>
        <w:keepLines w:val="0"/>
        <w:spacing w:before="280" w:lineRule="auto"/>
        <w:rPr>
          <w:rFonts w:ascii="Lora" w:cs="Lora" w:eastAsia="Lora" w:hAnsi="Lora"/>
          <w:color w:val="000000"/>
          <w:sz w:val="26"/>
          <w:szCs w:val="26"/>
        </w:rPr>
      </w:pPr>
      <w:bookmarkStart w:colFirst="0" w:colLast="0" w:name="_p8um6i7p8nm4" w:id="59"/>
      <w:bookmarkEnd w:id="59"/>
      <w:r w:rsidDel="00000000" w:rsidR="00000000" w:rsidRPr="00000000">
        <w:rPr>
          <w:rFonts w:ascii="Lora" w:cs="Lora" w:eastAsia="Lora" w:hAnsi="Lora"/>
          <w:color w:val="000000"/>
          <w:sz w:val="26"/>
          <w:szCs w:val="26"/>
          <w:rtl w:val="0"/>
        </w:rPr>
        <w:t xml:space="preserve">Schema Drift</w:t>
      </w:r>
    </w:p>
    <w:p w:rsidR="00000000" w:rsidDel="00000000" w:rsidP="00000000" w:rsidRDefault="00000000" w:rsidRPr="00000000" w14:paraId="0000018C">
      <w:pPr>
        <w:spacing w:after="240" w:before="240" w:lineRule="auto"/>
        <w:rPr>
          <w:rFonts w:ascii="Lora" w:cs="Lora" w:eastAsia="Lora" w:hAnsi="Lora"/>
        </w:rPr>
      </w:pPr>
      <w:r w:rsidDel="00000000" w:rsidR="00000000" w:rsidRPr="00000000">
        <w:rPr>
          <w:rFonts w:ascii="Lora" w:cs="Lora" w:eastAsia="Lora" w:hAnsi="Lora"/>
          <w:rtl w:val="0"/>
        </w:rPr>
        <w:t xml:space="preserve">Risk:</w:t>
      </w:r>
      <w:r w:rsidDel="00000000" w:rsidR="00000000" w:rsidRPr="00000000">
        <w:rPr>
          <w:rFonts w:ascii="Lora" w:cs="Lora" w:eastAsia="Lora" w:hAnsi="Lora"/>
          <w:rtl w:val="0"/>
        </w:rPr>
        <w:t xml:space="preserve"> Changes to source columns may silently break calculations.</w:t>
      </w:r>
    </w:p>
    <w:p w:rsidR="00000000" w:rsidDel="00000000" w:rsidP="00000000" w:rsidRDefault="00000000" w:rsidRPr="00000000" w14:paraId="0000018D">
      <w:pPr>
        <w:spacing w:after="240" w:before="240" w:lineRule="auto"/>
        <w:rPr>
          <w:rFonts w:ascii="Lora" w:cs="Lora" w:eastAsia="Lora" w:hAnsi="Lora"/>
        </w:rPr>
      </w:pPr>
      <w:r w:rsidDel="00000000" w:rsidR="00000000" w:rsidRPr="00000000">
        <w:rPr>
          <w:rFonts w:ascii="Lora" w:cs="Lora" w:eastAsia="Lora" w:hAnsi="Lora"/>
          <w:rtl w:val="0"/>
        </w:rPr>
        <w:t xml:space="preserve">Mitigation:</w:t>
      </w:r>
      <w:r w:rsidDel="00000000" w:rsidR="00000000" w:rsidRPr="00000000">
        <w:rPr>
          <w:rFonts w:ascii="Lora" w:cs="Lora" w:eastAsia="Lora" w:hAnsi="Lora"/>
          <w:rtl w:val="0"/>
        </w:rPr>
        <w:t xml:space="preserve"> GitHub Actions will validate expected schemas on every relevant push or pull request.</w:t>
      </w:r>
    </w:p>
    <w:p w:rsidR="00000000" w:rsidDel="00000000" w:rsidP="00000000" w:rsidRDefault="00000000" w:rsidRPr="00000000" w14:paraId="0000018E">
      <w:pPr>
        <w:pStyle w:val="Heading3"/>
        <w:keepNext w:val="0"/>
        <w:keepLines w:val="0"/>
        <w:spacing w:before="280" w:lineRule="auto"/>
        <w:rPr>
          <w:rFonts w:ascii="Lora" w:cs="Lora" w:eastAsia="Lora" w:hAnsi="Lora"/>
          <w:color w:val="000000"/>
          <w:sz w:val="26"/>
          <w:szCs w:val="26"/>
        </w:rPr>
      </w:pPr>
      <w:bookmarkStart w:colFirst="0" w:colLast="0" w:name="_3ujwkcoyykjj" w:id="60"/>
      <w:bookmarkEnd w:id="60"/>
      <w:r w:rsidDel="00000000" w:rsidR="00000000" w:rsidRPr="00000000">
        <w:rPr>
          <w:rFonts w:ascii="Lora" w:cs="Lora" w:eastAsia="Lora" w:hAnsi="Lora"/>
          <w:color w:val="000000"/>
          <w:sz w:val="26"/>
          <w:szCs w:val="26"/>
          <w:rtl w:val="0"/>
        </w:rPr>
        <w:t xml:space="preserve">Composite Score Bias</w:t>
      </w:r>
    </w:p>
    <w:p w:rsidR="00000000" w:rsidDel="00000000" w:rsidP="00000000" w:rsidRDefault="00000000" w:rsidRPr="00000000" w14:paraId="0000018F">
      <w:pPr>
        <w:spacing w:after="240" w:before="240" w:lineRule="auto"/>
        <w:rPr>
          <w:rFonts w:ascii="Lora" w:cs="Lora" w:eastAsia="Lora" w:hAnsi="Lora"/>
        </w:rPr>
      </w:pPr>
      <w:r w:rsidDel="00000000" w:rsidR="00000000" w:rsidRPr="00000000">
        <w:rPr>
          <w:rFonts w:ascii="Lora" w:cs="Lora" w:eastAsia="Lora" w:hAnsi="Lora"/>
          <w:rtl w:val="0"/>
        </w:rPr>
        <w:t xml:space="preserve">Risk:</w:t>
      </w:r>
      <w:r w:rsidDel="00000000" w:rsidR="00000000" w:rsidRPr="00000000">
        <w:rPr>
          <w:rFonts w:ascii="Lora" w:cs="Lora" w:eastAsia="Lora" w:hAnsi="Lora"/>
          <w:rtl w:val="0"/>
        </w:rPr>
        <w:t xml:space="preserve"> Creator rankings can change depending on metric weights.</w:t>
      </w:r>
    </w:p>
    <w:p w:rsidR="00000000" w:rsidDel="00000000" w:rsidP="00000000" w:rsidRDefault="00000000" w:rsidRPr="00000000" w14:paraId="00000190">
      <w:pPr>
        <w:spacing w:after="240" w:before="240" w:lineRule="auto"/>
        <w:rPr>
          <w:rFonts w:ascii="Lora" w:cs="Lora" w:eastAsia="Lora" w:hAnsi="Lora"/>
        </w:rPr>
      </w:pPr>
      <w:r w:rsidDel="00000000" w:rsidR="00000000" w:rsidRPr="00000000">
        <w:rPr>
          <w:rFonts w:ascii="Lora" w:cs="Lora" w:eastAsia="Lora" w:hAnsi="Lora"/>
          <w:rtl w:val="0"/>
        </w:rPr>
        <w:t xml:space="preserve">Mitigation:</w:t>
      </w:r>
      <w:r w:rsidDel="00000000" w:rsidR="00000000" w:rsidRPr="00000000">
        <w:rPr>
          <w:rFonts w:ascii="Lora" w:cs="Lora" w:eastAsia="Lora" w:hAnsi="Lora"/>
          <w:rtl w:val="0"/>
        </w:rPr>
        <w:t xml:space="preserve"> Document scoring weights and display underlying KPIs alongside the composite score.</w:t>
      </w:r>
    </w:p>
    <w:p w:rsidR="00000000" w:rsidDel="00000000" w:rsidP="00000000" w:rsidRDefault="00000000" w:rsidRPr="00000000" w14:paraId="00000191">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rFonts w:ascii="Lora" w:cs="Lora" w:eastAsia="Lora" w:hAnsi="Lora"/>
          <w:sz w:val="34"/>
          <w:szCs w:val="34"/>
        </w:rPr>
      </w:pPr>
      <w:bookmarkStart w:colFirst="0" w:colLast="0" w:name="_ir07ojlfu3f" w:id="61"/>
      <w:bookmarkEnd w:id="61"/>
      <w:r w:rsidDel="00000000" w:rsidR="00000000" w:rsidRPr="00000000">
        <w:rPr>
          <w:rFonts w:ascii="Lora" w:cs="Lora" w:eastAsia="Lora" w:hAnsi="Lora"/>
          <w:sz w:val="34"/>
          <w:szCs w:val="34"/>
          <w:rtl w:val="0"/>
        </w:rPr>
        <w:t xml:space="preserve">20. Sprint Implementation Plan</w:t>
      </w:r>
    </w:p>
    <w:p w:rsidR="00000000" w:rsidDel="00000000" w:rsidP="00000000" w:rsidRDefault="00000000" w:rsidRPr="00000000" w14:paraId="00000193">
      <w:pPr>
        <w:pStyle w:val="Heading3"/>
        <w:keepNext w:val="0"/>
        <w:keepLines w:val="0"/>
        <w:spacing w:before="280" w:lineRule="auto"/>
        <w:rPr>
          <w:rFonts w:ascii="Lora" w:cs="Lora" w:eastAsia="Lora" w:hAnsi="Lora"/>
          <w:color w:val="000000"/>
          <w:sz w:val="26"/>
          <w:szCs w:val="26"/>
        </w:rPr>
      </w:pPr>
      <w:bookmarkStart w:colFirst="0" w:colLast="0" w:name="_3pt2bay8ein2" w:id="62"/>
      <w:bookmarkEnd w:id="62"/>
      <w:r w:rsidDel="00000000" w:rsidR="00000000" w:rsidRPr="00000000">
        <w:rPr>
          <w:rFonts w:ascii="Lora" w:cs="Lora" w:eastAsia="Lora" w:hAnsi="Lora"/>
          <w:color w:val="000000"/>
          <w:sz w:val="26"/>
          <w:szCs w:val="26"/>
          <w:rtl w:val="0"/>
        </w:rPr>
        <w:t xml:space="preserve">Week 1 – Foundation and Design</w:t>
      </w:r>
    </w:p>
    <w:p w:rsidR="00000000" w:rsidDel="00000000" w:rsidP="00000000" w:rsidRDefault="00000000" w:rsidRPr="00000000" w14:paraId="00000194">
      <w:pPr>
        <w:numPr>
          <w:ilvl w:val="0"/>
          <w:numId w:val="13"/>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Understand the dataset</w:t>
      </w:r>
    </w:p>
    <w:p w:rsidR="00000000" w:rsidDel="00000000" w:rsidP="00000000" w:rsidRDefault="00000000" w:rsidRPr="00000000" w14:paraId="00000195">
      <w:pPr>
        <w:numPr>
          <w:ilvl w:val="0"/>
          <w:numId w:val="1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Learn required Python/Pandas/SQL concepts</w:t>
      </w:r>
    </w:p>
    <w:p w:rsidR="00000000" w:rsidDel="00000000" w:rsidP="00000000" w:rsidRDefault="00000000" w:rsidRPr="00000000" w14:paraId="00000196">
      <w:pPr>
        <w:numPr>
          <w:ilvl w:val="0"/>
          <w:numId w:val="1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Define business questions</w:t>
      </w:r>
    </w:p>
    <w:p w:rsidR="00000000" w:rsidDel="00000000" w:rsidP="00000000" w:rsidRDefault="00000000" w:rsidRPr="00000000" w14:paraId="00000197">
      <w:pPr>
        <w:numPr>
          <w:ilvl w:val="0"/>
          <w:numId w:val="1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Finalise PRD</w:t>
      </w:r>
    </w:p>
    <w:p w:rsidR="00000000" w:rsidDel="00000000" w:rsidP="00000000" w:rsidRDefault="00000000" w:rsidRPr="00000000" w14:paraId="00000198">
      <w:pPr>
        <w:numPr>
          <w:ilvl w:val="0"/>
          <w:numId w:val="1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Define pipeline architecture</w:t>
      </w:r>
    </w:p>
    <w:p w:rsidR="00000000" w:rsidDel="00000000" w:rsidP="00000000" w:rsidRDefault="00000000" w:rsidRPr="00000000" w14:paraId="00000199">
      <w:pPr>
        <w:numPr>
          <w:ilvl w:val="0"/>
          <w:numId w:val="13"/>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Define KPI formulas</w:t>
      </w:r>
    </w:p>
    <w:p w:rsidR="00000000" w:rsidDel="00000000" w:rsidP="00000000" w:rsidRDefault="00000000" w:rsidRPr="00000000" w14:paraId="0000019A">
      <w:pPr>
        <w:pStyle w:val="Heading3"/>
        <w:keepNext w:val="0"/>
        <w:keepLines w:val="0"/>
        <w:spacing w:before="280" w:lineRule="auto"/>
        <w:rPr>
          <w:rFonts w:ascii="Lora" w:cs="Lora" w:eastAsia="Lora" w:hAnsi="Lora"/>
          <w:color w:val="000000"/>
          <w:sz w:val="26"/>
          <w:szCs w:val="26"/>
        </w:rPr>
      </w:pPr>
      <w:bookmarkStart w:colFirst="0" w:colLast="0" w:name="_ircs158z6dgj" w:id="63"/>
      <w:bookmarkEnd w:id="63"/>
      <w:r w:rsidDel="00000000" w:rsidR="00000000" w:rsidRPr="00000000">
        <w:rPr>
          <w:rFonts w:ascii="Lora" w:cs="Lora" w:eastAsia="Lora" w:hAnsi="Lora"/>
          <w:color w:val="000000"/>
          <w:sz w:val="26"/>
          <w:szCs w:val="26"/>
          <w:rtl w:val="0"/>
        </w:rPr>
        <w:t xml:space="preserve">Week 2 – Data Pipeline</w:t>
      </w:r>
    </w:p>
    <w:p w:rsidR="00000000" w:rsidDel="00000000" w:rsidP="00000000" w:rsidRDefault="00000000" w:rsidRPr="00000000" w14:paraId="0000019B">
      <w:pPr>
        <w:numPr>
          <w:ilvl w:val="0"/>
          <w:numId w:val="27"/>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Implement ingestion</w:t>
      </w:r>
    </w:p>
    <w:p w:rsidR="00000000" w:rsidDel="00000000" w:rsidP="00000000" w:rsidRDefault="00000000" w:rsidRPr="00000000" w14:paraId="0000019C">
      <w:pPr>
        <w:numPr>
          <w:ilvl w:val="0"/>
          <w:numId w:val="2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Build validation scripts</w:t>
      </w:r>
    </w:p>
    <w:p w:rsidR="00000000" w:rsidDel="00000000" w:rsidP="00000000" w:rsidRDefault="00000000" w:rsidRPr="00000000" w14:paraId="0000019D">
      <w:pPr>
        <w:numPr>
          <w:ilvl w:val="0"/>
          <w:numId w:val="2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Clean and transform data</w:t>
      </w:r>
    </w:p>
    <w:p w:rsidR="00000000" w:rsidDel="00000000" w:rsidP="00000000" w:rsidRDefault="00000000" w:rsidRPr="00000000" w14:paraId="0000019E">
      <w:pPr>
        <w:numPr>
          <w:ilvl w:val="0"/>
          <w:numId w:val="2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Engineer required features</w:t>
      </w:r>
    </w:p>
    <w:p w:rsidR="00000000" w:rsidDel="00000000" w:rsidP="00000000" w:rsidRDefault="00000000" w:rsidRPr="00000000" w14:paraId="0000019F">
      <w:pPr>
        <w:numPr>
          <w:ilvl w:val="0"/>
          <w:numId w:val="2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Design SQL schema</w:t>
      </w:r>
    </w:p>
    <w:p w:rsidR="00000000" w:rsidDel="00000000" w:rsidP="00000000" w:rsidRDefault="00000000" w:rsidRPr="00000000" w14:paraId="000001A0">
      <w:pPr>
        <w:numPr>
          <w:ilvl w:val="0"/>
          <w:numId w:val="2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Load processed data</w:t>
      </w:r>
    </w:p>
    <w:p w:rsidR="00000000" w:rsidDel="00000000" w:rsidP="00000000" w:rsidRDefault="00000000" w:rsidRPr="00000000" w14:paraId="000001A1">
      <w:pPr>
        <w:numPr>
          <w:ilvl w:val="0"/>
          <w:numId w:val="27"/>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Implement KPI queries</w:t>
      </w:r>
    </w:p>
    <w:p w:rsidR="00000000" w:rsidDel="00000000" w:rsidP="00000000" w:rsidRDefault="00000000" w:rsidRPr="00000000" w14:paraId="000001A2">
      <w:pPr>
        <w:pStyle w:val="Heading3"/>
        <w:keepNext w:val="0"/>
        <w:keepLines w:val="0"/>
        <w:spacing w:before="280" w:lineRule="auto"/>
        <w:rPr>
          <w:rFonts w:ascii="Lora" w:cs="Lora" w:eastAsia="Lora" w:hAnsi="Lora"/>
          <w:color w:val="000000"/>
          <w:sz w:val="26"/>
          <w:szCs w:val="26"/>
        </w:rPr>
      </w:pPr>
      <w:bookmarkStart w:colFirst="0" w:colLast="0" w:name="_cgi535lpv94w" w:id="64"/>
      <w:bookmarkEnd w:id="64"/>
      <w:r w:rsidDel="00000000" w:rsidR="00000000" w:rsidRPr="00000000">
        <w:rPr>
          <w:rFonts w:ascii="Lora" w:cs="Lora" w:eastAsia="Lora" w:hAnsi="Lora"/>
          <w:color w:val="000000"/>
          <w:sz w:val="26"/>
          <w:szCs w:val="26"/>
          <w:rtl w:val="0"/>
        </w:rPr>
        <w:t xml:space="preserve">Week 3 – Product and Automation</w:t>
      </w:r>
    </w:p>
    <w:p w:rsidR="00000000" w:rsidDel="00000000" w:rsidP="00000000" w:rsidRDefault="00000000" w:rsidRPr="00000000" w14:paraId="000001A3">
      <w:pPr>
        <w:numPr>
          <w:ilvl w:val="0"/>
          <w:numId w:val="17"/>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Build Streamlit dashboard</w:t>
      </w:r>
    </w:p>
    <w:p w:rsidR="00000000" w:rsidDel="00000000" w:rsidP="00000000" w:rsidRDefault="00000000" w:rsidRPr="00000000" w14:paraId="000001A4">
      <w:pPr>
        <w:numPr>
          <w:ilvl w:val="0"/>
          <w:numId w:val="1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Add filters and visualisations</w:t>
      </w:r>
    </w:p>
    <w:p w:rsidR="00000000" w:rsidDel="00000000" w:rsidP="00000000" w:rsidRDefault="00000000" w:rsidRPr="00000000" w14:paraId="000001A5">
      <w:pPr>
        <w:numPr>
          <w:ilvl w:val="0"/>
          <w:numId w:val="1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Implement GitHub Actions</w:t>
      </w:r>
    </w:p>
    <w:p w:rsidR="00000000" w:rsidDel="00000000" w:rsidP="00000000" w:rsidRDefault="00000000" w:rsidRPr="00000000" w14:paraId="000001A6">
      <w:pPr>
        <w:numPr>
          <w:ilvl w:val="0"/>
          <w:numId w:val="1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Test data-quality failures</w:t>
      </w:r>
    </w:p>
    <w:p w:rsidR="00000000" w:rsidDel="00000000" w:rsidP="00000000" w:rsidRDefault="00000000" w:rsidRPr="00000000" w14:paraId="000001A7">
      <w:pPr>
        <w:numPr>
          <w:ilvl w:val="0"/>
          <w:numId w:val="17"/>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Refine dashboard</w:t>
      </w:r>
    </w:p>
    <w:p w:rsidR="00000000" w:rsidDel="00000000" w:rsidP="00000000" w:rsidRDefault="00000000" w:rsidRPr="00000000" w14:paraId="000001A8">
      <w:pPr>
        <w:numPr>
          <w:ilvl w:val="0"/>
          <w:numId w:val="17"/>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Prepare live Showcase Day demo</w:t>
      </w:r>
    </w:p>
    <w:p w:rsidR="00000000" w:rsidDel="00000000" w:rsidP="00000000" w:rsidRDefault="00000000" w:rsidRPr="00000000" w14:paraId="000001A9">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rFonts w:ascii="Lora" w:cs="Lora" w:eastAsia="Lora" w:hAnsi="Lora"/>
          <w:sz w:val="34"/>
          <w:szCs w:val="34"/>
        </w:rPr>
      </w:pPr>
      <w:bookmarkStart w:colFirst="0" w:colLast="0" w:name="_g22ckbq8ht8o" w:id="65"/>
      <w:bookmarkEnd w:id="65"/>
      <w:r w:rsidDel="00000000" w:rsidR="00000000" w:rsidRPr="00000000">
        <w:rPr>
          <w:rFonts w:ascii="Lora" w:cs="Lora" w:eastAsia="Lora" w:hAnsi="Lora"/>
          <w:sz w:val="34"/>
          <w:szCs w:val="34"/>
          <w:rtl w:val="0"/>
        </w:rPr>
        <w:t xml:space="preserve">21. Future Enhancements</w:t>
      </w:r>
    </w:p>
    <w:p w:rsidR="00000000" w:rsidDel="00000000" w:rsidP="00000000" w:rsidRDefault="00000000" w:rsidRPr="00000000" w14:paraId="000001AB">
      <w:pPr>
        <w:spacing w:after="240" w:before="240" w:lineRule="auto"/>
        <w:rPr>
          <w:rFonts w:ascii="Lora" w:cs="Lora" w:eastAsia="Lora" w:hAnsi="Lora"/>
        </w:rPr>
      </w:pPr>
      <w:r w:rsidDel="00000000" w:rsidR="00000000" w:rsidRPr="00000000">
        <w:rPr>
          <w:rFonts w:ascii="Lora" w:cs="Lora" w:eastAsia="Lora" w:hAnsi="Lora"/>
          <w:rtl w:val="0"/>
        </w:rPr>
        <w:t xml:space="preserve">Future versions of CreatorPulse could introduce:</w:t>
      </w:r>
    </w:p>
    <w:p w:rsidR="00000000" w:rsidDel="00000000" w:rsidP="00000000" w:rsidRDefault="00000000" w:rsidRPr="00000000" w14:paraId="000001AC">
      <w:pPr>
        <w:numPr>
          <w:ilvl w:val="0"/>
          <w:numId w:val="16"/>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Customer lifetime value analysis</w:t>
      </w:r>
    </w:p>
    <w:p w:rsidR="00000000" w:rsidDel="00000000" w:rsidP="00000000" w:rsidRDefault="00000000" w:rsidRPr="00000000" w14:paraId="000001AD">
      <w:pPr>
        <w:numPr>
          <w:ilvl w:val="0"/>
          <w:numId w:val="1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Creator ROI and campaign-cost analysis</w:t>
      </w:r>
    </w:p>
    <w:p w:rsidR="00000000" w:rsidDel="00000000" w:rsidP="00000000" w:rsidRDefault="00000000" w:rsidRPr="00000000" w14:paraId="000001AE">
      <w:pPr>
        <w:numPr>
          <w:ilvl w:val="0"/>
          <w:numId w:val="1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Cohort retention analysis</w:t>
      </w:r>
    </w:p>
    <w:p w:rsidR="00000000" w:rsidDel="00000000" w:rsidP="00000000" w:rsidRDefault="00000000" w:rsidRPr="00000000" w14:paraId="000001AF">
      <w:pPr>
        <w:numPr>
          <w:ilvl w:val="0"/>
          <w:numId w:val="1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Predictive creator-performance models</w:t>
      </w:r>
    </w:p>
    <w:p w:rsidR="00000000" w:rsidDel="00000000" w:rsidP="00000000" w:rsidRDefault="00000000" w:rsidRPr="00000000" w14:paraId="000001B0">
      <w:pPr>
        <w:numPr>
          <w:ilvl w:val="0"/>
          <w:numId w:val="1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Creator audience segmentation</w:t>
      </w:r>
    </w:p>
    <w:p w:rsidR="00000000" w:rsidDel="00000000" w:rsidP="00000000" w:rsidRDefault="00000000" w:rsidRPr="00000000" w14:paraId="000001B1">
      <w:pPr>
        <w:numPr>
          <w:ilvl w:val="0"/>
          <w:numId w:val="1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Automated campaign recommendations</w:t>
      </w:r>
    </w:p>
    <w:p w:rsidR="00000000" w:rsidDel="00000000" w:rsidP="00000000" w:rsidRDefault="00000000" w:rsidRPr="00000000" w14:paraId="000001B2">
      <w:pPr>
        <w:numPr>
          <w:ilvl w:val="0"/>
          <w:numId w:val="1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Real-time campaign monitoring</w:t>
      </w:r>
    </w:p>
    <w:p w:rsidR="00000000" w:rsidDel="00000000" w:rsidP="00000000" w:rsidRDefault="00000000" w:rsidRPr="00000000" w14:paraId="000001B3">
      <w:pPr>
        <w:numPr>
          <w:ilvl w:val="0"/>
          <w:numId w:val="1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Anomaly detection and alerts</w:t>
      </w:r>
    </w:p>
    <w:p w:rsidR="00000000" w:rsidDel="00000000" w:rsidP="00000000" w:rsidRDefault="00000000" w:rsidRPr="00000000" w14:paraId="000001B4">
      <w:pPr>
        <w:numPr>
          <w:ilvl w:val="0"/>
          <w:numId w:val="16"/>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Marketing-platform API integrations</w:t>
      </w:r>
    </w:p>
    <w:p w:rsidR="00000000" w:rsidDel="00000000" w:rsidP="00000000" w:rsidRDefault="00000000" w:rsidRPr="00000000" w14:paraId="000001B5">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rFonts w:ascii="Lora" w:cs="Lora" w:eastAsia="Lora" w:hAnsi="Lora"/>
          <w:sz w:val="34"/>
          <w:szCs w:val="34"/>
        </w:rPr>
      </w:pPr>
      <w:bookmarkStart w:colFirst="0" w:colLast="0" w:name="_uwn1f4jd9ccq" w:id="66"/>
      <w:bookmarkEnd w:id="66"/>
      <w:r w:rsidDel="00000000" w:rsidR="00000000" w:rsidRPr="00000000">
        <w:rPr>
          <w:rFonts w:ascii="Lora" w:cs="Lora" w:eastAsia="Lora" w:hAnsi="Lora"/>
          <w:sz w:val="34"/>
          <w:szCs w:val="34"/>
          <w:rtl w:val="0"/>
        </w:rPr>
        <w:t xml:space="preserve">22. Final Product Vision</w:t>
      </w:r>
    </w:p>
    <w:p w:rsidR="00000000" w:rsidDel="00000000" w:rsidP="00000000" w:rsidRDefault="00000000" w:rsidRPr="00000000" w14:paraId="000001B7">
      <w:pPr>
        <w:spacing w:after="240" w:before="240" w:lineRule="auto"/>
        <w:rPr>
          <w:rFonts w:ascii="Lora" w:cs="Lora" w:eastAsia="Lora" w:hAnsi="Lora"/>
        </w:rPr>
      </w:pPr>
      <w:r w:rsidDel="00000000" w:rsidR="00000000" w:rsidRPr="00000000">
        <w:rPr>
          <w:rFonts w:ascii="Lora" w:cs="Lora" w:eastAsia="Lora" w:hAnsi="Lora"/>
          <w:rtl w:val="0"/>
        </w:rPr>
        <w:t xml:space="preserve">CreatorPulse transforms disconnected social-commerce data into a decision-support product for marketing teams.</w:t>
      </w:r>
    </w:p>
    <w:p w:rsidR="00000000" w:rsidDel="00000000" w:rsidP="00000000" w:rsidRDefault="00000000" w:rsidRPr="00000000" w14:paraId="000001B8">
      <w:pPr>
        <w:spacing w:after="240" w:before="240" w:lineRule="auto"/>
        <w:rPr>
          <w:rFonts w:ascii="Lora" w:cs="Lora" w:eastAsia="Lora" w:hAnsi="Lora"/>
        </w:rPr>
      </w:pPr>
      <w:r w:rsidDel="00000000" w:rsidR="00000000" w:rsidRPr="00000000">
        <w:rPr>
          <w:rFonts w:ascii="Lora" w:cs="Lora" w:eastAsia="Lora" w:hAnsi="Lora"/>
          <w:rtl w:val="0"/>
        </w:rPr>
        <w:t xml:space="preserve">Instead of answering only:</w:t>
      </w:r>
    </w:p>
    <w:p w:rsidR="00000000" w:rsidDel="00000000" w:rsidP="00000000" w:rsidRDefault="00000000" w:rsidRPr="00000000" w14:paraId="000001B9">
      <w:pPr>
        <w:spacing w:after="240" w:before="240" w:lineRule="auto"/>
        <w:rPr>
          <w:rFonts w:ascii="Lora" w:cs="Lora" w:eastAsia="Lora" w:hAnsi="Lora"/>
        </w:rPr>
      </w:pPr>
      <w:r w:rsidDel="00000000" w:rsidR="00000000" w:rsidRPr="00000000">
        <w:rPr>
          <w:rFonts w:ascii="Lora" w:cs="Lora" w:eastAsia="Lora" w:hAnsi="Lora"/>
          <w:rtl w:val="0"/>
        </w:rPr>
        <w:t xml:space="preserve">“Which creator generated the most engagement?”</w:t>
      </w:r>
    </w:p>
    <w:p w:rsidR="00000000" w:rsidDel="00000000" w:rsidP="00000000" w:rsidRDefault="00000000" w:rsidRPr="00000000" w14:paraId="000001BA">
      <w:pPr>
        <w:spacing w:after="240" w:before="240" w:lineRule="auto"/>
        <w:rPr>
          <w:rFonts w:ascii="Lora" w:cs="Lora" w:eastAsia="Lora" w:hAnsi="Lora"/>
        </w:rPr>
      </w:pPr>
      <w:r w:rsidDel="00000000" w:rsidR="00000000" w:rsidRPr="00000000">
        <w:rPr>
          <w:rFonts w:ascii="Lora" w:cs="Lora" w:eastAsia="Lora" w:hAnsi="Lora"/>
          <w:rtl w:val="0"/>
        </w:rPr>
        <w:t xml:space="preserve">the platform aims to answer:</w:t>
      </w:r>
    </w:p>
    <w:p w:rsidR="00000000" w:rsidDel="00000000" w:rsidP="00000000" w:rsidRDefault="00000000" w:rsidRPr="00000000" w14:paraId="000001BB">
      <w:pPr>
        <w:spacing w:after="240" w:before="240" w:lineRule="auto"/>
        <w:rPr>
          <w:rFonts w:ascii="Lora" w:cs="Lora" w:eastAsia="Lora" w:hAnsi="Lora"/>
        </w:rPr>
      </w:pPr>
      <w:r w:rsidDel="00000000" w:rsidR="00000000" w:rsidRPr="00000000">
        <w:rPr>
          <w:rFonts w:ascii="Lora" w:cs="Lora" w:eastAsia="Lora" w:hAnsi="Lora"/>
          <w:rtl w:val="0"/>
        </w:rPr>
        <w:t xml:space="preserve">“Which creator engagement patterns consistently turn attention into valuable customers?”</w:t>
      </w:r>
    </w:p>
    <w:p w:rsidR="00000000" w:rsidDel="00000000" w:rsidP="00000000" w:rsidRDefault="00000000" w:rsidRPr="00000000" w14:paraId="000001BC">
      <w:pPr>
        <w:spacing w:after="240" w:before="240" w:lineRule="auto"/>
        <w:rPr>
          <w:rFonts w:ascii="Lora" w:cs="Lora" w:eastAsia="Lora" w:hAnsi="Lora"/>
        </w:rPr>
      </w:pPr>
      <w:r w:rsidDel="00000000" w:rsidR="00000000" w:rsidRPr="00000000">
        <w:rPr>
          <w:rFonts w:ascii="Lora" w:cs="Lora" w:eastAsia="Lora" w:hAnsi="Lora"/>
          <w:rtl w:val="0"/>
        </w:rPr>
        <w:t xml:space="preserve">By combining Python-based data processing, Pandas and NumPy transformations, SQL analytics, Streamlit visualisation, and GitHub Actions validation, CreatorPulse provides a complete and reproducible pipeline from raw campaign data to actionable business insight.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