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40"/>
          <w:szCs w:val="40"/>
        </w:rPr>
        <w:t xml:space="preserve">SportX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4"/>
          <w:szCs w:val="24"/>
        </w:rPr>
        <w:t xml:space="preserve">V1 Onboarding Workflows — Scout &amp; Coach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5A"/>
          <w:sz w:val="18"/>
          <w:szCs w:val="18"/>
        </w:rPr>
        <w:t xml:space="preserve">Buildable step-by-step format. Each numbered step = one build task.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8"/>
          <w:szCs w:val="28"/>
        </w:rPr>
        <w:t xml:space="preserve">Part 1 — Scout Onboarding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scout consumes data — they search and evaluate players across the platform. Because scouts are adults who may access minors’ profiles, scout verification is the most safety-critical onboarding flow. Access expands in three levels: L0 Pending, L1 Verified, L2 Minor-Cleared.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Workflow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846"/>
      </w:tblGrid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Scout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Sign Up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Verify Email &amp; Phone (OTP)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 Scout Profile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Organization + Affiliation Proof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SportX Admin Reviews Scout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Scout Verified (L1) — Account Activated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Set Scouting Preferences (age, role, region)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Search Players (adult profiles)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Apply Filters: Performance · Athletic · Behavioral · Location · Role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View Player Profiles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Watch Videos / Review Evaluations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Save Players to Watchlist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Private Scout Notes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Rate Potential &amp; Readiness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(Optional) Request Minor-Access Clearance (L2)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16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Track Development Over Time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17</w:t>
            </w:r>
          </w:p>
        </w:tc>
        <w:tc>
          <w:tcPr>
            <w:tcW w:type="dxa" w:w="8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Build Talent Pipeline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What Happens Behind the Scenes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6"/>
        <w:gridCol w:w="3300"/>
      </w:tblGrid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System Action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Scout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Account Creation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OTP Verification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Affiliation Evidence Upload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Admin Verification Review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 Level Assigned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L0 → L1 → L2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Adult Profiles Searchable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After L0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Minor Profiles Searchable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Only after L2 + parental consent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Direct Contact With Minors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Never (routed via parent)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Watchlists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(L1+)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Scout Notes (private)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(L1+)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Scout Ratings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(L1+)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Profile View Logged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Suspend on Misuse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(Admin)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Access by Verification Level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6046"/>
      </w:tblGrid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6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Can Do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L0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Pending</w:t>
            </w:r>
          </w:p>
        </w:tc>
        <w:tc>
          <w:tcPr>
            <w:tcW w:type="dxa" w:w="6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Browse adult profiles only · no contact · no minors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L1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Verified</w:t>
            </w:r>
          </w:p>
        </w:tc>
        <w:tc>
          <w:tcPr>
            <w:tcW w:type="dxa" w:w="6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Full adult search · watchlists · notes · ratings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L2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Minor-Cleared</w:t>
            </w:r>
          </w:p>
        </w:tc>
        <w:tc>
          <w:tcPr>
            <w:tcW w:type="dxa" w:w="6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View consented minors · contact via parent only</w:t>
            </w:r>
          </w:p>
        </w:tc>
      </w:tr>
      <w:tr>
        <w:tc>
          <w:tcPr>
            <w:tcW w:type="dxa" w:w="1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Suspended</w:t>
            </w:r>
          </w:p>
        </w:tc>
        <w:tc>
          <w:tcPr>
            <w:tcW w:type="dxa" w:w="6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access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A32D2D"/>
          <w:sz w:val="20"/>
          <w:szCs w:val="20"/>
        </w:rPr>
        <w:t xml:space="preserve">Hard rule: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minor profile appears in scout search ONLY IF the scout is L2 AND the player is Scout-Visible AND parental consent is verified. Any one missing → the profile does not exist for that scout. Enforced server-side, never in the frontend.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Scout Data Captured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Section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Identity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Name, Email, Phone, Designation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Affiliation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Organization, Org Type, Region, Experience, Proof Document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Level (L0/L1/L2), Reviewed By, Minor Access, Status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Age Groups, Roles, Regions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Activity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Watchlists, Notes, Ratings, View Log</w:t>
            </w:r>
          </w:p>
        </w:tc>
      </w:tr>
    </w:tbl>
    <w:p>
      <w:pPr>
        <w:pageBreakBefore/>
      </w:pP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8"/>
          <w:szCs w:val="28"/>
        </w:rPr>
        <w:t xml:space="preserve">Part 2 — Coach Onboarding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coach produces data — fitness assessments, behavioral evaluations, and player ratings — but only for players inside their own academy. A coach never browses the full player database (that is the scout’s role). In V1 a coach is added by an academy (one coach → one academy). Independent coaches are a V2 path.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Workflow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23"/>
        <w:gridCol w:w="4423"/>
      </w:tblGrid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Step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Coach (added by Academy)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Independent Coach (V2)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Academy adds coach + details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Sign Up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Coach receives invite (email/SMS)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Verify Email &amp; Phone (OTP)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Coach activates account (OTP)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Create Coach Profile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Complete profile + upload certification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Upload certification + ID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SportX / Academy reviews credentials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SportX Admin reviews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Coach Verified — permissions granted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Coach Verified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Linked to academy’s players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(No academy — limited in V1)</w:t>
            </w:r>
          </w:p>
        </w:tc>
      </w:tr>
      <w:tr>
        <w:tc>
          <w:tcPr>
            <w:tcW w:type="dxa" w:w="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Begins evaluation processes</w:t>
            </w:r>
          </w:p>
        </w:tc>
        <w:tc>
          <w:tcPr>
            <w:tcW w:type="dxa" w:w="4423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What Happens Behind the Scenes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6"/>
        <w:gridCol w:w="3300"/>
      </w:tblGrid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System Action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Coach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Account Creation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(via academy invite)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OTP Verification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Certification Upload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Credential Review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SportX Admin / Academy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Verified Status Assigned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Linked to Academy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(one academy in V1)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Own academy's players only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 Browse Full Player DB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(that's scouts)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Fitness Assessments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(if permission flag on)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Behavioral Evaluations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(if permission flag on)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Submit Player Evaluations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 Development Milestones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Submission Logged</w:t>
            </w:r>
          </w:p>
        </w:tc>
        <w:tc>
          <w:tcPr>
            <w:tcW w:type="dxa" w:w="3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Coach Permissions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Two per-coach switches set by the academy/admin control the coach’s capabilities. A coach with both off is profile-only; both on is a full evaluating coach.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46"/>
      </w:tblGrid>
      <w:tr>
        <w:tc>
          <w:tcPr>
            <w:tcW w:type="dxa" w:w="4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Permission Flag</w:t>
            </w:r>
          </w:p>
        </w:tc>
        <w:tc>
          <w:tcPr>
            <w:tcW w:type="dxa" w:w="5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4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can_submit_evaluations</w:t>
            </w:r>
          </w:p>
        </w:tc>
        <w:tc>
          <w:tcPr>
            <w:tcW w:type="dxa" w:w="5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Whether coach can rate players (skill + behavioral)</w:t>
            </w:r>
          </w:p>
        </w:tc>
      </w:tr>
      <w:tr>
        <w:tc>
          <w:tcPr>
            <w:tcW w:type="dxa" w:w="4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can_submit_fitness_assessments</w:t>
            </w:r>
          </w:p>
        </w:tc>
        <w:tc>
          <w:tcPr>
            <w:tcW w:type="dxa" w:w="54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Whether coach can enter YoYo / sprint / 2km data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Coach Processes (ongoing)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Four repeatable actions, each writing to its own table. Every submission carries a verification_status (Pending → Verified) and a visibility setting (Private / Player Visible / Scout Visible).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46"/>
        <w:gridCol w:w="1800"/>
      </w:tblGrid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Process</w:t>
            </w:r>
          </w:p>
        </w:tc>
        <w:tc>
          <w:tcPr>
            <w:tcW w:type="dxa" w:w="49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What the Coach Enters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Goes To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Fitness Assessment</w:t>
            </w:r>
          </w:p>
        </w:tc>
        <w:tc>
          <w:tcPr>
            <w:tcW w:type="dxa" w:w="49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YoYo score, 30m sprint, 2km run, notes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fitness_assessments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2. Behavioral Evaluation</w:t>
            </w:r>
          </w:p>
        </w:tc>
        <w:tc>
          <w:tcPr>
            <w:tcW w:type="dxa" w:w="49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Discipline, Coachability, Work Ethic, Leadership, Mental Toughness, Communication (1–10) + comments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behavioral_evaluations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3. Player Evaluation</w:t>
            </w:r>
          </w:p>
        </w:tc>
        <w:tc>
          <w:tcPr>
            <w:tcW w:type="dxa" w:w="49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Batting, Bowling, Fielding, Fitness, Game Awareness, Mental (1–10) + strengths, development areas, recommendations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evaluations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4. Development Milestone</w:t>
            </w:r>
          </w:p>
        </w:tc>
        <w:tc>
          <w:tcPr>
            <w:tcW w:type="dxa" w:w="49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Selection, award, or training milestone + evidence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development_milestones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Coach Data Captured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Section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Identity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Name, Email, Phone, Photo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Specialization, Years Experience, Certifications, Bio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Affiliation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Linked Academy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can_submit_evaluations, can_submit_fitness_assessments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Status, Reviewed By, Verified Date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Activity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Evaluations, Fitness Entries, Milestones submitted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8"/>
          <w:szCs w:val="28"/>
        </w:rPr>
        <w:t xml:space="preserve">Key Design Points (both roles)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Principle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Scouts are global, coaches are scoped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 scout searches all Scout-Visible players; a coach only sees their own academy's players. Coaches need no minor-access gate because the academy relationship is already legitimate.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 controls trust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Scout verification protects child data; coach verification gives weight to a coach's ratings (a coach-backed player becomes Performance Verified).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Permissions via flags, not many roles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Coach capability is two boolean flags — simpler to build and reason about than multiple coach sub-roles.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Everything is logged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Scout views and coach submissions are written to audit logs — required for DPDP accountability.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Enforce server-side</w:t>
            </w:r>
          </w:p>
        </w:tc>
        <w:tc>
          <w:tcPr>
            <w:tcW w:type="dxa" w:w="7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4"/>
              <w:left w:type="dxa" w:w="104"/>
              <w:bottom w:type="dxa" w:w="64"/>
              <w:right w:type="dxa" w:w="104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Access tiers and the minor hard-rule live in the database query, never trusted to the frontend.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Bottom 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Scouts and coaches both touch player data, but from opposite sides — one reads broadly, one writes narrowly. V1 keeps both human-reviewed and tightly scoped, with the legally dangerous part (adults accessing minors) controlled by the scout L2 gate and the coach academy-scoping.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5F5E5A"/>
        <w:sz w:val="15"/>
        <w:szCs w:val="15"/>
      </w:rPr>
      <w:t xml:space="preserve">SportX — V1 Onboarding Workflows (Scout &amp; Coach)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F5E5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2026-06-12T18:00:55.985Z</dcterms:created>
  <dcterms:modified xsi:type="dcterms:W3CDTF">2026-06-12T18:00:55.986Z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