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Relatório das interações recebidas na consulta da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Portal de Legislação CBM — acesso "Só Regulamento de Serviço" · cenário: Lei nº 2.204/2009</w:t>
      </w:r>
    </w:p>
    <w:p>
      <w:pPr>
        <w:spacing w:after="480" w:before="0"/>
        <w:jc w:val="center"/>
      </w:pPr>
      <w:r>
        <w:rPr>
          <w:rFonts w:ascii="Times New Roman" w:cs="Times New Roman" w:eastAsia="Times New Roman" w:hAnsi="Times New Roman"/>
          <w:b w:val="false"/>
          <w:bCs w:val="false"/>
          <w:i/>
          <w:iCs/>
          <w:sz w:val="22"/>
          <w:szCs w:val="22"/>
        </w:rPr>
        <w:t xml:space="preserve">18 de setembro de 2026</w:t>
      </w:r>
    </w:p>
    <w:p>
      <w:pPr>
        <w:spacing w:after="200" w:line="240"/>
        <w:ind w:firstLine="1417"/>
        <w:jc w:val="both"/>
      </w:pPr>
      <w:r>
        <w:rPr>
          <w:rFonts w:ascii="Times New Roman" w:cs="Times New Roman" w:eastAsia="Times New Roman" w:hAnsi="Times New Roman"/>
          <w:b w:val="false"/>
          <w:bCs w:val="false"/>
          <w:i w:val="false"/>
          <w:iCs w:val="false"/>
          <w:sz w:val="22"/>
          <w:szCs w:val="22"/>
        </w:rPr>
        <w:t xml:space="preserve">A minuta do Regulamento de Serviço (1ª etapa, 126 artigos) foi submetida à apreciação dos militares cadastrados no Portal de Legislação CBM com acesso restrito ao Regulamento de Serviço, que puderam registrar sugestões dispositivo a dispositivo. Este relatório consolida 271 interações dos militares consultados. Os registros estão agrupados por artigo (numeração da versão em consulta): cada um traz o dispositivo comentado e o texto integral da sugestão, reproduzido como foi escrito; o cabeçalho de cada artigo informa o que a versão atual da minuta fez com ele (reescrito, artigo novo incluído, texto alterado ou sem alteração). O texto integral dos dispositivos comentados está na Minuta em consulta.</w:t>
      </w:r>
    </w:p>
    <w:p>
      <w:pPr>
        <w:spacing w:after="120" w:before="240"/>
        <w:jc w:val="center"/>
      </w:pPr>
      <w:r>
        <w:rPr>
          <w:rFonts w:ascii="Times New Roman" w:cs="Times New Roman" w:eastAsia="Times New Roman" w:hAnsi="Times New Roman"/>
          <w:b/>
          <w:bCs/>
          <w:i w:val="false"/>
          <w:iCs w:val="false"/>
          <w:sz w:val="24"/>
          <w:szCs w:val="24"/>
        </w:rPr>
        <w:t xml:space="preserve">1. Participantes e quantidade de sugestões</w:t>
      </w:r>
    </w:p>
    <w:p>
      <w:pPr>
        <w:spacing w:after="120" w:line="240"/>
        <w:jc w:val="both"/>
      </w:pPr>
      <w:r>
        <w:rPr>
          <w:rFonts w:ascii="Times New Roman" w:cs="Times New Roman" w:eastAsia="Times New Roman" w:hAnsi="Times New Roman"/>
          <w:b w:val="false"/>
          <w:bCs w:val="false"/>
          <w:i w:val="false"/>
          <w:iCs w:val="false"/>
          <w:sz w:val="22"/>
          <w:szCs w:val="22"/>
        </w:rPr>
        <w:t xml:space="preserve">Militares cadastrados com acesso restrito: 8 (9 contas — o mesmo militar pode ter mais de um cadastro; os registros foram somados por pessoa); destes, 1 registrou sugestão.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800"/>
        <w:gridCol w:w="1500"/>
        <w:gridCol w:w="9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Nome de guerra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Unidade</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Alcance no portal</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3º GBM — COB II — Vilhena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Só Regulamento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pPr>
        <w:spacing w:after="120" w:before="240"/>
        <w:jc w:val="center"/>
      </w:pPr>
      <w:r>
        <w:rPr>
          <w:rFonts w:ascii="Times New Roman" w:cs="Times New Roman" w:eastAsia="Times New Roman" w:hAnsi="Times New Roman"/>
          <w:b/>
          <w:bCs/>
          <w:i w:val="false"/>
          <w:iCs w:val="false"/>
          <w:sz w:val="24"/>
          <w:szCs w:val="24"/>
        </w:rPr>
        <w:t xml:space="preserve">2. Sugestões por capítulo da minuta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Capítulo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98</w:t>
            </w:r>
          </w:p>
        </w:tc>
      </w:tr>
    </w:tbl>
    <w:p>
      <w:pPr>
        <w:spacing w:after="120" w:before="240"/>
        <w:jc w:val="center"/>
      </w:pPr>
      <w:r>
        <w:rPr>
          <w:rFonts w:ascii="Times New Roman" w:cs="Times New Roman" w:eastAsia="Times New Roman" w:hAnsi="Times New Roman"/>
          <w:b/>
          <w:bCs/>
          <w:i w:val="false"/>
          <w:iCs w:val="false"/>
          <w:sz w:val="24"/>
          <w:szCs w:val="24"/>
        </w:rPr>
        <w:t xml:space="preserve">3. Aplicação das sugestões na versão atual da minuta</w:t>
      </w:r>
    </w:p>
    <w:p>
      <w:pPr>
        <w:spacing w:after="120" w:line="240"/>
        <w:jc w:val="both"/>
      </w:pPr>
      <w:r>
        <w:rPr>
          <w:rFonts w:ascii="Times New Roman" w:cs="Times New Roman" w:eastAsia="Times New Roman" w:hAnsi="Times New Roman"/>
          <w:b w:val="false"/>
          <w:bCs w:val="false"/>
          <w:i w:val="false"/>
          <w:iCs w:val="false"/>
          <w:sz w:val="22"/>
          <w:szCs w:val="22"/>
        </w:rPr>
        <w:t xml:space="preserve">271 das 271 sugestões recaem sobre artigos alterados na versão atual da minuta; 0 sobre artigos mantidos como estavam. O Comparativo (versão em consulta × versão atual) mostra cada alteração artigo a artigo; as propostas que mudam regra de mérito estão marcadas como pendentes de deliberação do CONDEG.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 dada pela curadoria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74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pPr>
        <w:spacing w:after="80" w:before="240"/>
        <w:jc w:val="center"/>
      </w:pPr>
      <w:r>
        <w:rPr>
          <w:rFonts w:ascii="Times New Roman" w:cs="Times New Roman" w:eastAsia="Times New Roman" w:hAnsi="Times New Roman"/>
          <w:b/>
          <w:bCs/>
          <w:i w:val="false"/>
          <w:iCs w:val="false"/>
          <w:sz w:val="24"/>
          <w:szCs w:val="24"/>
        </w:rPr>
        <w:t xml:space="preserve">4. Interações, dispositivo a dispositivo</w:t>
      </w:r>
    </w:p>
    <w:p>
      <w:pPr>
        <w:spacing w:after="80" w:line="240"/>
        <w:jc w:val="both"/>
      </w:pPr>
      <w:r>
        <w:rPr>
          <w:rFonts w:ascii="Times New Roman" w:cs="Times New Roman" w:eastAsia="Times New Roman" w:hAnsi="Times New Roman"/>
          <w:b w:val="false"/>
          <w:bCs w:val="false"/>
          <w:i w:val="false"/>
          <w:iCs w:val="false"/>
          <w:sz w:val="20"/>
          <w:szCs w:val="20"/>
        </w:rPr>
        <w:t xml:space="preserve">Todas as sugestões são de LUIZ EDUARDO OLIVEIRA FIRMINO (LUIZ EDUARDO OLIVEIRA FIRMINO) — 3º GBM — COB II — Vilhena. Cada registro traz o número, o dispositivo comentado (numeração da versão em consulta), a data, o início do trecho comentado e a sugestão na íntegra. A aplicação dada pela versão atual da minuta é informada uma vez, no cabeçalho de cada artigo.</w:t>
      </w:r>
    </w:p>
    <w:p>
      <w:pPr>
        <w:spacing w:after="60" w:before="200"/>
        <w:jc w:val="center"/>
      </w:pPr>
      <w:r>
        <w:rPr>
          <w:rFonts w:ascii="Times New Roman" w:cs="Times New Roman" w:eastAsia="Times New Roman" w:hAnsi="Times New Roman"/>
          <w:b/>
          <w:bCs/>
          <w:i w:val="false"/>
          <w:iCs w:val="false"/>
          <w:sz w:val="22"/>
          <w:szCs w:val="22"/>
        </w:rPr>
        <w:t xml:space="preserve">DAS DISPOSIÇÕES PRELIMINARES</w:t>
      </w:r>
    </w:p>
    <w:p>
      <w:pPr>
        <w:spacing w:after="20" w:line="240"/>
        <w:jc w:val="both"/>
      </w:pPr>
      <w:r>
        <w:rPr>
          <w:rFonts w:ascii="Times New Roman" w:cs="Times New Roman" w:eastAsia="Times New Roman" w:hAnsi="Times New Roman"/>
          <w:b/>
          <w:bCs/>
          <w:sz w:val="20"/>
          <w:szCs w:val="20"/>
        </w:rPr>
        <w:t xml:space="preserve">Art. 3º — </w:t>
      </w:r>
      <w:r>
        <w:rPr>
          <w:rFonts w:ascii="Times New Roman" w:cs="Times New Roman" w:eastAsia="Times New Roman" w:hAnsi="Times New Roman"/>
          <w:b/>
          <w:bCs/>
          <w:sz w:val="20"/>
          <w:szCs w:val="20"/>
        </w:rPr>
        <w:t xml:space="preserve">Compete ao Corpo de Bombeiros Militar:</w:t>
      </w:r>
    </w:p>
    <w:p>
      <w:pPr>
        <w:spacing w:after="60" w:line="240"/>
        <w:jc w:val="both"/>
      </w:pPr>
      <w:r>
        <w:rPr>
          <w:rFonts w:ascii="Times New Roman" w:cs="Times New Roman" w:eastAsia="Times New Roman" w:hAnsi="Times New Roman"/>
          <w:i/>
          <w:iCs/>
          <w:sz w:val="18"/>
          <w:szCs w:val="18"/>
        </w:rPr>
        <w:t xml:space="preserve">26 sugestões. Aplicação na versão atual: </w:t>
      </w:r>
      <w:r>
        <w:rPr>
          <w:rFonts w:ascii="Times New Roman" w:cs="Times New Roman" w:eastAsia="Times New Roman" w:hAnsi="Times New Roman"/>
          <w:i/>
          <w:iCs/>
          <w:sz w:val="18"/>
          <w:szCs w:val="18"/>
        </w:rPr>
        <w:t xml:space="preserve">Artigo reescrito na versão atual</w:t>
      </w:r>
    </w:p>
    <w:p>
      <w:pPr>
        <w:spacing w:after="40" w:line="240"/>
        <w:jc w:val="both"/>
      </w:pPr>
      <w:r>
        <w:rPr>
          <w:rFonts w:ascii="Times New Roman" w:cs="Times New Roman" w:eastAsia="Times New Roman" w:hAnsi="Times New Roman"/>
          <w:b/>
          <w:bCs/>
          <w:sz w:val="20"/>
          <w:szCs w:val="20"/>
        </w:rPr>
        <w:t xml:space="preserve">nº 1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2º. Compete ao CBMRO, a execução das seguintes atividades:</w:t>
      </w:r>
    </w:p>
    <w:p>
      <w:pPr>
        <w:spacing w:after="40" w:line="240"/>
        <w:jc w:val="both"/>
      </w:pPr>
      <w:r>
        <w:rPr>
          <w:rFonts w:ascii="Times New Roman" w:cs="Times New Roman" w:eastAsia="Times New Roman" w:hAnsi="Times New Roman"/>
          <w:b/>
          <w:bCs/>
          <w:sz w:val="20"/>
          <w:szCs w:val="20"/>
        </w:rPr>
        <w:t xml:space="preserve">nº 2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i/>
          <w:iCs/>
          <w:color w:val="555555"/>
          <w:sz w:val="18"/>
          <w:szCs w:val="18"/>
        </w:rPr>
        <w:t xml:space="preserve"> — trecho: “realizar serviços de prevenção e extinção de incêndio;”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realizar serviços de prevenção e extinção de incêndios, especialmente:
a) em aglomerados urbanos;
b) em florestas, particularmente em unidades de conservação, proteção e preservação ambiental;
c) em veículos automotores ou não de qualquer natureza e porte; e
d) em áreas de interesse estratégico e econômico.</w:t>
      </w:r>
    </w:p>
    <w:p>
      <w:pPr>
        <w:spacing w:after="40" w:line="240"/>
        <w:jc w:val="both"/>
      </w:pPr>
      <w:r>
        <w:rPr>
          <w:rFonts w:ascii="Times New Roman" w:cs="Times New Roman" w:eastAsia="Times New Roman" w:hAnsi="Times New Roman"/>
          <w:b/>
          <w:bCs/>
          <w:sz w:val="20"/>
          <w:szCs w:val="20"/>
        </w:rPr>
        <w:t xml:space="preserve">nº 3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realizar serviços de busca e resgate de pessoas, animais, bens e haveres;</w:t>
      </w:r>
    </w:p>
    <w:p>
      <w:pPr>
        <w:spacing w:after="40" w:line="240"/>
        <w:jc w:val="both"/>
      </w:pPr>
      <w:r>
        <w:rPr>
          <w:rFonts w:ascii="Times New Roman" w:cs="Times New Roman" w:eastAsia="Times New Roman" w:hAnsi="Times New Roman"/>
          <w:b/>
          <w:bCs/>
          <w:sz w:val="20"/>
          <w:szCs w:val="20"/>
        </w:rPr>
        <w:t xml:space="preserve">nº 4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realizar serviços de salvamentos de pessoas e animais;</w:t>
      </w:r>
    </w:p>
    <w:p>
      <w:pPr>
        <w:spacing w:after="40" w:line="240"/>
        <w:jc w:val="both"/>
      </w:pPr>
      <w:r>
        <w:rPr>
          <w:rFonts w:ascii="Times New Roman" w:cs="Times New Roman" w:eastAsia="Times New Roman" w:hAnsi="Times New Roman"/>
          <w:b/>
          <w:bCs/>
          <w:sz w:val="20"/>
          <w:szCs w:val="20"/>
        </w:rPr>
        <w:t xml:space="preserve">nº 5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realizar serviços de atendimento pré-hospitalar de pessoas em situação de emergência,
oferecendo condições de suporte básico de vida até uma unidade de saúde;</w:t>
      </w:r>
    </w:p>
    <w:p>
      <w:pPr>
        <w:spacing w:after="40" w:line="240"/>
        <w:jc w:val="both"/>
      </w:pPr>
      <w:r>
        <w:rPr>
          <w:rFonts w:ascii="Times New Roman" w:cs="Times New Roman" w:eastAsia="Times New Roman" w:hAnsi="Times New Roman"/>
          <w:b/>
          <w:bCs/>
          <w:sz w:val="20"/>
          <w:szCs w:val="20"/>
        </w:rPr>
        <w:t xml:space="preserve">nº 6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realizar serviços de proteção por guarda-vidas na orla fluvial e balneários públicos;</w:t>
      </w:r>
    </w:p>
    <w:p>
      <w:pPr>
        <w:spacing w:after="40" w:line="240"/>
        <w:jc w:val="both"/>
      </w:pPr>
      <w:r>
        <w:rPr>
          <w:rFonts w:ascii="Times New Roman" w:cs="Times New Roman" w:eastAsia="Times New Roman" w:hAnsi="Times New Roman"/>
          <w:b/>
          <w:bCs/>
          <w:sz w:val="20"/>
          <w:szCs w:val="20"/>
        </w:rPr>
        <w:t xml:space="preserve">nº 7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realizar serviços de socorro e apoio às embarcações;</w:t>
      </w:r>
    </w:p>
    <w:p>
      <w:pPr>
        <w:spacing w:after="40" w:line="240"/>
        <w:jc w:val="both"/>
      </w:pPr>
      <w:r>
        <w:rPr>
          <w:rFonts w:ascii="Times New Roman" w:cs="Times New Roman" w:eastAsia="Times New Roman" w:hAnsi="Times New Roman"/>
          <w:b/>
          <w:bCs/>
          <w:sz w:val="20"/>
          <w:szCs w:val="20"/>
        </w:rPr>
        <w:t xml:space="preserve">nº 8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exercer o poder de polícia na área de sua competência, especialmente:
a) nos locais de sinistros ou de risco;
b) na fiscalização de empresas especializadas na produção e comercialização de produtos destinados
à prevenção de desastres e sinistros, à segurança contra incêndio e pânico em edificações, particularmente
quanto à recarga de extintores de incêndio;
c) na fiscalização do armazenamento, estocagem e transporte de cargas e produtos perigosos no
território do Estado de Rondônia;
d) na fiscalização de atividades que representem risco potencial de desastres e sinistros;
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
f) na fiscalização das instalações e medidas de segurança contra incêndio dos veículos automotores;
g) na fiscalização das instalações e medidas de segurança contra incêndio e acidentes em estruturas
temporárias, tais como, arquibancadas e parques de diversões.</w:t>
      </w:r>
    </w:p>
    <w:p>
      <w:pPr>
        <w:spacing w:after="40" w:line="240"/>
        <w:jc w:val="both"/>
      </w:pPr>
      <w:r>
        <w:rPr>
          <w:rFonts w:ascii="Times New Roman" w:cs="Times New Roman" w:eastAsia="Times New Roman" w:hAnsi="Times New Roman"/>
          <w:b/>
          <w:bCs/>
          <w:sz w:val="20"/>
          <w:szCs w:val="20"/>
        </w:rPr>
        <w:t xml:space="preserve">nº 9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realizar Perícia Técnica:
a) preventiva, quanto a perigo potencial de incêndios e acidentes em edificações e estruturas
temporárias;
b) nos locais de sinistros e explosão relacionadas com sua competência.</w:t>
      </w:r>
    </w:p>
    <w:p>
      <w:pPr>
        <w:spacing w:after="40" w:line="240"/>
        <w:jc w:val="both"/>
      </w:pPr>
      <w:r>
        <w:rPr>
          <w:rFonts w:ascii="Times New Roman" w:cs="Times New Roman" w:eastAsia="Times New Roman" w:hAnsi="Times New Roman"/>
          <w:b/>
          <w:bCs/>
          <w:sz w:val="20"/>
          <w:szCs w:val="20"/>
        </w:rPr>
        <w:t xml:space="preserve">nº 10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realizar serviços de vistorias em edificações;</w:t>
      </w:r>
    </w:p>
    <w:p>
      <w:pPr>
        <w:spacing w:after="40" w:line="240"/>
        <w:jc w:val="both"/>
      </w:pPr>
      <w:r>
        <w:rPr>
          <w:rFonts w:ascii="Times New Roman" w:cs="Times New Roman" w:eastAsia="Times New Roman" w:hAnsi="Times New Roman"/>
          <w:b/>
          <w:bCs/>
          <w:sz w:val="20"/>
          <w:szCs w:val="20"/>
        </w:rPr>
        <w:t xml:space="preserve">nº 11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 - estudar, analisar, planejar, exigir e fiscalizar todo o serviço de segurança contra incêndio e
pânico no Estado de Rondônia;</w:t>
      </w:r>
    </w:p>
    <w:p>
      <w:pPr>
        <w:spacing w:after="40" w:line="240"/>
        <w:jc w:val="both"/>
      </w:pPr>
      <w:r>
        <w:rPr>
          <w:rFonts w:ascii="Times New Roman" w:cs="Times New Roman" w:eastAsia="Times New Roman" w:hAnsi="Times New Roman"/>
          <w:b/>
          <w:bCs/>
          <w:sz w:val="20"/>
          <w:szCs w:val="20"/>
        </w:rPr>
        <w:t xml:space="preserve">nº 12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 - embargar, interditar obras, serviços, habitações e locais de diversões públicas que não ofereçam
condições de segurança para funcionamento.</w:t>
      </w:r>
    </w:p>
    <w:p>
      <w:pPr>
        <w:spacing w:after="40" w:line="240"/>
        <w:jc w:val="both"/>
      </w:pPr>
      <w:r>
        <w:rPr>
          <w:rFonts w:ascii="Times New Roman" w:cs="Times New Roman" w:eastAsia="Times New Roman" w:hAnsi="Times New Roman"/>
          <w:b/>
          <w:bCs/>
          <w:sz w:val="20"/>
          <w:szCs w:val="20"/>
        </w:rPr>
        <w:t xml:space="preserve">nº 13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 - emitir normas e laudos de exigências e aprovação de medidas contra incêndios.</w:t>
      </w:r>
    </w:p>
    <w:p>
      <w:pPr>
        <w:spacing w:after="40" w:line="240"/>
        <w:jc w:val="both"/>
      </w:pPr>
      <w:r>
        <w:rPr>
          <w:rFonts w:ascii="Times New Roman" w:cs="Times New Roman" w:eastAsia="Times New Roman" w:hAnsi="Times New Roman"/>
          <w:b/>
          <w:bCs/>
          <w:sz w:val="20"/>
          <w:szCs w:val="20"/>
        </w:rPr>
        <w:t xml:space="preserve">nº 14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XIII - agir em cooperação com instituições similares em todo o território nacional;</w:t>
      </w:r>
    </w:p>
    <w:p>
      <w:pPr>
        <w:spacing w:after="40" w:line="240"/>
        <w:jc w:val="both"/>
      </w:pPr>
      <w:r>
        <w:rPr>
          <w:rFonts w:ascii="Times New Roman" w:cs="Times New Roman" w:eastAsia="Times New Roman" w:hAnsi="Times New Roman"/>
          <w:b/>
          <w:bCs/>
          <w:sz w:val="20"/>
          <w:szCs w:val="20"/>
        </w:rPr>
        <w:t xml:space="preserve">nº 15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XIV - prestar assessoramento técnico, na área de sua competência, aos demais órgãos dos Poderes
Executivo, Legislativo e Judiciário do Estado de Rondônia;</w:t>
      </w:r>
    </w:p>
    <w:p>
      <w:pPr>
        <w:spacing w:after="40" w:line="240"/>
        <w:jc w:val="both"/>
      </w:pPr>
      <w:r>
        <w:rPr>
          <w:rFonts w:ascii="Times New Roman" w:cs="Times New Roman" w:eastAsia="Times New Roman" w:hAnsi="Times New Roman"/>
          <w:b/>
          <w:bCs/>
          <w:sz w:val="20"/>
          <w:szCs w:val="20"/>
        </w:rPr>
        <w:t xml:space="preserve">nº 16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 - atender às demandas policiais ou judiciárias na investigação de responsabilidades por
acidentes ou sinistros;</w:t>
      </w:r>
    </w:p>
    <w:p>
      <w:pPr>
        <w:spacing w:after="40" w:line="240"/>
        <w:jc w:val="both"/>
      </w:pPr>
      <w:r>
        <w:rPr>
          <w:rFonts w:ascii="Times New Roman" w:cs="Times New Roman" w:eastAsia="Times New Roman" w:hAnsi="Times New Roman"/>
          <w:b/>
          <w:bCs/>
          <w:sz w:val="20"/>
          <w:szCs w:val="20"/>
        </w:rPr>
        <w:t xml:space="preserve">nº 17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 – planejar, coordenar, controlar e executar as atividades de Defesa Civil do Estado de
Rondônia dentro de sua área de competência;</w:t>
      </w:r>
    </w:p>
    <w:p>
      <w:pPr>
        <w:spacing w:after="40" w:line="240"/>
        <w:jc w:val="both"/>
      </w:pPr>
      <w:r>
        <w:rPr>
          <w:rFonts w:ascii="Times New Roman" w:cs="Times New Roman" w:eastAsia="Times New Roman" w:hAnsi="Times New Roman"/>
          <w:b/>
          <w:bCs/>
          <w:sz w:val="20"/>
          <w:szCs w:val="20"/>
        </w:rPr>
        <w:t xml:space="preserve">nº 18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 - capacitar pessoas para o enfrentamento de desastres, sinistros e acidentes;</w:t>
      </w:r>
    </w:p>
    <w:p>
      <w:pPr>
        <w:spacing w:after="40" w:line="240"/>
        <w:jc w:val="both"/>
      </w:pPr>
      <w:r>
        <w:rPr>
          <w:rFonts w:ascii="Times New Roman" w:cs="Times New Roman" w:eastAsia="Times New Roman" w:hAnsi="Times New Roman"/>
          <w:b/>
          <w:bCs/>
          <w:sz w:val="20"/>
          <w:szCs w:val="20"/>
        </w:rPr>
        <w:t xml:space="preserve">nº 19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XVIII - exercer atividades que lhe forem delegadas pelo Governador do Estado;</w:t>
      </w:r>
    </w:p>
    <w:p>
      <w:pPr>
        <w:spacing w:after="40" w:line="240"/>
        <w:jc w:val="both"/>
      </w:pPr>
      <w:r>
        <w:rPr>
          <w:rFonts w:ascii="Times New Roman" w:cs="Times New Roman" w:eastAsia="Times New Roman" w:hAnsi="Times New Roman"/>
          <w:b/>
          <w:bCs/>
          <w:sz w:val="20"/>
          <w:szCs w:val="20"/>
        </w:rPr>
        <w:t xml:space="preserve">nº 20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40" w:line="240"/>
        <w:jc w:val="both"/>
      </w:pPr>
      <w:r>
        <w:rPr>
          <w:rFonts w:ascii="Times New Roman" w:cs="Times New Roman" w:eastAsia="Times New Roman" w:hAnsi="Times New Roman"/>
          <w:b/>
          <w:bCs/>
          <w:sz w:val="20"/>
          <w:szCs w:val="20"/>
        </w:rPr>
        <w:t xml:space="preserve">nº 21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40" w:line="240"/>
        <w:jc w:val="both"/>
      </w:pPr>
      <w:r>
        <w:rPr>
          <w:rFonts w:ascii="Times New Roman" w:cs="Times New Roman" w:eastAsia="Times New Roman" w:hAnsi="Times New Roman"/>
          <w:b/>
          <w:bCs/>
          <w:sz w:val="20"/>
          <w:szCs w:val="20"/>
        </w:rPr>
        <w:t xml:space="preserve">nº 22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XXI - estimular o respeito à cidadania, através de ações de natureza preventiva e educacional;</w:t>
      </w:r>
    </w:p>
    <w:p>
      <w:pPr>
        <w:spacing w:after="40" w:line="240"/>
        <w:jc w:val="both"/>
      </w:pPr>
      <w:r>
        <w:rPr>
          <w:rFonts w:ascii="Times New Roman" w:cs="Times New Roman" w:eastAsia="Times New Roman" w:hAnsi="Times New Roman"/>
          <w:b/>
          <w:bCs/>
          <w:sz w:val="20"/>
          <w:szCs w:val="20"/>
        </w:rPr>
        <w:t xml:space="preserve">nº 23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XXII - realizar pesquisas técnico-científicas em seu campo de atuação funcional; com vistas à
obtenção de produtos e processos que permitam o desenvolvimento de sistemas de segurança contra
incêndio e pânico;</w:t>
      </w:r>
    </w:p>
    <w:p>
      <w:pPr>
        <w:spacing w:after="40" w:line="240"/>
        <w:jc w:val="both"/>
      </w:pPr>
      <w:r>
        <w:rPr>
          <w:rFonts w:ascii="Times New Roman" w:cs="Times New Roman" w:eastAsia="Times New Roman" w:hAnsi="Times New Roman"/>
          <w:b/>
          <w:bCs/>
          <w:sz w:val="20"/>
          <w:szCs w:val="20"/>
        </w:rPr>
        <w:t xml:space="preserve">nº 24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XXIII – realizar atividades de formação, e normatização das atividades de bombeiro civil e
congêneres, no âmbito do Estado de Rondônia; (Redação dada pela Lei n. 3.413, de 25/08/2014)</w:t>
      </w:r>
    </w:p>
    <w:p>
      <w:pPr>
        <w:spacing w:after="40" w:line="240"/>
        <w:jc w:val="both"/>
      </w:pPr>
      <w:r>
        <w:rPr>
          <w:rFonts w:ascii="Times New Roman" w:cs="Times New Roman" w:eastAsia="Times New Roman" w:hAnsi="Times New Roman"/>
          <w:b/>
          <w:bCs/>
          <w:sz w:val="20"/>
          <w:szCs w:val="20"/>
        </w:rPr>
        <w:t xml:space="preserve">nº 25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XXIV – planejar, elaborar, gerenciar e executar o orçamento; e (Redação dada pela Lei n. 3.413,
de 25/08/2014)</w:t>
      </w:r>
    </w:p>
    <w:p>
      <w:pPr>
        <w:spacing w:after="40" w:line="240"/>
        <w:jc w:val="both"/>
      </w:pPr>
      <w:r>
        <w:rPr>
          <w:rFonts w:ascii="Times New Roman" w:cs="Times New Roman" w:eastAsia="Times New Roman" w:hAnsi="Times New Roman"/>
          <w:b/>
          <w:bCs/>
          <w:sz w:val="20"/>
          <w:szCs w:val="20"/>
        </w:rPr>
        <w:t xml:space="preserve">nº 26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XXV – exercer outras atividades correlatas. (Inciso acrescido pela Lei n. 3.413, de 25/08/2014)</w:t>
      </w:r>
    </w:p>
    <w:p>
      <w:pPr>
        <w:spacing w:after="60"/>
      </w:pPr>
    </w:p>
    <w:p>
      <w:pPr>
        <w:spacing w:after="60" w:before="200"/>
        <w:jc w:val="center"/>
      </w:pPr>
      <w:r>
        <w:rPr>
          <w:rFonts w:ascii="Times New Roman" w:cs="Times New Roman" w:eastAsia="Times New Roman" w:hAnsi="Times New Roman"/>
          <w:b/>
          <w:bCs/>
          <w:i w:val="false"/>
          <w:iCs w:val="false"/>
          <w:sz w:val="22"/>
          <w:szCs w:val="22"/>
        </w:rPr>
        <w:t xml:space="preserve">DAS ATRIBUIÇÕES DAS FUNÇÕES</w:t>
      </w:r>
    </w:p>
    <w:p>
      <w:pPr>
        <w:spacing w:after="20" w:line="240"/>
        <w:jc w:val="both"/>
      </w:pPr>
      <w:r>
        <w:rPr>
          <w:rFonts w:ascii="Times New Roman" w:cs="Times New Roman" w:eastAsia="Times New Roman" w:hAnsi="Times New Roman"/>
          <w:b/>
          <w:bCs/>
          <w:sz w:val="20"/>
          <w:szCs w:val="20"/>
        </w:rPr>
        <w:t xml:space="preserve">Art. 4º — </w:t>
      </w:r>
      <w:r>
        <w:rPr>
          <w:rFonts w:ascii="Times New Roman" w:cs="Times New Roman" w:eastAsia="Times New Roman" w:hAnsi="Times New Roman"/>
          <w:b/>
          <w:bCs/>
          <w:sz w:val="20"/>
          <w:szCs w:val="20"/>
        </w:rPr>
        <w:t xml:space="preserve">Compete ao Comandante Operacional de Bombeiros:</w:t>
      </w:r>
    </w:p>
    <w:p>
      <w:pPr>
        <w:spacing w:after="60" w:line="240"/>
        <w:jc w:val="both"/>
      </w:pPr>
      <w:r>
        <w:rPr>
          <w:rFonts w:ascii="Times New Roman" w:cs="Times New Roman" w:eastAsia="Times New Roman" w:hAnsi="Times New Roman"/>
          <w:i/>
          <w:iCs/>
          <w:sz w:val="18"/>
          <w:szCs w:val="18"/>
        </w:rPr>
        <w:t xml:space="preserve">33 sugestões. Aplicação na versão atual: </w:t>
      </w:r>
      <w:r>
        <w:rPr>
          <w:rFonts w:ascii="Times New Roman" w:cs="Times New Roman" w:eastAsia="Times New Roman" w:hAnsi="Times New Roman"/>
          <w:i/>
          <w:iCs/>
          <w:sz w:val="18"/>
          <w:szCs w:val="18"/>
        </w:rPr>
        <w:t xml:space="preserve">Artigo reescrito na versão atual — Incisos XII a XV citam o Decreto nº 8.134/1997 (Regulamento de Movimentação) — conferir vigência e teor do art. 13 antes da consolidação. Incisos IX e X mantidos da versão em consulta.</w:t>
      </w:r>
    </w:p>
    <w:p>
      <w:pPr>
        <w:spacing w:after="40" w:line="240"/>
        <w:jc w:val="both"/>
      </w:pPr>
      <w:r>
        <w:rPr>
          <w:rFonts w:ascii="Times New Roman" w:cs="Times New Roman" w:eastAsia="Times New Roman" w:hAnsi="Times New Roman"/>
          <w:b/>
          <w:bCs/>
          <w:sz w:val="20"/>
          <w:szCs w:val="20"/>
        </w:rPr>
        <w:t xml:space="preserve">nº 27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Acredito ser pertinente trazer a redação do Art. 14 da lei 2204.</w:t>
      </w:r>
    </w:p>
    <w:p>
      <w:pPr>
        <w:spacing w:after="40" w:line="240"/>
        <w:jc w:val="both"/>
      </w:pPr>
      <w:r>
        <w:rPr>
          <w:rFonts w:ascii="Times New Roman" w:cs="Times New Roman" w:eastAsia="Times New Roman" w:hAnsi="Times New Roman"/>
          <w:b/>
          <w:bCs/>
          <w:sz w:val="20"/>
          <w:szCs w:val="20"/>
        </w:rPr>
        <w:t xml:space="preserve">nº 28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35. O Comando Operacional de Bombeiros é Órgão responsável pela execução das atividadesfins da Corporação e de Defesa Civil, subordinadas operacionalmente ao Subcomandante-Geral e
administrativamente ao Chefe do Estado-Maior-Geral. (Redação dada pela Lei nº 4.303, de 25/0/2018)</w:t>
      </w:r>
    </w:p>
    <w:p>
      <w:pPr>
        <w:spacing w:after="40" w:line="240"/>
        <w:jc w:val="both"/>
      </w:pPr>
      <w:r>
        <w:rPr>
          <w:rFonts w:ascii="Times New Roman" w:cs="Times New Roman" w:eastAsia="Times New Roman" w:hAnsi="Times New Roman"/>
          <w:b/>
          <w:bCs/>
          <w:sz w:val="20"/>
          <w:szCs w:val="20"/>
        </w:rPr>
        <w:t xml:space="preserve">nº 29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Parágrafo único. O Comando Operacional de Bombeiro Militar tem a seguinte estrutura: (Redação
dada pela Lei nº 4.303, de 25/0/2018)</w:t>
      </w:r>
    </w:p>
    <w:p>
      <w:pPr>
        <w:spacing w:after="40" w:line="240"/>
        <w:jc w:val="both"/>
      </w:pPr>
      <w:r>
        <w:rPr>
          <w:rFonts w:ascii="Times New Roman" w:cs="Times New Roman" w:eastAsia="Times New Roman" w:hAnsi="Times New Roman"/>
          <w:b/>
          <w:bCs/>
          <w:sz w:val="20"/>
          <w:szCs w:val="20"/>
        </w:rPr>
        <w:t xml:space="preserve">nº 30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Comandante; (Redação dada pela Lei nº 4.303, de 25/0/2018)</w:t>
      </w:r>
    </w:p>
    <w:p>
      <w:pPr>
        <w:spacing w:after="40" w:line="240"/>
        <w:jc w:val="both"/>
      </w:pPr>
      <w:r>
        <w:rPr>
          <w:rFonts w:ascii="Times New Roman" w:cs="Times New Roman" w:eastAsia="Times New Roman" w:hAnsi="Times New Roman"/>
          <w:b/>
          <w:bCs/>
          <w:sz w:val="20"/>
          <w:szCs w:val="20"/>
        </w:rPr>
        <w:t xml:space="preserve">nº 31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Adjunto; (Redação dada pela Lei nº 4.303, de 25/0/2018)</w:t>
      </w:r>
    </w:p>
    <w:p>
      <w:pPr>
        <w:spacing w:after="40" w:line="240"/>
        <w:jc w:val="both"/>
      </w:pPr>
      <w:r>
        <w:rPr>
          <w:rFonts w:ascii="Times New Roman" w:cs="Times New Roman" w:eastAsia="Times New Roman" w:hAnsi="Times New Roman"/>
          <w:b/>
          <w:bCs/>
          <w:sz w:val="20"/>
          <w:szCs w:val="20"/>
        </w:rPr>
        <w:t xml:space="preserve">nº 32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Seção de Pessoal; (Redação dada pela Lei nº 4.303, de 25/0/2018)</w:t>
      </w:r>
    </w:p>
    <w:p>
      <w:pPr>
        <w:spacing w:after="40" w:line="240"/>
        <w:jc w:val="both"/>
      </w:pPr>
      <w:r>
        <w:rPr>
          <w:rFonts w:ascii="Times New Roman" w:cs="Times New Roman" w:eastAsia="Times New Roman" w:hAnsi="Times New Roman"/>
          <w:b/>
          <w:bCs/>
          <w:sz w:val="20"/>
          <w:szCs w:val="20"/>
        </w:rPr>
        <w:t xml:space="preserve">nº 33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Seção Administrativa; (Redação dada pela Lei nº 4.303, de 25/0/2018)</w:t>
      </w:r>
    </w:p>
    <w:p>
      <w:pPr>
        <w:spacing w:after="40" w:line="240"/>
        <w:jc w:val="both"/>
      </w:pPr>
      <w:r>
        <w:rPr>
          <w:rFonts w:ascii="Times New Roman" w:cs="Times New Roman" w:eastAsia="Times New Roman" w:hAnsi="Times New Roman"/>
          <w:b/>
          <w:bCs/>
          <w:sz w:val="20"/>
          <w:szCs w:val="20"/>
        </w:rPr>
        <w:t xml:space="preserve">nº 34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Seção de Informática; (Redação dada pela Lei nº 4.303, de 25/0/2018)</w:t>
      </w:r>
    </w:p>
    <w:p>
      <w:pPr>
        <w:spacing w:after="40" w:line="240"/>
        <w:jc w:val="both"/>
      </w:pPr>
      <w:r>
        <w:rPr>
          <w:rFonts w:ascii="Times New Roman" w:cs="Times New Roman" w:eastAsia="Times New Roman" w:hAnsi="Times New Roman"/>
          <w:b/>
          <w:bCs/>
          <w:sz w:val="20"/>
          <w:szCs w:val="20"/>
        </w:rPr>
        <w:t xml:space="preserve">nº 35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Seção de Correição; (Redação dada pela Lei nº 4.303, de 25/0/2018)</w:t>
      </w:r>
    </w:p>
    <w:p>
      <w:pPr>
        <w:spacing w:after="40" w:line="240"/>
        <w:jc w:val="both"/>
      </w:pPr>
      <w:r>
        <w:rPr>
          <w:rFonts w:ascii="Times New Roman" w:cs="Times New Roman" w:eastAsia="Times New Roman" w:hAnsi="Times New Roman"/>
          <w:b/>
          <w:bCs/>
          <w:sz w:val="20"/>
          <w:szCs w:val="20"/>
        </w:rPr>
        <w:t xml:space="preserve">nº 36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Seção de Planejamento Operacional e Controle de Resultados; (Redação dada pela Lei nº
4.303, de 25/0/2018)</w:t>
      </w:r>
    </w:p>
    <w:p>
      <w:pPr>
        <w:spacing w:after="40" w:line="240"/>
        <w:jc w:val="both"/>
      </w:pPr>
      <w:r>
        <w:rPr>
          <w:rFonts w:ascii="Times New Roman" w:cs="Times New Roman" w:eastAsia="Times New Roman" w:hAnsi="Times New Roman"/>
          <w:b/>
          <w:bCs/>
          <w:sz w:val="20"/>
          <w:szCs w:val="20"/>
        </w:rPr>
        <w:t xml:space="preserve">nº 37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Agência Regional de Inteligência; e (Redação dada pela Lei nº 4.303, de 25/0/2018)</w:t>
      </w:r>
    </w:p>
    <w:p>
      <w:pPr>
        <w:spacing w:after="40" w:line="240"/>
        <w:jc w:val="both"/>
      </w:pPr>
      <w:r>
        <w:rPr>
          <w:rFonts w:ascii="Times New Roman" w:cs="Times New Roman" w:eastAsia="Times New Roman" w:hAnsi="Times New Roman"/>
          <w:b/>
          <w:bCs/>
          <w:sz w:val="20"/>
          <w:szCs w:val="20"/>
        </w:rPr>
        <w:t xml:space="preserve">nº 38 · caput</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Órgãos de Execução Operacional. (Redação dada pela Lei nº 4.303, de 25/0/2018)</w:t>
      </w:r>
    </w:p>
    <w:p>
      <w:pPr>
        <w:spacing w:after="40" w:line="240"/>
        <w:jc w:val="both"/>
      </w:pPr>
      <w:r>
        <w:rPr>
          <w:rFonts w:ascii="Times New Roman" w:cs="Times New Roman" w:eastAsia="Times New Roman" w:hAnsi="Times New Roman"/>
          <w:b/>
          <w:bCs/>
          <w:sz w:val="20"/>
          <w:szCs w:val="20"/>
        </w:rPr>
        <w:t xml:space="preserve">nº 39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“comandar as atividades-fins da Corporação e de proteção e defesa civil na área de abrangência do respectivo Co…”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40" w:line="240"/>
        <w:jc w:val="both"/>
      </w:pPr>
      <w:r>
        <w:rPr>
          <w:rFonts w:ascii="Times New Roman" w:cs="Times New Roman" w:eastAsia="Times New Roman" w:hAnsi="Times New Roman"/>
          <w:b/>
          <w:bCs/>
          <w:sz w:val="20"/>
          <w:szCs w:val="20"/>
        </w:rPr>
        <w:t xml:space="preserve">nº 40 · inciso 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“exercer o comando dos Grupamentos de Bombeiro Militar a ele subordinados e das demais unidades operacionais de…”</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exercer o comando sobre os Grupamentos de Bombeiro Militar e demais unidades operacionais subordinadas, respeitadas as atribuições e competências próprias de seus respectivos comandantes;</w:t>
      </w:r>
    </w:p>
    <w:p>
      <w:pPr>
        <w:spacing w:after="40" w:line="240"/>
        <w:jc w:val="both"/>
      </w:pPr>
      <w:r>
        <w:rPr>
          <w:rFonts w:ascii="Times New Roman" w:cs="Times New Roman" w:eastAsia="Times New Roman" w:hAnsi="Times New Roman"/>
          <w:b/>
          <w:bCs/>
          <w:sz w:val="20"/>
          <w:szCs w:val="20"/>
        </w:rPr>
        <w:t xml:space="preserve">nº 41 · inciso 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40" w:line="240"/>
        <w:jc w:val="both"/>
      </w:pPr>
      <w:r>
        <w:rPr>
          <w:rFonts w:ascii="Times New Roman" w:cs="Times New Roman" w:eastAsia="Times New Roman" w:hAnsi="Times New Roman"/>
          <w:b/>
          <w:bCs/>
          <w:sz w:val="20"/>
          <w:szCs w:val="20"/>
        </w:rPr>
        <w:t xml:space="preserve">nº 42 · inciso 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40" w:line="240"/>
        <w:jc w:val="both"/>
      </w:pPr>
      <w:r>
        <w:rPr>
          <w:rFonts w:ascii="Times New Roman" w:cs="Times New Roman" w:eastAsia="Times New Roman" w:hAnsi="Times New Roman"/>
          <w:b/>
          <w:bCs/>
          <w:sz w:val="20"/>
          <w:szCs w:val="20"/>
        </w:rPr>
        <w:t xml:space="preserve">nº 43 · inciso III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“coordenar o emprego dos meios operacionais disponíveis, determinando o deslocamento de recursos entre as unida…”</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40" w:line="240"/>
        <w:jc w:val="both"/>
      </w:pPr>
      <w:r>
        <w:rPr>
          <w:rFonts w:ascii="Times New Roman" w:cs="Times New Roman" w:eastAsia="Times New Roman" w:hAnsi="Times New Roman"/>
          <w:b/>
          <w:bCs/>
          <w:sz w:val="20"/>
          <w:szCs w:val="20"/>
        </w:rPr>
        <w:t xml:space="preserve">nº 44 · inciso III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aprovar as Ordens de Serviço e os demais planejamentos operacionais elaborados pelas unidades subordinadas, ressalvados aqueles sujeitos à homologação ou aprovação de autoridade superior;</w:t>
      </w:r>
    </w:p>
    <w:p>
      <w:pPr>
        <w:spacing w:after="40" w:line="240"/>
        <w:jc w:val="both"/>
      </w:pPr>
      <w:r>
        <w:rPr>
          <w:rFonts w:ascii="Times New Roman" w:cs="Times New Roman" w:eastAsia="Times New Roman" w:hAnsi="Times New Roman"/>
          <w:b/>
          <w:bCs/>
          <w:sz w:val="20"/>
          <w:szCs w:val="20"/>
        </w:rPr>
        <w:t xml:space="preserve">nº 45 · inciso IV</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“fiscalizar e controlar a execução das atividades operacionais na sua área, respondendo pelos resultados perant…”</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p>
      <w:pPr>
        <w:spacing w:after="40" w:line="240"/>
        <w:jc w:val="both"/>
      </w:pPr>
      <w:r>
        <w:rPr>
          <w:rFonts w:ascii="Times New Roman" w:cs="Times New Roman" w:eastAsia="Times New Roman" w:hAnsi="Times New Roman"/>
          <w:b/>
          <w:bCs/>
          <w:sz w:val="20"/>
          <w:szCs w:val="20"/>
        </w:rPr>
        <w:t xml:space="preserve">nº 46 · inciso IV</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coordenar e fiscalizar as escalas de serviço de âmbito regional, podendo autorizar alterações e permutas cuja competência não esteja atribuída a outra autoridade;</w:t>
      </w:r>
    </w:p>
    <w:p>
      <w:pPr>
        <w:spacing w:after="40" w:line="240"/>
        <w:jc w:val="both"/>
      </w:pPr>
      <w:r>
        <w:rPr>
          <w:rFonts w:ascii="Times New Roman" w:cs="Times New Roman" w:eastAsia="Times New Roman" w:hAnsi="Times New Roman"/>
          <w:b/>
          <w:bCs/>
          <w:sz w:val="20"/>
          <w:szCs w:val="20"/>
        </w:rPr>
        <w:t xml:space="preserve">nº 47 · inciso V</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“autorizar, por escrito, a permuta de escala do serviço de Oficial de Dia, com posterior publicação em Boletim…”</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fiscalizar e acompanhar a execução das atividades operacionais desenvolvidas pelas unidades subordinadas, avaliando o emprego dos recursos e os resultados alcançados;</w:t>
      </w:r>
    </w:p>
    <w:p>
      <w:pPr>
        <w:spacing w:after="40" w:line="240"/>
        <w:jc w:val="both"/>
      </w:pPr>
      <w:r>
        <w:rPr>
          <w:rFonts w:ascii="Times New Roman" w:cs="Times New Roman" w:eastAsia="Times New Roman" w:hAnsi="Times New Roman"/>
          <w:b/>
          <w:bCs/>
          <w:sz w:val="20"/>
          <w:szCs w:val="20"/>
        </w:rPr>
        <w:t xml:space="preserve">nº 48 · inciso V</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40" w:line="240"/>
        <w:jc w:val="both"/>
      </w:pPr>
      <w:r>
        <w:rPr>
          <w:rFonts w:ascii="Times New Roman" w:cs="Times New Roman" w:eastAsia="Times New Roman" w:hAnsi="Times New Roman"/>
          <w:b/>
          <w:bCs/>
          <w:sz w:val="20"/>
          <w:szCs w:val="20"/>
        </w:rPr>
        <w:t xml:space="preserve">nº 49 · inciso V</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40" w:line="240"/>
        <w:jc w:val="both"/>
      </w:pPr>
      <w:r>
        <w:rPr>
          <w:rFonts w:ascii="Times New Roman" w:cs="Times New Roman" w:eastAsia="Times New Roman" w:hAnsi="Times New Roman"/>
          <w:b/>
          <w:bCs/>
          <w:sz w:val="20"/>
          <w:szCs w:val="20"/>
        </w:rPr>
        <w:t xml:space="preserve">nº 50 · inciso V</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p>
      <w:pPr>
        <w:spacing w:after="40" w:line="240"/>
        <w:jc w:val="both"/>
      </w:pPr>
      <w:r>
        <w:rPr>
          <w:rFonts w:ascii="Times New Roman" w:cs="Times New Roman" w:eastAsia="Times New Roman" w:hAnsi="Times New Roman"/>
          <w:b/>
          <w:bCs/>
          <w:sz w:val="20"/>
          <w:szCs w:val="20"/>
        </w:rPr>
        <w:t xml:space="preserve">nº 51 · inciso V</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40" w:line="240"/>
        <w:jc w:val="both"/>
      </w:pPr>
      <w:r>
        <w:rPr>
          <w:rFonts w:ascii="Times New Roman" w:cs="Times New Roman" w:eastAsia="Times New Roman" w:hAnsi="Times New Roman"/>
          <w:b/>
          <w:bCs/>
          <w:sz w:val="20"/>
          <w:szCs w:val="20"/>
        </w:rPr>
        <w:t xml:space="preserve">nº 52 · inciso V</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p>
      <w:pPr>
        <w:spacing w:after="40" w:line="240"/>
        <w:jc w:val="both"/>
      </w:pPr>
      <w:r>
        <w:rPr>
          <w:rFonts w:ascii="Times New Roman" w:cs="Times New Roman" w:eastAsia="Times New Roman" w:hAnsi="Times New Roman"/>
          <w:b/>
          <w:bCs/>
          <w:sz w:val="20"/>
          <w:szCs w:val="20"/>
        </w:rPr>
        <w:t xml:space="preserve">nº 53 · inciso V</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 - acionar ou solicitar o acionamento dos escalões superiores da cadeia de comando nas ocorrências cuja natureza, magnitude ou repercussão ultrapasse a capacidade de resposta das unidades sob sua responsabilidade;</w:t>
      </w:r>
    </w:p>
    <w:p>
      <w:pPr>
        <w:spacing w:after="40" w:line="240"/>
        <w:jc w:val="both"/>
      </w:pPr>
      <w:r>
        <w:rPr>
          <w:rFonts w:ascii="Times New Roman" w:cs="Times New Roman" w:eastAsia="Times New Roman" w:hAnsi="Times New Roman"/>
          <w:b/>
          <w:bCs/>
          <w:sz w:val="20"/>
          <w:szCs w:val="20"/>
        </w:rPr>
        <w:t xml:space="preserve">nº 54 · inciso V</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40" w:line="240"/>
        <w:jc w:val="both"/>
      </w:pPr>
      <w:r>
        <w:rPr>
          <w:rFonts w:ascii="Times New Roman" w:cs="Times New Roman" w:eastAsia="Times New Roman" w:hAnsi="Times New Roman"/>
          <w:b/>
          <w:bCs/>
          <w:sz w:val="20"/>
          <w:szCs w:val="20"/>
        </w:rPr>
        <w:t xml:space="preserve">nº 55 · inciso VI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“acionar o Superior de Dia nas ocorrências de grande vulto, na forma deste Regulamento;”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 - propor ao Comando-Geral medidas destinadas ao aperfeiçoamento da estrutura operacional, inclusive a criação, transformação, extinção, instalação ou alteração da área de atuação das unidades subordinadas;</w:t>
      </w:r>
    </w:p>
    <w:p>
      <w:pPr>
        <w:spacing w:after="40" w:line="240"/>
        <w:jc w:val="both"/>
      </w:pPr>
      <w:r>
        <w:rPr>
          <w:rFonts w:ascii="Times New Roman" w:cs="Times New Roman" w:eastAsia="Times New Roman" w:hAnsi="Times New Roman"/>
          <w:b/>
          <w:bCs/>
          <w:sz w:val="20"/>
          <w:szCs w:val="20"/>
        </w:rPr>
        <w:t xml:space="preserve">nº 56 · inciso VII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“propor ao Comando-Geral a criação, a extinção ou a alteração de unidades operacionais de sua área, para consta…”</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p>
      <w:pPr>
        <w:spacing w:after="40" w:line="240"/>
        <w:jc w:val="both"/>
      </w:pPr>
      <w:r>
        <w:rPr>
          <w:rFonts w:ascii="Times New Roman" w:cs="Times New Roman" w:eastAsia="Times New Roman" w:hAnsi="Times New Roman"/>
          <w:b/>
          <w:bCs/>
          <w:sz w:val="20"/>
          <w:szCs w:val="20"/>
        </w:rPr>
        <w:t xml:space="preserve">nº 57 · inciso VIII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i/>
          <w:iCs/>
          <w:color w:val="555555"/>
          <w:sz w:val="18"/>
          <w:szCs w:val="18"/>
        </w:rPr>
        <w:t xml:space="preserve"> — trecho: “submeter-se, no que respeita à administração, ao Chefe do Estado-Maior-Geral, e, no que respeita às operações,…”</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XIX - presidir as solenidades de passagem de comando dos Grupamentos de Bombeiro Militar subordinados ao respectivo Comando Operacional.</w:t>
      </w:r>
    </w:p>
    <w:p>
      <w:pPr>
        <w:spacing w:after="40" w:line="240"/>
        <w:jc w:val="both"/>
      </w:pPr>
      <w:r>
        <w:rPr>
          <w:rFonts w:ascii="Times New Roman" w:cs="Times New Roman" w:eastAsia="Times New Roman" w:hAnsi="Times New Roman"/>
          <w:b/>
          <w:bCs/>
          <w:sz w:val="20"/>
          <w:szCs w:val="20"/>
        </w:rPr>
        <w:t xml:space="preserve">nº 58 · inciso VIII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 - representar o Comandante-Geral em solenidades, reuniões, eventos e demais atos institucionais, quando devidamente designado ou determinado.</w:t>
      </w:r>
    </w:p>
    <w:p>
      <w:pPr>
        <w:spacing w:after="40" w:line="240"/>
        <w:jc w:val="both"/>
      </w:pPr>
      <w:r>
        <w:rPr>
          <w:rFonts w:ascii="Times New Roman" w:cs="Times New Roman" w:eastAsia="Times New Roman" w:hAnsi="Times New Roman"/>
          <w:b/>
          <w:bCs/>
          <w:sz w:val="20"/>
          <w:szCs w:val="20"/>
        </w:rPr>
        <w:t xml:space="preserve">nº 59 · inciso VIII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XXI - cumprir fielmente as determinações emanadas dos escalões superiores, observadas as competências e atribuições estabelecidas na legislação e nos regulamentos vigentes.</w:t>
      </w:r>
    </w:p>
    <w:p>
      <w:pPr>
        <w:spacing w:after="60"/>
      </w:pPr>
    </w:p>
    <w:p>
      <w:pPr>
        <w:spacing w:after="20" w:line="240"/>
        <w:jc w:val="both"/>
      </w:pPr>
      <w:r>
        <w:rPr>
          <w:rFonts w:ascii="Times New Roman" w:cs="Times New Roman" w:eastAsia="Times New Roman" w:hAnsi="Times New Roman"/>
          <w:b/>
          <w:bCs/>
          <w:sz w:val="20"/>
          <w:szCs w:val="20"/>
        </w:rPr>
        <w:t xml:space="preserve">Art. 5º — </w:t>
      </w:r>
      <w:r>
        <w:rPr>
          <w:rFonts w:ascii="Times New Roman" w:cs="Times New Roman" w:eastAsia="Times New Roman" w:hAnsi="Times New Roman"/>
          <w:b/>
          <w:bCs/>
          <w:sz w:val="20"/>
          <w:szCs w:val="20"/>
        </w:rPr>
        <w:t xml:space="preserve">Compete ao Adjunto do Comando Operacional de Bombeiros:</w:t>
      </w:r>
    </w:p>
    <w:p>
      <w:pPr>
        <w:spacing w:after="60" w:line="240"/>
        <w:jc w:val="both"/>
      </w:pPr>
      <w:r>
        <w:rPr>
          <w:rFonts w:ascii="Times New Roman" w:cs="Times New Roman" w:eastAsia="Times New Roman" w:hAnsi="Times New Roman"/>
          <w:i/>
          <w:iCs/>
          <w:sz w:val="18"/>
          <w:szCs w:val="18"/>
        </w:rPr>
        <w:t xml:space="preserve">8 sugestões. Aplicação na versão atual: </w:t>
      </w:r>
      <w:r>
        <w:rPr>
          <w:rFonts w:ascii="Times New Roman" w:cs="Times New Roman" w:eastAsia="Times New Roman" w:hAnsi="Times New Roman"/>
          <w:i/>
          <w:iCs/>
          <w:sz w:val="18"/>
          <w:szCs w:val="18"/>
        </w:rPr>
        <w:t xml:space="preserve">Artigo reescrito na versão atual — Incisos IX e X mantidos da versão em consulta (substituição eventual do titular).</w:t>
      </w:r>
    </w:p>
    <w:p>
      <w:pPr>
        <w:spacing w:after="40" w:line="240"/>
        <w:jc w:val="both"/>
      </w:pPr>
      <w:r>
        <w:rPr>
          <w:rFonts w:ascii="Times New Roman" w:cs="Times New Roman" w:eastAsia="Times New Roman" w:hAnsi="Times New Roman"/>
          <w:b/>
          <w:bCs/>
          <w:sz w:val="20"/>
          <w:szCs w:val="20"/>
        </w:rPr>
        <w:t xml:space="preserve">nº 60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“auxiliar o Comandante Operacional de Bombeiros no planejamento, na coordenação e na fiscalização das atividade…”</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assessorar o Comandante Operacional de Bombeiros no planejamento, na coordenação, na supervisão e na fiscalização das atividades desenvolvidas no âmbito do respectivo Comando Operacional;</w:t>
      </w:r>
    </w:p>
    <w:p>
      <w:pPr>
        <w:spacing w:after="40" w:line="240"/>
        <w:jc w:val="both"/>
      </w:pPr>
      <w:r>
        <w:rPr>
          <w:rFonts w:ascii="Times New Roman" w:cs="Times New Roman" w:eastAsia="Times New Roman" w:hAnsi="Times New Roman"/>
          <w:b/>
          <w:bCs/>
          <w:sz w:val="20"/>
          <w:szCs w:val="20"/>
        </w:rPr>
        <w:t xml:space="preserve">nº 61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acompanhar o cumprimento das diretrizes, determinações e ordens emanadas pelo Comandante Operacional, mantendo-o informado acerca de sua execução pelas unidades subordinadas;</w:t>
      </w:r>
    </w:p>
    <w:p>
      <w:pPr>
        <w:spacing w:after="40" w:line="240"/>
        <w:jc w:val="both"/>
      </w:pPr>
      <w:r>
        <w:rPr>
          <w:rFonts w:ascii="Times New Roman" w:cs="Times New Roman" w:eastAsia="Times New Roman" w:hAnsi="Times New Roman"/>
          <w:b/>
          <w:bCs/>
          <w:sz w:val="20"/>
          <w:szCs w:val="20"/>
        </w:rPr>
        <w:t xml:space="preserve">nº 62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coordenar, por determinação do Comandante Operacional, a consolidação dos planejamentos, Ordens de Serviço, escalas, relatórios, dados estatísticos e demais informações encaminhadas pelas unidades subordinadas;</w:t>
      </w:r>
    </w:p>
    <w:p>
      <w:pPr>
        <w:spacing w:after="40" w:line="240"/>
        <w:jc w:val="both"/>
      </w:pPr>
      <w:r>
        <w:rPr>
          <w:rFonts w:ascii="Times New Roman" w:cs="Times New Roman" w:eastAsia="Times New Roman" w:hAnsi="Times New Roman"/>
          <w:b/>
          <w:bCs/>
          <w:sz w:val="20"/>
          <w:szCs w:val="20"/>
        </w:rPr>
        <w:t xml:space="preserve">nº 63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40" w:line="240"/>
        <w:jc w:val="both"/>
      </w:pPr>
      <w:r>
        <w:rPr>
          <w:rFonts w:ascii="Times New Roman" w:cs="Times New Roman" w:eastAsia="Times New Roman" w:hAnsi="Times New Roman"/>
          <w:b/>
          <w:bCs/>
          <w:sz w:val="20"/>
          <w:szCs w:val="20"/>
        </w:rPr>
        <w:t xml:space="preserve">nº 64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promover a integração e o fluxo de informações entre o Comando Operacional e as unidades subordinadas, zelando pelo cumprimento dos prazos, determinações e providências estabelecidas;</w:t>
      </w:r>
    </w:p>
    <w:p>
      <w:pPr>
        <w:spacing w:after="40" w:line="240"/>
        <w:jc w:val="both"/>
      </w:pPr>
      <w:r>
        <w:rPr>
          <w:rFonts w:ascii="Times New Roman" w:cs="Times New Roman" w:eastAsia="Times New Roman" w:hAnsi="Times New Roman"/>
          <w:b/>
          <w:bCs/>
          <w:sz w:val="20"/>
          <w:szCs w:val="20"/>
        </w:rPr>
        <w:t xml:space="preserve">nº 65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auxiliar o Comandante Operacional na elaboração e no acompanhamento dos planejamentos e operações de âmbito regional;</w:t>
      </w:r>
    </w:p>
    <w:p>
      <w:pPr>
        <w:spacing w:after="40" w:line="240"/>
        <w:jc w:val="both"/>
      </w:pPr>
      <w:r>
        <w:rPr>
          <w:rFonts w:ascii="Times New Roman" w:cs="Times New Roman" w:eastAsia="Times New Roman" w:hAnsi="Times New Roman"/>
          <w:b/>
          <w:bCs/>
          <w:sz w:val="20"/>
          <w:szCs w:val="20"/>
        </w:rPr>
        <w:t xml:space="preserve">nº 66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40" w:line="240"/>
        <w:jc w:val="both"/>
      </w:pPr>
      <w:r>
        <w:rPr>
          <w:rFonts w:ascii="Times New Roman" w:cs="Times New Roman" w:eastAsia="Times New Roman" w:hAnsi="Times New Roman"/>
          <w:b/>
          <w:bCs/>
          <w:sz w:val="20"/>
          <w:szCs w:val="20"/>
        </w:rPr>
        <w:t xml:space="preserve">nº 67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elaborar estudos, informações, relatórios e propostas destinados a subsidiar as decisões do Comandante Operacional;</w:t>
      </w:r>
    </w:p>
    <w:p>
      <w:pPr>
        <w:spacing w:after="60"/>
      </w:pPr>
    </w:p>
    <w:p>
      <w:pPr>
        <w:spacing w:after="20" w:line="240"/>
        <w:jc w:val="both"/>
      </w:pPr>
      <w:r>
        <w:rPr>
          <w:rFonts w:ascii="Times New Roman" w:cs="Times New Roman" w:eastAsia="Times New Roman" w:hAnsi="Times New Roman"/>
          <w:b/>
          <w:bCs/>
          <w:sz w:val="20"/>
          <w:szCs w:val="20"/>
        </w:rPr>
        <w:t xml:space="preserve">Art. 6º — </w:t>
      </w:r>
      <w:r>
        <w:rPr>
          <w:rFonts w:ascii="Times New Roman" w:cs="Times New Roman" w:eastAsia="Times New Roman" w:hAnsi="Times New Roman"/>
          <w:b/>
          <w:bCs/>
          <w:sz w:val="20"/>
          <w:szCs w:val="20"/>
        </w:rPr>
        <w:t xml:space="preserve">Compete ao Chefe da Seção de Pessoal:</w:t>
      </w:r>
    </w:p>
    <w:p>
      <w:pPr>
        <w:spacing w:after="60" w:line="240"/>
        <w:jc w:val="both"/>
      </w:pPr>
      <w:r>
        <w:rPr>
          <w:rFonts w:ascii="Times New Roman" w:cs="Times New Roman" w:eastAsia="Times New Roman" w:hAnsi="Times New Roman"/>
          <w:i/>
          <w:iCs/>
          <w:sz w:val="18"/>
          <w:szCs w:val="18"/>
        </w:rPr>
        <w:t xml:space="preserve">9 sugestões. Aplicação na versão atual: </w:t>
      </w:r>
      <w:r>
        <w:rPr>
          <w:rFonts w:ascii="Times New Roman" w:cs="Times New Roman" w:eastAsia="Times New Roman" w:hAnsi="Times New Roman"/>
          <w:i/>
          <w:iCs/>
          <w:sz w:val="18"/>
          <w:szCs w:val="18"/>
        </w:rPr>
        <w:t xml:space="preserve">Artigo reescrito na versão atual — O inciso II da sugestão original não foi enviado (a numeração pulou de I para III); renumerado. Inciso II cita o Decreto nº 8.134/1997 — conferir.</w:t>
      </w:r>
    </w:p>
    <w:p>
      <w:pPr>
        <w:spacing w:after="40" w:line="240"/>
        <w:jc w:val="both"/>
      </w:pPr>
      <w:r>
        <w:rPr>
          <w:rFonts w:ascii="Times New Roman" w:cs="Times New Roman" w:eastAsia="Times New Roman" w:hAnsi="Times New Roman"/>
          <w:b/>
          <w:bCs/>
          <w:sz w:val="20"/>
          <w:szCs w:val="20"/>
        </w:rPr>
        <w:t xml:space="preserve">nº 68 · caput</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6º Compete ao Chefe da Seção de Pessoal do Comando Operacional de Bombeiros:</w:t>
      </w:r>
    </w:p>
    <w:p>
      <w:pPr>
        <w:spacing w:after="40" w:line="240"/>
        <w:jc w:val="both"/>
      </w:pPr>
      <w:r>
        <w:rPr>
          <w:rFonts w:ascii="Times New Roman" w:cs="Times New Roman" w:eastAsia="Times New Roman" w:hAnsi="Times New Roman"/>
          <w:b/>
          <w:bCs/>
          <w:sz w:val="20"/>
          <w:szCs w:val="20"/>
        </w:rPr>
        <w:t xml:space="preserve">nº 69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“dirigir e distribuir os trabalhos da Seção de Pessoal, controlando a situação funcional, a lotação e a movimen…”</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dirigir, coordenar e distribuir os trabalhos da Seção de Pessoal, mantendo atualizado o controle da situação funcional, da lotação e da distribuição do efetivo do Comando Operacional;</w:t>
      </w:r>
    </w:p>
    <w:p>
      <w:pPr>
        <w:spacing w:after="40" w:line="240"/>
        <w:jc w:val="both"/>
      </w:pPr>
      <w:r>
        <w:rPr>
          <w:rFonts w:ascii="Times New Roman" w:cs="Times New Roman" w:eastAsia="Times New Roman" w:hAnsi="Times New Roman"/>
          <w:b/>
          <w:bCs/>
          <w:sz w:val="20"/>
          <w:szCs w:val="20"/>
        </w:rPr>
        <w:t xml:space="preserve">nº 70 · inciso 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“determinar a instrução dos processos administrativos de pessoal de interesse do efetivo do Comando Operacional…”</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40" w:line="240"/>
        <w:jc w:val="both"/>
      </w:pPr>
      <w:r>
        <w:rPr>
          <w:rFonts w:ascii="Times New Roman" w:cs="Times New Roman" w:eastAsia="Times New Roman" w:hAnsi="Times New Roman"/>
          <w:b/>
          <w:bCs/>
          <w:sz w:val="20"/>
          <w:szCs w:val="20"/>
        </w:rPr>
        <w:t xml:space="preserve">nº 71 · inciso 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acompanhar a distribuição do efetivo das Organizações Bombeiro Militar subordinadas, identificando déficits, excedentes e necessidades de recompletamento, para subsidiar as decisões do Comandante Operacional;</w:t>
      </w:r>
    </w:p>
    <w:p>
      <w:pPr>
        <w:spacing w:after="40" w:line="240"/>
        <w:jc w:val="both"/>
      </w:pPr>
      <w:r>
        <w:rPr>
          <w:rFonts w:ascii="Times New Roman" w:cs="Times New Roman" w:eastAsia="Times New Roman" w:hAnsi="Times New Roman"/>
          <w:b/>
          <w:bCs/>
          <w:sz w:val="20"/>
          <w:szCs w:val="20"/>
        </w:rPr>
        <w:t xml:space="preserve">nº 72 · inciso III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“submeter ao Comandante Operacional de Bombeiros os assuntos de pessoal que excedam a competência da Seção.”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acompanhar e manter registro das apresentações, inclusões, exclusões, transferências, afastamentos, férias, licenças e demais alterações funcionais dos militares pertencentes ao efetivo do Comando Operacional;</w:t>
      </w:r>
    </w:p>
    <w:p>
      <w:pPr>
        <w:spacing w:after="40" w:line="240"/>
        <w:jc w:val="both"/>
      </w:pPr>
      <w:r>
        <w:rPr>
          <w:rFonts w:ascii="Times New Roman" w:cs="Times New Roman" w:eastAsia="Times New Roman" w:hAnsi="Times New Roman"/>
          <w:b/>
          <w:bCs/>
          <w:sz w:val="20"/>
          <w:szCs w:val="20"/>
        </w:rPr>
        <w:t xml:space="preserve">nº 73 · inciso III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p>
      <w:pPr>
        <w:spacing w:after="40" w:line="240"/>
        <w:jc w:val="both"/>
      </w:pPr>
      <w:r>
        <w:rPr>
          <w:rFonts w:ascii="Times New Roman" w:cs="Times New Roman" w:eastAsia="Times New Roman" w:hAnsi="Times New Roman"/>
          <w:b/>
          <w:bCs/>
          <w:sz w:val="20"/>
          <w:szCs w:val="20"/>
        </w:rPr>
        <w:t xml:space="preserve">nº 74 · inciso III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p>
      <w:pPr>
        <w:spacing w:after="40" w:line="240"/>
        <w:jc w:val="both"/>
      </w:pPr>
      <w:r>
        <w:rPr>
          <w:rFonts w:ascii="Times New Roman" w:cs="Times New Roman" w:eastAsia="Times New Roman" w:hAnsi="Times New Roman"/>
          <w:b/>
          <w:bCs/>
          <w:sz w:val="20"/>
          <w:szCs w:val="20"/>
        </w:rPr>
        <w:t xml:space="preserve">nº 75 · inciso III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elaborar e manter atualizados os mapas, quadros e relatórios relativos ao efetivo do Comando Operacional, bem como consolidar, quando necessário, informações de pessoal provenientes das unidades subordinadas; e</w:t>
      </w:r>
    </w:p>
    <w:p>
      <w:pPr>
        <w:spacing w:after="40" w:line="240"/>
        <w:jc w:val="both"/>
      </w:pPr>
      <w:r>
        <w:rPr>
          <w:rFonts w:ascii="Times New Roman" w:cs="Times New Roman" w:eastAsia="Times New Roman" w:hAnsi="Times New Roman"/>
          <w:b/>
          <w:bCs/>
          <w:sz w:val="20"/>
          <w:szCs w:val="20"/>
        </w:rPr>
        <w:t xml:space="preserve">nº 76 · inciso III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exercer outras atribuições de pessoal que lhe forem determinadas pelo Comandante Operacional de Bombeiros.</w:t>
      </w:r>
    </w:p>
    <w:p>
      <w:pPr>
        <w:spacing w:after="60"/>
      </w:pPr>
    </w:p>
    <w:p>
      <w:pPr>
        <w:spacing w:after="20" w:line="240"/>
        <w:jc w:val="both"/>
      </w:pPr>
      <w:r>
        <w:rPr>
          <w:rFonts w:ascii="Times New Roman" w:cs="Times New Roman" w:eastAsia="Times New Roman" w:hAnsi="Times New Roman"/>
          <w:b/>
          <w:bCs/>
          <w:sz w:val="20"/>
          <w:szCs w:val="20"/>
        </w:rPr>
        <w:t xml:space="preserve">Art. 7º — </w:t>
      </w:r>
      <w:r>
        <w:rPr>
          <w:rFonts w:ascii="Times New Roman" w:cs="Times New Roman" w:eastAsia="Times New Roman" w:hAnsi="Times New Roman"/>
          <w:b/>
          <w:bCs/>
          <w:sz w:val="20"/>
          <w:szCs w:val="20"/>
        </w:rPr>
        <w:t xml:space="preserve">Compete ao Chefe da Seção Administrativa:</w:t>
      </w:r>
    </w:p>
    <w:p>
      <w:pPr>
        <w:spacing w:after="60" w:line="240"/>
        <w:jc w:val="both"/>
      </w:pPr>
      <w:r>
        <w:rPr>
          <w:rFonts w:ascii="Times New Roman" w:cs="Times New Roman" w:eastAsia="Times New Roman" w:hAnsi="Times New Roman"/>
          <w:i/>
          <w:iCs/>
          <w:sz w:val="18"/>
          <w:szCs w:val="18"/>
        </w:rPr>
        <w:t xml:space="preserve">10 sugestões. Aplicação na versão atual: </w:t>
      </w:r>
      <w:r>
        <w:rPr>
          <w:rFonts w:ascii="Times New Roman" w:cs="Times New Roman" w:eastAsia="Times New Roman" w:hAnsi="Times New Roman"/>
          <w:i/>
          <w:iCs/>
          <w:sz w:val="18"/>
          <w:szCs w:val="18"/>
        </w:rPr>
        <w:t xml:space="preserve">Artigo reescrito na versão atual</w:t>
      </w:r>
    </w:p>
    <w:p>
      <w:pPr>
        <w:spacing w:after="40" w:line="240"/>
        <w:jc w:val="both"/>
      </w:pPr>
      <w:r>
        <w:rPr>
          <w:rFonts w:ascii="Times New Roman" w:cs="Times New Roman" w:eastAsia="Times New Roman" w:hAnsi="Times New Roman"/>
          <w:b/>
          <w:bCs/>
          <w:sz w:val="20"/>
          <w:szCs w:val="20"/>
        </w:rPr>
        <w:t xml:space="preserve">nº 77 · caput</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7º Compete ao Chefe da Seção Administrativa do Comando Operacional de Bombeiros:</w:t>
      </w:r>
    </w:p>
    <w:p>
      <w:pPr>
        <w:spacing w:after="40" w:line="240"/>
        <w:jc w:val="both"/>
      </w:pPr>
      <w:r>
        <w:rPr>
          <w:rFonts w:ascii="Times New Roman" w:cs="Times New Roman" w:eastAsia="Times New Roman" w:hAnsi="Times New Roman"/>
          <w:b/>
          <w:bCs/>
          <w:sz w:val="20"/>
          <w:szCs w:val="20"/>
        </w:rPr>
        <w:t xml:space="preserve">nº 78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“dirigir e distribuir os trabalhos da Seção Administrativa, respondendo pelo expediente, pelo protocolo e pelo…”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dirigir, coordenar e distribuir os trabalhos da Seção Administrativa, promovendo a execução das atividades administrativas necessárias ao funcionamento do Comando Operacional;</w:t>
      </w:r>
    </w:p>
    <w:p>
      <w:pPr>
        <w:spacing w:after="40" w:line="240"/>
        <w:jc w:val="both"/>
      </w:pPr>
      <w:r>
        <w:rPr>
          <w:rFonts w:ascii="Times New Roman" w:cs="Times New Roman" w:eastAsia="Times New Roman" w:hAnsi="Times New Roman"/>
          <w:b/>
          <w:bCs/>
          <w:sz w:val="20"/>
          <w:szCs w:val="20"/>
        </w:rPr>
        <w:t xml:space="preserve">nº 79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40" w:line="240"/>
        <w:jc w:val="both"/>
      </w:pPr>
      <w:r>
        <w:rPr>
          <w:rFonts w:ascii="Times New Roman" w:cs="Times New Roman" w:eastAsia="Times New Roman" w:hAnsi="Times New Roman"/>
          <w:b/>
          <w:bCs/>
          <w:sz w:val="20"/>
          <w:szCs w:val="20"/>
        </w:rPr>
        <w:t xml:space="preserve">nº 80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controlar e acompanhar os bens patrimoniais, materiais permanentes e de consumo sob responsabilidade do Comando Operacional, mantendo atualizados os respectivos registros e controles;</w:t>
      </w:r>
    </w:p>
    <w:p>
      <w:pPr>
        <w:spacing w:after="40" w:line="240"/>
        <w:jc w:val="both"/>
      </w:pPr>
      <w:r>
        <w:rPr>
          <w:rFonts w:ascii="Times New Roman" w:cs="Times New Roman" w:eastAsia="Times New Roman" w:hAnsi="Times New Roman"/>
          <w:b/>
          <w:bCs/>
          <w:sz w:val="20"/>
          <w:szCs w:val="20"/>
        </w:rPr>
        <w:t xml:space="preserve">nº 81 · inciso 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“controlar o patrimônio e os materiais de consumo em uso nas instalações do Comando Operacional; e”</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40" w:line="240"/>
        <w:jc w:val="both"/>
      </w:pPr>
      <w:r>
        <w:rPr>
          <w:rFonts w:ascii="Times New Roman" w:cs="Times New Roman" w:eastAsia="Times New Roman" w:hAnsi="Times New Roman"/>
          <w:b/>
          <w:bCs/>
          <w:sz w:val="20"/>
          <w:szCs w:val="20"/>
        </w:rPr>
        <w:t xml:space="preserve">nº 82 · inciso 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40" w:line="240"/>
        <w:jc w:val="both"/>
      </w:pPr>
      <w:r>
        <w:rPr>
          <w:rFonts w:ascii="Times New Roman" w:cs="Times New Roman" w:eastAsia="Times New Roman" w:hAnsi="Times New Roman"/>
          <w:b/>
          <w:bCs/>
          <w:sz w:val="20"/>
          <w:szCs w:val="20"/>
        </w:rPr>
        <w:t xml:space="preserve">nº 83 · inciso 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acompanhar, junto às Seções do Estado-Maior-Geral e demais órgãos competentes, a tramitação das demandas administrativas e logísticas encaminhadas pelo Comando Operacional;</w:t>
      </w:r>
    </w:p>
    <w:p>
      <w:pPr>
        <w:spacing w:after="40" w:line="240"/>
        <w:jc w:val="both"/>
      </w:pPr>
      <w:r>
        <w:rPr>
          <w:rFonts w:ascii="Times New Roman" w:cs="Times New Roman" w:eastAsia="Times New Roman" w:hAnsi="Times New Roman"/>
          <w:b/>
          <w:bCs/>
          <w:sz w:val="20"/>
          <w:szCs w:val="20"/>
        </w:rPr>
        <w:t xml:space="preserve">nº 84 · inciso 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organizar e manter o controle da documentação administrativa de responsabilidade do Comando Operacional, observadas as normas de gestão documental vigentes;</w:t>
      </w:r>
    </w:p>
    <w:p>
      <w:pPr>
        <w:spacing w:after="40" w:line="240"/>
        <w:jc w:val="both"/>
      </w:pPr>
      <w:r>
        <w:rPr>
          <w:rFonts w:ascii="Times New Roman" w:cs="Times New Roman" w:eastAsia="Times New Roman" w:hAnsi="Times New Roman"/>
          <w:b/>
          <w:bCs/>
          <w:sz w:val="20"/>
          <w:szCs w:val="20"/>
        </w:rPr>
        <w:t xml:space="preserve">nº 85 · inciso III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“submeter ao Comandante Operacional de Bombeiros os processos administrativos que excedam a competência da Seçã…”</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elaborar levantamentos, informações e relatórios de natureza administrativa e logística destinados a subsidiar as decisões do Comandante Operacional; e</w:t>
      </w:r>
    </w:p>
    <w:p>
      <w:pPr>
        <w:spacing w:after="40" w:line="240"/>
        <w:jc w:val="both"/>
      </w:pPr>
      <w:r>
        <w:rPr>
          <w:rFonts w:ascii="Times New Roman" w:cs="Times New Roman" w:eastAsia="Times New Roman" w:hAnsi="Times New Roman"/>
          <w:b/>
          <w:bCs/>
          <w:sz w:val="20"/>
          <w:szCs w:val="20"/>
        </w:rPr>
        <w:t xml:space="preserve">nº 86 · inciso III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exercer outras atribuições administrativas que lhe forem determinadas pelo Comandante Operacional de Bombeiros.</w:t>
      </w:r>
    </w:p>
    <w:p>
      <w:pPr>
        <w:spacing w:after="60"/>
      </w:pPr>
    </w:p>
    <w:p>
      <w:pPr>
        <w:spacing w:after="20" w:line="240"/>
        <w:jc w:val="both"/>
      </w:pPr>
      <w:r>
        <w:rPr>
          <w:rFonts w:ascii="Times New Roman" w:cs="Times New Roman" w:eastAsia="Times New Roman" w:hAnsi="Times New Roman"/>
          <w:b/>
          <w:bCs/>
          <w:sz w:val="20"/>
          <w:szCs w:val="20"/>
        </w:rPr>
        <w:t xml:space="preserve">Art. 8º — </w:t>
      </w:r>
      <w:r>
        <w:rPr>
          <w:rFonts w:ascii="Times New Roman" w:cs="Times New Roman" w:eastAsia="Times New Roman" w:hAnsi="Times New Roman"/>
          <w:b/>
          <w:bCs/>
          <w:sz w:val="20"/>
          <w:szCs w:val="20"/>
        </w:rPr>
        <w:t xml:space="preserve">Compete ao Chefe da Seção de Informática:</w:t>
      </w:r>
    </w:p>
    <w:p>
      <w:pPr>
        <w:spacing w:after="60" w:line="240"/>
        <w:jc w:val="both"/>
      </w:pPr>
      <w:r>
        <w:rPr>
          <w:rFonts w:ascii="Times New Roman" w:cs="Times New Roman" w:eastAsia="Times New Roman" w:hAnsi="Times New Roman"/>
          <w:i/>
          <w:iCs/>
          <w:sz w:val="18"/>
          <w:szCs w:val="18"/>
        </w:rPr>
        <w:t xml:space="preserve">4 sugestões. Aplicação na versão atual: </w:t>
      </w:r>
      <w:r>
        <w:rPr>
          <w:rFonts w:ascii="Times New Roman" w:cs="Times New Roman" w:eastAsia="Times New Roman" w:hAnsi="Times New Roman"/>
          <w:i/>
          <w:iCs/>
          <w:sz w:val="18"/>
          <w:szCs w:val="18"/>
        </w:rPr>
        <w:t xml:space="preserve">Artigo reescrito na versão atual</w:t>
      </w:r>
    </w:p>
    <w:p>
      <w:pPr>
        <w:spacing w:after="40" w:line="240"/>
        <w:jc w:val="both"/>
      </w:pPr>
      <w:r>
        <w:rPr>
          <w:rFonts w:ascii="Times New Roman" w:cs="Times New Roman" w:eastAsia="Times New Roman" w:hAnsi="Times New Roman"/>
          <w:b/>
          <w:bCs/>
          <w:sz w:val="20"/>
          <w:szCs w:val="20"/>
        </w:rPr>
        <w:t xml:space="preserve">nº 87 · caput</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8º Compete ao Chefe da Seção de Informática do Comando Operacional de Bombeiros:</w:t>
      </w:r>
    </w:p>
    <w:p>
      <w:pPr>
        <w:spacing w:after="40" w:line="240"/>
        <w:jc w:val="both"/>
      </w:pPr>
      <w:r>
        <w:rPr>
          <w:rFonts w:ascii="Times New Roman" w:cs="Times New Roman" w:eastAsia="Times New Roman" w:hAnsi="Times New Roman"/>
          <w:b/>
          <w:bCs/>
          <w:sz w:val="20"/>
          <w:szCs w:val="20"/>
        </w:rPr>
        <w:t xml:space="preserve">nº 88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“dirigir os trabalhos da Seção de Informática, prestando suporte técnico às unidades do Comando Operacional de…”</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40" w:line="240"/>
        <w:jc w:val="both"/>
      </w:pPr>
      <w:r>
        <w:rPr>
          <w:rFonts w:ascii="Times New Roman" w:cs="Times New Roman" w:eastAsia="Times New Roman" w:hAnsi="Times New Roman"/>
          <w:b/>
          <w:bCs/>
          <w:sz w:val="20"/>
          <w:szCs w:val="20"/>
        </w:rPr>
        <w:t xml:space="preserve">nº 89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encaminhar à Diretoria de Informática as demandas de tecnologia da informação que excedam a capacidade ou a competência das Organizações Bombeiro Militar subordinadas, acompanhando as providências adotadas; e</w:t>
      </w:r>
    </w:p>
    <w:p>
      <w:pPr>
        <w:spacing w:after="40" w:line="240"/>
        <w:jc w:val="both"/>
      </w:pPr>
      <w:r>
        <w:rPr>
          <w:rFonts w:ascii="Times New Roman" w:cs="Times New Roman" w:eastAsia="Times New Roman" w:hAnsi="Times New Roman"/>
          <w:b/>
          <w:bCs/>
          <w:sz w:val="20"/>
          <w:szCs w:val="20"/>
        </w:rPr>
        <w:t xml:space="preserve">nº 90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manter o Comandante Operacional informado acerca das demandas de tecnologia da informação que possam afetar o funcionamento administrativo ou operacional das unidades subordinadas.</w:t>
      </w:r>
    </w:p>
    <w:p>
      <w:pPr>
        <w:spacing w:after="60"/>
      </w:pPr>
    </w:p>
    <w:p>
      <w:pPr>
        <w:spacing w:after="20" w:line="240"/>
        <w:jc w:val="both"/>
      </w:pPr>
      <w:r>
        <w:rPr>
          <w:rFonts w:ascii="Times New Roman" w:cs="Times New Roman" w:eastAsia="Times New Roman" w:hAnsi="Times New Roman"/>
          <w:b/>
          <w:bCs/>
          <w:sz w:val="20"/>
          <w:szCs w:val="20"/>
        </w:rPr>
        <w:t xml:space="preserve">Art. 9º — </w:t>
      </w:r>
      <w:r>
        <w:rPr>
          <w:rFonts w:ascii="Times New Roman" w:cs="Times New Roman" w:eastAsia="Times New Roman" w:hAnsi="Times New Roman"/>
          <w:b/>
          <w:bCs/>
          <w:sz w:val="20"/>
          <w:szCs w:val="20"/>
        </w:rPr>
        <w:t xml:space="preserve">Compete ao Chefe da Seção de Correição:</w:t>
      </w:r>
    </w:p>
    <w:p>
      <w:pPr>
        <w:spacing w:after="60" w:line="240"/>
        <w:jc w:val="both"/>
      </w:pPr>
      <w:r>
        <w:rPr>
          <w:rFonts w:ascii="Times New Roman" w:cs="Times New Roman" w:eastAsia="Times New Roman" w:hAnsi="Times New Roman"/>
          <w:i/>
          <w:iCs/>
          <w:sz w:val="18"/>
          <w:szCs w:val="18"/>
        </w:rPr>
        <w:t xml:space="preserve">9 sugestões. Aplicação na versão atual: </w:t>
      </w:r>
      <w:r>
        <w:rPr>
          <w:rFonts w:ascii="Times New Roman" w:cs="Times New Roman" w:eastAsia="Times New Roman" w:hAnsi="Times New Roman"/>
          <w:i/>
          <w:iCs/>
          <w:sz w:val="18"/>
          <w:szCs w:val="18"/>
        </w:rPr>
        <w:t xml:space="preserve">Artigo reescrito na versão atual</w:t>
      </w:r>
    </w:p>
    <w:p>
      <w:pPr>
        <w:spacing w:after="40" w:line="240"/>
        <w:jc w:val="both"/>
      </w:pPr>
      <w:r>
        <w:rPr>
          <w:rFonts w:ascii="Times New Roman" w:cs="Times New Roman" w:eastAsia="Times New Roman" w:hAnsi="Times New Roman"/>
          <w:b/>
          <w:bCs/>
          <w:sz w:val="20"/>
          <w:szCs w:val="20"/>
        </w:rPr>
        <w:t xml:space="preserve">nº 91 · caput</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9º Compete ao Chefe da Seção de Correição do Comando Operacional de Bombeiros:</w:t>
      </w:r>
    </w:p>
    <w:p>
      <w:pPr>
        <w:spacing w:after="40" w:line="240"/>
        <w:jc w:val="both"/>
      </w:pPr>
      <w:r>
        <w:rPr>
          <w:rFonts w:ascii="Times New Roman" w:cs="Times New Roman" w:eastAsia="Times New Roman" w:hAnsi="Times New Roman"/>
          <w:b/>
          <w:bCs/>
          <w:sz w:val="20"/>
          <w:szCs w:val="20"/>
        </w:rPr>
        <w:t xml:space="preserve">nº 92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“dirigir os trabalhos da Seção de Correição, instruindo, no âmbito do Comando Operacional de Bombeiros, os proc…”</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assessorar o Comandante Operacional nos assuntos de natureza disciplinar e correcional de sua competência;</w:t>
      </w:r>
    </w:p>
    <w:p>
      <w:pPr>
        <w:spacing w:after="40" w:line="240"/>
        <w:jc w:val="both"/>
      </w:pPr>
      <w:r>
        <w:rPr>
          <w:rFonts w:ascii="Times New Roman" w:cs="Times New Roman" w:eastAsia="Times New Roman" w:hAnsi="Times New Roman"/>
          <w:b/>
          <w:bCs/>
          <w:sz w:val="20"/>
          <w:szCs w:val="20"/>
        </w:rPr>
        <w:t xml:space="preserve">nº 93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instruir e acompanhar, no âmbito do Comando Operacional, os procedimentos disciplinares e correcionais cuja instauração ou instrução lhe seja regularmente determinada pela autoridade competente;</w:t>
      </w:r>
    </w:p>
    <w:p>
      <w:pPr>
        <w:spacing w:after="40" w:line="240"/>
        <w:jc w:val="both"/>
      </w:pPr>
      <w:r>
        <w:rPr>
          <w:rFonts w:ascii="Times New Roman" w:cs="Times New Roman" w:eastAsia="Times New Roman" w:hAnsi="Times New Roman"/>
          <w:b/>
          <w:bCs/>
          <w:sz w:val="20"/>
          <w:szCs w:val="20"/>
        </w:rPr>
        <w:t xml:space="preserve">nº 94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40" w:line="240"/>
        <w:jc w:val="both"/>
      </w:pPr>
      <w:r>
        <w:rPr>
          <w:rFonts w:ascii="Times New Roman" w:cs="Times New Roman" w:eastAsia="Times New Roman" w:hAnsi="Times New Roman"/>
          <w:b/>
          <w:bCs/>
          <w:sz w:val="20"/>
          <w:szCs w:val="20"/>
        </w:rPr>
        <w:t xml:space="preserve">nº 95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manter controle dos prazos e da tramitação dos procedimentos disciplinares e correcionais de responsabilidade do Comando Operacional;</w:t>
      </w:r>
    </w:p>
    <w:p>
      <w:pPr>
        <w:spacing w:after="40" w:line="240"/>
        <w:jc w:val="both"/>
      </w:pPr>
      <w:r>
        <w:rPr>
          <w:rFonts w:ascii="Times New Roman" w:cs="Times New Roman" w:eastAsia="Times New Roman" w:hAnsi="Times New Roman"/>
          <w:b/>
          <w:bCs/>
          <w:sz w:val="20"/>
          <w:szCs w:val="20"/>
        </w:rPr>
        <w:t xml:space="preserve">nº 96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receber e encaminhar à Corregedoria-Geral as demandas de natureza correcional oriundas do Comando Operacional ou das Organizações Bombeiro Militar subordinadas que dependam de providências daquele órgão;</w:t>
      </w:r>
    </w:p>
    <w:p>
      <w:pPr>
        <w:spacing w:after="40" w:line="240"/>
        <w:jc w:val="both"/>
      </w:pPr>
      <w:r>
        <w:rPr>
          <w:rFonts w:ascii="Times New Roman" w:cs="Times New Roman" w:eastAsia="Times New Roman" w:hAnsi="Times New Roman"/>
          <w:b/>
          <w:bCs/>
          <w:sz w:val="20"/>
          <w:szCs w:val="20"/>
        </w:rPr>
        <w:t xml:space="preserve">nº 97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40" w:line="240"/>
        <w:jc w:val="both"/>
      </w:pPr>
      <w:r>
        <w:rPr>
          <w:rFonts w:ascii="Times New Roman" w:cs="Times New Roman" w:eastAsia="Times New Roman" w:hAnsi="Times New Roman"/>
          <w:b/>
          <w:bCs/>
          <w:sz w:val="20"/>
          <w:szCs w:val="20"/>
        </w:rPr>
        <w:t xml:space="preserve">nº 98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promover a interlocução entre o Comando Operacional, as Organizações Bombeiro Militar subordinadas e a Corregedoria-Geral nos assuntos de natureza disciplinar e correcional; e</w:t>
      </w:r>
    </w:p>
    <w:p>
      <w:pPr>
        <w:spacing w:after="40" w:line="240"/>
        <w:jc w:val="both"/>
      </w:pPr>
      <w:r>
        <w:rPr>
          <w:rFonts w:ascii="Times New Roman" w:cs="Times New Roman" w:eastAsia="Times New Roman" w:hAnsi="Times New Roman"/>
          <w:b/>
          <w:bCs/>
          <w:sz w:val="20"/>
          <w:szCs w:val="20"/>
        </w:rPr>
        <w:t xml:space="preserve">nº 99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exercer outras atribuições de natureza correcional que lhe forem determinadas pelo Comandante Operacional, observadas as competências da Corregedoria-Geral e das demais autoridades disciplinares.</w:t>
      </w:r>
    </w:p>
    <w:p>
      <w:pPr>
        <w:spacing w:after="60"/>
      </w:pPr>
    </w:p>
    <w:p>
      <w:pPr>
        <w:spacing w:after="20" w:line="240"/>
        <w:jc w:val="both"/>
      </w:pPr>
      <w:r>
        <w:rPr>
          <w:rFonts w:ascii="Times New Roman" w:cs="Times New Roman" w:eastAsia="Times New Roman" w:hAnsi="Times New Roman"/>
          <w:b/>
          <w:bCs/>
          <w:sz w:val="20"/>
          <w:szCs w:val="20"/>
        </w:rPr>
        <w:t xml:space="preserve">Art. 10 — </w:t>
      </w:r>
      <w:r>
        <w:rPr>
          <w:rFonts w:ascii="Times New Roman" w:cs="Times New Roman" w:eastAsia="Times New Roman" w:hAnsi="Times New Roman"/>
          <w:b/>
          <w:bCs/>
          <w:sz w:val="20"/>
          <w:szCs w:val="20"/>
        </w:rPr>
        <w:t xml:space="preserve">Compete ao Chefe da Seção de Planejamento Operacional e Controle de Resultados:</w:t>
      </w:r>
    </w:p>
    <w:p>
      <w:pPr>
        <w:spacing w:after="60" w:line="240"/>
        <w:jc w:val="both"/>
      </w:pPr>
      <w:r>
        <w:rPr>
          <w:rFonts w:ascii="Times New Roman" w:cs="Times New Roman" w:eastAsia="Times New Roman" w:hAnsi="Times New Roman"/>
          <w:i/>
          <w:iCs/>
          <w:sz w:val="18"/>
          <w:szCs w:val="18"/>
        </w:rPr>
        <w:t xml:space="preserve">10 sugestões. Aplicação na versão atual: </w:t>
      </w:r>
      <w:r>
        <w:rPr>
          <w:rFonts w:ascii="Times New Roman" w:cs="Times New Roman" w:eastAsia="Times New Roman" w:hAnsi="Times New Roman"/>
          <w:i/>
          <w:iCs/>
          <w:sz w:val="18"/>
          <w:szCs w:val="18"/>
        </w:rPr>
        <w:t xml:space="preserve">Artigo reescrito na versão atual</w:t>
      </w:r>
    </w:p>
    <w:p>
      <w:pPr>
        <w:spacing w:after="40" w:line="240"/>
        <w:jc w:val="both"/>
      </w:pPr>
      <w:r>
        <w:rPr>
          <w:rFonts w:ascii="Times New Roman" w:cs="Times New Roman" w:eastAsia="Times New Roman" w:hAnsi="Times New Roman"/>
          <w:b/>
          <w:bCs/>
          <w:sz w:val="20"/>
          <w:szCs w:val="20"/>
        </w:rPr>
        <w:t xml:space="preserve">nº 100 · caput</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10. Compete ao Chefe da Seção de Planejamento Operacional e Controle de Resultados do Comando Operacional de Bombeiros:</w:t>
      </w:r>
    </w:p>
    <w:p>
      <w:pPr>
        <w:spacing w:after="40" w:line="240"/>
        <w:jc w:val="both"/>
      </w:pPr>
      <w:r>
        <w:rPr>
          <w:rFonts w:ascii="Times New Roman" w:cs="Times New Roman" w:eastAsia="Times New Roman" w:hAnsi="Times New Roman"/>
          <w:b/>
          <w:bCs/>
          <w:sz w:val="20"/>
          <w:szCs w:val="20"/>
        </w:rPr>
        <w:t xml:space="preserve">nº 101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i/>
          <w:iCs/>
          <w:color w:val="555555"/>
          <w:sz w:val="18"/>
          <w:szCs w:val="18"/>
        </w:rPr>
        <w:t xml:space="preserve"> — trecho: “dirigir a elaboração do planejamento operacional do Comando Operacional de Bombeiros, desdobrando as diretrize…”</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40" w:line="240"/>
        <w:jc w:val="both"/>
      </w:pPr>
      <w:r>
        <w:rPr>
          <w:rFonts w:ascii="Times New Roman" w:cs="Times New Roman" w:eastAsia="Times New Roman" w:hAnsi="Times New Roman"/>
          <w:b/>
          <w:bCs/>
          <w:sz w:val="20"/>
          <w:szCs w:val="20"/>
        </w:rPr>
        <w:t xml:space="preserve">nº 102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40" w:line="240"/>
        <w:jc w:val="both"/>
      </w:pPr>
      <w:r>
        <w:rPr>
          <w:rFonts w:ascii="Times New Roman" w:cs="Times New Roman" w:eastAsia="Times New Roman" w:hAnsi="Times New Roman"/>
          <w:b/>
          <w:bCs/>
          <w:sz w:val="20"/>
          <w:szCs w:val="20"/>
        </w:rPr>
        <w:t xml:space="preserve">nº 103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elaborar, em conjunto com as Organizações Bombeiro Militar subordinadas, planos e propostas para operações que envolvam o emprego integrado de recursos de mais de uma unidade;</w:t>
      </w:r>
    </w:p>
    <w:p>
      <w:pPr>
        <w:spacing w:after="40" w:line="240"/>
        <w:jc w:val="both"/>
      </w:pPr>
      <w:r>
        <w:rPr>
          <w:rFonts w:ascii="Times New Roman" w:cs="Times New Roman" w:eastAsia="Times New Roman" w:hAnsi="Times New Roman"/>
          <w:b/>
          <w:bCs/>
          <w:sz w:val="20"/>
          <w:szCs w:val="20"/>
        </w:rPr>
        <w:t xml:space="preserve">nº 104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40" w:line="240"/>
        <w:jc w:val="both"/>
      </w:pPr>
      <w:r>
        <w:rPr>
          <w:rFonts w:ascii="Times New Roman" w:cs="Times New Roman" w:eastAsia="Times New Roman" w:hAnsi="Times New Roman"/>
          <w:b/>
          <w:bCs/>
          <w:sz w:val="20"/>
          <w:szCs w:val="20"/>
        </w:rPr>
        <w:t xml:space="preserve">nº 105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acompanhar a execução dos planejamentos e operações de âmbito regional, avaliando os resultados alcançados e propondo, quando necessário, medidas destinadas ao aperfeiçoamento do emprego operacional;</w:t>
      </w:r>
    </w:p>
    <w:p>
      <w:pPr>
        <w:spacing w:after="40" w:line="240"/>
        <w:jc w:val="both"/>
      </w:pPr>
      <w:r>
        <w:rPr>
          <w:rFonts w:ascii="Times New Roman" w:cs="Times New Roman" w:eastAsia="Times New Roman" w:hAnsi="Times New Roman"/>
          <w:b/>
          <w:bCs/>
          <w:sz w:val="20"/>
          <w:szCs w:val="20"/>
        </w:rPr>
        <w:t xml:space="preserve">nº 106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elaborar estudos, levantamentos, relatórios e informações de natureza operacional destinados a subsidiar a tomada de decisão do Comandante Operacional;</w:t>
      </w:r>
    </w:p>
    <w:p>
      <w:pPr>
        <w:spacing w:after="40" w:line="240"/>
        <w:jc w:val="both"/>
      </w:pPr>
      <w:r>
        <w:rPr>
          <w:rFonts w:ascii="Times New Roman" w:cs="Times New Roman" w:eastAsia="Times New Roman" w:hAnsi="Times New Roman"/>
          <w:b/>
          <w:bCs/>
          <w:sz w:val="20"/>
          <w:szCs w:val="20"/>
        </w:rPr>
        <w:t xml:space="preserve">nº 107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subsidiar o Comandante Operacional na prestação de informações e de resultados operacionais aos escalões superiores;</w:t>
      </w:r>
    </w:p>
    <w:p>
      <w:pPr>
        <w:spacing w:after="40" w:line="240"/>
        <w:jc w:val="both"/>
      </w:pPr>
      <w:r>
        <w:rPr>
          <w:rFonts w:ascii="Times New Roman" w:cs="Times New Roman" w:eastAsia="Times New Roman" w:hAnsi="Times New Roman"/>
          <w:b/>
          <w:bCs/>
          <w:sz w:val="20"/>
          <w:szCs w:val="20"/>
        </w:rPr>
        <w:t xml:space="preserve">nº 108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manter e consolidar informações relativas aos recursos e às capacidades operacionais das unidades subordinadas necessárias ao planejamento de operações de âmbito regional; e</w:t>
      </w:r>
    </w:p>
    <w:p>
      <w:pPr>
        <w:spacing w:after="40" w:line="240"/>
        <w:jc w:val="both"/>
      </w:pPr>
      <w:r>
        <w:rPr>
          <w:rFonts w:ascii="Times New Roman" w:cs="Times New Roman" w:eastAsia="Times New Roman" w:hAnsi="Times New Roman"/>
          <w:b/>
          <w:bCs/>
          <w:sz w:val="20"/>
          <w:szCs w:val="20"/>
        </w:rPr>
        <w:t xml:space="preserve">nº 109 · inciso I</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exercer outras atribuições de planejamento operacional e controle de resultados que lhe forem determinadas pelo Comandante Operacional de Bombeiros.</w:t>
      </w:r>
    </w:p>
    <w:p>
      <w:pPr>
        <w:spacing w:after="60"/>
      </w:pPr>
    </w:p>
    <w:p>
      <w:pPr>
        <w:spacing w:after="20" w:line="240"/>
        <w:jc w:val="both"/>
      </w:pPr>
      <w:r>
        <w:rPr>
          <w:rFonts w:ascii="Times New Roman" w:cs="Times New Roman" w:eastAsia="Times New Roman" w:hAnsi="Times New Roman"/>
          <w:b/>
          <w:bCs/>
          <w:sz w:val="20"/>
          <w:szCs w:val="20"/>
        </w:rPr>
        <w:t xml:space="preserve">Art. 11 — </w:t>
      </w:r>
      <w:r>
        <w:rPr>
          <w:rFonts w:ascii="Times New Roman" w:cs="Times New Roman" w:eastAsia="Times New Roman" w:hAnsi="Times New Roman"/>
          <w:b/>
          <w:bCs/>
          <w:sz w:val="20"/>
          <w:szCs w:val="20"/>
        </w:rPr>
        <w:t xml:space="preserve">Compete ao Chefe da Agência Regional de Inteligência:</w:t>
      </w:r>
    </w:p>
    <w:p>
      <w:pPr>
        <w:spacing w:after="60" w:line="240"/>
        <w:jc w:val="both"/>
      </w:pPr>
      <w:r>
        <w:rPr>
          <w:rFonts w:ascii="Times New Roman" w:cs="Times New Roman" w:eastAsia="Times New Roman" w:hAnsi="Times New Roman"/>
          <w:i/>
          <w:iCs/>
          <w:sz w:val="18"/>
          <w:szCs w:val="18"/>
        </w:rPr>
        <w:t xml:space="preserve">9 sugestões. Aplicação na versão atual: </w:t>
      </w:r>
      <w:r>
        <w:rPr>
          <w:rFonts w:ascii="Times New Roman" w:cs="Times New Roman" w:eastAsia="Times New Roman" w:hAnsi="Times New Roman"/>
          <w:i/>
          <w:iCs/>
          <w:sz w:val="18"/>
          <w:szCs w:val="18"/>
        </w:rPr>
        <w:t xml:space="preserve">Artigo reescrito na versão atual — Incisos II e VI atribuem à ARI o trâmite de armamento (aquisição, transferência, restrição de porte) — confirmar com a Diretoria de Inteligência e a Diretoria de Logística.</w:t>
      </w:r>
    </w:p>
    <w:p>
      <w:pPr>
        <w:spacing w:after="40" w:line="240"/>
        <w:jc w:val="both"/>
      </w:pPr>
      <w:r>
        <w:rPr>
          <w:rFonts w:ascii="Times New Roman" w:cs="Times New Roman" w:eastAsia="Times New Roman" w:hAnsi="Times New Roman"/>
          <w:b/>
          <w:bCs/>
          <w:sz w:val="20"/>
          <w:szCs w:val="20"/>
        </w:rPr>
        <w:t xml:space="preserve">nº 110 · caput</w:t>
      </w:r>
      <w:r>
        <w:rPr>
          <w:rFonts w:ascii="Times New Roman" w:cs="Times New Roman" w:eastAsia="Times New Roman" w:hAnsi="Times New Roman"/>
          <w:color w:val="555555"/>
          <w:sz w:val="18"/>
          <w:szCs w:val="18"/>
        </w:rPr>
        <w:t xml:space="preserve"> (19/08/2026)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11. Compete ao Chefe da Agência Regional de Inteligência do Comando Operacional de Bombeiros:</w:t>
      </w:r>
    </w:p>
    <w:p>
      <w:pPr>
        <w:spacing w:after="40" w:line="240"/>
        <w:jc w:val="both"/>
      </w:pPr>
      <w:r>
        <w:rPr>
          <w:rFonts w:ascii="Times New Roman" w:cs="Times New Roman" w:eastAsia="Times New Roman" w:hAnsi="Times New Roman"/>
          <w:b/>
          <w:bCs/>
          <w:sz w:val="20"/>
          <w:szCs w:val="20"/>
        </w:rPr>
        <w:t xml:space="preserve">nº 111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i/>
          <w:iCs/>
          <w:color w:val="555555"/>
          <w:sz w:val="18"/>
          <w:szCs w:val="18"/>
        </w:rPr>
        <w:t xml:space="preserve"> — trecho: “dirigir a produção e a difusão do conhecimento de inteligência de interesse das atividades operacionais do Com…”</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atuar como elo entre o Comando Operacional, as Organizações Bombeiro Militar subordinadas e a Diretoria de Inteligência do CBMRO nos assuntos de competência desta;</w:t>
      </w:r>
    </w:p>
    <w:p>
      <w:pPr>
        <w:spacing w:after="40" w:line="240"/>
        <w:jc w:val="both"/>
      </w:pPr>
      <w:r>
        <w:rPr>
          <w:rFonts w:ascii="Times New Roman" w:cs="Times New Roman" w:eastAsia="Times New Roman" w:hAnsi="Times New Roman"/>
          <w:b/>
          <w:bCs/>
          <w:sz w:val="20"/>
          <w:szCs w:val="20"/>
        </w:rPr>
        <w:t xml:space="preserve">nº 112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40" w:line="240"/>
        <w:jc w:val="both"/>
      </w:pPr>
      <w:r>
        <w:rPr>
          <w:rFonts w:ascii="Times New Roman" w:cs="Times New Roman" w:eastAsia="Times New Roman" w:hAnsi="Times New Roman"/>
          <w:b/>
          <w:bCs/>
          <w:sz w:val="20"/>
          <w:szCs w:val="20"/>
        </w:rPr>
        <w:t xml:space="preserve">nº 113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40" w:line="240"/>
        <w:jc w:val="both"/>
      </w:pPr>
      <w:r>
        <w:rPr>
          <w:rFonts w:ascii="Times New Roman" w:cs="Times New Roman" w:eastAsia="Times New Roman" w:hAnsi="Times New Roman"/>
          <w:b/>
          <w:bCs/>
          <w:sz w:val="20"/>
          <w:szCs w:val="20"/>
        </w:rPr>
        <w:t xml:space="preserve">nº 114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orientar as Organizações Bombeiro Militar subordinadas quanto aos procedimentos, à documentação e aos fluxos estabelecidos pela Diretoria de Inteligência para o processamento das matérias de sua competência;</w:t>
      </w:r>
    </w:p>
    <w:p>
      <w:pPr>
        <w:spacing w:after="40" w:line="240"/>
        <w:jc w:val="both"/>
      </w:pPr>
      <w:r>
        <w:rPr>
          <w:rFonts w:ascii="Times New Roman" w:cs="Times New Roman" w:eastAsia="Times New Roman" w:hAnsi="Times New Roman"/>
          <w:b/>
          <w:bCs/>
          <w:sz w:val="20"/>
          <w:szCs w:val="20"/>
        </w:rPr>
        <w:t xml:space="preserve">nº 115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encaminhar à Diretoria de Inteligência as matérias que, por sua natureza, grau de sigilo ou competência, dependam de análise ou providência daquele órgão; e</w:t>
      </w:r>
    </w:p>
    <w:p>
      <w:pPr>
        <w:spacing w:after="40" w:line="240"/>
        <w:jc w:val="both"/>
      </w:pPr>
      <w:r>
        <w:rPr>
          <w:rFonts w:ascii="Times New Roman" w:cs="Times New Roman" w:eastAsia="Times New Roman" w:hAnsi="Times New Roman"/>
          <w:b/>
          <w:bCs/>
          <w:sz w:val="20"/>
          <w:szCs w:val="20"/>
        </w:rPr>
        <w:t xml:space="preserve">nº 116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p>
      <w:pPr>
        <w:spacing w:after="40" w:line="240"/>
        <w:jc w:val="both"/>
      </w:pPr>
      <w:r>
        <w:rPr>
          <w:rFonts w:ascii="Times New Roman" w:cs="Times New Roman" w:eastAsia="Times New Roman" w:hAnsi="Times New Roman"/>
          <w:b/>
          <w:bCs/>
          <w:sz w:val="20"/>
          <w:szCs w:val="20"/>
        </w:rPr>
        <w:t xml:space="preserve">nº 117 · inciso I</w:t>
      </w:r>
      <w:r>
        <w:rPr>
          <w:rFonts w:ascii="Times New Roman" w:cs="Times New Roman" w:eastAsia="Times New Roman" w:hAnsi="Times New Roman"/>
          <w:color w:val="555555"/>
          <w:sz w:val="18"/>
          <w:szCs w:val="18"/>
        </w:rPr>
        <w:t xml:space="preserve"> (19/08/2026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exercer outras atividades de interlocução e apoio relacionadas às matérias de competência da Diretoria de Inteligência que lhe forem determinadas pelo Comandante Operacional.</w:t>
      </w:r>
    </w:p>
    <w:p>
      <w:pPr>
        <w:spacing w:after="40" w:line="240"/>
        <w:jc w:val="both"/>
      </w:pPr>
      <w:r>
        <w:rPr>
          <w:rFonts w:ascii="Times New Roman" w:cs="Times New Roman" w:eastAsia="Times New Roman" w:hAnsi="Times New Roman"/>
          <w:b/>
          <w:bCs/>
          <w:sz w:val="20"/>
          <w:szCs w:val="20"/>
        </w:rPr>
        <w:t xml:space="preserve">nº 118 · inciso 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i/>
          <w:iCs/>
          <w:color w:val="555555"/>
          <w:sz w:val="18"/>
          <w:szCs w:val="18"/>
        </w:rPr>
        <w:t xml:space="preserve"> — trecho: “subsidiar o Comandante Operacional de Bombeiros com informações relevantes à segurança das operações e do efet…”</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p>
      <w:pPr>
        <w:spacing w:after="60"/>
      </w:pPr>
    </w:p>
    <w:p>
      <w:pPr>
        <w:spacing w:after="20" w:line="240"/>
        <w:jc w:val="both"/>
      </w:pPr>
      <w:r>
        <w:rPr>
          <w:rFonts w:ascii="Times New Roman" w:cs="Times New Roman" w:eastAsia="Times New Roman" w:hAnsi="Times New Roman"/>
          <w:b/>
          <w:bCs/>
          <w:sz w:val="20"/>
          <w:szCs w:val="20"/>
        </w:rPr>
        <w:t xml:space="preserve">Art. 12 — </w:t>
      </w:r>
      <w:r>
        <w:rPr>
          <w:rFonts w:ascii="Times New Roman" w:cs="Times New Roman" w:eastAsia="Times New Roman" w:hAnsi="Times New Roman"/>
          <w:b/>
          <w:bCs/>
          <w:sz w:val="20"/>
          <w:szCs w:val="20"/>
        </w:rPr>
        <w:t xml:space="preserve">Compete ao Comandante de Grupamento de Bombeiro Militar:</w:t>
      </w:r>
    </w:p>
    <w:p>
      <w:pPr>
        <w:spacing w:after="60" w:line="240"/>
        <w:jc w:val="both"/>
      </w:pPr>
      <w:r>
        <w:rPr>
          <w:rFonts w:ascii="Times New Roman" w:cs="Times New Roman" w:eastAsia="Times New Roman" w:hAnsi="Times New Roman"/>
          <w:i/>
          <w:iCs/>
          <w:sz w:val="18"/>
          <w:szCs w:val="18"/>
        </w:rPr>
        <w:t xml:space="preserve">36 sugestões. Aplicação na versão atual: </w:t>
      </w:r>
      <w:r>
        <w:rPr>
          <w:rFonts w:ascii="Times New Roman" w:cs="Times New Roman" w:eastAsia="Times New Roman" w:hAnsi="Times New Roman"/>
          <w:i/>
          <w:iCs/>
          <w:sz w:val="18"/>
          <w:szCs w:val="18"/>
        </w:rPr>
        <w:t xml:space="preserve">Artigo reescrito na versão atual</w:t>
      </w:r>
    </w:p>
    <w:p>
      <w:pPr>
        <w:spacing w:after="40" w:line="240"/>
        <w:jc w:val="both"/>
      </w:pPr>
      <w:r>
        <w:rPr>
          <w:rFonts w:ascii="Times New Roman" w:cs="Times New Roman" w:eastAsia="Times New Roman" w:hAnsi="Times New Roman"/>
          <w:b/>
          <w:bCs/>
          <w:sz w:val="20"/>
          <w:szCs w:val="20"/>
        </w:rPr>
        <w:t xml:space="preserve">nº 119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p>
      <w:pPr>
        <w:spacing w:after="40" w:line="240"/>
        <w:jc w:val="both"/>
      </w:pPr>
      <w:r>
        <w:rPr>
          <w:rFonts w:ascii="Times New Roman" w:cs="Times New Roman" w:eastAsia="Times New Roman" w:hAnsi="Times New Roman"/>
          <w:b/>
          <w:bCs/>
          <w:sz w:val="20"/>
          <w:szCs w:val="20"/>
        </w:rPr>
        <w:t xml:space="preserve">nº 120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p>
      <w:pPr>
        <w:spacing w:after="40" w:line="240"/>
        <w:jc w:val="both"/>
      </w:pPr>
      <w:r>
        <w:rPr>
          <w:rFonts w:ascii="Times New Roman" w:cs="Times New Roman" w:eastAsia="Times New Roman" w:hAnsi="Times New Roman"/>
          <w:b/>
          <w:bCs/>
          <w:sz w:val="20"/>
          <w:szCs w:val="20"/>
        </w:rPr>
        <w:t xml:space="preserve">nº 121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p>
      <w:pPr>
        <w:spacing w:after="40" w:line="240"/>
        <w:jc w:val="both"/>
      </w:pPr>
      <w:r>
        <w:rPr>
          <w:rFonts w:ascii="Times New Roman" w:cs="Times New Roman" w:eastAsia="Times New Roman" w:hAnsi="Times New Roman"/>
          <w:b/>
          <w:bCs/>
          <w:sz w:val="20"/>
          <w:szCs w:val="20"/>
        </w:rPr>
        <w:t xml:space="preserve">nº 122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Grupamento de Bombeiro Militar; (Redação dada pela Lei nº 4.303, de 25/06/2018). .......................................................................................</w:t>
      </w:r>
    </w:p>
    <w:p>
      <w:pPr>
        <w:spacing w:after="40" w:line="240"/>
        <w:jc w:val="both"/>
      </w:pPr>
      <w:r>
        <w:rPr>
          <w:rFonts w:ascii="Times New Roman" w:cs="Times New Roman" w:eastAsia="Times New Roman" w:hAnsi="Times New Roman"/>
          <w:b/>
          <w:bCs/>
          <w:sz w:val="20"/>
          <w:szCs w:val="20"/>
        </w:rPr>
        <w:t xml:space="preserve">nº 123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p>
      <w:pPr>
        <w:spacing w:after="40" w:line="240"/>
        <w:jc w:val="both"/>
      </w:pPr>
      <w:r>
        <w:rPr>
          <w:rFonts w:ascii="Times New Roman" w:cs="Times New Roman" w:eastAsia="Times New Roman" w:hAnsi="Times New Roman"/>
          <w:b/>
          <w:bCs/>
          <w:sz w:val="20"/>
          <w:szCs w:val="20"/>
        </w:rPr>
        <w:t xml:space="preserve">nº 124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Comando: (Redação dada pela Lei nº 4.303, de 25/06/2018)</w:t>
      </w:r>
    </w:p>
    <w:p>
      <w:pPr>
        <w:spacing w:after="40" w:line="240"/>
        <w:jc w:val="both"/>
      </w:pPr>
      <w:r>
        <w:rPr>
          <w:rFonts w:ascii="Times New Roman" w:cs="Times New Roman" w:eastAsia="Times New Roman" w:hAnsi="Times New Roman"/>
          <w:b/>
          <w:bCs/>
          <w:sz w:val="20"/>
          <w:szCs w:val="20"/>
        </w:rPr>
        <w:t xml:space="preserve">nº 125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 Comandante; (Redação dada pela Lei nº 4.303, de 25/06/2018)</w:t>
      </w:r>
    </w:p>
    <w:p>
      <w:pPr>
        <w:spacing w:after="40" w:line="240"/>
        <w:jc w:val="both"/>
      </w:pPr>
      <w:r>
        <w:rPr>
          <w:rFonts w:ascii="Times New Roman" w:cs="Times New Roman" w:eastAsia="Times New Roman" w:hAnsi="Times New Roman"/>
          <w:b/>
          <w:bCs/>
          <w:sz w:val="20"/>
          <w:szCs w:val="20"/>
        </w:rPr>
        <w:t xml:space="preserve">nº 126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b) Subcomandante; e (Redação dada pela Lei nº 4.303, de 25/06/2018)</w:t>
      </w:r>
    </w:p>
    <w:p>
      <w:pPr>
        <w:spacing w:after="40" w:line="240"/>
        <w:jc w:val="both"/>
      </w:pPr>
      <w:r>
        <w:rPr>
          <w:rFonts w:ascii="Times New Roman" w:cs="Times New Roman" w:eastAsia="Times New Roman" w:hAnsi="Times New Roman"/>
          <w:b/>
          <w:bCs/>
          <w:sz w:val="20"/>
          <w:szCs w:val="20"/>
        </w:rPr>
        <w:t xml:space="preserve">nº 127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c) Auxiliares; (Redação dada pela Lei nº 4.303, de 25/06/2018)</w:t>
      </w:r>
    </w:p>
    <w:p>
      <w:pPr>
        <w:spacing w:after="40" w:line="240"/>
        <w:jc w:val="both"/>
      </w:pPr>
      <w:r>
        <w:rPr>
          <w:rFonts w:ascii="Times New Roman" w:cs="Times New Roman" w:eastAsia="Times New Roman" w:hAnsi="Times New Roman"/>
          <w:b/>
          <w:bCs/>
          <w:sz w:val="20"/>
          <w:szCs w:val="20"/>
        </w:rPr>
        <w:t xml:space="preserve">nº 128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Estado-Maior: (Redação dada pela Lei nº 4.303, de 25/06/2018)</w:t>
      </w:r>
    </w:p>
    <w:p>
      <w:pPr>
        <w:spacing w:after="40" w:line="240"/>
        <w:jc w:val="both"/>
      </w:pPr>
      <w:r>
        <w:rPr>
          <w:rFonts w:ascii="Times New Roman" w:cs="Times New Roman" w:eastAsia="Times New Roman" w:hAnsi="Times New Roman"/>
          <w:b/>
          <w:bCs/>
          <w:sz w:val="20"/>
          <w:szCs w:val="20"/>
        </w:rPr>
        <w:t xml:space="preserve">nº 129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 B1 (Pessoal); (Redação dada pela Lei nº 4.303, de 25/06/2018)</w:t>
      </w:r>
    </w:p>
    <w:p>
      <w:pPr>
        <w:spacing w:after="40" w:line="240"/>
        <w:jc w:val="both"/>
      </w:pPr>
      <w:r>
        <w:rPr>
          <w:rFonts w:ascii="Times New Roman" w:cs="Times New Roman" w:eastAsia="Times New Roman" w:hAnsi="Times New Roman"/>
          <w:b/>
          <w:bCs/>
          <w:sz w:val="20"/>
          <w:szCs w:val="20"/>
        </w:rPr>
        <w:t xml:space="preserve">nº 130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b) B2 (Inteligência); (Redação dada pela Lei nº 4.303, de 25/06/2018)</w:t>
      </w:r>
    </w:p>
    <w:p>
      <w:pPr>
        <w:spacing w:after="40" w:line="240"/>
        <w:jc w:val="both"/>
      </w:pPr>
      <w:r>
        <w:rPr>
          <w:rFonts w:ascii="Times New Roman" w:cs="Times New Roman" w:eastAsia="Times New Roman" w:hAnsi="Times New Roman"/>
          <w:b/>
          <w:bCs/>
          <w:sz w:val="20"/>
          <w:szCs w:val="20"/>
        </w:rPr>
        <w:t xml:space="preserve">nº 131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c) B3 (Operações); (Redação dada pela Lei nº 4.303, de 25/06/2018)</w:t>
      </w:r>
    </w:p>
    <w:p>
      <w:pPr>
        <w:spacing w:after="40" w:line="240"/>
        <w:jc w:val="both"/>
      </w:pPr>
      <w:r>
        <w:rPr>
          <w:rFonts w:ascii="Times New Roman" w:cs="Times New Roman" w:eastAsia="Times New Roman" w:hAnsi="Times New Roman"/>
          <w:b/>
          <w:bCs/>
          <w:sz w:val="20"/>
          <w:szCs w:val="20"/>
        </w:rPr>
        <w:t xml:space="preserve">nº 132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d) B4 (logística); (Redação dada pela Lei nº 4.303, de 25/06/2018)</w:t>
      </w:r>
    </w:p>
    <w:p>
      <w:pPr>
        <w:spacing w:after="40" w:line="240"/>
        <w:jc w:val="both"/>
      </w:pPr>
      <w:r>
        <w:rPr>
          <w:rFonts w:ascii="Times New Roman" w:cs="Times New Roman" w:eastAsia="Times New Roman" w:hAnsi="Times New Roman"/>
          <w:b/>
          <w:bCs/>
          <w:sz w:val="20"/>
          <w:szCs w:val="20"/>
        </w:rPr>
        <w:t xml:space="preserve">nº 133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e) B5 (Relações Externas); e (Redação dada pela Lei nº 4.303, de 25/06/2018)</w:t>
      </w:r>
    </w:p>
    <w:p>
      <w:pPr>
        <w:spacing w:after="40" w:line="240"/>
        <w:jc w:val="both"/>
      </w:pPr>
      <w:r>
        <w:rPr>
          <w:rFonts w:ascii="Times New Roman" w:cs="Times New Roman" w:eastAsia="Times New Roman" w:hAnsi="Times New Roman"/>
          <w:b/>
          <w:bCs/>
          <w:sz w:val="20"/>
          <w:szCs w:val="20"/>
        </w:rPr>
        <w:t xml:space="preserve">nº 134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f) B6 (Seção de Justiça e Disciplina; (Redação dada pela Lei nº 4.303, de 25/06/2018)</w:t>
      </w:r>
    </w:p>
    <w:p>
      <w:pPr>
        <w:spacing w:after="40" w:line="240"/>
        <w:jc w:val="both"/>
      </w:pPr>
      <w:r>
        <w:rPr>
          <w:rFonts w:ascii="Times New Roman" w:cs="Times New Roman" w:eastAsia="Times New Roman" w:hAnsi="Times New Roman"/>
          <w:b/>
          <w:bCs/>
          <w:sz w:val="20"/>
          <w:szCs w:val="20"/>
        </w:rPr>
        <w:t xml:space="preserve">nº 135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p>
      <w:pPr>
        <w:spacing w:after="40" w:line="240"/>
        <w:jc w:val="both"/>
      </w:pPr>
      <w:r>
        <w:rPr>
          <w:rFonts w:ascii="Times New Roman" w:cs="Times New Roman" w:eastAsia="Times New Roman" w:hAnsi="Times New Roman"/>
          <w:b/>
          <w:bCs/>
          <w:sz w:val="20"/>
          <w:szCs w:val="20"/>
        </w:rPr>
        <w:t xml:space="preserve">nº 136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i/>
          <w:iCs/>
          <w:color w:val="555555"/>
          <w:sz w:val="18"/>
          <w:szCs w:val="18"/>
        </w:rPr>
        <w:t xml:space="preserve"> — trecho: “comandar as atividades operacionais e administrativas do Grupamento, subordinado ao Comandante Operacional de…”</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comandar, coordenar, supervisionar e fiscalizar as atividades operacionais e administrativas do Grupamento e das Subunidades a ele subordinadas, observadas as diretrizes e determinações dos escalões superiores;</w:t>
      </w:r>
    </w:p>
    <w:p>
      <w:pPr>
        <w:spacing w:after="40" w:line="240"/>
        <w:jc w:val="both"/>
      </w:pPr>
      <w:r>
        <w:rPr>
          <w:rFonts w:ascii="Times New Roman" w:cs="Times New Roman" w:eastAsia="Times New Roman" w:hAnsi="Times New Roman"/>
          <w:b/>
          <w:bCs/>
          <w:sz w:val="20"/>
          <w:szCs w:val="20"/>
        </w:rPr>
        <w:t xml:space="preserve">nº 137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planejar, coordenar e executar as atividades operacionais no âmbito de sua área de responsabilidade, observadas as diretrizes estabelecidas pelo respectivo Comando Operacional;</w:t>
      </w:r>
    </w:p>
    <w:p>
      <w:pPr>
        <w:spacing w:after="40" w:line="240"/>
        <w:jc w:val="both"/>
      </w:pPr>
      <w:r>
        <w:rPr>
          <w:rFonts w:ascii="Times New Roman" w:cs="Times New Roman" w:eastAsia="Times New Roman" w:hAnsi="Times New Roman"/>
          <w:b/>
          <w:bCs/>
          <w:sz w:val="20"/>
          <w:szCs w:val="20"/>
        </w:rPr>
        <w:t xml:space="preserve">nº 138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40" w:line="240"/>
        <w:jc w:val="both"/>
      </w:pPr>
      <w:r>
        <w:rPr>
          <w:rFonts w:ascii="Times New Roman" w:cs="Times New Roman" w:eastAsia="Times New Roman" w:hAnsi="Times New Roman"/>
          <w:b/>
          <w:bCs/>
          <w:sz w:val="20"/>
          <w:szCs w:val="20"/>
        </w:rPr>
        <w:t xml:space="preserve">nº 139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administrar o efetivo, os materiais, as viaturas, os equipamentos e demais recursos colocados à disposição do Grupamento, observadas as competências dos órgãos responsáveis e a legislação vigente;</w:t>
      </w:r>
    </w:p>
    <w:p>
      <w:pPr>
        <w:spacing w:after="40" w:line="240"/>
        <w:jc w:val="both"/>
      </w:pPr>
      <w:r>
        <w:rPr>
          <w:rFonts w:ascii="Times New Roman" w:cs="Times New Roman" w:eastAsia="Times New Roman" w:hAnsi="Times New Roman"/>
          <w:b/>
          <w:bCs/>
          <w:sz w:val="20"/>
          <w:szCs w:val="20"/>
        </w:rPr>
        <w:t xml:space="preserve">nº 140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coordenar o emprego dos recursos humanos e materiais das Subunidades subordinadas, podendo determinar seu emprego dentro da área de responsabilidade do Grupamento, conforme a necessidade do serviço;</w:t>
      </w:r>
    </w:p>
    <w:p>
      <w:pPr>
        <w:spacing w:after="40" w:line="240"/>
        <w:jc w:val="both"/>
      </w:pPr>
      <w:r>
        <w:rPr>
          <w:rFonts w:ascii="Times New Roman" w:cs="Times New Roman" w:eastAsia="Times New Roman" w:hAnsi="Times New Roman"/>
          <w:b/>
          <w:bCs/>
          <w:sz w:val="20"/>
          <w:szCs w:val="20"/>
        </w:rPr>
        <w:t xml:space="preserve">nº 141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i/>
          <w:iCs/>
          <w:color w:val="555555"/>
          <w:sz w:val="18"/>
          <w:szCs w:val="18"/>
        </w:rPr>
        <w:t xml:space="preserve"> — trecho: “exercer o comando dos Subgrupamentos, das Seções de Comando e Serviço, das Seções de Bombeiros, dos Grupos de…”</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manter o Comando Operacional informado acerca das ocorrências de maior vulto, situações extraordinárias ou fatos relevantes que possam exigir apoio, coordenação ou providências do escalão superior;</w:t>
      </w:r>
    </w:p>
    <w:p>
      <w:pPr>
        <w:spacing w:after="40" w:line="240"/>
        <w:jc w:val="both"/>
      </w:pPr>
      <w:r>
        <w:rPr>
          <w:rFonts w:ascii="Times New Roman" w:cs="Times New Roman" w:eastAsia="Times New Roman" w:hAnsi="Times New Roman"/>
          <w:b/>
          <w:bCs/>
          <w:sz w:val="20"/>
          <w:szCs w:val="20"/>
        </w:rPr>
        <w:t xml:space="preserve">nº 142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solicitar ao Comando Operacional, quando necessário, apoio de efetivo, viaturas, equipamentos ou outros recursos de unidades não subordinadas ao respectivo Grupamento;</w:t>
      </w:r>
    </w:p>
    <w:p>
      <w:pPr>
        <w:spacing w:after="40" w:line="240"/>
        <w:jc w:val="both"/>
      </w:pPr>
      <w:r>
        <w:rPr>
          <w:rFonts w:ascii="Times New Roman" w:cs="Times New Roman" w:eastAsia="Times New Roman" w:hAnsi="Times New Roman"/>
          <w:b/>
          <w:bCs/>
          <w:sz w:val="20"/>
          <w:szCs w:val="20"/>
        </w:rPr>
        <w:t xml:space="preserve">nº 143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40" w:line="240"/>
        <w:jc w:val="both"/>
      </w:pPr>
      <w:r>
        <w:rPr>
          <w:rFonts w:ascii="Times New Roman" w:cs="Times New Roman" w:eastAsia="Times New Roman" w:hAnsi="Times New Roman"/>
          <w:b/>
          <w:bCs/>
          <w:sz w:val="20"/>
          <w:szCs w:val="20"/>
        </w:rPr>
        <w:t xml:space="preserve">nº 144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fiscalizar o cumprimento das normas, ordens, diretrizes e procedimentos operacionais e administrativos no âmbito das unidades subordinadas;</w:t>
      </w:r>
    </w:p>
    <w:p>
      <w:pPr>
        <w:spacing w:after="40" w:line="240"/>
        <w:jc w:val="both"/>
      </w:pPr>
      <w:r>
        <w:rPr>
          <w:rFonts w:ascii="Times New Roman" w:cs="Times New Roman" w:eastAsia="Times New Roman" w:hAnsi="Times New Roman"/>
          <w:b/>
          <w:bCs/>
          <w:sz w:val="20"/>
          <w:szCs w:val="20"/>
        </w:rPr>
        <w:t xml:space="preserve">nº 145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 - acompanhar e avaliar os resultados operacionais do Grupamento e de suas Subunidades, mantendo atualizados os dados e informações necessários ao controle e ao planejamento operacional;</w:t>
      </w:r>
    </w:p>
    <w:p>
      <w:pPr>
        <w:spacing w:after="40" w:line="240"/>
        <w:jc w:val="both"/>
      </w:pPr>
      <w:r>
        <w:rPr>
          <w:rFonts w:ascii="Times New Roman" w:cs="Times New Roman" w:eastAsia="Times New Roman" w:hAnsi="Times New Roman"/>
          <w:b/>
          <w:bCs/>
          <w:sz w:val="20"/>
          <w:szCs w:val="20"/>
        </w:rPr>
        <w:t xml:space="preserve">nº 146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 - promover a instrução e o aperfeiçoamento profissional do efetivo sob seu comando, observadas as diretrizes e normas estabelecidas pelos órgãos competentes;</w:t>
      </w:r>
    </w:p>
    <w:p>
      <w:pPr>
        <w:spacing w:after="40" w:line="240"/>
        <w:jc w:val="both"/>
      </w:pPr>
      <w:r>
        <w:rPr>
          <w:rFonts w:ascii="Times New Roman" w:cs="Times New Roman" w:eastAsia="Times New Roman" w:hAnsi="Times New Roman"/>
          <w:b/>
          <w:bCs/>
          <w:sz w:val="20"/>
          <w:szCs w:val="20"/>
        </w:rPr>
        <w:t xml:space="preserve">nº 147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 - zelar pela disciplina, hierarquia, apresentação, eficiência e regularidade dos serviços no âmbito do Grupamento e de suas Subunidades;</w:t>
      </w:r>
    </w:p>
    <w:p>
      <w:pPr>
        <w:spacing w:after="40" w:line="240"/>
        <w:jc w:val="both"/>
      </w:pPr>
      <w:r>
        <w:rPr>
          <w:rFonts w:ascii="Times New Roman" w:cs="Times New Roman" w:eastAsia="Times New Roman" w:hAnsi="Times New Roman"/>
          <w:b/>
          <w:bCs/>
          <w:sz w:val="20"/>
          <w:szCs w:val="20"/>
        </w:rPr>
        <w:t xml:space="preserve">nº 148 · inciso 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i/>
          <w:iCs/>
          <w:color w:val="555555"/>
          <w:sz w:val="18"/>
          <w:szCs w:val="18"/>
        </w:rPr>
        <w:t xml:space="preserve"> — trecho: “fazer cumprir, na área de circunscrição do Grupamento, as diretrizes, os planos e as ordens do Comando Operaci…”</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40" w:line="240"/>
        <w:jc w:val="both"/>
      </w:pPr>
      <w:r>
        <w:rPr>
          <w:rFonts w:ascii="Times New Roman" w:cs="Times New Roman" w:eastAsia="Times New Roman" w:hAnsi="Times New Roman"/>
          <w:b/>
          <w:bCs/>
          <w:sz w:val="20"/>
          <w:szCs w:val="20"/>
        </w:rPr>
        <w:t xml:space="preserve">nº 149 · inciso 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XIV - propor ao Comando Operacional medidas destinadas ao aperfeiçoamento da estrutura, da distribuição do efetivo, dos recursos e da capacidade operacional das unidades sob seu comando;</w:t>
      </w:r>
    </w:p>
    <w:p>
      <w:pPr>
        <w:spacing w:after="40" w:line="240"/>
        <w:jc w:val="both"/>
      </w:pPr>
      <w:r>
        <w:rPr>
          <w:rFonts w:ascii="Times New Roman" w:cs="Times New Roman" w:eastAsia="Times New Roman" w:hAnsi="Times New Roman"/>
          <w:b/>
          <w:bCs/>
          <w:sz w:val="20"/>
          <w:szCs w:val="20"/>
        </w:rPr>
        <w:t xml:space="preserve">nº 150 · inciso 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 - presidir as solenidades de passagem de comando dos Subgrupamentos de Bombeiro Militar subordinados ao respectivo Grupamento;</w:t>
      </w:r>
    </w:p>
    <w:p>
      <w:pPr>
        <w:spacing w:after="40" w:line="240"/>
        <w:jc w:val="both"/>
      </w:pPr>
      <w:r>
        <w:rPr>
          <w:rFonts w:ascii="Times New Roman" w:cs="Times New Roman" w:eastAsia="Times New Roman" w:hAnsi="Times New Roman"/>
          <w:b/>
          <w:bCs/>
          <w:sz w:val="20"/>
          <w:szCs w:val="20"/>
        </w:rPr>
        <w:t xml:space="preserve">nº 151 · inciso 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 - representar o Comandante-Geral em solenidades, reuniões, eventos e demais atos institucionais realizados em sua área de responsabilidade, quando devidamente designado ou determinado;</w:t>
      </w:r>
    </w:p>
    <w:p>
      <w:pPr>
        <w:spacing w:after="40" w:line="240"/>
        <w:jc w:val="both"/>
      </w:pPr>
      <w:r>
        <w:rPr>
          <w:rFonts w:ascii="Times New Roman" w:cs="Times New Roman" w:eastAsia="Times New Roman" w:hAnsi="Times New Roman"/>
          <w:b/>
          <w:bCs/>
          <w:sz w:val="20"/>
          <w:szCs w:val="20"/>
        </w:rPr>
        <w:t xml:space="preserve">nº 152 · inciso 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 - prestar ao Comando Operacional as informações, dados, relatórios e demais elementos necessários ao acompanhamento das atividades e dos resultados do Grupamento; e</w:t>
      </w:r>
    </w:p>
    <w:p>
      <w:pPr>
        <w:spacing w:after="40" w:line="240"/>
        <w:jc w:val="both"/>
      </w:pPr>
      <w:r>
        <w:rPr>
          <w:rFonts w:ascii="Times New Roman" w:cs="Times New Roman" w:eastAsia="Times New Roman" w:hAnsi="Times New Roman"/>
          <w:b/>
          <w:bCs/>
          <w:sz w:val="20"/>
          <w:szCs w:val="20"/>
        </w:rPr>
        <w:t xml:space="preserve">nº 153 · inciso 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p>
      <w:pPr>
        <w:spacing w:after="40" w:line="240"/>
        <w:jc w:val="both"/>
      </w:pPr>
      <w:r>
        <w:rPr>
          <w:rFonts w:ascii="Times New Roman" w:cs="Times New Roman" w:eastAsia="Times New Roman" w:hAnsi="Times New Roman"/>
          <w:b/>
          <w:bCs/>
          <w:sz w:val="20"/>
          <w:szCs w:val="20"/>
        </w:rPr>
        <w:t xml:space="preserve">nº 154 · inciso 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XIX - cumprir fielmente as determinações dos escalões superiores, no âmbito de suas atribuições.</w:t>
      </w:r>
    </w:p>
    <w:p>
      <w:pPr>
        <w:spacing w:after="60"/>
      </w:pPr>
    </w:p>
    <w:p>
      <w:pPr>
        <w:spacing w:after="20" w:line="240"/>
        <w:jc w:val="both"/>
      </w:pPr>
      <w:r>
        <w:rPr>
          <w:rFonts w:ascii="Times New Roman" w:cs="Times New Roman" w:eastAsia="Times New Roman" w:hAnsi="Times New Roman"/>
          <w:b/>
          <w:bCs/>
          <w:sz w:val="20"/>
          <w:szCs w:val="20"/>
        </w:rPr>
        <w:t xml:space="preserve">Art. 13 — </w:t>
      </w:r>
      <w:r>
        <w:rPr>
          <w:rFonts w:ascii="Times New Roman" w:cs="Times New Roman" w:eastAsia="Times New Roman" w:hAnsi="Times New Roman"/>
          <w:b/>
          <w:bCs/>
          <w:sz w:val="20"/>
          <w:szCs w:val="20"/>
        </w:rPr>
        <w:t xml:space="preserve">Compete ao Comandante de Subgrupamento de Bombeiro Militar:</w:t>
      </w:r>
    </w:p>
    <w:p>
      <w:pPr>
        <w:spacing w:after="60" w:line="240"/>
        <w:jc w:val="both"/>
      </w:pPr>
      <w:r>
        <w:rPr>
          <w:rFonts w:ascii="Times New Roman" w:cs="Times New Roman" w:eastAsia="Times New Roman" w:hAnsi="Times New Roman"/>
          <w:i/>
          <w:iCs/>
          <w:sz w:val="18"/>
          <w:szCs w:val="18"/>
        </w:rPr>
        <w:t xml:space="preserve">19 sugestões. Aplicação na versão atual: </w:t>
      </w:r>
      <w:r>
        <w:rPr>
          <w:rFonts w:ascii="Times New Roman" w:cs="Times New Roman" w:eastAsia="Times New Roman" w:hAnsi="Times New Roman"/>
          <w:i/>
          <w:iCs/>
          <w:sz w:val="18"/>
          <w:szCs w:val="18"/>
        </w:rPr>
        <w:t xml:space="preserve">Artigo reescrito na versão atual — O Cel. propõe regulamentar também Subcomandante e Auxiliares do SGBM (LOB, Art. 47); redação ainda não existe.</w:t>
      </w:r>
    </w:p>
    <w:p>
      <w:pPr>
        <w:spacing w:after="40" w:line="240"/>
        <w:jc w:val="both"/>
      </w:pPr>
      <w:r>
        <w:rPr>
          <w:rFonts w:ascii="Times New Roman" w:cs="Times New Roman" w:eastAsia="Times New Roman" w:hAnsi="Times New Roman"/>
          <w:b/>
          <w:bCs/>
          <w:sz w:val="20"/>
          <w:szCs w:val="20"/>
        </w:rPr>
        <w:t xml:space="preserve">nº 155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p>
      <w:pPr>
        <w:spacing w:after="40" w:line="240"/>
        <w:jc w:val="both"/>
      </w:pPr>
      <w:r>
        <w:rPr>
          <w:rFonts w:ascii="Times New Roman" w:cs="Times New Roman" w:eastAsia="Times New Roman" w:hAnsi="Times New Roman"/>
          <w:b/>
          <w:bCs/>
          <w:sz w:val="20"/>
          <w:szCs w:val="20"/>
        </w:rPr>
        <w:t xml:space="preserve">nº 156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i/>
          <w:iCs/>
          <w:color w:val="555555"/>
          <w:sz w:val="18"/>
          <w:szCs w:val="18"/>
        </w:rPr>
        <w:t xml:space="preserve"> — trecho: “comandar as atividades operacionais e administrativas do Subgrupamento, subordinado ao Comandante de Grupament…”</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comandar, coordenar, supervisionar e fiscalizar as atividades operacionais e administrativas do Subgrupamento e das frações a ele subordinadas, observadas as diretrizes e determinações dos escalões superiores;</w:t>
      </w:r>
    </w:p>
    <w:p>
      <w:pPr>
        <w:spacing w:after="40" w:line="240"/>
        <w:jc w:val="both"/>
      </w:pPr>
      <w:r>
        <w:rPr>
          <w:rFonts w:ascii="Times New Roman" w:cs="Times New Roman" w:eastAsia="Times New Roman" w:hAnsi="Times New Roman"/>
          <w:b/>
          <w:bCs/>
          <w:sz w:val="20"/>
          <w:szCs w:val="20"/>
        </w:rPr>
        <w:t xml:space="preserve">nº 157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planejar, coordenar e executar as atividades operacionais no âmbito de sua área de responsabilidade, observadas as diretrizes estabelecidas pelo Grupamento de Bombeiro Militar ao qual estiver subordinado;</w:t>
      </w:r>
    </w:p>
    <w:p>
      <w:pPr>
        <w:spacing w:after="40" w:line="240"/>
        <w:jc w:val="both"/>
      </w:pPr>
      <w:r>
        <w:rPr>
          <w:rFonts w:ascii="Times New Roman" w:cs="Times New Roman" w:eastAsia="Times New Roman" w:hAnsi="Times New Roman"/>
          <w:b/>
          <w:bCs/>
          <w:sz w:val="20"/>
          <w:szCs w:val="20"/>
        </w:rPr>
        <w:t xml:space="preserve">nº 158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40" w:line="240"/>
        <w:jc w:val="both"/>
      </w:pPr>
      <w:r>
        <w:rPr>
          <w:rFonts w:ascii="Times New Roman" w:cs="Times New Roman" w:eastAsia="Times New Roman" w:hAnsi="Times New Roman"/>
          <w:b/>
          <w:bCs/>
          <w:sz w:val="20"/>
          <w:szCs w:val="20"/>
        </w:rPr>
        <w:t xml:space="preserve">nº 159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40" w:line="240"/>
        <w:jc w:val="both"/>
      </w:pPr>
      <w:r>
        <w:rPr>
          <w:rFonts w:ascii="Times New Roman" w:cs="Times New Roman" w:eastAsia="Times New Roman" w:hAnsi="Times New Roman"/>
          <w:b/>
          <w:bCs/>
          <w:sz w:val="20"/>
          <w:szCs w:val="20"/>
        </w:rPr>
        <w:t xml:space="preserve">nº 160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coordenar o emprego dos recursos humanos e materiais disponíveis no Subgrupamento e nas frações subordinadas, de acordo com as necessidades do serviço;</w:t>
      </w:r>
    </w:p>
    <w:p>
      <w:pPr>
        <w:spacing w:after="40" w:line="240"/>
        <w:jc w:val="both"/>
      </w:pPr>
      <w:r>
        <w:rPr>
          <w:rFonts w:ascii="Times New Roman" w:cs="Times New Roman" w:eastAsia="Times New Roman" w:hAnsi="Times New Roman"/>
          <w:b/>
          <w:bCs/>
          <w:sz w:val="20"/>
          <w:szCs w:val="20"/>
        </w:rPr>
        <w:t xml:space="preserve">nº 161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organizar, coordenar e fiscalizar as escalas de serviço no âmbito do Subgrupamento, observadas as normas e diretrizes estabelecidas pelos escalões superiores;</w:t>
      </w:r>
    </w:p>
    <w:p>
      <w:pPr>
        <w:spacing w:after="40" w:line="240"/>
        <w:jc w:val="both"/>
      </w:pPr>
      <w:r>
        <w:rPr>
          <w:rFonts w:ascii="Times New Roman" w:cs="Times New Roman" w:eastAsia="Times New Roman" w:hAnsi="Times New Roman"/>
          <w:b/>
          <w:bCs/>
          <w:sz w:val="20"/>
          <w:szCs w:val="20"/>
        </w:rPr>
        <w:t xml:space="preserve">nº 162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manter o Comandante do Grupamento informado acerca das ocorrências de maior vulto, situações extraordinárias e demais fatos relevantes que possam exigir apoio ou providências do escalão superior;</w:t>
      </w:r>
    </w:p>
    <w:p>
      <w:pPr>
        <w:spacing w:after="40" w:line="240"/>
        <w:jc w:val="both"/>
      </w:pPr>
      <w:r>
        <w:rPr>
          <w:rFonts w:ascii="Times New Roman" w:cs="Times New Roman" w:eastAsia="Times New Roman" w:hAnsi="Times New Roman"/>
          <w:b/>
          <w:bCs/>
          <w:sz w:val="20"/>
          <w:szCs w:val="20"/>
        </w:rPr>
        <w:t xml:space="preserve">nº 163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i/>
          <w:iCs/>
          <w:color w:val="555555"/>
          <w:sz w:val="18"/>
          <w:szCs w:val="18"/>
        </w:rPr>
        <w:t xml:space="preserve"> — trecho: “exercer o comando das Seções de Bombeiros, dos Grupos de Bombeiros e dos Destacamentos de Bombeiros subordinad…”</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solicitar ao Comandante do Grupamento, quando necessário, apoio de efetivo, viaturas, equipamentos ou outros recursos que excedam a capacidade operacional do Subgrupamento;</w:t>
      </w:r>
    </w:p>
    <w:p>
      <w:pPr>
        <w:spacing w:after="40" w:line="240"/>
        <w:jc w:val="both"/>
      </w:pPr>
      <w:r>
        <w:rPr>
          <w:rFonts w:ascii="Times New Roman" w:cs="Times New Roman" w:eastAsia="Times New Roman" w:hAnsi="Times New Roman"/>
          <w:b/>
          <w:bCs/>
          <w:sz w:val="20"/>
          <w:szCs w:val="20"/>
        </w:rPr>
        <w:t xml:space="preserve">nº 164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exercer a gestão do efetivo pertencente ao Subgrupamento, adotando as providências de sua competência e encaminhando ao Grupamento as demandas de pessoal que dependam de atuação do escalão superior;</w:t>
      </w:r>
    </w:p>
    <w:p>
      <w:pPr>
        <w:spacing w:after="40" w:line="240"/>
        <w:jc w:val="both"/>
      </w:pPr>
      <w:r>
        <w:rPr>
          <w:rFonts w:ascii="Times New Roman" w:cs="Times New Roman" w:eastAsia="Times New Roman" w:hAnsi="Times New Roman"/>
          <w:b/>
          <w:bCs/>
          <w:sz w:val="20"/>
          <w:szCs w:val="20"/>
        </w:rPr>
        <w:t xml:space="preserve">nº 165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 - fiscalizar o cumprimento das normas, ordens, diretrizes e procedimentos operacionais e administrativos no âmbito do Subgrupamento e de suas frações subordinadas;</w:t>
      </w:r>
    </w:p>
    <w:p>
      <w:pPr>
        <w:spacing w:after="40" w:line="240"/>
        <w:jc w:val="both"/>
      </w:pPr>
      <w:r>
        <w:rPr>
          <w:rFonts w:ascii="Times New Roman" w:cs="Times New Roman" w:eastAsia="Times New Roman" w:hAnsi="Times New Roman"/>
          <w:b/>
          <w:bCs/>
          <w:sz w:val="20"/>
          <w:szCs w:val="20"/>
        </w:rPr>
        <w:t xml:space="preserve">nº 166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 - acompanhar e avaliar os resultados das atividades operacionais desenvolvidas pelo Subgrupamento, mantendo atualizados os dados e informações necessários ao planejamento e ao controle das atividades;</w:t>
      </w:r>
    </w:p>
    <w:p>
      <w:pPr>
        <w:spacing w:after="40" w:line="240"/>
        <w:jc w:val="both"/>
      </w:pPr>
      <w:r>
        <w:rPr>
          <w:rFonts w:ascii="Times New Roman" w:cs="Times New Roman" w:eastAsia="Times New Roman" w:hAnsi="Times New Roman"/>
          <w:b/>
          <w:bCs/>
          <w:sz w:val="20"/>
          <w:szCs w:val="20"/>
        </w:rPr>
        <w:t xml:space="preserve">nº 167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 - promover e fiscalizar a instrução e o aperfeiçoamento profissional do efetivo sob seu comando, observadas as diretrizes estabelecidas pelos órgãos competentes;</w:t>
      </w:r>
    </w:p>
    <w:p>
      <w:pPr>
        <w:spacing w:after="40" w:line="240"/>
        <w:jc w:val="both"/>
      </w:pPr>
      <w:r>
        <w:rPr>
          <w:rFonts w:ascii="Times New Roman" w:cs="Times New Roman" w:eastAsia="Times New Roman" w:hAnsi="Times New Roman"/>
          <w:b/>
          <w:bCs/>
          <w:sz w:val="20"/>
          <w:szCs w:val="20"/>
        </w:rPr>
        <w:t xml:space="preserve">nº 168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XIII - zelar pela hierarquia, disciplina, apresentação, eficiência e regularidade dos serviços no âmbito do Subgrupamento;</w:t>
      </w:r>
    </w:p>
    <w:p>
      <w:pPr>
        <w:spacing w:after="40" w:line="240"/>
        <w:jc w:val="both"/>
      </w:pPr>
      <w:r>
        <w:rPr>
          <w:rFonts w:ascii="Times New Roman" w:cs="Times New Roman" w:eastAsia="Times New Roman" w:hAnsi="Times New Roman"/>
          <w:b/>
          <w:bCs/>
          <w:sz w:val="20"/>
          <w:szCs w:val="20"/>
        </w:rPr>
        <w:t xml:space="preserve">nº 169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XIV - manter o Comandante do Grupamento informado acerca das necessidades administrativas, logísticas, operacionais e de pessoal do Subgrupamento, propondo as providências que excedam sua competência;</w:t>
      </w:r>
    </w:p>
    <w:p>
      <w:pPr>
        <w:spacing w:after="40" w:line="240"/>
        <w:jc w:val="both"/>
      </w:pPr>
      <w:r>
        <w:rPr>
          <w:rFonts w:ascii="Times New Roman" w:cs="Times New Roman" w:eastAsia="Times New Roman" w:hAnsi="Times New Roman"/>
          <w:b/>
          <w:bCs/>
          <w:sz w:val="20"/>
          <w:szCs w:val="20"/>
        </w:rPr>
        <w:t xml:space="preserve">nº 170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40" w:line="240"/>
        <w:jc w:val="both"/>
      </w:pPr>
      <w:r>
        <w:rPr>
          <w:rFonts w:ascii="Times New Roman" w:cs="Times New Roman" w:eastAsia="Times New Roman" w:hAnsi="Times New Roman"/>
          <w:b/>
          <w:bCs/>
          <w:sz w:val="20"/>
          <w:szCs w:val="20"/>
        </w:rPr>
        <w:t xml:space="preserve">nº 171 · inciso 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 - prestar ao Grupamento de Bombeiro Militar as informações, dados, relatórios e demais elementos necessários ao acompanhamento das atividades e dos resultados do Subgrupamento; e</w:t>
      </w:r>
    </w:p>
    <w:p>
      <w:pPr>
        <w:spacing w:after="40" w:line="240"/>
        <w:jc w:val="both"/>
      </w:pPr>
      <w:r>
        <w:rPr>
          <w:rFonts w:ascii="Times New Roman" w:cs="Times New Roman" w:eastAsia="Times New Roman" w:hAnsi="Times New Roman"/>
          <w:b/>
          <w:bCs/>
          <w:sz w:val="20"/>
          <w:szCs w:val="20"/>
        </w:rPr>
        <w:t xml:space="preserve">nº 172 · inciso 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i/>
          <w:iCs/>
          <w:color w:val="555555"/>
          <w:sz w:val="18"/>
          <w:szCs w:val="18"/>
        </w:rPr>
        <w:t xml:space="preserve"> — trecho: “executar, na área de circunscrição do Subgrupamento, as diretrizes, os planos e as ordens do Grupamento e do C…”</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p>
      <w:pPr>
        <w:spacing w:after="40" w:line="240"/>
        <w:jc w:val="both"/>
      </w:pPr>
      <w:r>
        <w:rPr>
          <w:rFonts w:ascii="Times New Roman" w:cs="Times New Roman" w:eastAsia="Times New Roman" w:hAnsi="Times New Roman"/>
          <w:b/>
          <w:bCs/>
          <w:sz w:val="20"/>
          <w:szCs w:val="20"/>
        </w:rPr>
        <w:t xml:space="preserve">nº 173 · inciso III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XVIII - cumprir fielmente as determinações dos escalões superiores, no âmbito de suas atribuições.</w:t>
      </w:r>
    </w:p>
    <w:p>
      <w:pPr>
        <w:spacing w:after="60"/>
      </w:pPr>
    </w:p>
    <w:p>
      <w:pPr>
        <w:spacing w:after="60" w:before="200"/>
        <w:jc w:val="center"/>
      </w:pPr>
      <w:r>
        <w:rPr>
          <w:rFonts w:ascii="Times New Roman" w:cs="Times New Roman" w:eastAsia="Times New Roman" w:hAnsi="Times New Roman"/>
          <w:b/>
          <w:bCs/>
          <w:i w:val="false"/>
          <w:iCs w:val="false"/>
          <w:sz w:val="22"/>
          <w:szCs w:val="22"/>
        </w:rPr>
        <w:t xml:space="preserve">DO SERVIÇO OPERACIONAL</w:t>
      </w:r>
    </w:p>
    <w:p>
      <w:pPr>
        <w:spacing w:after="20" w:line="240"/>
        <w:jc w:val="both"/>
      </w:pPr>
      <w:r>
        <w:rPr>
          <w:rFonts w:ascii="Times New Roman" w:cs="Times New Roman" w:eastAsia="Times New Roman" w:hAnsi="Times New Roman"/>
          <w:b/>
          <w:bCs/>
          <w:sz w:val="20"/>
          <w:szCs w:val="20"/>
        </w:rPr>
        <w:t xml:space="preserve">Art. 24 — </w:t>
      </w:r>
      <w:r>
        <w:rPr>
          <w:rFonts w:ascii="Times New Roman" w:cs="Times New Roman" w:eastAsia="Times New Roman" w:hAnsi="Times New Roman"/>
          <w:b/>
          <w:bCs/>
          <w:sz w:val="20"/>
          <w:szCs w:val="20"/>
        </w:rPr>
        <w:t xml:space="preserve">º São objetivos do presente Regulamento:</w:t>
      </w:r>
    </w:p>
    <w:p>
      <w:pPr>
        <w:spacing w:after="60" w:line="240"/>
        <w:jc w:val="both"/>
      </w:pPr>
      <w:r>
        <w:rPr>
          <w:rFonts w:ascii="Times New Roman" w:cs="Times New Roman" w:eastAsia="Times New Roman" w:hAnsi="Times New Roman"/>
          <w:i/>
          <w:iCs/>
          <w:sz w:val="18"/>
          <w:szCs w:val="18"/>
        </w:rPr>
        <w:t xml:space="preserve">10 sugestões. Aplicação na versão atual: </w:t>
      </w:r>
      <w:r>
        <w:rPr>
          <w:rFonts w:ascii="Times New Roman" w:cs="Times New Roman" w:eastAsia="Times New Roman" w:hAnsi="Times New Roman"/>
          <w:i/>
          <w:iCs/>
          <w:sz w:val="18"/>
          <w:szCs w:val="18"/>
        </w:rPr>
        <w:t xml:space="preserve">Artigo reescrito na versão atual — Objetivos generalizados em 15/09/2026 para alcançar também o serviço técnico (a Parte I da minuta publicável é comum aos dois serviços); inciso X acrescido. Texto de partida sugerido na consulta (RISD).</w:t>
      </w:r>
    </w:p>
    <w:p>
      <w:pPr>
        <w:spacing w:after="40" w:line="240"/>
        <w:jc w:val="both"/>
      </w:pPr>
      <w:r>
        <w:rPr>
          <w:rFonts w:ascii="Times New Roman" w:cs="Times New Roman" w:eastAsia="Times New Roman" w:hAnsi="Times New Roman"/>
          <w:b/>
          <w:bCs/>
          <w:sz w:val="20"/>
          <w:szCs w:val="20"/>
        </w:rPr>
        <w:t xml:space="preserve">nº 174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24 º São objetivos do presente Regulamento do CBMRO:</w:t>
      </w:r>
    </w:p>
    <w:p>
      <w:pPr>
        <w:spacing w:after="40" w:line="240"/>
        <w:jc w:val="both"/>
      </w:pPr>
      <w:r>
        <w:rPr>
          <w:rFonts w:ascii="Times New Roman" w:cs="Times New Roman" w:eastAsia="Times New Roman" w:hAnsi="Times New Roman"/>
          <w:b/>
          <w:bCs/>
          <w:sz w:val="20"/>
          <w:szCs w:val="20"/>
        </w:rPr>
        <w:t xml:space="preserve">nº 175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i/>
          <w:iCs/>
          <w:color w:val="555555"/>
          <w:sz w:val="18"/>
          <w:szCs w:val="18"/>
        </w:rPr>
        <w:t xml:space="preserve"> — trecho: “fixar normas de competência, atribuições e responsabilidades das Funções integrantes do Serviço Operacional 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p>
      <w:pPr>
        <w:spacing w:after="40" w:line="240"/>
        <w:jc w:val="both"/>
      </w:pPr>
      <w:r>
        <w:rPr>
          <w:rFonts w:ascii="Times New Roman" w:cs="Times New Roman" w:eastAsia="Times New Roman" w:hAnsi="Times New Roman"/>
          <w:b/>
          <w:bCs/>
          <w:sz w:val="20"/>
          <w:szCs w:val="20"/>
        </w:rPr>
        <w:t xml:space="preserve">nº 176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p>
      <w:pPr>
        <w:spacing w:after="40" w:line="240"/>
        <w:jc w:val="both"/>
      </w:pPr>
      <w:r>
        <w:rPr>
          <w:rFonts w:ascii="Times New Roman" w:cs="Times New Roman" w:eastAsia="Times New Roman" w:hAnsi="Times New Roman"/>
          <w:b/>
          <w:bCs/>
          <w:sz w:val="20"/>
          <w:szCs w:val="20"/>
        </w:rPr>
        <w:t xml:space="preserve">nº 177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estabelecer os níveis de planejamento, coordenação, supervisão, execução e controle das atividades operacionais, observada a estrutura organizacional e a cadeia de comando da Corporação;</w:t>
      </w:r>
    </w:p>
    <w:p>
      <w:pPr>
        <w:spacing w:after="40" w:line="240"/>
        <w:jc w:val="both"/>
      </w:pPr>
      <w:r>
        <w:rPr>
          <w:rFonts w:ascii="Times New Roman" w:cs="Times New Roman" w:eastAsia="Times New Roman" w:hAnsi="Times New Roman"/>
          <w:b/>
          <w:bCs/>
          <w:sz w:val="20"/>
          <w:szCs w:val="20"/>
        </w:rPr>
        <w:t xml:space="preserve">nº 178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assegurar a integração e a adequada articulação entre os diferentes escalões, Organizações Bombeiro Militar, Subunidades e demais frações operacionais da Corporação;</w:t>
      </w:r>
    </w:p>
    <w:p>
      <w:pPr>
        <w:spacing w:after="40" w:line="240"/>
        <w:jc w:val="both"/>
      </w:pPr>
      <w:r>
        <w:rPr>
          <w:rFonts w:ascii="Times New Roman" w:cs="Times New Roman" w:eastAsia="Times New Roman" w:hAnsi="Times New Roman"/>
          <w:b/>
          <w:bCs/>
          <w:sz w:val="20"/>
          <w:szCs w:val="20"/>
        </w:rPr>
        <w:t xml:space="preserve">nº 179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adequar a atuação operacional das Organizações Bombeiro Militar às políticas, diretrizes e determinações emanadas do Comando-Geral e dos demais escalões competentes;</w:t>
      </w:r>
    </w:p>
    <w:p>
      <w:pPr>
        <w:spacing w:after="40" w:line="240"/>
        <w:jc w:val="both"/>
      </w:pPr>
      <w:r>
        <w:rPr>
          <w:rFonts w:ascii="Times New Roman" w:cs="Times New Roman" w:eastAsia="Times New Roman" w:hAnsi="Times New Roman"/>
          <w:b/>
          <w:bCs/>
          <w:sz w:val="20"/>
          <w:szCs w:val="20"/>
        </w:rPr>
        <w:t xml:space="preserve">nº 180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promover a padronização dos procedimentos operacionais e administrativos diretamente relacionados à execução do serviço operacional;</w:t>
      </w:r>
    </w:p>
    <w:p>
      <w:pPr>
        <w:spacing w:after="40" w:line="240"/>
        <w:jc w:val="both"/>
      </w:pPr>
      <w:r>
        <w:rPr>
          <w:rFonts w:ascii="Times New Roman" w:cs="Times New Roman" w:eastAsia="Times New Roman" w:hAnsi="Times New Roman"/>
          <w:b/>
          <w:bCs/>
          <w:sz w:val="20"/>
          <w:szCs w:val="20"/>
        </w:rPr>
        <w:t xml:space="preserve">nº 181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promover a eficiência, a eficácia e a efetividade na execução das atividades operacionais, buscando o adequado emprego dos recursos humanos, materiais e operacionais disponíveis;</w:t>
      </w:r>
    </w:p>
    <w:p>
      <w:pPr>
        <w:spacing w:after="40" w:line="240"/>
        <w:jc w:val="both"/>
      </w:pPr>
      <w:r>
        <w:rPr>
          <w:rFonts w:ascii="Times New Roman" w:cs="Times New Roman" w:eastAsia="Times New Roman" w:hAnsi="Times New Roman"/>
          <w:b/>
          <w:bCs/>
          <w:sz w:val="20"/>
          <w:szCs w:val="20"/>
        </w:rPr>
        <w:t xml:space="preserve">nº 182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estabelecer fluxos de comunicação, encaminhamento e decisão entre as Organizações Bombeiro Militar e os diferentes níveis da cadeia de comando, respeitadas as competências legalmente estabelecidas; e</w:t>
      </w:r>
    </w:p>
    <w:p>
      <w:pPr>
        <w:spacing w:after="40" w:line="240"/>
        <w:jc w:val="both"/>
      </w:pPr>
      <w:r>
        <w:rPr>
          <w:rFonts w:ascii="Times New Roman" w:cs="Times New Roman" w:eastAsia="Times New Roman" w:hAnsi="Times New Roman"/>
          <w:b/>
          <w:bCs/>
          <w:sz w:val="20"/>
          <w:szCs w:val="20"/>
        </w:rPr>
        <w:t xml:space="preserve">nº 183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p>
      <w:pPr>
        <w:spacing w:after="60"/>
      </w:pPr>
    </w:p>
    <w:p>
      <w:pPr>
        <w:spacing w:after="20" w:line="240"/>
        <w:jc w:val="both"/>
      </w:pPr>
      <w:r>
        <w:rPr>
          <w:rFonts w:ascii="Times New Roman" w:cs="Times New Roman" w:eastAsia="Times New Roman" w:hAnsi="Times New Roman"/>
          <w:b/>
          <w:bCs/>
          <w:sz w:val="20"/>
          <w:szCs w:val="20"/>
        </w:rPr>
        <w:t xml:space="preserve">Art. 25 — </w:t>
      </w:r>
      <w:r>
        <w:rPr>
          <w:rFonts w:ascii="Times New Roman" w:cs="Times New Roman" w:eastAsia="Times New Roman" w:hAnsi="Times New Roman"/>
          <w:b/>
          <w:bCs/>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240"/>
        <w:jc w:val="both"/>
      </w:pPr>
      <w:r>
        <w:rPr>
          <w:rFonts w:ascii="Times New Roman" w:cs="Times New Roman" w:eastAsia="Times New Roman" w:hAnsi="Times New Roman"/>
          <w:i/>
          <w:iCs/>
          <w:sz w:val="18"/>
          <w:szCs w:val="18"/>
        </w:rPr>
        <w:t xml:space="preserve">14 sugestões. Aplicação na versão atual: </w:t>
      </w:r>
      <w:r>
        <w:rPr>
          <w:rFonts w:ascii="Times New Roman" w:cs="Times New Roman" w:eastAsia="Times New Roman" w:hAnsi="Times New Roman"/>
          <w:i/>
          <w:iCs/>
          <w:sz w:val="18"/>
          <w:szCs w:val="18"/>
        </w:rPr>
        <w:t xml:space="preserve">Artigo reescrito na versão atual</w:t>
      </w:r>
    </w:p>
    <w:p>
      <w:pPr>
        <w:spacing w:after="40" w:line="240"/>
        <w:jc w:val="both"/>
      </w:pPr>
      <w:r>
        <w:rPr>
          <w:rFonts w:ascii="Times New Roman" w:cs="Times New Roman" w:eastAsia="Times New Roman" w:hAnsi="Times New Roman"/>
          <w:b/>
          <w:bCs/>
          <w:sz w:val="20"/>
          <w:szCs w:val="20"/>
        </w:rPr>
        <w:t xml:space="preserve">nº 184 · caput</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p>
      <w:pPr>
        <w:spacing w:after="40" w:line="240"/>
        <w:jc w:val="both"/>
      </w:pPr>
      <w:r>
        <w:rPr>
          <w:rFonts w:ascii="Times New Roman" w:cs="Times New Roman" w:eastAsia="Times New Roman" w:hAnsi="Times New Roman"/>
          <w:b/>
          <w:bCs/>
          <w:sz w:val="20"/>
          <w:szCs w:val="20"/>
        </w:rPr>
        <w:t xml:space="preserve">nº 185 · caput</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Parágrafo único. Constituem objetivos básicos da política do serviço operacional:</w:t>
      </w:r>
    </w:p>
    <w:p>
      <w:pPr>
        <w:spacing w:after="40" w:line="240"/>
        <w:jc w:val="both"/>
      </w:pPr>
      <w:r>
        <w:rPr>
          <w:rFonts w:ascii="Times New Roman" w:cs="Times New Roman" w:eastAsia="Times New Roman" w:hAnsi="Times New Roman"/>
          <w:b/>
          <w:bCs/>
          <w:sz w:val="20"/>
          <w:szCs w:val="20"/>
        </w:rPr>
        <w:t xml:space="preserve">nº 186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i/>
          <w:iCs/>
          <w:color w:val="555555"/>
          <w:sz w:val="18"/>
          <w:szCs w:val="18"/>
        </w:rPr>
        <w:t xml:space="preserve"> — trecho: “promover a valorização do profissional como fator indispensável ao sucesso das operações de natureza bombeiro…”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promover a valorização do bombeiro militar como elemento essencial à qualidade, à segurança e à eficiência das atividades operacionais;</w:t>
      </w:r>
    </w:p>
    <w:p>
      <w:pPr>
        <w:spacing w:after="40" w:line="240"/>
        <w:jc w:val="both"/>
      </w:pPr>
      <w:r>
        <w:rPr>
          <w:rFonts w:ascii="Times New Roman" w:cs="Times New Roman" w:eastAsia="Times New Roman" w:hAnsi="Times New Roman"/>
          <w:b/>
          <w:bCs/>
          <w:sz w:val="20"/>
          <w:szCs w:val="20"/>
        </w:rPr>
        <w:t xml:space="preserve">nº 187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incentivar o aperfeiçoamento técnico-profissional e a capacitação continuada do efetivo, visando à manutenção das competências necessárias ao adequado desempenho das missões institucionais;</w:t>
      </w:r>
    </w:p>
    <w:p>
      <w:pPr>
        <w:spacing w:after="40" w:line="240"/>
        <w:jc w:val="both"/>
      </w:pPr>
      <w:r>
        <w:rPr>
          <w:rFonts w:ascii="Times New Roman" w:cs="Times New Roman" w:eastAsia="Times New Roman" w:hAnsi="Times New Roman"/>
          <w:b/>
          <w:bCs/>
          <w:sz w:val="20"/>
          <w:szCs w:val="20"/>
        </w:rPr>
        <w:t xml:space="preserve">nº 188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fortalecer os valores profissionais, a hierarquia, a disciplina, o espírito de corpo e os princípios institucionais da Corporação;</w:t>
      </w:r>
    </w:p>
    <w:p>
      <w:pPr>
        <w:spacing w:after="40" w:line="240"/>
        <w:jc w:val="both"/>
      </w:pPr>
      <w:r>
        <w:rPr>
          <w:rFonts w:ascii="Times New Roman" w:cs="Times New Roman" w:eastAsia="Times New Roman" w:hAnsi="Times New Roman"/>
          <w:b/>
          <w:bCs/>
          <w:sz w:val="20"/>
          <w:szCs w:val="20"/>
        </w:rPr>
        <w:t xml:space="preserve">nº 189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promover a melhoria contínua da capacidade de resposta operacional, buscando a redução do tempo de resposta e o aumento da eficiência e da segurança nos atendimentos;</w:t>
      </w:r>
    </w:p>
    <w:p>
      <w:pPr>
        <w:spacing w:after="40" w:line="240"/>
        <w:jc w:val="both"/>
      </w:pPr>
      <w:r>
        <w:rPr>
          <w:rFonts w:ascii="Times New Roman" w:cs="Times New Roman" w:eastAsia="Times New Roman" w:hAnsi="Times New Roman"/>
          <w:b/>
          <w:bCs/>
          <w:sz w:val="20"/>
          <w:szCs w:val="20"/>
        </w:rPr>
        <w:t xml:space="preserve">nº 190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aprimorar continuamente a qualidade dos serviços prestados, buscando maior efetividade das ações e satisfação da sociedade;</w:t>
      </w:r>
    </w:p>
    <w:p>
      <w:pPr>
        <w:spacing w:after="40" w:line="240"/>
        <w:jc w:val="both"/>
      </w:pPr>
      <w:r>
        <w:rPr>
          <w:rFonts w:ascii="Times New Roman" w:cs="Times New Roman" w:eastAsia="Times New Roman" w:hAnsi="Times New Roman"/>
          <w:b/>
          <w:bCs/>
          <w:sz w:val="20"/>
          <w:szCs w:val="20"/>
        </w:rPr>
        <w:t xml:space="preserve">nº 191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promover o adequado emprego e a disponibilidade dos recursos humanos, viaturas, equipamentos e demais meios necessários à execução das atividades operacionais;</w:t>
      </w:r>
    </w:p>
    <w:p>
      <w:pPr>
        <w:spacing w:after="40" w:line="240"/>
        <w:jc w:val="both"/>
      </w:pPr>
      <w:r>
        <w:rPr>
          <w:rFonts w:ascii="Times New Roman" w:cs="Times New Roman" w:eastAsia="Times New Roman" w:hAnsi="Times New Roman"/>
          <w:b/>
          <w:bCs/>
          <w:sz w:val="20"/>
          <w:szCs w:val="20"/>
        </w:rPr>
        <w:t xml:space="preserve">nº 192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manter recursos e meios operacionais em condições de pronto emprego, de acordo com as necessidades e peculiaridades de cada área de atuação;</w:t>
      </w:r>
    </w:p>
    <w:p>
      <w:pPr>
        <w:spacing w:after="40" w:line="240"/>
        <w:jc w:val="both"/>
      </w:pPr>
      <w:r>
        <w:rPr>
          <w:rFonts w:ascii="Times New Roman" w:cs="Times New Roman" w:eastAsia="Times New Roman" w:hAnsi="Times New Roman"/>
          <w:b/>
          <w:bCs/>
          <w:sz w:val="20"/>
          <w:szCs w:val="20"/>
        </w:rPr>
        <w:t xml:space="preserve">nº 193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promover o planejamento e a preparação para ocorrências de maior vulto, desastres, eventos extraordinários e demais situações que demandem emprego ampliado ou integrado dos recursos da Corporação;</w:t>
      </w:r>
    </w:p>
    <w:p>
      <w:pPr>
        <w:spacing w:after="40" w:line="240"/>
        <w:jc w:val="both"/>
      </w:pPr>
      <w:r>
        <w:rPr>
          <w:rFonts w:ascii="Times New Roman" w:cs="Times New Roman" w:eastAsia="Times New Roman" w:hAnsi="Times New Roman"/>
          <w:b/>
          <w:bCs/>
          <w:sz w:val="20"/>
          <w:szCs w:val="20"/>
        </w:rPr>
        <w:t xml:space="preserve">nº 194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manter atualizadas as informações relativas aos recursos, pontos de apoio, áreas de risco e demais elementos necessários ao planejamento e à execução das operações;</w:t>
      </w:r>
    </w:p>
    <w:p>
      <w:pPr>
        <w:spacing w:after="40" w:line="240"/>
        <w:jc w:val="both"/>
      </w:pPr>
      <w:r>
        <w:rPr>
          <w:rFonts w:ascii="Times New Roman" w:cs="Times New Roman" w:eastAsia="Times New Roman" w:hAnsi="Times New Roman"/>
          <w:b/>
          <w:bCs/>
          <w:sz w:val="20"/>
          <w:szCs w:val="20"/>
        </w:rPr>
        <w:t xml:space="preserve">nº 195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 - fomentar a integração operacional entre as Organizações Bombeiro Militar, permitindo o emprego coordenado dos recursos disponíveis quando a situação assim exigir;</w:t>
      </w:r>
    </w:p>
    <w:p>
      <w:pPr>
        <w:spacing w:after="40" w:line="240"/>
        <w:jc w:val="both"/>
      </w:pPr>
      <w:r>
        <w:rPr>
          <w:rFonts w:ascii="Times New Roman" w:cs="Times New Roman" w:eastAsia="Times New Roman" w:hAnsi="Times New Roman"/>
          <w:b/>
          <w:bCs/>
          <w:sz w:val="20"/>
          <w:szCs w:val="20"/>
        </w:rPr>
        <w:t xml:space="preserve">nº 196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 - promover a padronização e o aperfeiçoamento contínuo dos procedimentos empregados nas atividades operacionais; e</w:t>
      </w:r>
    </w:p>
    <w:p>
      <w:pPr>
        <w:spacing w:after="40" w:line="240"/>
        <w:jc w:val="both"/>
      </w:pPr>
      <w:r>
        <w:rPr>
          <w:rFonts w:ascii="Times New Roman" w:cs="Times New Roman" w:eastAsia="Times New Roman" w:hAnsi="Times New Roman"/>
          <w:b/>
          <w:bCs/>
          <w:sz w:val="20"/>
          <w:szCs w:val="20"/>
        </w:rPr>
        <w:t xml:space="preserve">nº 197 · inciso 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 - orientar o planejamento e o emprego dos recursos operacionais segundo critérios de necessidade, eficiência, segurança e capacidade de resposta.</w:t>
      </w:r>
    </w:p>
    <w:p>
      <w:pPr>
        <w:spacing w:after="60"/>
      </w:pPr>
    </w:p>
    <w:p>
      <w:pPr>
        <w:spacing w:after="20" w:line="240"/>
        <w:jc w:val="both"/>
      </w:pPr>
      <w:r>
        <w:rPr>
          <w:rFonts w:ascii="Times New Roman" w:cs="Times New Roman" w:eastAsia="Times New Roman" w:hAnsi="Times New Roman"/>
          <w:b/>
          <w:bCs/>
          <w:sz w:val="20"/>
          <w:szCs w:val="20"/>
        </w:rPr>
        <w:t xml:space="preserve">Art. 26 — </w:t>
      </w:r>
      <w:r>
        <w:rPr>
          <w:rFonts w:ascii="Times New Roman" w:cs="Times New Roman" w:eastAsia="Times New Roman" w:hAnsi="Times New Roman"/>
          <w:b/>
          <w:bCs/>
          <w:sz w:val="20"/>
          <w:szCs w:val="20"/>
        </w:rPr>
        <w:t xml:space="preserve">º Visando a otimização do serviço diário, a distribuição dos militares de serviço se dará de acordo com as seguintes funções:</w:t>
      </w:r>
    </w:p>
    <w:p>
      <w:pPr>
        <w:spacing w:after="60" w:line="240"/>
        <w:jc w:val="both"/>
      </w:pPr>
      <w:r>
        <w:rPr>
          <w:rFonts w:ascii="Times New Roman" w:cs="Times New Roman" w:eastAsia="Times New Roman" w:hAnsi="Times New Roman"/>
          <w:i/>
          <w:iCs/>
          <w:sz w:val="18"/>
          <w:szCs w:val="18"/>
        </w:rPr>
        <w:t xml:space="preserve">74 sugestões. Aplicação na versão atual: </w:t>
      </w:r>
      <w:r>
        <w:rPr>
          <w:rFonts w:ascii="Times New Roman" w:cs="Times New Roman" w:eastAsia="Times New Roman" w:hAnsi="Times New Roman"/>
          <w:i/>
          <w:iCs/>
          <w:sz w:val="18"/>
          <w:szCs w:val="18"/>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p>
      <w:pPr>
        <w:spacing w:after="40" w:line="240"/>
        <w:jc w:val="both"/>
      </w:pPr>
      <w:r>
        <w:rPr>
          <w:rFonts w:ascii="Times New Roman" w:cs="Times New Roman" w:eastAsia="Times New Roman" w:hAnsi="Times New Roman"/>
          <w:b/>
          <w:bCs/>
          <w:sz w:val="20"/>
          <w:szCs w:val="20"/>
        </w:rPr>
        <w:t xml:space="preserve">nº 198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p>
      <w:pPr>
        <w:spacing w:after="40" w:line="240"/>
        <w:jc w:val="both"/>
      </w:pPr>
      <w:r>
        <w:rPr>
          <w:rFonts w:ascii="Times New Roman" w:cs="Times New Roman" w:eastAsia="Times New Roman" w:hAnsi="Times New Roman"/>
          <w:b/>
          <w:bCs/>
          <w:sz w:val="20"/>
          <w:szCs w:val="20"/>
        </w:rPr>
        <w:t xml:space="preserve">nº 199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p>
      <w:pPr>
        <w:spacing w:after="40" w:line="240"/>
        <w:jc w:val="both"/>
      </w:pPr>
      <w:r>
        <w:rPr>
          <w:rFonts w:ascii="Times New Roman" w:cs="Times New Roman" w:eastAsia="Times New Roman" w:hAnsi="Times New Roman"/>
          <w:b/>
          <w:bCs/>
          <w:sz w:val="20"/>
          <w:szCs w:val="20"/>
        </w:rPr>
        <w:t xml:space="preserve">nº 200 · caput</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p>
      <w:pPr>
        <w:spacing w:after="40" w:line="240"/>
        <w:jc w:val="both"/>
      </w:pPr>
      <w:r>
        <w:rPr>
          <w:rFonts w:ascii="Times New Roman" w:cs="Times New Roman" w:eastAsia="Times New Roman" w:hAnsi="Times New Roman"/>
          <w:b/>
          <w:bCs/>
          <w:sz w:val="20"/>
          <w:szCs w:val="20"/>
        </w:rPr>
        <w:t xml:space="preserve">nº 201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i/>
          <w:iCs/>
          <w:color w:val="555555"/>
          <w:sz w:val="18"/>
          <w:szCs w:val="18"/>
        </w:rPr>
        <w:t xml:space="preserve"> — trecho: “superior de Dia;”</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DO SUPERIOR DE DIA</w:t>
      </w:r>
    </w:p>
    <w:p>
      <w:pPr>
        <w:spacing w:after="40" w:line="240"/>
        <w:jc w:val="both"/>
      </w:pPr>
      <w:r>
        <w:rPr>
          <w:rFonts w:ascii="Times New Roman" w:cs="Times New Roman" w:eastAsia="Times New Roman" w:hAnsi="Times New Roman"/>
          <w:b/>
          <w:bCs/>
          <w:sz w:val="20"/>
          <w:szCs w:val="20"/>
        </w:rPr>
        <w:t xml:space="preserve">nº 202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p>
      <w:pPr>
        <w:spacing w:after="40" w:line="240"/>
        <w:jc w:val="both"/>
      </w:pPr>
      <w:r>
        <w:rPr>
          <w:rFonts w:ascii="Times New Roman" w:cs="Times New Roman" w:eastAsia="Times New Roman" w:hAnsi="Times New Roman"/>
          <w:b/>
          <w:bCs/>
          <w:sz w:val="20"/>
          <w:szCs w:val="20"/>
        </w:rPr>
        <w:t xml:space="preserve">nº 203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p>
      <w:pPr>
        <w:spacing w:after="40" w:line="240"/>
        <w:jc w:val="both"/>
      </w:pPr>
      <w:r>
        <w:rPr>
          <w:rFonts w:ascii="Times New Roman" w:cs="Times New Roman" w:eastAsia="Times New Roman" w:hAnsi="Times New Roman"/>
          <w:b/>
          <w:bCs/>
          <w:sz w:val="20"/>
          <w:szCs w:val="20"/>
        </w:rPr>
        <w:t xml:space="preserve">nº 204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 2º A atuação do Superior de Dia ficará circunscrita à Capital do Estado, observadas as competências próprias do Comando Operacional e dos Comandantes das Organizações Bombeiro Militar.</w:t>
      </w:r>
    </w:p>
    <w:p>
      <w:pPr>
        <w:spacing w:after="40" w:line="240"/>
        <w:jc w:val="both"/>
      </w:pPr>
      <w:r>
        <w:rPr>
          <w:rFonts w:ascii="Times New Roman" w:cs="Times New Roman" w:eastAsia="Times New Roman" w:hAnsi="Times New Roman"/>
          <w:b/>
          <w:bCs/>
          <w:sz w:val="20"/>
          <w:szCs w:val="20"/>
        </w:rPr>
        <w:t xml:space="preserve">nº 205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__. Compete ao Superior de Dia:</w:t>
      </w:r>
    </w:p>
    <w:p>
      <w:pPr>
        <w:spacing w:after="40" w:line="240"/>
        <w:jc w:val="both"/>
      </w:pPr>
      <w:r>
        <w:rPr>
          <w:rFonts w:ascii="Times New Roman" w:cs="Times New Roman" w:eastAsia="Times New Roman" w:hAnsi="Times New Roman"/>
          <w:b/>
          <w:bCs/>
          <w:sz w:val="20"/>
          <w:szCs w:val="20"/>
        </w:rPr>
        <w:t xml:space="preserve">nº 206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exercer a supervisão superior do serviço operacional na Capital durante o período para o qual estiver escalado, respeitadas as competências dos comandantes das Organizações Bombeiro Militar;</w:t>
      </w:r>
    </w:p>
    <w:p>
      <w:pPr>
        <w:spacing w:after="40" w:line="240"/>
        <w:jc w:val="both"/>
      </w:pPr>
      <w:r>
        <w:rPr>
          <w:rFonts w:ascii="Times New Roman" w:cs="Times New Roman" w:eastAsia="Times New Roman" w:hAnsi="Times New Roman"/>
          <w:b/>
          <w:bCs/>
          <w:sz w:val="20"/>
          <w:szCs w:val="20"/>
        </w:rPr>
        <w:t xml:space="preserve">nº 207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manter-se informado acerca das ocorrências de maior vulto, complexidade ou repercussão verificadas na Capital;</w:t>
      </w:r>
    </w:p>
    <w:p>
      <w:pPr>
        <w:spacing w:after="40" w:line="240"/>
        <w:jc w:val="both"/>
      </w:pPr>
      <w:r>
        <w:rPr>
          <w:rFonts w:ascii="Times New Roman" w:cs="Times New Roman" w:eastAsia="Times New Roman" w:hAnsi="Times New Roman"/>
          <w:b/>
          <w:bCs/>
          <w:sz w:val="20"/>
          <w:szCs w:val="20"/>
        </w:rPr>
        <w:t xml:space="preserve">nº 208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comparecer às ocorrências de grande vulto, complexidade ou repercussão quando acionado, quando entender necessário ou por determinação de autoridade superior;</w:t>
      </w:r>
    </w:p>
    <w:p>
      <w:pPr>
        <w:spacing w:after="40" w:line="240"/>
        <w:jc w:val="both"/>
      </w:pPr>
      <w:r>
        <w:rPr>
          <w:rFonts w:ascii="Times New Roman" w:cs="Times New Roman" w:eastAsia="Times New Roman" w:hAnsi="Times New Roman"/>
          <w:b/>
          <w:bCs/>
          <w:sz w:val="20"/>
          <w:szCs w:val="20"/>
        </w:rPr>
        <w:t xml:space="preserve">nº 209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acompanhar e supervisionar, quando necessário, o desenvolvimento das operações de maior vulto, respeitada a cadeia de comando operacional estabelecida neste Regulamento;</w:t>
      </w:r>
    </w:p>
    <w:p>
      <w:pPr>
        <w:spacing w:after="40" w:line="240"/>
        <w:jc w:val="both"/>
      </w:pPr>
      <w:r>
        <w:rPr>
          <w:rFonts w:ascii="Times New Roman" w:cs="Times New Roman" w:eastAsia="Times New Roman" w:hAnsi="Times New Roman"/>
          <w:b/>
          <w:bCs/>
          <w:sz w:val="20"/>
          <w:szCs w:val="20"/>
        </w:rPr>
        <w:t xml:space="preserve">nº 210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comunicar aos escalões superiores as ocorrências relevantes, extraordinárias ou de grande repercussão, mantendo-os informados acerca de sua evolução e das providências adotadas;</w:t>
      </w:r>
    </w:p>
    <w:p>
      <w:pPr>
        <w:spacing w:after="40" w:line="240"/>
        <w:jc w:val="both"/>
      </w:pPr>
      <w:r>
        <w:rPr>
          <w:rFonts w:ascii="Times New Roman" w:cs="Times New Roman" w:eastAsia="Times New Roman" w:hAnsi="Times New Roman"/>
          <w:b/>
          <w:bCs/>
          <w:sz w:val="20"/>
          <w:szCs w:val="20"/>
        </w:rPr>
        <w:t xml:space="preserve">nº 211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promover, quando necessário, a articulação entre as Organizações Bombeiro Militar sediadas na Capital para o atendimento de ocorrências que demandem emprego integrado de recursos;</w:t>
      </w:r>
    </w:p>
    <w:p>
      <w:pPr>
        <w:spacing w:after="40" w:line="240"/>
        <w:jc w:val="both"/>
      </w:pPr>
      <w:r>
        <w:rPr>
          <w:rFonts w:ascii="Times New Roman" w:cs="Times New Roman" w:eastAsia="Times New Roman" w:hAnsi="Times New Roman"/>
          <w:b/>
          <w:bCs/>
          <w:sz w:val="20"/>
          <w:szCs w:val="20"/>
        </w:rPr>
        <w:t xml:space="preserve">nº 212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solicitar ou determinar, dentro dos limites de sua competência, o emprego de recursos operacionais adicionais necessários ao atendimento de ocorrências de maior vulto;</w:t>
      </w:r>
    </w:p>
    <w:p>
      <w:pPr>
        <w:spacing w:after="40" w:line="240"/>
        <w:jc w:val="both"/>
      </w:pPr>
      <w:r>
        <w:rPr>
          <w:rFonts w:ascii="Times New Roman" w:cs="Times New Roman" w:eastAsia="Times New Roman" w:hAnsi="Times New Roman"/>
          <w:b/>
          <w:bCs/>
          <w:sz w:val="20"/>
          <w:szCs w:val="20"/>
        </w:rPr>
        <w:t xml:space="preserve">nº 213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adotar, durante o serviço, as providências urgentes de natureza operacional que não comportem adiamento, submetendo posteriormente a matéria à autoridade competente quando necessário;</w:t>
      </w:r>
    </w:p>
    <w:p>
      <w:pPr>
        <w:spacing w:after="40" w:line="240"/>
        <w:jc w:val="both"/>
      </w:pPr>
      <w:r>
        <w:rPr>
          <w:rFonts w:ascii="Times New Roman" w:cs="Times New Roman" w:eastAsia="Times New Roman" w:hAnsi="Times New Roman"/>
          <w:b/>
          <w:bCs/>
          <w:sz w:val="20"/>
          <w:szCs w:val="20"/>
        </w:rPr>
        <w:t xml:space="preserve">nº 214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articular-se com outros órgãos e instituições envolvidos nas operações, quando a natureza ou dimensão da ocorrência assim exigir;</w:t>
      </w:r>
    </w:p>
    <w:p>
      <w:pPr>
        <w:spacing w:after="40" w:line="240"/>
        <w:jc w:val="both"/>
      </w:pPr>
      <w:r>
        <w:rPr>
          <w:rFonts w:ascii="Times New Roman" w:cs="Times New Roman" w:eastAsia="Times New Roman" w:hAnsi="Times New Roman"/>
          <w:b/>
          <w:bCs/>
          <w:sz w:val="20"/>
          <w:szCs w:val="20"/>
        </w:rPr>
        <w:t xml:space="preserve">nº 215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 - observar as diretrizes institucionais relativas ao relacionamento com a imprensa nas ocorrências de grande vulto ou repercussão, em articulação com o órgão de comunicação social da Corporação;</w:t>
      </w:r>
    </w:p>
    <w:p>
      <w:pPr>
        <w:spacing w:after="40" w:line="240"/>
        <w:jc w:val="both"/>
      </w:pPr>
      <w:r>
        <w:rPr>
          <w:rFonts w:ascii="Times New Roman" w:cs="Times New Roman" w:eastAsia="Times New Roman" w:hAnsi="Times New Roman"/>
          <w:b/>
          <w:bCs/>
          <w:sz w:val="20"/>
          <w:szCs w:val="20"/>
        </w:rPr>
        <w:t xml:space="preserve">nº 216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 - tomar conhecimento das alterações relevantes ocorridas durante o serviço e proceder aos registros ou manifestações que lhe forem determinados; e</w:t>
      </w:r>
    </w:p>
    <w:p>
      <w:pPr>
        <w:spacing w:after="40" w:line="240"/>
        <w:jc w:val="both"/>
      </w:pPr>
      <w:r>
        <w:rPr>
          <w:rFonts w:ascii="Times New Roman" w:cs="Times New Roman" w:eastAsia="Times New Roman" w:hAnsi="Times New Roman"/>
          <w:b/>
          <w:bCs/>
          <w:sz w:val="20"/>
          <w:szCs w:val="20"/>
        </w:rPr>
        <w:t xml:space="preserve">nº 217 · inciso I</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 - cumprir fielmente as determinações dos escalões superiores relacionadas ao serviço operacional.</w:t>
      </w:r>
    </w:p>
    <w:p>
      <w:pPr>
        <w:spacing w:after="40" w:line="240"/>
        <w:jc w:val="both"/>
      </w:pPr>
      <w:r>
        <w:rPr>
          <w:rFonts w:ascii="Times New Roman" w:cs="Times New Roman" w:eastAsia="Times New Roman" w:hAnsi="Times New Roman"/>
          <w:b/>
          <w:bCs/>
          <w:sz w:val="20"/>
          <w:szCs w:val="20"/>
        </w:rPr>
        <w:t xml:space="preserve">nº 218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i/>
          <w:iCs/>
          <w:color w:val="555555"/>
          <w:sz w:val="18"/>
          <w:szCs w:val="18"/>
        </w:rPr>
        <w:t xml:space="preserve"> — trecho: “comandante de Socorro;”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DO COMANDANTE DE SOCORRO</w:t>
      </w:r>
    </w:p>
    <w:p>
      <w:pPr>
        <w:spacing w:after="40" w:line="240"/>
        <w:jc w:val="both"/>
      </w:pPr>
      <w:r>
        <w:rPr>
          <w:rFonts w:ascii="Times New Roman" w:cs="Times New Roman" w:eastAsia="Times New Roman" w:hAnsi="Times New Roman"/>
          <w:b/>
          <w:bCs/>
          <w:sz w:val="20"/>
          <w:szCs w:val="20"/>
        </w:rPr>
        <w:t xml:space="preserve">nº 219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p>
      <w:pPr>
        <w:spacing w:after="40" w:line="240"/>
        <w:jc w:val="both"/>
      </w:pPr>
      <w:r>
        <w:rPr>
          <w:rFonts w:ascii="Times New Roman" w:cs="Times New Roman" w:eastAsia="Times New Roman" w:hAnsi="Times New Roman"/>
          <w:b/>
          <w:bCs/>
          <w:sz w:val="20"/>
          <w:szCs w:val="20"/>
        </w:rPr>
        <w:t xml:space="preserve">nº 220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 1º O Comandante de Socorro exercerá suas funções no âmbito do 1º Grupamento de Bombeiro Militar, observada a cadeia de comando operacional estabelecida neste Regulamento.</w:t>
      </w:r>
    </w:p>
    <w:p>
      <w:pPr>
        <w:spacing w:after="40" w:line="240"/>
        <w:jc w:val="both"/>
      </w:pPr>
      <w:r>
        <w:rPr>
          <w:rFonts w:ascii="Times New Roman" w:cs="Times New Roman" w:eastAsia="Times New Roman" w:hAnsi="Times New Roman"/>
          <w:b/>
          <w:bCs/>
          <w:sz w:val="20"/>
          <w:szCs w:val="20"/>
        </w:rPr>
        <w:t xml:space="preserve">nº 221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p>
      <w:pPr>
        <w:spacing w:after="40" w:line="240"/>
        <w:jc w:val="both"/>
      </w:pPr>
      <w:r>
        <w:rPr>
          <w:rFonts w:ascii="Times New Roman" w:cs="Times New Roman" w:eastAsia="Times New Roman" w:hAnsi="Times New Roman"/>
          <w:b/>
          <w:bCs/>
          <w:sz w:val="20"/>
          <w:szCs w:val="20"/>
        </w:rPr>
        <w:t xml:space="preserve">nº 222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__. Compete ao Comandante de Socorro:</w:t>
      </w:r>
    </w:p>
    <w:p>
      <w:pPr>
        <w:spacing w:after="40" w:line="240"/>
        <w:jc w:val="both"/>
      </w:pPr>
      <w:r>
        <w:rPr>
          <w:rFonts w:ascii="Times New Roman" w:cs="Times New Roman" w:eastAsia="Times New Roman" w:hAnsi="Times New Roman"/>
          <w:b/>
          <w:bCs/>
          <w:sz w:val="20"/>
          <w:szCs w:val="20"/>
        </w:rPr>
        <w:t xml:space="preserve">nº 223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coordenar, supervisionar e fiscalizar as atividades da prontidão operacional durante o período de serviço;</w:t>
      </w:r>
    </w:p>
    <w:p>
      <w:pPr>
        <w:spacing w:after="40" w:line="240"/>
        <w:jc w:val="both"/>
      </w:pPr>
      <w:r>
        <w:rPr>
          <w:rFonts w:ascii="Times New Roman" w:cs="Times New Roman" w:eastAsia="Times New Roman" w:hAnsi="Times New Roman"/>
          <w:b/>
          <w:bCs/>
          <w:sz w:val="20"/>
          <w:szCs w:val="20"/>
        </w:rPr>
        <w:t xml:space="preserve">nº 224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realizar a passagem de serviço, tomando conhecimento das alterações existentes e transmitindo ao seu substituto as informações necessárias à continuidade do serviço;</w:t>
      </w:r>
    </w:p>
    <w:p>
      <w:pPr>
        <w:spacing w:after="40" w:line="240"/>
        <w:jc w:val="both"/>
      </w:pPr>
      <w:r>
        <w:rPr>
          <w:rFonts w:ascii="Times New Roman" w:cs="Times New Roman" w:eastAsia="Times New Roman" w:hAnsi="Times New Roman"/>
          <w:b/>
          <w:bCs/>
          <w:sz w:val="20"/>
          <w:szCs w:val="20"/>
        </w:rPr>
        <w:t xml:space="preserve">nº 225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supervisionar, juntamente com os Comandantes de Guarnição, a conferência das viaturas, materiais e equipamentos operacionais;</w:t>
      </w:r>
    </w:p>
    <w:p>
      <w:pPr>
        <w:spacing w:after="40" w:line="240"/>
        <w:jc w:val="both"/>
      </w:pPr>
      <w:r>
        <w:rPr>
          <w:rFonts w:ascii="Times New Roman" w:cs="Times New Roman" w:eastAsia="Times New Roman" w:hAnsi="Times New Roman"/>
          <w:b/>
          <w:bCs/>
          <w:sz w:val="20"/>
          <w:szCs w:val="20"/>
        </w:rPr>
        <w:t xml:space="preserve">nº 226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verificar as condições de prontidão das guarnições, viaturas, equipamentos e demais recursos operacionais disponíveis;</w:t>
      </w:r>
    </w:p>
    <w:p>
      <w:pPr>
        <w:spacing w:after="40" w:line="240"/>
        <w:jc w:val="both"/>
      </w:pPr>
      <w:r>
        <w:rPr>
          <w:rFonts w:ascii="Times New Roman" w:cs="Times New Roman" w:eastAsia="Times New Roman" w:hAnsi="Times New Roman"/>
          <w:b/>
          <w:bCs/>
          <w:sz w:val="20"/>
          <w:szCs w:val="20"/>
        </w:rPr>
        <w:t xml:space="preserve">nº 227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verificar a disponibilidade e o correto emprego dos equipamentos de proteção individual pelo efetivo de serviço;</w:t>
      </w:r>
    </w:p>
    <w:p>
      <w:pPr>
        <w:spacing w:after="40" w:line="240"/>
        <w:jc w:val="both"/>
      </w:pPr>
      <w:r>
        <w:rPr>
          <w:rFonts w:ascii="Times New Roman" w:cs="Times New Roman" w:eastAsia="Times New Roman" w:hAnsi="Times New Roman"/>
          <w:b/>
          <w:bCs/>
          <w:sz w:val="20"/>
          <w:szCs w:val="20"/>
        </w:rPr>
        <w:t xml:space="preserve">nº 228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ministrar ou coordenar as instruções destinadas à prontidão de serviço, observadas as orientações e o planejamento estabelecidos;</w:t>
      </w:r>
    </w:p>
    <w:p>
      <w:pPr>
        <w:spacing w:after="40" w:line="240"/>
        <w:jc w:val="both"/>
      </w:pPr>
      <w:r>
        <w:rPr>
          <w:rFonts w:ascii="Times New Roman" w:cs="Times New Roman" w:eastAsia="Times New Roman" w:hAnsi="Times New Roman"/>
          <w:b/>
          <w:bCs/>
          <w:sz w:val="20"/>
          <w:szCs w:val="20"/>
        </w:rPr>
        <w:t xml:space="preserve">nº 229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coordenar o emprego das guarnições e dos recursos operacionais durante o serviço;</w:t>
      </w:r>
    </w:p>
    <w:p>
      <w:pPr>
        <w:spacing w:after="40" w:line="240"/>
        <w:jc w:val="both"/>
      </w:pPr>
      <w:r>
        <w:rPr>
          <w:rFonts w:ascii="Times New Roman" w:cs="Times New Roman" w:eastAsia="Times New Roman" w:hAnsi="Times New Roman"/>
          <w:b/>
          <w:bCs/>
          <w:sz w:val="20"/>
          <w:szCs w:val="20"/>
        </w:rPr>
        <w:t xml:space="preserve">nº 230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acompanhar as ocorrências em andamento e comparecer àquelas cuja natureza, complexidade ou magnitude exija sua presença;</w:t>
      </w:r>
    </w:p>
    <w:p>
      <w:pPr>
        <w:spacing w:after="40" w:line="240"/>
        <w:jc w:val="both"/>
      </w:pPr>
      <w:r>
        <w:rPr>
          <w:rFonts w:ascii="Times New Roman" w:cs="Times New Roman" w:eastAsia="Times New Roman" w:hAnsi="Times New Roman"/>
          <w:b/>
          <w:bCs/>
          <w:sz w:val="20"/>
          <w:szCs w:val="20"/>
        </w:rPr>
        <w:t xml:space="preserve">nº 231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exercer o comando das operações quando lhe couber, observadas a cadeia de comando operacional e a sistemática de comando de incidentes adotada pela Corporação;</w:t>
      </w:r>
    </w:p>
    <w:p>
      <w:pPr>
        <w:spacing w:after="40" w:line="240"/>
        <w:jc w:val="both"/>
      </w:pPr>
      <w:r>
        <w:rPr>
          <w:rFonts w:ascii="Times New Roman" w:cs="Times New Roman" w:eastAsia="Times New Roman" w:hAnsi="Times New Roman"/>
          <w:b/>
          <w:bCs/>
          <w:sz w:val="20"/>
          <w:szCs w:val="20"/>
        </w:rPr>
        <w:t xml:space="preserve">nº 232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 - solicitar o emprego de recursos operacionais adicionais quando aqueles disponíveis forem insuficientes para o atendimento da ocorrência;</w:t>
      </w:r>
    </w:p>
    <w:p>
      <w:pPr>
        <w:spacing w:after="40" w:line="240"/>
        <w:jc w:val="both"/>
      </w:pPr>
      <w:r>
        <w:rPr>
          <w:rFonts w:ascii="Times New Roman" w:cs="Times New Roman" w:eastAsia="Times New Roman" w:hAnsi="Times New Roman"/>
          <w:b/>
          <w:bCs/>
          <w:sz w:val="20"/>
          <w:szCs w:val="20"/>
        </w:rPr>
        <w:t xml:space="preserve">nº 233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 - manter o Oficial de Dia e os escalões competentes informados acerca das ocorrências relevantes, alterações do serviço e indisponibilidade de recursos;</w:t>
      </w:r>
    </w:p>
    <w:p>
      <w:pPr>
        <w:spacing w:after="40" w:line="240"/>
        <w:jc w:val="both"/>
      </w:pPr>
      <w:r>
        <w:rPr>
          <w:rFonts w:ascii="Times New Roman" w:cs="Times New Roman" w:eastAsia="Times New Roman" w:hAnsi="Times New Roman"/>
          <w:b/>
          <w:bCs/>
          <w:sz w:val="20"/>
          <w:szCs w:val="20"/>
        </w:rPr>
        <w:t xml:space="preserve">nº 234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 - receber dos Comandantes de Guarnição as informações relativas às ocorrências atendidas e às alterações verificadas durante o serviço;</w:t>
      </w:r>
    </w:p>
    <w:p>
      <w:pPr>
        <w:spacing w:after="40" w:line="240"/>
        <w:jc w:val="both"/>
      </w:pPr>
      <w:r>
        <w:rPr>
          <w:rFonts w:ascii="Times New Roman" w:cs="Times New Roman" w:eastAsia="Times New Roman" w:hAnsi="Times New Roman"/>
          <w:b/>
          <w:bCs/>
          <w:sz w:val="20"/>
          <w:szCs w:val="20"/>
        </w:rPr>
        <w:t xml:space="preserve">nº 235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XIII - adotar as providências imediatas diante das alterações ocorridas durante o serviço, encaminhando ao escalão competente aquelas que excedam sua competência;</w:t>
      </w:r>
    </w:p>
    <w:p>
      <w:pPr>
        <w:spacing w:after="40" w:line="240"/>
        <w:jc w:val="both"/>
      </w:pPr>
      <w:r>
        <w:rPr>
          <w:rFonts w:ascii="Times New Roman" w:cs="Times New Roman" w:eastAsia="Times New Roman" w:hAnsi="Times New Roman"/>
          <w:b/>
          <w:bCs/>
          <w:sz w:val="20"/>
          <w:szCs w:val="20"/>
        </w:rPr>
        <w:t xml:space="preserve">nº 236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XIV - zelar pela disciplina, segurança, apresentação e adequada atuação do efetivo integrante da prontidão operacional;</w:t>
      </w:r>
    </w:p>
    <w:p>
      <w:pPr>
        <w:spacing w:after="40" w:line="240"/>
        <w:jc w:val="both"/>
      </w:pPr>
      <w:r>
        <w:rPr>
          <w:rFonts w:ascii="Times New Roman" w:cs="Times New Roman" w:eastAsia="Times New Roman" w:hAnsi="Times New Roman"/>
          <w:b/>
          <w:bCs/>
          <w:sz w:val="20"/>
          <w:szCs w:val="20"/>
        </w:rPr>
        <w:t xml:space="preserve">nº 237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 - fiscalizar o cumprimento das normas, protocolos, ordens e procedimentos relativos ao serviço operacional; e</w:t>
      </w:r>
    </w:p>
    <w:p>
      <w:pPr>
        <w:spacing w:after="40" w:line="240"/>
        <w:jc w:val="both"/>
      </w:pPr>
      <w:r>
        <w:rPr>
          <w:rFonts w:ascii="Times New Roman" w:cs="Times New Roman" w:eastAsia="Times New Roman" w:hAnsi="Times New Roman"/>
          <w:b/>
          <w:bCs/>
          <w:sz w:val="20"/>
          <w:szCs w:val="20"/>
        </w:rPr>
        <w:t xml:space="preserve">nº 238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p>
      <w:pPr>
        <w:spacing w:after="40" w:line="240"/>
        <w:jc w:val="both"/>
      </w:pPr>
      <w:r>
        <w:rPr>
          <w:rFonts w:ascii="Times New Roman" w:cs="Times New Roman" w:eastAsia="Times New Roman" w:hAnsi="Times New Roman"/>
          <w:b/>
          <w:bCs/>
          <w:sz w:val="20"/>
          <w:szCs w:val="20"/>
        </w:rPr>
        <w:t xml:space="preserve">nº 239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p>
      <w:pPr>
        <w:spacing w:after="40" w:line="240"/>
        <w:jc w:val="both"/>
      </w:pPr>
      <w:r>
        <w:rPr>
          <w:rFonts w:ascii="Times New Roman" w:cs="Times New Roman" w:eastAsia="Times New Roman" w:hAnsi="Times New Roman"/>
          <w:b/>
          <w:bCs/>
          <w:sz w:val="20"/>
          <w:szCs w:val="20"/>
        </w:rPr>
        <w:t xml:space="preserve">nº 240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p>
      <w:pPr>
        <w:spacing w:after="40" w:line="240"/>
        <w:jc w:val="both"/>
      </w:pPr>
      <w:r>
        <w:rPr>
          <w:rFonts w:ascii="Times New Roman" w:cs="Times New Roman" w:eastAsia="Times New Roman" w:hAnsi="Times New Roman"/>
          <w:b/>
          <w:bCs/>
          <w:sz w:val="20"/>
          <w:szCs w:val="20"/>
        </w:rPr>
        <w:t xml:space="preserve">nº 241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p>
      <w:pPr>
        <w:spacing w:after="40" w:line="240"/>
        <w:jc w:val="both"/>
      </w:pPr>
      <w:r>
        <w:rPr>
          <w:rFonts w:ascii="Times New Roman" w:cs="Times New Roman" w:eastAsia="Times New Roman" w:hAnsi="Times New Roman"/>
          <w:b/>
          <w:bCs/>
          <w:sz w:val="20"/>
          <w:szCs w:val="20"/>
        </w:rPr>
        <w:t xml:space="preserve">nº 242 · item 2 (não localizado)</w:t>
      </w:r>
      <w:r>
        <w:rPr>
          <w:rFonts w:ascii="Times New Roman" w:cs="Times New Roman" w:eastAsia="Times New Roman" w:hAnsi="Times New Roman"/>
          <w:color w:val="555555"/>
          <w:sz w:val="18"/>
          <w:szCs w:val="18"/>
        </w:rPr>
        <w:t xml:space="preserve"> (25/08/2026)</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 - cumprir as determinações dos escalões superiores relacionadas ao serviço operacional.</w:t>
      </w:r>
    </w:p>
    <w:p>
      <w:pPr>
        <w:spacing w:after="40" w:line="240"/>
        <w:jc w:val="both"/>
      </w:pPr>
      <w:r>
        <w:rPr>
          <w:rFonts w:ascii="Times New Roman" w:cs="Times New Roman" w:eastAsia="Times New Roman" w:hAnsi="Times New Roman"/>
          <w:b/>
          <w:bCs/>
          <w:sz w:val="20"/>
          <w:szCs w:val="20"/>
        </w:rPr>
        <w:t xml:space="preserve">nº 243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i/>
          <w:iCs/>
          <w:color w:val="555555"/>
          <w:sz w:val="18"/>
          <w:szCs w:val="18"/>
        </w:rPr>
        <w:t xml:space="preserve"> — trecho: “oficial de dia;”</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p>
      <w:pPr>
        <w:spacing w:after="40" w:line="240"/>
        <w:jc w:val="both"/>
      </w:pPr>
      <w:r>
        <w:rPr>
          <w:rFonts w:ascii="Times New Roman" w:cs="Times New Roman" w:eastAsia="Times New Roman" w:hAnsi="Times New Roman"/>
          <w:b/>
          <w:bCs/>
          <w:sz w:val="20"/>
          <w:szCs w:val="20"/>
        </w:rPr>
        <w:t xml:space="preserve">nº 244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 1º O Oficial de Dia exercerá suas atribuições no âmbito interno do QCG, competindo-lhe zelar pela disciplina, segurança, ordem e regular funcionamento do aquartelamento durante o período de serviço.</w:t>
      </w:r>
    </w:p>
    <w:p>
      <w:pPr>
        <w:spacing w:after="40" w:line="240"/>
        <w:jc w:val="both"/>
      </w:pPr>
      <w:r>
        <w:rPr>
          <w:rFonts w:ascii="Times New Roman" w:cs="Times New Roman" w:eastAsia="Times New Roman" w:hAnsi="Times New Roman"/>
          <w:b/>
          <w:bCs/>
          <w:sz w:val="20"/>
          <w:szCs w:val="20"/>
        </w:rPr>
        <w:t xml:space="preserve">nº 245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 2º O Oficial de Dia representará, durante o período de serviço e nos limites de suas atribuições, a autoridade responsável pelo aquartelamento nas questões relacionadas à disciplina e à segurança interna.</w:t>
      </w:r>
    </w:p>
    <w:p>
      <w:pPr>
        <w:spacing w:after="40" w:line="240"/>
        <w:jc w:val="both"/>
      </w:pPr>
      <w:r>
        <w:rPr>
          <w:rFonts w:ascii="Times New Roman" w:cs="Times New Roman" w:eastAsia="Times New Roman" w:hAnsi="Times New Roman"/>
          <w:b/>
          <w:bCs/>
          <w:sz w:val="20"/>
          <w:szCs w:val="20"/>
        </w:rPr>
        <w:t xml:space="preserve">nº 246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Compete ao Oficial de Dia:</w:t>
      </w:r>
    </w:p>
    <w:p>
      <w:pPr>
        <w:spacing w:after="40" w:line="240"/>
        <w:jc w:val="both"/>
      </w:pPr>
      <w:r>
        <w:rPr>
          <w:rFonts w:ascii="Times New Roman" w:cs="Times New Roman" w:eastAsia="Times New Roman" w:hAnsi="Times New Roman"/>
          <w:b/>
          <w:bCs/>
          <w:sz w:val="20"/>
          <w:szCs w:val="20"/>
        </w:rPr>
        <w:t xml:space="preserve">nº 247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 - participar das solenidades, formaturas e demais atos regulamentares previstos para o início e término do serviço;</w:t>
      </w:r>
    </w:p>
    <w:p>
      <w:pPr>
        <w:spacing w:after="40" w:line="240"/>
        <w:jc w:val="both"/>
      </w:pPr>
      <w:r>
        <w:rPr>
          <w:rFonts w:ascii="Times New Roman" w:cs="Times New Roman" w:eastAsia="Times New Roman" w:hAnsi="Times New Roman"/>
          <w:b/>
          <w:bCs/>
          <w:sz w:val="20"/>
          <w:szCs w:val="20"/>
        </w:rPr>
        <w:t xml:space="preserve">nº 248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 - receber do Oficial de Dia substituído e transmitir ao seu substituto as ordens, determinações, alterações e demais informações necessárias à continuidade do serviço;</w:t>
      </w:r>
    </w:p>
    <w:p>
      <w:pPr>
        <w:spacing w:after="40" w:line="240"/>
        <w:jc w:val="both"/>
      </w:pPr>
      <w:r>
        <w:rPr>
          <w:rFonts w:ascii="Times New Roman" w:cs="Times New Roman" w:eastAsia="Times New Roman" w:hAnsi="Times New Roman"/>
          <w:b/>
          <w:bCs/>
          <w:sz w:val="20"/>
          <w:szCs w:val="20"/>
        </w:rPr>
        <w:t xml:space="preserve">nº 249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III - orientar os militares empregados nos serviços internos do QCG quanto às suas atribuições e às determinações em vigor;</w:t>
      </w:r>
    </w:p>
    <w:p>
      <w:pPr>
        <w:spacing w:after="40" w:line="240"/>
        <w:jc w:val="both"/>
      </w:pPr>
      <w:r>
        <w:rPr>
          <w:rFonts w:ascii="Times New Roman" w:cs="Times New Roman" w:eastAsia="Times New Roman" w:hAnsi="Times New Roman"/>
          <w:b/>
          <w:bCs/>
          <w:sz w:val="20"/>
          <w:szCs w:val="20"/>
        </w:rPr>
        <w:t xml:space="preserve">nº 250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IV - realizar inspeções nas dependências do QCG, adotando ou solicitando as providências necessárias diante das irregularidades constatadas;</w:t>
      </w:r>
    </w:p>
    <w:p>
      <w:pPr>
        <w:spacing w:after="40" w:line="240"/>
        <w:jc w:val="both"/>
      </w:pPr>
      <w:r>
        <w:rPr>
          <w:rFonts w:ascii="Times New Roman" w:cs="Times New Roman" w:eastAsia="Times New Roman" w:hAnsi="Times New Roman"/>
          <w:b/>
          <w:bCs/>
          <w:sz w:val="20"/>
          <w:szCs w:val="20"/>
        </w:rPr>
        <w:t xml:space="preserve">nº 251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 - fiscalizar os serviços internos, verificando o cumprimento das normas, ordens e determinações em vigor;</w:t>
      </w:r>
    </w:p>
    <w:p>
      <w:pPr>
        <w:spacing w:after="40" w:line="240"/>
        <w:jc w:val="both"/>
      </w:pPr>
      <w:r>
        <w:rPr>
          <w:rFonts w:ascii="Times New Roman" w:cs="Times New Roman" w:eastAsia="Times New Roman" w:hAnsi="Times New Roman"/>
          <w:b/>
          <w:bCs/>
          <w:sz w:val="20"/>
          <w:szCs w:val="20"/>
        </w:rPr>
        <w:t xml:space="preserve">nº 252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 - zelar pela disciplina, segurança e ordem no interior do QCG;</w:t>
      </w:r>
    </w:p>
    <w:p>
      <w:pPr>
        <w:spacing w:after="40" w:line="240"/>
        <w:jc w:val="both"/>
      </w:pPr>
      <w:r>
        <w:rPr>
          <w:rFonts w:ascii="Times New Roman" w:cs="Times New Roman" w:eastAsia="Times New Roman" w:hAnsi="Times New Roman"/>
          <w:b/>
          <w:bCs/>
          <w:sz w:val="20"/>
          <w:szCs w:val="20"/>
        </w:rPr>
        <w:t xml:space="preserve">nº 253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 - fiscalizar os serviços de guarda e segurança do aquartelamento;</w:t>
      </w:r>
    </w:p>
    <w:p>
      <w:pPr>
        <w:spacing w:after="40" w:line="240"/>
        <w:jc w:val="both"/>
      </w:pPr>
      <w:r>
        <w:rPr>
          <w:rFonts w:ascii="Times New Roman" w:cs="Times New Roman" w:eastAsia="Times New Roman" w:hAnsi="Times New Roman"/>
          <w:b/>
          <w:bCs/>
          <w:sz w:val="20"/>
          <w:szCs w:val="20"/>
        </w:rPr>
        <w:t xml:space="preserve">nº 254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VIII - certificar-se de que as dependências que devam permanecer fechadas estejam devidamente resguardadas, mantendo o controle das respectivas chaves nos termos das normas internas;</w:t>
      </w:r>
    </w:p>
    <w:p>
      <w:pPr>
        <w:spacing w:after="40" w:line="240"/>
        <w:jc w:val="both"/>
      </w:pPr>
      <w:r>
        <w:rPr>
          <w:rFonts w:ascii="Times New Roman" w:cs="Times New Roman" w:eastAsia="Times New Roman" w:hAnsi="Times New Roman"/>
          <w:b/>
          <w:bCs/>
          <w:sz w:val="20"/>
          <w:szCs w:val="20"/>
        </w:rPr>
        <w:t xml:space="preserve">nº 255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IX - providenciar, na forma regulamentar, a substituição dos militares que não comparecerem aos serviços internos para os quais estejam escalados;</w:t>
      </w:r>
    </w:p>
    <w:p>
      <w:pPr>
        <w:spacing w:after="40" w:line="240"/>
        <w:jc w:val="both"/>
      </w:pPr>
      <w:r>
        <w:rPr>
          <w:rFonts w:ascii="Times New Roman" w:cs="Times New Roman" w:eastAsia="Times New Roman" w:hAnsi="Times New Roman"/>
          <w:b/>
          <w:bCs/>
          <w:sz w:val="20"/>
          <w:szCs w:val="20"/>
        </w:rPr>
        <w:t xml:space="preserve">nº 256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 - zelar pelo cumprimento das normas referentes à entrada, saída e permanência de pessoas no QCG;
rviço;</w:t>
      </w:r>
    </w:p>
    <w:p>
      <w:pPr>
        <w:spacing w:after="40" w:line="240"/>
        <w:jc w:val="both"/>
      </w:pPr>
      <w:r>
        <w:rPr>
          <w:rFonts w:ascii="Times New Roman" w:cs="Times New Roman" w:eastAsia="Times New Roman" w:hAnsi="Times New Roman"/>
          <w:b/>
          <w:bCs/>
          <w:sz w:val="20"/>
          <w:szCs w:val="20"/>
        </w:rPr>
        <w:t xml:space="preserve">nº 257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 - fiscalizar a entrada e saída de viaturas do aquartelamento, observadas as normas estabelecidas;</w:t>
      </w:r>
    </w:p>
    <w:p>
      <w:pPr>
        <w:spacing w:after="40" w:line="240"/>
        <w:jc w:val="both"/>
      </w:pPr>
      <w:r>
        <w:rPr>
          <w:rFonts w:ascii="Times New Roman" w:cs="Times New Roman" w:eastAsia="Times New Roman" w:hAnsi="Times New Roman"/>
          <w:b/>
          <w:bCs/>
          <w:sz w:val="20"/>
          <w:szCs w:val="20"/>
        </w:rPr>
        <w:t xml:space="preserve">nº 258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 - registrar a entrada ou saída de materiais do QCG fora do horário de expediente, não permitindo sua retirada sem a devida autorização;</w:t>
      </w:r>
    </w:p>
    <w:p>
      <w:pPr>
        <w:spacing w:after="40" w:line="240"/>
        <w:jc w:val="both"/>
      </w:pPr>
      <w:r>
        <w:rPr>
          <w:rFonts w:ascii="Times New Roman" w:cs="Times New Roman" w:eastAsia="Times New Roman" w:hAnsi="Times New Roman"/>
          <w:b/>
          <w:bCs/>
          <w:sz w:val="20"/>
          <w:szCs w:val="20"/>
        </w:rPr>
        <w:t xml:space="preserve">nº 259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XIII - zelar pelos materiais, armamentos, instalações e demais bens que estejam sob sua responsabilidade durante o se</w:t>
      </w:r>
    </w:p>
    <w:p>
      <w:pPr>
        <w:spacing w:after="40" w:line="240"/>
        <w:jc w:val="both"/>
      </w:pPr>
      <w:r>
        <w:rPr>
          <w:rFonts w:ascii="Times New Roman" w:cs="Times New Roman" w:eastAsia="Times New Roman" w:hAnsi="Times New Roman"/>
          <w:b/>
          <w:bCs/>
          <w:sz w:val="20"/>
          <w:szCs w:val="20"/>
        </w:rPr>
        <w:t xml:space="preserve">nº 260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XIV - receber autoridades civis e militares que compareçam ao QCG fora do horário de expediente, adotando as providências protocolares cabíveis;</w:t>
      </w:r>
    </w:p>
    <w:p>
      <w:pPr>
        <w:spacing w:after="40" w:line="240"/>
        <w:jc w:val="both"/>
      </w:pPr>
      <w:r>
        <w:rPr>
          <w:rFonts w:ascii="Times New Roman" w:cs="Times New Roman" w:eastAsia="Times New Roman" w:hAnsi="Times New Roman"/>
          <w:b/>
          <w:bCs/>
          <w:sz w:val="20"/>
          <w:szCs w:val="20"/>
        </w:rPr>
        <w:t xml:space="preserve">nº 261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 - comunicar imediatamente à autoridade competente as ocorrências extraordinárias verificadas durante o serviço, especialmente aquelas relacionadas à disciplina, segurança, pessoal ou patrimônio;</w:t>
      </w:r>
    </w:p>
    <w:p>
      <w:pPr>
        <w:spacing w:after="40" w:line="240"/>
        <w:jc w:val="both"/>
      </w:pPr>
      <w:r>
        <w:rPr>
          <w:rFonts w:ascii="Times New Roman" w:cs="Times New Roman" w:eastAsia="Times New Roman" w:hAnsi="Times New Roman"/>
          <w:b/>
          <w:bCs/>
          <w:sz w:val="20"/>
          <w:szCs w:val="20"/>
        </w:rPr>
        <w:t xml:space="preserve">nº 262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 - adotar as providências imediatas destinadas a sanar ou minimizar alterações verificadas no funcionamento interno do QCG, submetendo à autoridade competente aquelas que excedam sua atribuição;</w:t>
      </w:r>
    </w:p>
    <w:p>
      <w:pPr>
        <w:spacing w:after="40" w:line="240"/>
        <w:jc w:val="both"/>
      </w:pPr>
      <w:r>
        <w:rPr>
          <w:rFonts w:ascii="Times New Roman" w:cs="Times New Roman" w:eastAsia="Times New Roman" w:hAnsi="Times New Roman"/>
          <w:b/>
          <w:bCs/>
          <w:sz w:val="20"/>
          <w:szCs w:val="20"/>
        </w:rPr>
        <w:t xml:space="preserve">nº 263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 - receber e encaminhar, fora do horário de expediente, documentos ou comunicações de caráter urgente, adotando as providências necessárias para que cheguem tempestivamente à autoridade competente;</w:t>
      </w:r>
    </w:p>
    <w:p>
      <w:pPr>
        <w:spacing w:after="40" w:line="240"/>
        <w:jc w:val="both"/>
      </w:pPr>
      <w:r>
        <w:rPr>
          <w:rFonts w:ascii="Times New Roman" w:cs="Times New Roman" w:eastAsia="Times New Roman" w:hAnsi="Times New Roman"/>
          <w:b/>
          <w:bCs/>
          <w:sz w:val="20"/>
          <w:szCs w:val="20"/>
        </w:rPr>
        <w:t xml:space="preserve">nº 264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XVIII - registrar em livro ou sistema próprio as ocorrências e alterações verificadas durante sua jornada de serviço;</w:t>
      </w:r>
    </w:p>
    <w:p>
      <w:pPr>
        <w:spacing w:after="40" w:line="240"/>
        <w:jc w:val="both"/>
      </w:pPr>
      <w:r>
        <w:rPr>
          <w:rFonts w:ascii="Times New Roman" w:cs="Times New Roman" w:eastAsia="Times New Roman" w:hAnsi="Times New Roman"/>
          <w:b/>
          <w:bCs/>
          <w:sz w:val="20"/>
          <w:szCs w:val="20"/>
        </w:rPr>
        <w:t xml:space="preserve">nº 265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XIX - elaborar e encaminhar a parte de serviço à autoridade competente, consignando as ocorrências e alterações relevantes verificadas durante a jornada;</w:t>
      </w:r>
    </w:p>
    <w:p>
      <w:pPr>
        <w:spacing w:after="40" w:line="240"/>
        <w:jc w:val="both"/>
      </w:pPr>
      <w:r>
        <w:rPr>
          <w:rFonts w:ascii="Times New Roman" w:cs="Times New Roman" w:eastAsia="Times New Roman" w:hAnsi="Times New Roman"/>
          <w:b/>
          <w:bCs/>
          <w:sz w:val="20"/>
          <w:szCs w:val="20"/>
        </w:rPr>
        <w:t xml:space="preserve">nº 266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 - comunicar imediatamente qualquer acidente envolvendo pessoal, viatura, material ou patrimônio ocorrido no âmbito do QCG;</w:t>
      </w:r>
    </w:p>
    <w:p>
      <w:pPr>
        <w:spacing w:after="40" w:line="240"/>
        <w:jc w:val="both"/>
      </w:pPr>
      <w:r>
        <w:rPr>
          <w:rFonts w:ascii="Times New Roman" w:cs="Times New Roman" w:eastAsia="Times New Roman" w:hAnsi="Times New Roman"/>
          <w:b/>
          <w:bCs/>
          <w:sz w:val="20"/>
          <w:szCs w:val="20"/>
        </w:rPr>
        <w:t xml:space="preserve">nº 267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XXI - fiscalizar as condições de conservação, limpeza e organização das dependências do QCG;</w:t>
      </w:r>
    </w:p>
    <w:p>
      <w:pPr>
        <w:spacing w:after="40" w:line="240"/>
        <w:jc w:val="both"/>
      </w:pPr>
      <w:r>
        <w:rPr>
          <w:rFonts w:ascii="Times New Roman" w:cs="Times New Roman" w:eastAsia="Times New Roman" w:hAnsi="Times New Roman"/>
          <w:b/>
          <w:bCs/>
          <w:sz w:val="20"/>
          <w:szCs w:val="20"/>
        </w:rPr>
        <w:t xml:space="preserve">nº 268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40" w:line="240"/>
        <w:jc w:val="both"/>
      </w:pPr>
      <w:r>
        <w:rPr>
          <w:rFonts w:ascii="Times New Roman" w:cs="Times New Roman" w:eastAsia="Times New Roman" w:hAnsi="Times New Roman"/>
          <w:b/>
          <w:bCs/>
          <w:sz w:val="20"/>
          <w:szCs w:val="20"/>
        </w:rPr>
        <w:t xml:space="preserve">nº 269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40" w:line="240"/>
        <w:jc w:val="both"/>
      </w:pPr>
      <w:r>
        <w:rPr>
          <w:rFonts w:ascii="Times New Roman" w:cs="Times New Roman" w:eastAsia="Times New Roman" w:hAnsi="Times New Roman"/>
          <w:b/>
          <w:bCs/>
          <w:sz w:val="20"/>
          <w:szCs w:val="20"/>
        </w:rPr>
        <w:t xml:space="preserve">nº 270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p>
      <w:pPr>
        <w:spacing w:after="40" w:line="240"/>
        <w:jc w:val="both"/>
      </w:pPr>
      <w:r>
        <w:rPr>
          <w:rFonts w:ascii="Times New Roman" w:cs="Times New Roman" w:eastAsia="Times New Roman" w:hAnsi="Times New Roman"/>
          <w:b/>
          <w:bCs/>
          <w:sz w:val="20"/>
          <w:szCs w:val="20"/>
        </w:rPr>
        <w:t xml:space="preserve">nº 271 · inciso II</w:t>
      </w:r>
      <w:r>
        <w:rPr>
          <w:rFonts w:ascii="Times New Roman" w:cs="Times New Roman" w:eastAsia="Times New Roman" w:hAnsi="Times New Roman"/>
          <w:color w:val="555555"/>
          <w:sz w:val="18"/>
          <w:szCs w:val="18"/>
        </w:rPr>
        <w:t xml:space="preserve"> (25/08/2026 · conferido)</w:t>
      </w:r>
      <w:r>
        <w:rPr>
          <w:rFonts w:ascii="Times New Roman" w:cs="Times New Roman" w:eastAsia="Times New Roman" w:hAnsi="Times New Roman"/>
          <w:b/>
          <w:bCs/>
          <w:sz w:val="20"/>
          <w:szCs w:val="20"/>
        </w:rPr>
        <w:t xml:space="preserve"> Sugestão: </w:t>
      </w:r>
      <w:r>
        <w:rPr>
          <w:rFonts w:ascii="Times New Roman" w:cs="Times New Roman" w:eastAsia="Times New Roman" w:hAnsi="Times New Roman"/>
          <w:sz w:val="20"/>
          <w:szCs w:val="20"/>
        </w:rPr>
        <w:t xml:space="preserve">XXV - cumprir e fazer cumprir as ordens e determinações dos escalões superiores relacionadas ao serviço interno do aquartelamento.</w:t>
      </w:r>
    </w:p>
    <w:p>
      <w:pPr>
        <w:spacing w:after="60"/>
      </w:pP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Interações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2026-09-18T15:06:48.086Z</dcterms:created>
  <dcterms:modified xsi:type="dcterms:W3CDTF">2026-09-18T15:06:48.086Z</dcterms:modified>
</cp:coreProperties>
</file>

<file path=docProps/custom.xml><?xml version="1.0" encoding="utf-8"?>
<Properties xmlns="http://schemas.openxmlformats.org/officeDocument/2006/custom-properties" xmlns:vt="http://schemas.openxmlformats.org/officeDocument/2006/docPropsVTypes"/>
</file>