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619125"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 cy="619125"/>
                    </a:xfrm>
                    <a:prstGeom prst="rect">
                      <a:avLst/>
                    </a:prstGeom>
                  </pic:spPr>
                </pic:pic>
              </a:graphicData>
            </a:graphic>
          </wp:inline>
        </w:drawing>
      </w:r>
    </w:p>
    <w:p>
      <w:pPr>
        <w:spacing w:after="0" w:before="120"/>
        <w:jc w:val="center"/>
      </w:pPr>
      <w:r>
        <w:rPr>
          <w:rFonts w:ascii="Times New Roman" w:cs="Times New Roman" w:eastAsia="Times New Roman" w:hAnsi="Times New Roman"/>
          <w:b/>
          <w:bCs/>
          <w:i w:val="false"/>
          <w:iCs w:val="false"/>
          <w:sz w:val="28"/>
          <w:szCs w:val="28"/>
        </w:rPr>
        <w:t xml:space="preserve">CORPO DE BOMBEIROS MILITAR DO ESTADO DE RONDÔNIA</w:t>
      </w:r>
    </w:p>
    <w:p>
      <w:pPr>
        <w:spacing w:after="0" w:before="0"/>
        <w:jc w:val="center"/>
      </w:pPr>
      <w:r>
        <w:rPr>
          <w:rFonts w:ascii="Times New Roman" w:cs="Times New Roman" w:eastAsia="Times New Roman" w:hAnsi="Times New Roman"/>
          <w:b w:val="false"/>
          <w:bCs w:val="false"/>
          <w:i w:val="false"/>
          <w:iCs w:val="false"/>
          <w:sz w:val="24"/>
          <w:szCs w:val="24"/>
        </w:rPr>
        <w:t xml:space="preserve">Comparativo — Minuta do Regulamento de Serviço: versão em consulta × versão atual</w:t>
      </w:r>
    </w:p>
    <w:p>
      <w:pPr>
        <w:spacing w:after="0" w:before="0"/>
        <w:jc w:val="center"/>
      </w:pPr>
      <w:r>
        <w:rPr>
          <w:rFonts w:ascii="Times New Roman" w:cs="Times New Roman" w:eastAsia="Times New Roman" w:hAnsi="Times New Roman"/>
          <w:b w:val="false"/>
          <w:bCs w:val="false"/>
          <w:i/>
          <w:iCs/>
          <w:sz w:val="22"/>
          <w:szCs w:val="22"/>
        </w:rPr>
        <w:t xml:space="preserve">Curadoria das sugestões recebidas na consulta aos militares (ago/2026)</w:t>
      </w:r>
    </w:p>
    <w:p>
      <w:pPr>
        <w:spacing w:after="480" w:before="0"/>
        <w:jc w:val="center"/>
      </w:pPr>
      <w:r>
        <w:rPr>
          <w:rFonts w:ascii="Times New Roman" w:cs="Times New Roman" w:eastAsia="Times New Roman" w:hAnsi="Times New Roman"/>
          <w:b w:val="false"/>
          <w:bCs w:val="false"/>
          <w:i/>
          <w:iCs/>
          <w:sz w:val="22"/>
          <w:szCs w:val="22"/>
        </w:rPr>
        <w:t xml:space="preserve">16 de setembro de 2026</w:t>
      </w:r>
    </w:p>
    <w:p>
      <w:pPr>
        <w:spacing w:after="240" w:line="240"/>
        <w:ind w:firstLine="1417"/>
        <w:jc w:val="both"/>
      </w:pPr>
      <w:r>
        <w:rPr>
          <w:rFonts w:ascii="Times New Roman" w:cs="Times New Roman" w:eastAsia="Times New Roman" w:hAnsi="Times New Roman"/>
          <w:b w:val="false"/>
          <w:bCs w:val="false"/>
          <w:i/>
          <w:iCs/>
          <w:sz w:val="22"/>
          <w:szCs w:val="22"/>
        </w:rPr>
        <w:t xml:space="preserve">A coluna da esquerda traz a minuta como foi disponibilizada aos militares; a da direita, a versão atual, produzida após a consulta (revisão de texto da curadoria e sugestões recebidas). Os dispositivos suprimidos pela curadoria não constam de nenhuma das colunas. Resumo: 62 artigos sem alteração, 23 com correção de texto (grafia, concordância, resíduos de extração, nomenclatura), 28 com texto alterado, 15 reescritos e 6 incluídos; 0 artigo(s) marcado(s) como proposta pendente de deliberação do CONDEG. Artigos sem alteração aparecem só pelo número, para o documento caber.</w:t>
      </w:r>
    </w:p>
    <w:p>
      <w:pPr>
        <w:spacing w:after="120" w:before="240"/>
        <w:jc w:val="center"/>
      </w:pPr>
      <w:r>
        <w:rPr>
          <w:rFonts w:ascii="Times New Roman" w:cs="Times New Roman" w:eastAsia="Times New Roman" w:hAnsi="Times New Roman"/>
          <w:b/>
          <w:bCs/>
          <w:i w:val="false"/>
          <w:iCs w:val="false"/>
          <w:sz w:val="24"/>
          <w:szCs w:val="24"/>
        </w:rPr>
        <w:t xml:space="preserve">DAS DISPOSIÇÕES PRELIMINARES</w:t>
      </w:r>
    </w:p>
    <w:p>
      <w:pPr>
        <w:spacing w:after="120" w:line="240"/>
        <w:jc w:val="both"/>
      </w:pPr>
      <w:r>
        <w:rPr>
          <w:rFonts w:ascii="Times New Roman" w:cs="Times New Roman" w:eastAsia="Times New Roman" w:hAnsi="Times New Roman"/>
          <w:b w:val="false"/>
          <w:bCs w:val="false"/>
          <w:i/>
          <w:iCs/>
          <w:sz w:val="20"/>
          <w:szCs w:val="20"/>
        </w:rPr>
        <w:t xml:space="preserve">Sem alteração: Art. 2º→Art. 2º.</w:t>
      </w:r>
    </w:p>
    <w:p>
      <w:pPr>
        <w:spacing w:after="40" w:line="240"/>
        <w:jc w:val="both"/>
      </w:pPr>
      <w:r>
        <w:rPr>
          <w:rFonts w:ascii="Times New Roman" w:cs="Times New Roman" w:eastAsia="Times New Roman" w:hAnsi="Times New Roman"/>
          <w:b/>
          <w:bCs/>
          <w:i w:val="false"/>
          <w:iCs w:val="false"/>
          <w:sz w:val="20"/>
          <w:szCs w:val="20"/>
        </w:rPr>
        <w:t xml:space="preserve">Art. 1º (consulta) → Art. 1º (atual) — Correção de texto na versão atual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 Corpo de Bombeiros Militar do Estado de Rondônia é força auxiliar e reserva do Exército, organizado com base na hierarquia e na disciplina, em conformidade com as disposições contidas na Constituição Federal, no Decreto-Lei n° 667, de 02 de julho de 1969, e Decreto Federal n° 88.777, de 30 de setembro de 1983, combinados com o Art. 82 da Constituição Estadual.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 Corpo de Bombeiros Militar do Estado de Rondônia é força auxiliar e reserva do Exército, organizado com base na hierarquia e na disciplina, em conformidade com as disposições contidas na Constituição Federal, no Decreto-Lei n° 667, de 02 de julho de 1969, e Decreto Federal n° 88.777, de 30 de setembro de 1983, combinados com o Art. 148 da Constituição Estadual.</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3º (consulta) → Art. 3º (atual) — Reescrito na versão atual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Corpo de Bombeiros Militar:</w:t>
            </w:r>
          </w:p>
          <w:p>
            <w:pPr>
              <w:spacing w:after="0"/>
            </w:pPr>
            <w:r>
              <w:rPr>
                <w:rFonts w:ascii="Times New Roman" w:cs="Times New Roman" w:eastAsia="Times New Roman" w:hAnsi="Times New Roman"/>
                <w:b w:val="false"/>
                <w:bCs w:val="false"/>
                <w:sz w:val="20"/>
                <w:szCs w:val="20"/>
              </w:rPr>
              <w:t xml:space="preserve">I - realizar serviços de prevenção e extinção de incêndio;</w:t>
            </w:r>
          </w:p>
          <w:p>
            <w:pPr>
              <w:spacing w:after="0"/>
            </w:pPr>
            <w:r>
              <w:rPr>
                <w:rFonts w:ascii="Times New Roman" w:cs="Times New Roman" w:eastAsia="Times New Roman" w:hAnsi="Times New Roman"/>
                <w:b w:val="false"/>
                <w:bCs w:val="false"/>
                <w:sz w:val="20"/>
                <w:szCs w:val="20"/>
              </w:rPr>
              <w:t xml:space="preserve">II - executar serviços de proteção, busca e salvamento;</w:t>
            </w:r>
          </w:p>
          <w:p>
            <w:pPr>
              <w:spacing w:after="0"/>
            </w:pPr>
            <w:r>
              <w:rPr>
                <w:rFonts w:ascii="Times New Roman" w:cs="Times New Roman" w:eastAsia="Times New Roman" w:hAnsi="Times New Roman"/>
                <w:b w:val="false"/>
                <w:bCs w:val="false"/>
                <w:sz w:val="20"/>
                <w:szCs w:val="20"/>
              </w:rPr>
              <w:t xml:space="preserve">III - executar as atividades de defesa civil do Estado, dentro de sua área de competência no Sistema Estadual de Defesa Civil;</w:t>
            </w:r>
          </w:p>
          <w:p>
            <w:pPr>
              <w:spacing w:after="0"/>
            </w:pPr>
            <w:r>
              <w:rPr>
                <w:rFonts w:ascii="Times New Roman" w:cs="Times New Roman" w:eastAsia="Times New Roman" w:hAnsi="Times New Roman"/>
                <w:b w:val="false"/>
                <w:bCs w:val="false"/>
                <w:sz w:val="20"/>
                <w:szCs w:val="20"/>
              </w:rPr>
              <w:t xml:space="preserve">IV - estudar, analisar, exercer e fiscalizar todo o serviço de segurança contra incêndio e pânico no Estado;</w:t>
            </w:r>
          </w:p>
          <w:p>
            <w:pPr>
              <w:spacing w:after="0"/>
            </w:pPr>
            <w:r>
              <w:rPr>
                <w:rFonts w:ascii="Times New Roman" w:cs="Times New Roman" w:eastAsia="Times New Roman" w:hAnsi="Times New Roman"/>
                <w:b w:val="false"/>
                <w:bCs w:val="false"/>
                <w:sz w:val="20"/>
                <w:szCs w:val="20"/>
              </w:rPr>
              <w:t xml:space="preserve">V - realizar socorros de urgência e emergência;</w:t>
            </w:r>
          </w:p>
          <w:p>
            <w:pPr>
              <w:spacing w:after="0"/>
            </w:pPr>
            <w:r>
              <w:rPr>
                <w:rFonts w:ascii="Times New Roman" w:cs="Times New Roman" w:eastAsia="Times New Roman" w:hAnsi="Times New Roman"/>
                <w:b w:val="false"/>
                <w:bCs w:val="false"/>
                <w:sz w:val="20"/>
                <w:szCs w:val="20"/>
              </w:rPr>
              <w:t xml:space="preserve">VI - executar perícias de incêndios, relacionadas com sua competência;</w:t>
            </w:r>
          </w:p>
          <w:p>
            <w:pPr>
              <w:spacing w:after="0"/>
            </w:pPr>
            <w:r>
              <w:rPr>
                <w:rFonts w:ascii="Times New Roman" w:cs="Times New Roman" w:eastAsia="Times New Roman" w:hAnsi="Times New Roman"/>
                <w:b w:val="false"/>
                <w:bCs w:val="false"/>
                <w:sz w:val="20"/>
                <w:szCs w:val="20"/>
              </w:rPr>
              <w:t xml:space="preserve">VII - realizar pesquisas científicas em seu campo de ação;</w:t>
            </w:r>
          </w:p>
          <w:p>
            <w:pPr>
              <w:spacing w:after="0"/>
            </w:pPr>
            <w:r>
              <w:rPr>
                <w:rFonts w:ascii="Times New Roman" w:cs="Times New Roman" w:eastAsia="Times New Roman" w:hAnsi="Times New Roman"/>
                <w:b w:val="false"/>
                <w:bCs w:val="false"/>
                <w:sz w:val="20"/>
                <w:szCs w:val="20"/>
              </w:rPr>
              <w:t xml:space="preserve">VIII - desempenhar atividades educativas de prevenção de incêndio, pânico coletivo e de proteção ao meio ambiente;</w:t>
            </w:r>
          </w:p>
          <w:p>
            <w:pPr>
              <w:spacing w:after="0"/>
            </w:pPr>
            <w:r>
              <w:rPr>
                <w:rFonts w:ascii="Times New Roman" w:cs="Times New Roman" w:eastAsia="Times New Roman" w:hAnsi="Times New Roman"/>
                <w:b w:val="false"/>
                <w:bCs w:val="false"/>
                <w:sz w:val="20"/>
                <w:szCs w:val="20"/>
              </w:rPr>
              <w:t xml:space="preserve">IX - realizar serviços de prevenção e extinção de incêndios florestais visando à proteção do meio ambiente, na esfera de sua competência;</w:t>
            </w:r>
          </w:p>
          <w:p>
            <w:pPr>
              <w:spacing w:after="0"/>
            </w:pPr>
            <w:r>
              <w:rPr>
                <w:rFonts w:ascii="Times New Roman" w:cs="Times New Roman" w:eastAsia="Times New Roman" w:hAnsi="Times New Roman"/>
                <w:b w:val="false"/>
                <w:bCs w:val="false"/>
                <w:sz w:val="20"/>
                <w:szCs w:val="20"/>
              </w:rPr>
              <w:t xml:space="preserve">X - monitorar, no âmbito de sua competência, e mediante convênio com a autoridade de trânsito com jurisdição sobre a respectiva via, os serviços de transportes de cargas de produtos especiais e perigosos, visando à proteção das pessoas, do meio ambiente e do patrimônio público e privado; e</w:t>
            </w:r>
          </w:p>
          <w:p>
            <w:pPr>
              <w:spacing w:after="0"/>
            </w:pPr>
            <w:r>
              <w:rPr>
                <w:rFonts w:ascii="Times New Roman" w:cs="Times New Roman" w:eastAsia="Times New Roman" w:hAnsi="Times New Roman"/>
                <w:b w:val="false"/>
                <w:bCs w:val="false"/>
                <w:sz w:val="20"/>
                <w:szCs w:val="20"/>
              </w:rPr>
              <w:t xml:space="preserve">XI - desempenhar outras atividades previstas em lei.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Corpo de Bombeiros Militar, nos termos do art. 2º da Lei nº 2.204/2009, a execução das seguintes atividades:</w:t>
            </w:r>
          </w:p>
          <w:p>
            <w:pPr>
              <w:spacing w:after="0"/>
            </w:pPr>
            <w:r>
              <w:rPr>
                <w:rFonts w:ascii="Times New Roman" w:cs="Times New Roman" w:eastAsia="Times New Roman" w:hAnsi="Times New Roman"/>
                <w:b w:val="false"/>
                <w:bCs w:val="false"/>
                <w:sz w:val="20"/>
                <w:szCs w:val="20"/>
              </w:rPr>
              <w:t xml:space="preserve">I - realizar serviços de prevenção e extinção de incêndios, especialmente:</w:t>
            </w:r>
          </w:p>
          <w:p>
            <w:pPr>
              <w:spacing w:after="0"/>
            </w:pPr>
            <w:r>
              <w:rPr>
                <w:rFonts w:ascii="Times New Roman" w:cs="Times New Roman" w:eastAsia="Times New Roman" w:hAnsi="Times New Roman"/>
                <w:b w:val="false"/>
                <w:bCs w:val="false"/>
                <w:sz w:val="20"/>
                <w:szCs w:val="20"/>
              </w:rPr>
              <w:t xml:space="preserve">    a) em aglomerados urbanos;</w:t>
            </w:r>
          </w:p>
          <w:p>
            <w:pPr>
              <w:spacing w:after="0"/>
            </w:pPr>
            <w:r>
              <w:rPr>
                <w:rFonts w:ascii="Times New Roman" w:cs="Times New Roman" w:eastAsia="Times New Roman" w:hAnsi="Times New Roman"/>
                <w:b w:val="false"/>
                <w:bCs w:val="false"/>
                <w:sz w:val="20"/>
                <w:szCs w:val="20"/>
              </w:rPr>
              <w:t xml:space="preserve">    b) em florestas, particularmente em unidades de conservação, proteção e preservação ambiental;</w:t>
            </w:r>
          </w:p>
          <w:p>
            <w:pPr>
              <w:spacing w:after="0"/>
            </w:pPr>
            <w:r>
              <w:rPr>
                <w:rFonts w:ascii="Times New Roman" w:cs="Times New Roman" w:eastAsia="Times New Roman" w:hAnsi="Times New Roman"/>
                <w:b w:val="false"/>
                <w:bCs w:val="false"/>
                <w:sz w:val="20"/>
                <w:szCs w:val="20"/>
              </w:rPr>
              <w:t xml:space="preserve">    c) em veículos automotores ou não de qualquer natureza e porte; e</w:t>
            </w:r>
          </w:p>
          <w:p>
            <w:pPr>
              <w:spacing w:after="0"/>
            </w:pPr>
            <w:r>
              <w:rPr>
                <w:rFonts w:ascii="Times New Roman" w:cs="Times New Roman" w:eastAsia="Times New Roman" w:hAnsi="Times New Roman"/>
                <w:b w:val="false"/>
                <w:bCs w:val="false"/>
                <w:sz w:val="20"/>
                <w:szCs w:val="20"/>
              </w:rPr>
              <w:t xml:space="preserve">    d) em áreas de interesse estratégico e econômico.</w:t>
            </w:r>
          </w:p>
          <w:p>
            <w:pPr>
              <w:spacing w:after="0"/>
            </w:pPr>
            <w:r>
              <w:rPr>
                <w:rFonts w:ascii="Times New Roman" w:cs="Times New Roman" w:eastAsia="Times New Roman" w:hAnsi="Times New Roman"/>
                <w:b w:val="false"/>
                <w:bCs w:val="false"/>
                <w:sz w:val="20"/>
                <w:szCs w:val="20"/>
              </w:rPr>
              <w:t xml:space="preserve">II - realizar serviços de busca e resgate de pessoas, animais, bens e haveres;</w:t>
            </w:r>
          </w:p>
          <w:p>
            <w:pPr>
              <w:spacing w:after="0"/>
            </w:pPr>
            <w:r>
              <w:rPr>
                <w:rFonts w:ascii="Times New Roman" w:cs="Times New Roman" w:eastAsia="Times New Roman" w:hAnsi="Times New Roman"/>
                <w:b w:val="false"/>
                <w:bCs w:val="false"/>
                <w:sz w:val="20"/>
                <w:szCs w:val="20"/>
              </w:rPr>
              <w:t xml:space="preserve">III - realizar serviços de salvamentos de pessoas e animais;</w:t>
            </w:r>
          </w:p>
          <w:p>
            <w:pPr>
              <w:spacing w:after="0"/>
            </w:pPr>
            <w:r>
              <w:rPr>
                <w:rFonts w:ascii="Times New Roman" w:cs="Times New Roman" w:eastAsia="Times New Roman" w:hAnsi="Times New Roman"/>
                <w:b w:val="false"/>
                <w:bCs w:val="false"/>
                <w:sz w:val="20"/>
                <w:szCs w:val="20"/>
              </w:rPr>
              <w:t xml:space="preserve">IV - realizar serviços de atendimento pré-hospitalar de pessoas em situação de emergência, oferecendo condições de suporte básico de vida até uma unidade de saúde;</w:t>
            </w:r>
          </w:p>
          <w:p>
            <w:pPr>
              <w:spacing w:after="0"/>
            </w:pPr>
            <w:r>
              <w:rPr>
                <w:rFonts w:ascii="Times New Roman" w:cs="Times New Roman" w:eastAsia="Times New Roman" w:hAnsi="Times New Roman"/>
                <w:b w:val="false"/>
                <w:bCs w:val="false"/>
                <w:sz w:val="20"/>
                <w:szCs w:val="20"/>
              </w:rPr>
              <w:t xml:space="preserve">V - realizar serviços de proteção por guarda-vidas na orla fluvial e balneários públicos;</w:t>
            </w:r>
          </w:p>
          <w:p>
            <w:pPr>
              <w:spacing w:after="0"/>
            </w:pPr>
            <w:r>
              <w:rPr>
                <w:rFonts w:ascii="Times New Roman" w:cs="Times New Roman" w:eastAsia="Times New Roman" w:hAnsi="Times New Roman"/>
                <w:b w:val="false"/>
                <w:bCs w:val="false"/>
                <w:sz w:val="20"/>
                <w:szCs w:val="20"/>
              </w:rPr>
              <w:t xml:space="preserve">VI - realizar serviços de socorro e apoio às embarcações;</w:t>
            </w:r>
          </w:p>
          <w:p>
            <w:pPr>
              <w:spacing w:after="0"/>
            </w:pPr>
            <w:r>
              <w:rPr>
                <w:rFonts w:ascii="Times New Roman" w:cs="Times New Roman" w:eastAsia="Times New Roman" w:hAnsi="Times New Roman"/>
                <w:b w:val="false"/>
                <w:bCs w:val="false"/>
                <w:sz w:val="20"/>
                <w:szCs w:val="20"/>
              </w:rPr>
              <w:t xml:space="preserve">VII - exercer o poder de polícia na área de sua competência, especialmente:</w:t>
            </w:r>
          </w:p>
          <w:p>
            <w:pPr>
              <w:spacing w:after="0"/>
            </w:pPr>
            <w:r>
              <w:rPr>
                <w:rFonts w:ascii="Times New Roman" w:cs="Times New Roman" w:eastAsia="Times New Roman" w:hAnsi="Times New Roman"/>
                <w:b w:val="false"/>
                <w:bCs w:val="false"/>
                <w:sz w:val="20"/>
                <w:szCs w:val="20"/>
              </w:rPr>
              <w:t xml:space="preserve">    a) nos locais de sinistros ou de risco;</w:t>
            </w:r>
          </w:p>
          <w:p>
            <w:pPr>
              <w:spacing w:after="0"/>
            </w:pPr>
            <w:r>
              <w:rPr>
                <w:rFonts w:ascii="Times New Roman" w:cs="Times New Roman" w:eastAsia="Times New Roman" w:hAnsi="Times New Roman"/>
                <w:b w:val="false"/>
                <w:bCs w:val="false"/>
                <w:sz w:val="20"/>
                <w:szCs w:val="20"/>
              </w:rPr>
              <w:t xml:space="preserve">    b) na fiscalização de empresas especializadas na produção e comercialização de produtos destinados à prevenção de desastres e sinistros, à segurança contra incêndio e pânico em edificações, particularmente quanto à recarga de extintores de incêndio;</w:t>
            </w:r>
          </w:p>
          <w:p>
            <w:pPr>
              <w:spacing w:after="0"/>
            </w:pPr>
            <w:r>
              <w:rPr>
                <w:rFonts w:ascii="Times New Roman" w:cs="Times New Roman" w:eastAsia="Times New Roman" w:hAnsi="Times New Roman"/>
                <w:b w:val="false"/>
                <w:bCs w:val="false"/>
                <w:sz w:val="20"/>
                <w:szCs w:val="20"/>
              </w:rPr>
              <w:t xml:space="preserve">    c) na fiscalização do armazenamento, estocagem e transporte de cargas e produtos perigosos no território do Estado de Rondônia;</w:t>
            </w:r>
          </w:p>
          <w:p>
            <w:pPr>
              <w:spacing w:after="0"/>
            </w:pPr>
            <w:r>
              <w:rPr>
                <w:rFonts w:ascii="Times New Roman" w:cs="Times New Roman" w:eastAsia="Times New Roman" w:hAnsi="Times New Roman"/>
                <w:b w:val="false"/>
                <w:bCs w:val="false"/>
                <w:sz w:val="20"/>
                <w:szCs w:val="20"/>
              </w:rPr>
              <w:t xml:space="preserve">    d) na fiscalização de atividades que representem risco potencial de desastres e sinistros;</w:t>
            </w:r>
          </w:p>
          <w:p>
            <w:pPr>
              <w:spacing w:after="0"/>
            </w:pPr>
            <w:r>
              <w:rPr>
                <w:rFonts w:ascii="Times New Roman" w:cs="Times New Roman" w:eastAsia="Times New Roman" w:hAnsi="Times New Roman"/>
                <w:b w:val="false"/>
                <w:bCs w:val="false"/>
                <w:sz w:val="20"/>
                <w:szCs w:val="20"/>
              </w:rPr>
              <w:t xml:space="preserve">    e) na fiscalização das instalações e medidas de segurança contra incêndio e pânico das edificações residenciais multifamiliares, comerciais, industriais e de serviços em geral, inclusive, nos conjuntos residenciais, condomínios fechados e loteamentos urbanizados, quando da construção, reforma, ampliação e mudança de ocupação;</w:t>
            </w:r>
          </w:p>
          <w:p>
            <w:pPr>
              <w:spacing w:after="0"/>
            </w:pPr>
            <w:r>
              <w:rPr>
                <w:rFonts w:ascii="Times New Roman" w:cs="Times New Roman" w:eastAsia="Times New Roman" w:hAnsi="Times New Roman"/>
                <w:b w:val="false"/>
                <w:bCs w:val="false"/>
                <w:sz w:val="20"/>
                <w:szCs w:val="20"/>
              </w:rPr>
              <w:t xml:space="preserve">    f) na fiscalização das instalações e medidas de segurança contra incêndio dos veículos automotores;</w:t>
            </w:r>
          </w:p>
          <w:p>
            <w:pPr>
              <w:spacing w:after="0"/>
            </w:pPr>
            <w:r>
              <w:rPr>
                <w:rFonts w:ascii="Times New Roman" w:cs="Times New Roman" w:eastAsia="Times New Roman" w:hAnsi="Times New Roman"/>
                <w:b w:val="false"/>
                <w:bCs w:val="false"/>
                <w:sz w:val="20"/>
                <w:szCs w:val="20"/>
              </w:rPr>
              <w:t xml:space="preserve">    g) na fiscalização das instalações e medidas de segurança contra incêndio e acidentes em estruturas temporárias, tais como, arquibancadas e parques de diversões.</w:t>
            </w:r>
          </w:p>
          <w:p>
            <w:pPr>
              <w:spacing w:after="0"/>
            </w:pPr>
            <w:r>
              <w:rPr>
                <w:rFonts w:ascii="Times New Roman" w:cs="Times New Roman" w:eastAsia="Times New Roman" w:hAnsi="Times New Roman"/>
                <w:b w:val="false"/>
                <w:bCs w:val="false"/>
                <w:sz w:val="20"/>
                <w:szCs w:val="20"/>
              </w:rPr>
              <w:t xml:space="preserve">VIII - realizar Perícia Técnica:</w:t>
            </w:r>
          </w:p>
          <w:p>
            <w:pPr>
              <w:spacing w:after="0"/>
            </w:pPr>
            <w:r>
              <w:rPr>
                <w:rFonts w:ascii="Times New Roman" w:cs="Times New Roman" w:eastAsia="Times New Roman" w:hAnsi="Times New Roman"/>
                <w:b w:val="false"/>
                <w:bCs w:val="false"/>
                <w:sz w:val="20"/>
                <w:szCs w:val="20"/>
              </w:rPr>
              <w:t xml:space="preserve">    a) preventiva, quanto a perigo potencial de incêndios e acidentes em edificações e estruturas temporárias;</w:t>
            </w:r>
          </w:p>
          <w:p>
            <w:pPr>
              <w:spacing w:after="0"/>
            </w:pPr>
            <w:r>
              <w:rPr>
                <w:rFonts w:ascii="Times New Roman" w:cs="Times New Roman" w:eastAsia="Times New Roman" w:hAnsi="Times New Roman"/>
                <w:b w:val="false"/>
                <w:bCs w:val="false"/>
                <w:sz w:val="20"/>
                <w:szCs w:val="20"/>
              </w:rPr>
              <w:t xml:space="preserve">    b) nos locais de sinistros e explosão relacionadas com sua competência.</w:t>
            </w:r>
          </w:p>
          <w:p>
            <w:pPr>
              <w:spacing w:after="0"/>
            </w:pPr>
            <w:r>
              <w:rPr>
                <w:rFonts w:ascii="Times New Roman" w:cs="Times New Roman" w:eastAsia="Times New Roman" w:hAnsi="Times New Roman"/>
                <w:b w:val="false"/>
                <w:bCs w:val="false"/>
                <w:sz w:val="20"/>
                <w:szCs w:val="20"/>
              </w:rPr>
              <w:t xml:space="preserve">IX - realizar serviços de vistorias em edificações;</w:t>
            </w:r>
          </w:p>
          <w:p>
            <w:pPr>
              <w:spacing w:after="0"/>
            </w:pPr>
            <w:r>
              <w:rPr>
                <w:rFonts w:ascii="Times New Roman" w:cs="Times New Roman" w:eastAsia="Times New Roman" w:hAnsi="Times New Roman"/>
                <w:b w:val="false"/>
                <w:bCs w:val="false"/>
                <w:sz w:val="20"/>
                <w:szCs w:val="20"/>
              </w:rPr>
              <w:t xml:space="preserve">X - estudar, analisar, planejar, exigir e fiscalizar todo o serviço de segurança contra incêndio e pânico no Estado de Rondônia;</w:t>
            </w:r>
          </w:p>
          <w:p>
            <w:pPr>
              <w:spacing w:after="0"/>
            </w:pPr>
            <w:r>
              <w:rPr>
                <w:rFonts w:ascii="Times New Roman" w:cs="Times New Roman" w:eastAsia="Times New Roman" w:hAnsi="Times New Roman"/>
                <w:b w:val="false"/>
                <w:bCs w:val="false"/>
                <w:sz w:val="20"/>
                <w:szCs w:val="20"/>
              </w:rPr>
              <w:t xml:space="preserve">XI - embargar, interditar obras, serviços, habitações e locais de diversões públicas que não ofereçam condições de segurança para funcionamento;</w:t>
            </w:r>
          </w:p>
          <w:p>
            <w:pPr>
              <w:spacing w:after="0"/>
            </w:pPr>
            <w:r>
              <w:rPr>
                <w:rFonts w:ascii="Times New Roman" w:cs="Times New Roman" w:eastAsia="Times New Roman" w:hAnsi="Times New Roman"/>
                <w:b w:val="false"/>
                <w:bCs w:val="false"/>
                <w:sz w:val="20"/>
                <w:szCs w:val="20"/>
              </w:rPr>
              <w:t xml:space="preserve">XII - emitir normas e laudos de exigências e aprovação de medidas contra incêndios;</w:t>
            </w:r>
          </w:p>
          <w:p>
            <w:pPr>
              <w:spacing w:after="0"/>
            </w:pPr>
            <w:r>
              <w:rPr>
                <w:rFonts w:ascii="Times New Roman" w:cs="Times New Roman" w:eastAsia="Times New Roman" w:hAnsi="Times New Roman"/>
                <w:b w:val="false"/>
                <w:bCs w:val="false"/>
                <w:sz w:val="20"/>
                <w:szCs w:val="20"/>
              </w:rPr>
              <w:t xml:space="preserve">XIII - agir em cooperação com instituições similares em todo o território nacional;</w:t>
            </w:r>
          </w:p>
          <w:p>
            <w:pPr>
              <w:spacing w:after="0"/>
            </w:pPr>
            <w:r>
              <w:rPr>
                <w:rFonts w:ascii="Times New Roman" w:cs="Times New Roman" w:eastAsia="Times New Roman" w:hAnsi="Times New Roman"/>
                <w:b w:val="false"/>
                <w:bCs w:val="false"/>
                <w:sz w:val="20"/>
                <w:szCs w:val="20"/>
              </w:rPr>
              <w:t xml:space="preserve">XIV - prestar assessoramento técnico, na área de sua competência, aos demais órgãos dos Poderes Executivo, Legislativo e Judiciário do Estado de Rondônia;</w:t>
            </w:r>
          </w:p>
          <w:p>
            <w:pPr>
              <w:spacing w:after="0"/>
            </w:pPr>
            <w:r>
              <w:rPr>
                <w:rFonts w:ascii="Times New Roman" w:cs="Times New Roman" w:eastAsia="Times New Roman" w:hAnsi="Times New Roman"/>
                <w:b w:val="false"/>
                <w:bCs w:val="false"/>
                <w:sz w:val="20"/>
                <w:szCs w:val="20"/>
              </w:rPr>
              <w:t xml:space="preserve">XV - atender às demandas policiais ou judiciárias na investigação de responsabilidades por acidentes ou sinistros;</w:t>
            </w:r>
          </w:p>
          <w:p>
            <w:pPr>
              <w:spacing w:after="0"/>
            </w:pPr>
            <w:r>
              <w:rPr>
                <w:rFonts w:ascii="Times New Roman" w:cs="Times New Roman" w:eastAsia="Times New Roman" w:hAnsi="Times New Roman"/>
                <w:b w:val="false"/>
                <w:bCs w:val="false"/>
                <w:sz w:val="20"/>
                <w:szCs w:val="20"/>
              </w:rPr>
              <w:t xml:space="preserve">XVI - planejar, coordenar, controlar e executar as atividades de Defesa Civil do Estado de Rondônia dentro de sua área de competência;</w:t>
            </w:r>
          </w:p>
          <w:p>
            <w:pPr>
              <w:spacing w:after="0"/>
            </w:pPr>
            <w:r>
              <w:rPr>
                <w:rFonts w:ascii="Times New Roman" w:cs="Times New Roman" w:eastAsia="Times New Roman" w:hAnsi="Times New Roman"/>
                <w:b w:val="false"/>
                <w:bCs w:val="false"/>
                <w:sz w:val="20"/>
                <w:szCs w:val="20"/>
              </w:rPr>
              <w:t xml:space="preserve">XVII - capacitar pessoas para o enfrentamento de desastres, sinistros e acidentes;</w:t>
            </w:r>
          </w:p>
          <w:p>
            <w:pPr>
              <w:spacing w:after="0"/>
            </w:pPr>
            <w:r>
              <w:rPr>
                <w:rFonts w:ascii="Times New Roman" w:cs="Times New Roman" w:eastAsia="Times New Roman" w:hAnsi="Times New Roman"/>
                <w:b w:val="false"/>
                <w:bCs w:val="false"/>
                <w:sz w:val="20"/>
                <w:szCs w:val="20"/>
              </w:rPr>
              <w:t xml:space="preserve">XVIII - exercer atividades que lhe forem delegadas pelo Governador do Estado;</w:t>
            </w:r>
          </w:p>
          <w:p>
            <w:pPr>
              <w:spacing w:after="0"/>
            </w:pPr>
            <w:r>
              <w:rPr>
                <w:rFonts w:ascii="Times New Roman" w:cs="Times New Roman" w:eastAsia="Times New Roman" w:hAnsi="Times New Roman"/>
                <w:b w:val="false"/>
                <w:bCs w:val="false"/>
                <w:sz w:val="20"/>
                <w:szCs w:val="20"/>
              </w:rPr>
              <w:t xml:space="preserve">XIX - exercer a polícia judiciária militar, relativamente aos crimes militares praticados por seus integrantes ou contra a instituição Corpo de Bombeiros Militar ou sob sua administração, nos termos da legislação federal específica;</w:t>
            </w:r>
          </w:p>
          <w:p>
            <w:pPr>
              <w:spacing w:after="0"/>
            </w:pPr>
            <w:r>
              <w:rPr>
                <w:rFonts w:ascii="Times New Roman" w:cs="Times New Roman" w:eastAsia="Times New Roman" w:hAnsi="Times New Roman"/>
                <w:b w:val="false"/>
                <w:bCs w:val="false"/>
                <w:sz w:val="20"/>
                <w:szCs w:val="20"/>
              </w:rPr>
              <w:t xml:space="preserve">XX - realizar atividades educativas de prevenção a incêndios, pânico coletivo e proteção ao meio ambiente, bem como ações de proteção e promoção do bem-estar da coletividade e dos direitos, garantias e liberdades do cidadão;</w:t>
            </w:r>
          </w:p>
          <w:p>
            <w:pPr>
              <w:spacing w:after="0"/>
            </w:pPr>
            <w:r>
              <w:rPr>
                <w:rFonts w:ascii="Times New Roman" w:cs="Times New Roman" w:eastAsia="Times New Roman" w:hAnsi="Times New Roman"/>
                <w:b w:val="false"/>
                <w:bCs w:val="false"/>
                <w:sz w:val="20"/>
                <w:szCs w:val="20"/>
              </w:rPr>
              <w:t xml:space="preserve">XXI - estimular o respeito à cidadania, através de ações de natureza preventiva e educacional;</w:t>
            </w:r>
          </w:p>
          <w:p>
            <w:pPr>
              <w:spacing w:after="0"/>
            </w:pPr>
            <w:r>
              <w:rPr>
                <w:rFonts w:ascii="Times New Roman" w:cs="Times New Roman" w:eastAsia="Times New Roman" w:hAnsi="Times New Roman"/>
                <w:b w:val="false"/>
                <w:bCs w:val="false"/>
                <w:sz w:val="20"/>
                <w:szCs w:val="20"/>
              </w:rPr>
              <w:t xml:space="preserve">XXII - realizar pesquisas técnico-científicas em seu campo de atuação funcional, com vistas à obtenção de produtos e processos que permitam o desenvolvimento de sistemas de segurança contra incêndio e pânico;</w:t>
            </w:r>
          </w:p>
          <w:p>
            <w:pPr>
              <w:spacing w:after="0"/>
            </w:pPr>
            <w:r>
              <w:rPr>
                <w:rFonts w:ascii="Times New Roman" w:cs="Times New Roman" w:eastAsia="Times New Roman" w:hAnsi="Times New Roman"/>
                <w:b w:val="false"/>
                <w:bCs w:val="false"/>
                <w:sz w:val="20"/>
                <w:szCs w:val="20"/>
              </w:rPr>
              <w:t xml:space="preserve">XXIII - realizar atividades de formação e normatização das atividades de bombeiro civil e congêneres, no âmbito do Estado de Rondônia;</w:t>
            </w:r>
          </w:p>
          <w:p>
            <w:pPr>
              <w:spacing w:after="0"/>
            </w:pPr>
            <w:r>
              <w:rPr>
                <w:rFonts w:ascii="Times New Roman" w:cs="Times New Roman" w:eastAsia="Times New Roman" w:hAnsi="Times New Roman"/>
                <w:b w:val="false"/>
                <w:bCs w:val="false"/>
                <w:sz w:val="20"/>
                <w:szCs w:val="20"/>
              </w:rPr>
              <w:t xml:space="preserve">XXIV - planejar, elaborar, gerenciar e executar o orçamento; e</w:t>
            </w:r>
          </w:p>
          <w:p>
            <w:pPr>
              <w:spacing w:after="0"/>
            </w:pPr>
            <w:r>
              <w:rPr>
                <w:rFonts w:ascii="Times New Roman" w:cs="Times New Roman" w:eastAsia="Times New Roman" w:hAnsi="Times New Roman"/>
                <w:b w:val="false"/>
                <w:bCs w:val="false"/>
                <w:sz w:val="20"/>
                <w:szCs w:val="20"/>
              </w:rPr>
              <w:t xml:space="preserve">XXV - exercer outras atividades correlatas.</w:t>
            </w:r>
          </w:p>
        </w:tc>
      </w:tr>
    </w:tbl>
    <w:p>
      <w:pPr>
        <w:spacing w:after="120"/>
      </w:pPr>
    </w:p>
    <w:p>
      <w:pPr>
        <w:spacing w:after="120" w:before="240"/>
        <w:jc w:val="center"/>
      </w:pPr>
      <w:r>
        <w:rPr>
          <w:rFonts w:ascii="Times New Roman" w:cs="Times New Roman" w:eastAsia="Times New Roman" w:hAnsi="Times New Roman"/>
          <w:b/>
          <w:bCs/>
          <w:i w:val="false"/>
          <w:iCs w:val="false"/>
          <w:sz w:val="24"/>
          <w:szCs w:val="24"/>
        </w:rPr>
        <w:t xml:space="preserve">DAS ATRIBUIÇÕES DAS FUNÇÕES</w:t>
      </w:r>
    </w:p>
    <w:p>
      <w:pPr>
        <w:spacing w:after="120" w:line="240"/>
        <w:jc w:val="both"/>
      </w:pPr>
      <w:r>
        <w:rPr>
          <w:rFonts w:ascii="Times New Roman" w:cs="Times New Roman" w:eastAsia="Times New Roman" w:hAnsi="Times New Roman"/>
          <w:b w:val="false"/>
          <w:bCs w:val="false"/>
          <w:i/>
          <w:iCs/>
          <w:sz w:val="20"/>
          <w:szCs w:val="20"/>
        </w:rPr>
        <w:t xml:space="preserve">Sem alteração: Art. 120→Art. 127, Art. 121→Art. 128, Art. 122→Art. 129, Art. 123→Art. 131, Art. 124→Art. 132, Art. 19→Art. 21, Art. 20→Art. 22, Art. 21→Art. 23, Art. 22→Art. 24.</w:t>
      </w:r>
    </w:p>
    <w:p>
      <w:pPr>
        <w:spacing w:after="40" w:line="240"/>
        <w:jc w:val="both"/>
      </w:pPr>
      <w:r>
        <w:rPr>
          <w:rFonts w:ascii="Times New Roman" w:cs="Times New Roman" w:eastAsia="Times New Roman" w:hAnsi="Times New Roman"/>
          <w:b/>
          <w:bCs/>
          <w:i w:val="false"/>
          <w:iCs w:val="false"/>
          <w:sz w:val="20"/>
          <w:szCs w:val="20"/>
        </w:rPr>
        <w:t xml:space="preserve">Art. 110 (consulta) → Art. 4º (atual) — Reescrito na versão atual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Operacional de Bombeiros:</w:t>
            </w:r>
          </w:p>
          <w:p>
            <w:pPr>
              <w:spacing w:after="0"/>
            </w:pPr>
            <w:r>
              <w:rPr>
                <w:rFonts w:ascii="Times New Roman" w:cs="Times New Roman" w:eastAsia="Times New Roman" w:hAnsi="Times New Roman"/>
                <w:b w:val="false"/>
                <w:bCs w:val="false"/>
                <w:sz w:val="20"/>
                <w:szCs w:val="20"/>
              </w:rPr>
              <w:t xml:space="preserve">I - comandar as atividades-fins da Corporação e de proteção e defesa civil na área de abrangência do respectivo Comando Operacional, traduzindo em objetivos e metas as políticas e diretrizes do Comando-Geral e do Estado-Maior-Geral;</w:t>
            </w:r>
          </w:p>
          <w:p>
            <w:pPr>
              <w:spacing w:after="0"/>
            </w:pPr>
            <w:r>
              <w:rPr>
                <w:rFonts w:ascii="Times New Roman" w:cs="Times New Roman" w:eastAsia="Times New Roman" w:hAnsi="Times New Roman"/>
                <w:b w:val="false"/>
                <w:bCs w:val="false"/>
                <w:sz w:val="20"/>
                <w:szCs w:val="20"/>
              </w:rPr>
              <w:t xml:space="preserve">II - exercer o comando dos Grupamentos de Bombeiro Militar a ele subordinados e das demais unidades operacionais de sua área;</w:t>
            </w:r>
          </w:p>
          <w:p>
            <w:pPr>
              <w:spacing w:after="0"/>
            </w:pPr>
            <w:r>
              <w:rPr>
                <w:rFonts w:ascii="Times New Roman" w:cs="Times New Roman" w:eastAsia="Times New Roman" w:hAnsi="Times New Roman"/>
                <w:b w:val="false"/>
                <w:bCs w:val="false"/>
                <w:sz w:val="20"/>
                <w:szCs w:val="20"/>
              </w:rPr>
              <w:t xml:space="preserve">III - coordenar o emprego dos meios operacionais disponíveis, determinando o deslocamento de recursos entre as unidades subordinadas conforme a natureza e a magnitude da ocorrência;</w:t>
            </w:r>
          </w:p>
          <w:p>
            <w:pPr>
              <w:spacing w:after="0"/>
            </w:pPr>
            <w:r>
              <w:rPr>
                <w:rFonts w:ascii="Times New Roman" w:cs="Times New Roman" w:eastAsia="Times New Roman" w:hAnsi="Times New Roman"/>
                <w:b w:val="false"/>
                <w:bCs w:val="false"/>
                <w:sz w:val="20"/>
                <w:szCs w:val="20"/>
              </w:rPr>
              <w:t xml:space="preserve">IV - fiscalizar e controlar a execução das atividades operacionais na sua área, respondendo pelos resultados perante o Subcomandante-Geral;</w:t>
            </w:r>
          </w:p>
          <w:p>
            <w:pPr>
              <w:spacing w:after="0"/>
            </w:pPr>
            <w:r>
              <w:rPr>
                <w:rFonts w:ascii="Times New Roman" w:cs="Times New Roman" w:eastAsia="Times New Roman" w:hAnsi="Times New Roman"/>
                <w:b w:val="false"/>
                <w:bCs w:val="false"/>
                <w:sz w:val="20"/>
                <w:szCs w:val="20"/>
              </w:rPr>
              <w:t xml:space="preserve">V - autorizar, por escrito, a permuta de escala do serviço de Oficial de Dia, com posterior publicação em Boletim Geral Ostensivo;</w:t>
            </w:r>
          </w:p>
          <w:p>
            <w:pPr>
              <w:spacing w:after="0"/>
            </w:pPr>
            <w:r>
              <w:rPr>
                <w:rFonts w:ascii="Times New Roman" w:cs="Times New Roman" w:eastAsia="Times New Roman" w:hAnsi="Times New Roman"/>
                <w:b w:val="false"/>
                <w:bCs w:val="false"/>
                <w:sz w:val="20"/>
                <w:szCs w:val="20"/>
              </w:rPr>
              <w:t xml:space="preserve">VI - acionar o Superior de Dia nas ocorrências de grande vulto, na forma deste Regulamento;</w:t>
            </w:r>
          </w:p>
          <w:p>
            <w:pPr>
              <w:spacing w:after="0"/>
            </w:pPr>
            <w:r>
              <w:rPr>
                <w:rFonts w:ascii="Times New Roman" w:cs="Times New Roman" w:eastAsia="Times New Roman" w:hAnsi="Times New Roman"/>
                <w:b w:val="false"/>
                <w:bCs w:val="false"/>
                <w:sz w:val="20"/>
                <w:szCs w:val="20"/>
              </w:rPr>
              <w:t xml:space="preserve">VII - propor ao Comando-Geral a criação, a extinção ou a alteração de unidades operacionais de sua área, para constar do Quadro de Organização da Corporação; e</w:t>
            </w:r>
          </w:p>
          <w:p>
            <w:pPr>
              <w:spacing w:after="0"/>
            </w:pPr>
            <w:r>
              <w:rPr>
                <w:rFonts w:ascii="Times New Roman" w:cs="Times New Roman" w:eastAsia="Times New Roman" w:hAnsi="Times New Roman"/>
                <w:b w:val="false"/>
                <w:bCs w:val="false"/>
                <w:sz w:val="20"/>
                <w:szCs w:val="20"/>
              </w:rPr>
              <w:t xml:space="preserve">VIII - submeter-se, no que respeita à administração, ao Chefe do Estado-Maior-Geral, e, no que respeita às operações, ao Subcomandante-Geral.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 Comando Operacional de Bombeiros é o órgão responsável pela execução das atividades-fins da Corporação e de Defesa Civil, subordinado operacionalmente ao Subcomandante-Geral e administrativamente ao Chefe do Estado-Maior-Geral, nos termos do art. 35 da Lei nº 2.204/2009, e tem a seguinte estrutura:</w:t>
            </w:r>
          </w:p>
          <w:p>
            <w:pPr>
              <w:spacing w:after="0"/>
            </w:pPr>
            <w:r>
              <w:rPr>
                <w:rFonts w:ascii="Times New Roman" w:cs="Times New Roman" w:eastAsia="Times New Roman" w:hAnsi="Times New Roman"/>
                <w:b w:val="false"/>
                <w:bCs w:val="false"/>
                <w:sz w:val="20"/>
                <w:szCs w:val="20"/>
              </w:rPr>
              <w:t xml:space="preserve">I - comandante;</w:t>
            </w:r>
          </w:p>
          <w:p>
            <w:pPr>
              <w:spacing w:after="0"/>
            </w:pPr>
            <w:r>
              <w:rPr>
                <w:rFonts w:ascii="Times New Roman" w:cs="Times New Roman" w:eastAsia="Times New Roman" w:hAnsi="Times New Roman"/>
                <w:b w:val="false"/>
                <w:bCs w:val="false"/>
                <w:sz w:val="20"/>
                <w:szCs w:val="20"/>
              </w:rPr>
              <w:t xml:space="preserve">II - adjunto;</w:t>
            </w:r>
          </w:p>
          <w:p>
            <w:pPr>
              <w:spacing w:after="0"/>
            </w:pPr>
            <w:r>
              <w:rPr>
                <w:rFonts w:ascii="Times New Roman" w:cs="Times New Roman" w:eastAsia="Times New Roman" w:hAnsi="Times New Roman"/>
                <w:b w:val="false"/>
                <w:bCs w:val="false"/>
                <w:sz w:val="20"/>
                <w:szCs w:val="20"/>
              </w:rPr>
              <w:t xml:space="preserve">III - seção de Pessoal;</w:t>
            </w:r>
          </w:p>
          <w:p>
            <w:pPr>
              <w:spacing w:after="0"/>
            </w:pPr>
            <w:r>
              <w:rPr>
                <w:rFonts w:ascii="Times New Roman" w:cs="Times New Roman" w:eastAsia="Times New Roman" w:hAnsi="Times New Roman"/>
                <w:b w:val="false"/>
                <w:bCs w:val="false"/>
                <w:sz w:val="20"/>
                <w:szCs w:val="20"/>
              </w:rPr>
              <w:t xml:space="preserve">IV - seção Administrativa;</w:t>
            </w:r>
          </w:p>
          <w:p>
            <w:pPr>
              <w:spacing w:after="0"/>
            </w:pPr>
            <w:r>
              <w:rPr>
                <w:rFonts w:ascii="Times New Roman" w:cs="Times New Roman" w:eastAsia="Times New Roman" w:hAnsi="Times New Roman"/>
                <w:b w:val="false"/>
                <w:bCs w:val="false"/>
                <w:sz w:val="20"/>
                <w:szCs w:val="20"/>
              </w:rPr>
              <w:t xml:space="preserve">V - seção de Informática;</w:t>
            </w:r>
          </w:p>
          <w:p>
            <w:pPr>
              <w:spacing w:after="0"/>
            </w:pPr>
            <w:r>
              <w:rPr>
                <w:rFonts w:ascii="Times New Roman" w:cs="Times New Roman" w:eastAsia="Times New Roman" w:hAnsi="Times New Roman"/>
                <w:b w:val="false"/>
                <w:bCs w:val="false"/>
                <w:sz w:val="20"/>
                <w:szCs w:val="20"/>
              </w:rPr>
              <w:t xml:space="preserve">VI - seção de Correição;</w:t>
            </w:r>
          </w:p>
          <w:p>
            <w:pPr>
              <w:spacing w:after="0"/>
            </w:pPr>
            <w:r>
              <w:rPr>
                <w:rFonts w:ascii="Times New Roman" w:cs="Times New Roman" w:eastAsia="Times New Roman" w:hAnsi="Times New Roman"/>
                <w:b w:val="false"/>
                <w:bCs w:val="false"/>
                <w:sz w:val="20"/>
                <w:szCs w:val="20"/>
              </w:rPr>
              <w:t xml:space="preserve">VII - seção de Planejamento Operacional e Controle de Resultados;</w:t>
            </w:r>
          </w:p>
          <w:p>
            <w:pPr>
              <w:spacing w:after="0"/>
            </w:pPr>
            <w:r>
              <w:rPr>
                <w:rFonts w:ascii="Times New Roman" w:cs="Times New Roman" w:eastAsia="Times New Roman" w:hAnsi="Times New Roman"/>
                <w:b w:val="false"/>
                <w:bCs w:val="false"/>
                <w:sz w:val="20"/>
                <w:szCs w:val="20"/>
              </w:rPr>
              <w:t xml:space="preserve">VIII - agência Regional de Inteligência; e</w:t>
            </w:r>
          </w:p>
          <w:p>
            <w:pPr>
              <w:spacing w:after="0"/>
            </w:pPr>
            <w:r>
              <w:rPr>
                <w:rFonts w:ascii="Times New Roman" w:cs="Times New Roman" w:eastAsia="Times New Roman" w:hAnsi="Times New Roman"/>
                <w:b w:val="false"/>
                <w:bCs w:val="false"/>
                <w:sz w:val="20"/>
                <w:szCs w:val="20"/>
              </w:rPr>
              <w:t xml:space="preserve">IX - órgãos de Execução Operacional.</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 (consulta) → Art. 5º (atual) — Reescrito na versão atual</w:t>
      </w:r>
    </w:p>
    <w:p>
      <w:pPr>
        <w:spacing w:after="60" w:line="240"/>
        <w:jc w:val="both"/>
      </w:pPr>
      <w:r>
        <w:rPr>
          <w:rFonts w:ascii="Times New Roman" w:cs="Times New Roman" w:eastAsia="Times New Roman" w:hAnsi="Times New Roman"/>
          <w:b w:val="false"/>
          <w:bCs w:val="false"/>
          <w:i/>
          <w:iCs/>
          <w:sz w:val="18"/>
          <w:szCs w:val="18"/>
        </w:rPr>
        <w:t xml:space="preserve">Incisos XII a XV citam o Decreto nº 8.134/1997 (Regulamento de Movimentação) — conferir vigência e teor do art. 13 antes da consolidação. Incisos IX e X mantidos da versão em consulta.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Operacional de Bombeiros:</w:t>
            </w:r>
          </w:p>
          <w:p>
            <w:pPr>
              <w:spacing w:after="0"/>
            </w:pPr>
            <w:r>
              <w:rPr>
                <w:rFonts w:ascii="Times New Roman" w:cs="Times New Roman" w:eastAsia="Times New Roman" w:hAnsi="Times New Roman"/>
                <w:b w:val="false"/>
                <w:bCs w:val="false"/>
                <w:sz w:val="20"/>
                <w:szCs w:val="20"/>
              </w:rPr>
              <w:t xml:space="preserve">I - planejar, coordenar, supervisionar e fiscalizar, em nível regional, as atividades operacionais e de proteção e defesa civil desenvolvidas pelas unidades subordinadas, observadas as políticas, diretrizes e determinações do Comando-Geral e do Estado-Maior-Geral;</w:t>
            </w:r>
          </w:p>
          <w:p>
            <w:pPr>
              <w:spacing w:after="0"/>
            </w:pPr>
            <w:r>
              <w:rPr>
                <w:rFonts w:ascii="Times New Roman" w:cs="Times New Roman" w:eastAsia="Times New Roman" w:hAnsi="Times New Roman"/>
                <w:b w:val="false"/>
                <w:bCs w:val="false"/>
                <w:sz w:val="20"/>
                <w:szCs w:val="20"/>
              </w:rPr>
              <w:t xml:space="preserve">II - exercer o comando sobre os Grupamentos de Bombeiro Militar e demais unidades operacionais subordinadas, respeitadas as atribuições e competências próprias de seus respectivos comandantes;</w:t>
            </w:r>
          </w:p>
          <w:p>
            <w:pPr>
              <w:spacing w:after="0"/>
            </w:pPr>
            <w:r>
              <w:rPr>
                <w:rFonts w:ascii="Times New Roman" w:cs="Times New Roman" w:eastAsia="Times New Roman" w:hAnsi="Times New Roman"/>
                <w:b w:val="false"/>
                <w:bCs w:val="false"/>
                <w:sz w:val="20"/>
                <w:szCs w:val="20"/>
              </w:rPr>
              <w:t xml:space="preserve">III - planejar e coordenar as operações de âmbito regional, promovendo a integração operacional entre as unidades subordinadas e propondo ao Subcomandante-Geral a homologação dos planejamentos cuja execução implique despesa ou repercussão financeira para a Corporação;</w:t>
            </w:r>
          </w:p>
          <w:p>
            <w:pPr>
              <w:spacing w:after="0"/>
            </w:pPr>
            <w:r>
              <w:rPr>
                <w:rFonts w:ascii="Times New Roman" w:cs="Times New Roman" w:eastAsia="Times New Roman" w:hAnsi="Times New Roman"/>
                <w:b w:val="false"/>
                <w:bCs w:val="false"/>
                <w:sz w:val="20"/>
                <w:szCs w:val="20"/>
              </w:rPr>
              <w:t xml:space="preserve">IV - coordenar o emprego dos recursos humanos, viaturas, equipamentos e demais meios operacionais disponíveis na respectiva área, podendo determinar ou autorizar o deslocamento de recursos entre as unidades subordinadas, conforme a necessidade do serviço, a natureza e a magnitude da ocorrência, dando ciência ao escalão superior quando a medida, por sua relevância, duração ou repercussão, assim exigir;</w:t>
            </w:r>
          </w:p>
          <w:p>
            <w:pPr>
              <w:spacing w:after="0"/>
            </w:pPr>
            <w:r>
              <w:rPr>
                <w:rFonts w:ascii="Times New Roman" w:cs="Times New Roman" w:eastAsia="Times New Roman" w:hAnsi="Times New Roman"/>
                <w:b w:val="false"/>
                <w:bCs w:val="false"/>
                <w:sz w:val="20"/>
                <w:szCs w:val="20"/>
              </w:rPr>
              <w:t xml:space="preserve">V - atuar como elo de comando e promover a interlocução das Organizações Bombeiro Militar operacionais subordinadas com os escalões superiores da Corporação e com as Seções do Estado-Maior-Geral, encaminhando, coordenando e acompanhando as demandas de natureza operacional, administrativa e logística que ultrapassem a competência das respectivas unidades;</w:t>
            </w:r>
          </w:p>
          <w:p>
            <w:pPr>
              <w:spacing w:after="0"/>
            </w:pPr>
            <w:r>
              <w:rPr>
                <w:rFonts w:ascii="Times New Roman" w:cs="Times New Roman" w:eastAsia="Times New Roman" w:hAnsi="Times New Roman"/>
                <w:b w:val="false"/>
                <w:bCs w:val="false"/>
                <w:sz w:val="20"/>
                <w:szCs w:val="20"/>
              </w:rPr>
              <w:t xml:space="preserve">VI - aprovar as Ordens de Serviço e os demais planejamentos operacionais elaborados pelas unidades subordinadas, ressalvados aqueles sujeitos à homologação ou aprovação de autoridade superior;</w:t>
            </w:r>
          </w:p>
          <w:p>
            <w:pPr>
              <w:spacing w:after="0"/>
            </w:pPr>
            <w:r>
              <w:rPr>
                <w:rFonts w:ascii="Times New Roman" w:cs="Times New Roman" w:eastAsia="Times New Roman" w:hAnsi="Times New Roman"/>
                <w:b w:val="false"/>
                <w:bCs w:val="false"/>
                <w:sz w:val="20"/>
                <w:szCs w:val="20"/>
              </w:rPr>
              <w:t xml:space="preserve">VII - expedir diretrizes, orientações e determinações de natureza operacional às unidades subordinadas, visando à padronização, à eficiência e à integração dos serviços na área do respectivo Comando Operacional;</w:t>
            </w:r>
          </w:p>
          <w:p>
            <w:pPr>
              <w:spacing w:after="0"/>
            </w:pPr>
            <w:r>
              <w:rPr>
                <w:rFonts w:ascii="Times New Roman" w:cs="Times New Roman" w:eastAsia="Times New Roman" w:hAnsi="Times New Roman"/>
                <w:b w:val="false"/>
                <w:bCs w:val="false"/>
                <w:sz w:val="20"/>
                <w:szCs w:val="20"/>
              </w:rPr>
              <w:t xml:space="preserve">VIII - coordenar e fiscalizar as escalas de serviço de âmbito regional, podendo autorizar alterações e permutas cuja competência não esteja atribuída a outra autoridade;</w:t>
            </w:r>
          </w:p>
          <w:p>
            <w:pPr>
              <w:spacing w:after="0"/>
            </w:pPr>
            <w:r>
              <w:rPr>
                <w:rFonts w:ascii="Times New Roman" w:cs="Times New Roman" w:eastAsia="Times New Roman" w:hAnsi="Times New Roman"/>
                <w:b w:val="false"/>
                <w:bCs w:val="false"/>
                <w:sz w:val="20"/>
                <w:szCs w:val="20"/>
              </w:rPr>
              <w:t xml:space="preserve">IX - autorizar, via Sistema Eletrônico de Informações - SEI, a permuta de escala do serviço de Oficial de Dia;</w:t>
            </w:r>
          </w:p>
          <w:p>
            <w:pPr>
              <w:spacing w:after="0"/>
            </w:pPr>
            <w:r>
              <w:rPr>
                <w:rFonts w:ascii="Times New Roman" w:cs="Times New Roman" w:eastAsia="Times New Roman" w:hAnsi="Times New Roman"/>
                <w:b w:val="false"/>
                <w:bCs w:val="false"/>
                <w:sz w:val="20"/>
                <w:szCs w:val="20"/>
              </w:rPr>
              <w:t xml:space="preserve">X - acionar o Superior de Dia nas ocorrências de grande vulto, na forma deste Regulamento;</w:t>
            </w:r>
          </w:p>
          <w:p>
            <w:pPr>
              <w:spacing w:after="0"/>
            </w:pPr>
            <w:r>
              <w:rPr>
                <w:rFonts w:ascii="Times New Roman" w:cs="Times New Roman" w:eastAsia="Times New Roman" w:hAnsi="Times New Roman"/>
                <w:b w:val="false"/>
                <w:bCs w:val="false"/>
                <w:sz w:val="20"/>
                <w:szCs w:val="20"/>
              </w:rPr>
              <w:t xml:space="preserve">XI - fiscalizar e acompanhar a execução das atividades operacionais desenvolvidas pelas unidades subordinadas, avaliando o emprego dos recursos e os resultados alcançados;</w:t>
            </w:r>
          </w:p>
          <w:p>
            <w:pPr>
              <w:spacing w:after="0"/>
            </w:pPr>
            <w:r>
              <w:rPr>
                <w:rFonts w:ascii="Times New Roman" w:cs="Times New Roman" w:eastAsia="Times New Roman" w:hAnsi="Times New Roman"/>
                <w:b w:val="false"/>
                <w:bCs w:val="false"/>
                <w:sz w:val="20"/>
                <w:szCs w:val="20"/>
              </w:rPr>
              <w:t xml:space="preserve">XII - efetuar, nos termos do art. 13, inciso V, do Regulamento de Movimentação aprovado pelo Decreto nº 8.134, de 18 de dezembro de 1997, a movimentação de praças entre as Organizações Bombeiro Militar subordinadas ao respectivo Comando Operacional, quando não implicar ônus para a Corporação, observados, sempre que possível, os pareceres dos respectivos Comandantes de Unidade;</w:t>
            </w:r>
          </w:p>
          <w:p>
            <w:pPr>
              <w:spacing w:after="0"/>
            </w:pPr>
            <w:r>
              <w:rPr>
                <w:rFonts w:ascii="Times New Roman" w:cs="Times New Roman" w:eastAsia="Times New Roman" w:hAnsi="Times New Roman"/>
                <w:b w:val="false"/>
                <w:bCs w:val="false"/>
                <w:sz w:val="20"/>
                <w:szCs w:val="20"/>
              </w:rPr>
              <w:t xml:space="preserve">XIII - propor ao Coordenador de Pessoal a movimentação de praças entre Organizações Bombeiro Militar pertencentes a Comandos Operacionais distintos, quando não implicar ônus para a Corporação, observadas as competências estabelecidas no art. 13 do Regulamento de Movimentação aprovado pelo Decreto nº 8.134, de 18 de dezembro de 1997;</w:t>
            </w:r>
          </w:p>
          <w:p>
            <w:pPr>
              <w:spacing w:after="0"/>
            </w:pPr>
            <w:r>
              <w:rPr>
                <w:rFonts w:ascii="Times New Roman" w:cs="Times New Roman" w:eastAsia="Times New Roman" w:hAnsi="Times New Roman"/>
                <w:b w:val="false"/>
                <w:bCs w:val="false"/>
                <w:sz w:val="20"/>
                <w:szCs w:val="20"/>
              </w:rPr>
              <w:t xml:space="preserve">XIV - propor ao Subcomandante-Geral a movimentação de praças quando dela decorrer ônus para a Corporação, observadas as competências estabelecidas no art. 13 do Regulamento de Movimentação aprovado pelo Decreto nº 8.134, de 18 de dezembro de 1997;</w:t>
            </w:r>
          </w:p>
          <w:p>
            <w:pPr>
              <w:spacing w:after="0"/>
            </w:pPr>
            <w:r>
              <w:rPr>
                <w:rFonts w:ascii="Times New Roman" w:cs="Times New Roman" w:eastAsia="Times New Roman" w:hAnsi="Times New Roman"/>
                <w:b w:val="false"/>
                <w:bCs w:val="false"/>
                <w:sz w:val="20"/>
                <w:szCs w:val="20"/>
              </w:rPr>
              <w:t xml:space="preserve">XV - propor ao Subcomandante-Geral, nos termos do art. 13, inciso II, alínea "a", do Regulamento de Movimentação aprovado pelo Decreto nº 8.134, de 18 de dezembro de 1997, a movimentação de oficiais das Organizações Bombeiro Militar subordinadas ao respectivo Comando Operacional, observadas a necessidade do serviço e as demais disposições regulamentares aplicáveis;</w:t>
            </w:r>
          </w:p>
          <w:p>
            <w:pPr>
              <w:spacing w:after="0"/>
            </w:pPr>
            <w:r>
              <w:rPr>
                <w:rFonts w:ascii="Times New Roman" w:cs="Times New Roman" w:eastAsia="Times New Roman" w:hAnsi="Times New Roman"/>
                <w:b w:val="false"/>
                <w:bCs w:val="false"/>
                <w:sz w:val="20"/>
                <w:szCs w:val="20"/>
              </w:rPr>
              <w:t xml:space="preserve">XVI - coordenar o apoio operacional entre as unidades subordinadas, especialmente nas ocorrências de maior vulto, operações extraordinárias, eventos especiais e demais situações que excedam a capacidade operacional de determinada unidade;</w:t>
            </w:r>
          </w:p>
          <w:p>
            <w:pPr>
              <w:spacing w:after="0"/>
            </w:pPr>
            <w:r>
              <w:rPr>
                <w:rFonts w:ascii="Times New Roman" w:cs="Times New Roman" w:eastAsia="Times New Roman" w:hAnsi="Times New Roman"/>
                <w:b w:val="false"/>
                <w:bCs w:val="false"/>
                <w:sz w:val="20"/>
                <w:szCs w:val="20"/>
              </w:rPr>
              <w:t xml:space="preserve">XVII - acionar ou solicitar o acionamento dos escalões superiores da cadeia de comando nas ocorrências cuja natureza, magnitude ou repercussão ultrapasse a capacidade de resposta das unidades sob sua responsabilidade;</w:t>
            </w:r>
          </w:p>
          <w:p>
            <w:pPr>
              <w:spacing w:after="0"/>
            </w:pPr>
            <w:r>
              <w:rPr>
                <w:rFonts w:ascii="Times New Roman" w:cs="Times New Roman" w:eastAsia="Times New Roman" w:hAnsi="Times New Roman"/>
                <w:b w:val="false"/>
                <w:bCs w:val="false"/>
                <w:sz w:val="20"/>
                <w:szCs w:val="20"/>
              </w:rPr>
              <w:t xml:space="preserve">XVIII - acompanhar e consolidar os dados estatísticos, relatórios e informações operacionais produzidos pelas unidades subordinadas, promovendo seu encaminhamento aos órgãos competentes e mantendo os escalões superiores informados acerca da situação operacional de sua área;</w:t>
            </w:r>
          </w:p>
          <w:p>
            <w:pPr>
              <w:spacing w:after="0"/>
            </w:pPr>
            <w:r>
              <w:rPr>
                <w:rFonts w:ascii="Times New Roman" w:cs="Times New Roman" w:eastAsia="Times New Roman" w:hAnsi="Times New Roman"/>
                <w:b w:val="false"/>
                <w:bCs w:val="false"/>
                <w:sz w:val="20"/>
                <w:szCs w:val="20"/>
              </w:rPr>
              <w:t xml:space="preserve">XIX - propor ao Comando-Geral medidas destinadas ao aperfeiçoamento da estrutura operacional, inclusive a criação, transformação, extinção, instalação ou alteração da área de atuação das unidades subordinadas;</w:t>
            </w:r>
          </w:p>
          <w:p>
            <w:pPr>
              <w:spacing w:after="0"/>
            </w:pPr>
            <w:r>
              <w:rPr>
                <w:rFonts w:ascii="Times New Roman" w:cs="Times New Roman" w:eastAsia="Times New Roman" w:hAnsi="Times New Roman"/>
                <w:b w:val="false"/>
                <w:bCs w:val="false"/>
                <w:sz w:val="20"/>
                <w:szCs w:val="20"/>
              </w:rPr>
              <w:t xml:space="preserve">XX - promover a integração entre os Grupamentos de Bombeiro Militar e demais unidades subordinadas, buscando a uniformidade de procedimentos, a racionalização do emprego dos recursos e a melhoria da resposta operacional;</w:t>
            </w:r>
          </w:p>
          <w:p>
            <w:pPr>
              <w:spacing w:after="0"/>
            </w:pPr>
            <w:r>
              <w:rPr>
                <w:rFonts w:ascii="Times New Roman" w:cs="Times New Roman" w:eastAsia="Times New Roman" w:hAnsi="Times New Roman"/>
                <w:b w:val="false"/>
                <w:bCs w:val="false"/>
                <w:sz w:val="20"/>
                <w:szCs w:val="20"/>
              </w:rPr>
              <w:t xml:space="preserve">XXI - presidir as solenidades de passagem de comando dos Grupamentos de Bombeiro Militar subordinados ao respectivo Comando Operacional;</w:t>
            </w:r>
          </w:p>
          <w:p>
            <w:pPr>
              <w:spacing w:after="0"/>
            </w:pPr>
            <w:r>
              <w:rPr>
                <w:rFonts w:ascii="Times New Roman" w:cs="Times New Roman" w:eastAsia="Times New Roman" w:hAnsi="Times New Roman"/>
                <w:b w:val="false"/>
                <w:bCs w:val="false"/>
                <w:sz w:val="20"/>
                <w:szCs w:val="20"/>
              </w:rPr>
              <w:t xml:space="preserve">XXII - representar o Comandante-Geral em solenidades, reuniões, eventos e demais atos institucionais, quando devidamente designado ou determinado; e</w:t>
            </w:r>
          </w:p>
          <w:p>
            <w:pPr>
              <w:spacing w:after="0"/>
            </w:pPr>
            <w:r>
              <w:rPr>
                <w:rFonts w:ascii="Times New Roman" w:cs="Times New Roman" w:eastAsia="Times New Roman" w:hAnsi="Times New Roman"/>
                <w:b w:val="false"/>
                <w:bCs w:val="false"/>
                <w:sz w:val="20"/>
                <w:szCs w:val="20"/>
              </w:rPr>
              <w:t xml:space="preserve">XXIII - cumprir fielmente as determinações emanadas dos escalões superiores, observadas as competências e atribuições estabelecidas na legislação e nos regulamentos vigentes.</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111 (consulta) → Art. 6º (atual) — Reescrito na versão atual</w:t>
      </w:r>
    </w:p>
    <w:p>
      <w:pPr>
        <w:spacing w:after="60" w:line="240"/>
        <w:jc w:val="both"/>
      </w:pPr>
      <w:r>
        <w:rPr>
          <w:rFonts w:ascii="Times New Roman" w:cs="Times New Roman" w:eastAsia="Times New Roman" w:hAnsi="Times New Roman"/>
          <w:b w:val="false"/>
          <w:bCs w:val="false"/>
          <w:i/>
          <w:iCs/>
          <w:sz w:val="18"/>
          <w:szCs w:val="18"/>
        </w:rPr>
        <w:t xml:space="preserve">Incisos IX e X mantidos da versão em consulta (substituição eventual do titular).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Adjunto do Comando Operacional de Bombeiros:</w:t>
            </w:r>
          </w:p>
          <w:p>
            <w:pPr>
              <w:spacing w:after="0"/>
            </w:pPr>
            <w:r>
              <w:rPr>
                <w:rFonts w:ascii="Times New Roman" w:cs="Times New Roman" w:eastAsia="Times New Roman" w:hAnsi="Times New Roman"/>
                <w:b w:val="false"/>
                <w:bCs w:val="false"/>
                <w:sz w:val="20"/>
                <w:szCs w:val="20"/>
              </w:rPr>
              <w:t xml:space="preserve">I - auxiliar o Comandante Operacional de Bombeiros no planejamento, na coordenação e na fiscalização das atividades do Comando Operacional;</w:t>
            </w:r>
          </w:p>
          <w:p>
            <w:pPr>
              <w:spacing w:after="0"/>
            </w:pPr>
            <w:r>
              <w:rPr>
                <w:rFonts w:ascii="Times New Roman" w:cs="Times New Roman" w:eastAsia="Times New Roman" w:hAnsi="Times New Roman"/>
                <w:b w:val="false"/>
                <w:bCs w:val="false"/>
                <w:sz w:val="20"/>
                <w:szCs w:val="20"/>
              </w:rPr>
              <w:t xml:space="preserve">II - substituir o Comandante Operacional de Bombeiros em seus impedimentos e afastamentos eventuais; e</w:t>
            </w:r>
          </w:p>
          <w:p>
            <w:pPr>
              <w:spacing w:after="0"/>
            </w:pPr>
            <w:r>
              <w:rPr>
                <w:rFonts w:ascii="Times New Roman" w:cs="Times New Roman" w:eastAsia="Times New Roman" w:hAnsi="Times New Roman"/>
                <w:b w:val="false"/>
                <w:bCs w:val="false"/>
                <w:sz w:val="20"/>
                <w:szCs w:val="20"/>
              </w:rPr>
              <w:t xml:space="preserve">III - exercer as demais atribuições que lhe forem delegadas pelo Comandante Operacional de Bombeiros.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Adjunto do Comando Operacional de Bombeiros:</w:t>
            </w:r>
          </w:p>
          <w:p>
            <w:pPr>
              <w:spacing w:after="0"/>
            </w:pPr>
            <w:r>
              <w:rPr>
                <w:rFonts w:ascii="Times New Roman" w:cs="Times New Roman" w:eastAsia="Times New Roman" w:hAnsi="Times New Roman"/>
                <w:b w:val="false"/>
                <w:bCs w:val="false"/>
                <w:sz w:val="20"/>
                <w:szCs w:val="20"/>
              </w:rPr>
              <w:t xml:space="preserve">I - assessorar o Comandante Operacional de Bombeiros no planejamento, na coordenação, na supervisão e na fiscalização das atividades desenvolvidas no âmbito do respectivo Comando Operacional;</w:t>
            </w:r>
          </w:p>
          <w:p>
            <w:pPr>
              <w:spacing w:after="0"/>
            </w:pPr>
            <w:r>
              <w:rPr>
                <w:rFonts w:ascii="Times New Roman" w:cs="Times New Roman" w:eastAsia="Times New Roman" w:hAnsi="Times New Roman"/>
                <w:b w:val="false"/>
                <w:bCs w:val="false"/>
                <w:sz w:val="20"/>
                <w:szCs w:val="20"/>
              </w:rPr>
              <w:t xml:space="preserve">II - acompanhar o cumprimento das diretrizes, determinações e ordens emanadas pelo Comandante Operacional, mantendo-o informado acerca de sua execução pelas unidades subordinadas;</w:t>
            </w:r>
          </w:p>
          <w:p>
            <w:pPr>
              <w:spacing w:after="0"/>
            </w:pPr>
            <w:r>
              <w:rPr>
                <w:rFonts w:ascii="Times New Roman" w:cs="Times New Roman" w:eastAsia="Times New Roman" w:hAnsi="Times New Roman"/>
                <w:b w:val="false"/>
                <w:bCs w:val="false"/>
                <w:sz w:val="20"/>
                <w:szCs w:val="20"/>
              </w:rPr>
              <w:t xml:space="preserve">III - coordenar, por determinação do Comandante Operacional, a consolidação dos planejamentos, Ordens de Serviço, escalas, relatórios, dados estatísticos e demais informações encaminhadas pelas unidades subordinadas;</w:t>
            </w:r>
          </w:p>
          <w:p>
            <w:pPr>
              <w:spacing w:after="0"/>
            </w:pPr>
            <w:r>
              <w:rPr>
                <w:rFonts w:ascii="Times New Roman" w:cs="Times New Roman" w:eastAsia="Times New Roman" w:hAnsi="Times New Roman"/>
                <w:b w:val="false"/>
                <w:bCs w:val="false"/>
                <w:sz w:val="20"/>
                <w:szCs w:val="20"/>
              </w:rPr>
              <w:t xml:space="preserve">IV - acompanhar a tramitação das demandas das Organizações Bombeiro Militar subordinadas junto aos escalões superiores e às Seções do Estado-Maior-Geral, mantendo o Comandante Operacional informado quanto ao seu andamento;</w:t>
            </w:r>
          </w:p>
          <w:p>
            <w:pPr>
              <w:spacing w:after="0"/>
            </w:pPr>
            <w:r>
              <w:rPr>
                <w:rFonts w:ascii="Times New Roman" w:cs="Times New Roman" w:eastAsia="Times New Roman" w:hAnsi="Times New Roman"/>
                <w:b w:val="false"/>
                <w:bCs w:val="false"/>
                <w:sz w:val="20"/>
                <w:szCs w:val="20"/>
              </w:rPr>
              <w:t xml:space="preserve">V - promover a integração e o fluxo de informações entre o Comando Operacional e as unidades subordinadas, zelando pelo cumprimento dos prazos, determinações e providências estabelecidas;</w:t>
            </w:r>
          </w:p>
          <w:p>
            <w:pPr>
              <w:spacing w:after="0"/>
            </w:pPr>
            <w:r>
              <w:rPr>
                <w:rFonts w:ascii="Times New Roman" w:cs="Times New Roman" w:eastAsia="Times New Roman" w:hAnsi="Times New Roman"/>
                <w:b w:val="false"/>
                <w:bCs w:val="false"/>
                <w:sz w:val="20"/>
                <w:szCs w:val="20"/>
              </w:rPr>
              <w:t xml:space="preserve">VI - auxiliar o Comandante Operacional na elaboração e no acompanhamento dos planejamentos e operações de âmbito regional;</w:t>
            </w:r>
          </w:p>
          <w:p>
            <w:pPr>
              <w:spacing w:after="0"/>
            </w:pPr>
            <w:r>
              <w:rPr>
                <w:rFonts w:ascii="Times New Roman" w:cs="Times New Roman" w:eastAsia="Times New Roman" w:hAnsi="Times New Roman"/>
                <w:b w:val="false"/>
                <w:bCs w:val="false"/>
                <w:sz w:val="20"/>
                <w:szCs w:val="20"/>
              </w:rPr>
              <w:t xml:space="preserve">VII - acompanhar a situação do efetivo, dos meios operacionais, das viaturas e dos equipamentos das unidades subordinadas, consolidando as informações necessárias ao planejamento e à tomada de decisão do Comandante Operacional;</w:t>
            </w:r>
          </w:p>
          <w:p>
            <w:pPr>
              <w:spacing w:after="0"/>
            </w:pPr>
            <w:r>
              <w:rPr>
                <w:rFonts w:ascii="Times New Roman" w:cs="Times New Roman" w:eastAsia="Times New Roman" w:hAnsi="Times New Roman"/>
                <w:b w:val="false"/>
                <w:bCs w:val="false"/>
                <w:sz w:val="20"/>
                <w:szCs w:val="20"/>
              </w:rPr>
              <w:t xml:space="preserve">VIII - elaborar estudos, informações, relatórios e propostas destinados a subsidiar as decisões do Comandante Operacional;</w:t>
            </w:r>
          </w:p>
          <w:p>
            <w:pPr>
              <w:spacing w:after="0"/>
            </w:pPr>
            <w:r>
              <w:rPr>
                <w:rFonts w:ascii="Times New Roman" w:cs="Times New Roman" w:eastAsia="Times New Roman" w:hAnsi="Times New Roman"/>
                <w:b w:val="false"/>
                <w:bCs w:val="false"/>
                <w:sz w:val="20"/>
                <w:szCs w:val="20"/>
              </w:rPr>
              <w:t xml:space="preserve">IX - substituir o Comandante Operacional de Bombeiros em seus impedimentos e afastamentos eventuais; e</w:t>
            </w:r>
          </w:p>
          <w:p>
            <w:pPr>
              <w:spacing w:after="0"/>
            </w:pPr>
            <w:r>
              <w:rPr>
                <w:rFonts w:ascii="Times New Roman" w:cs="Times New Roman" w:eastAsia="Times New Roman" w:hAnsi="Times New Roman"/>
                <w:b w:val="false"/>
                <w:bCs w:val="false"/>
                <w:sz w:val="20"/>
                <w:szCs w:val="20"/>
              </w:rPr>
              <w:t xml:space="preserve">X - exercer as demais atribuições que lhe forem delegadas pelo Comandante Operacional de Bombeiros.</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112 (consulta) → Art. 7º (atual) — Reescrito na versão atual</w:t>
      </w:r>
    </w:p>
    <w:p>
      <w:pPr>
        <w:spacing w:after="60" w:line="240"/>
        <w:jc w:val="both"/>
      </w:pPr>
      <w:r>
        <w:rPr>
          <w:rFonts w:ascii="Times New Roman" w:cs="Times New Roman" w:eastAsia="Times New Roman" w:hAnsi="Times New Roman"/>
          <w:b w:val="false"/>
          <w:bCs w:val="false"/>
          <w:i/>
          <w:iCs/>
          <w:sz w:val="18"/>
          <w:szCs w:val="18"/>
        </w:rPr>
        <w:t xml:space="preserve">O inciso II da sugestão original não foi enviado (a numeração pulou de I para III); renumerado. Inciso II cita o Decreto nº 8.134/1997 — conferir.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Chefe da Seção de Pessoal:</w:t>
            </w:r>
          </w:p>
          <w:p>
            <w:pPr>
              <w:spacing w:after="0"/>
            </w:pPr>
            <w:r>
              <w:rPr>
                <w:rFonts w:ascii="Times New Roman" w:cs="Times New Roman" w:eastAsia="Times New Roman" w:hAnsi="Times New Roman"/>
                <w:b w:val="false"/>
                <w:bCs w:val="false"/>
                <w:sz w:val="20"/>
                <w:szCs w:val="20"/>
              </w:rPr>
              <w:t xml:space="preserve">I - dirigir e distribuir os trabalhos da Seção de Pessoal, controlando a situação funcional, a lotação e a movimentação do efetivo do Comando Operacional de Bombeiros;</w:t>
            </w:r>
          </w:p>
          <w:p>
            <w:pPr>
              <w:spacing w:after="0"/>
            </w:pPr>
            <w:r>
              <w:rPr>
                <w:rFonts w:ascii="Times New Roman" w:cs="Times New Roman" w:eastAsia="Times New Roman" w:hAnsi="Times New Roman"/>
                <w:b w:val="false"/>
                <w:bCs w:val="false"/>
                <w:sz w:val="20"/>
                <w:szCs w:val="20"/>
              </w:rPr>
              <w:t xml:space="preserve">II - determinar a instrução dos processos administrativos de pessoal de interesse do efetivo do Comando Operacional e das unidades a ele subordinadas; e</w:t>
            </w:r>
          </w:p>
          <w:p>
            <w:pPr>
              <w:spacing w:after="0"/>
            </w:pPr>
            <w:r>
              <w:rPr>
                <w:rFonts w:ascii="Times New Roman" w:cs="Times New Roman" w:eastAsia="Times New Roman" w:hAnsi="Times New Roman"/>
                <w:b w:val="false"/>
                <w:bCs w:val="false"/>
                <w:sz w:val="20"/>
                <w:szCs w:val="20"/>
              </w:rPr>
              <w:t xml:space="preserve">III - submeter ao Comandante Operacional de Bombeiros os assuntos de pessoal que excedam a competência da Seção.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Chefe da Seção de Pessoal do Comando Operacional de Bombeiros:</w:t>
            </w:r>
          </w:p>
          <w:p>
            <w:pPr>
              <w:spacing w:after="0"/>
            </w:pPr>
            <w:r>
              <w:rPr>
                <w:rFonts w:ascii="Times New Roman" w:cs="Times New Roman" w:eastAsia="Times New Roman" w:hAnsi="Times New Roman"/>
                <w:b w:val="false"/>
                <w:bCs w:val="false"/>
                <w:sz w:val="20"/>
                <w:szCs w:val="20"/>
              </w:rPr>
              <w:t xml:space="preserve">I - dirigir, coordenar e distribuir os trabalhos da Seção de Pessoal, mantendo atualizado o controle da situação funcional, da lotação e da distribuição do efetivo do Comando Operacional;</w:t>
            </w:r>
          </w:p>
          <w:p>
            <w:pPr>
              <w:spacing w:after="0"/>
            </w:pPr>
            <w:r>
              <w:rPr>
                <w:rFonts w:ascii="Times New Roman" w:cs="Times New Roman" w:eastAsia="Times New Roman" w:hAnsi="Times New Roman"/>
                <w:b w:val="false"/>
                <w:bCs w:val="false"/>
                <w:sz w:val="20"/>
                <w:szCs w:val="20"/>
              </w:rPr>
              <w:t xml:space="preserve">II - instruir os processos relativos à movimentação de oficiais e praças, elaborando as informações e manifestações necessárias à decisão ou proposição do Comandante Operacional, observadas as competências estabelecidas no Regulamento de Movimentação aprovado pelo Decreto nº 8.134, de 18 de dezembro de 1997;</w:t>
            </w:r>
          </w:p>
          <w:p>
            <w:pPr>
              <w:spacing w:after="0"/>
            </w:pPr>
            <w:r>
              <w:rPr>
                <w:rFonts w:ascii="Times New Roman" w:cs="Times New Roman" w:eastAsia="Times New Roman" w:hAnsi="Times New Roman"/>
                <w:b w:val="false"/>
                <w:bCs w:val="false"/>
                <w:sz w:val="20"/>
                <w:szCs w:val="20"/>
              </w:rPr>
              <w:t xml:space="preserve">III - acompanhar a distribuição do efetivo das Organizações Bombeiro Militar subordinadas, identificando déficits, excedentes e necessidades de recompletamento, para subsidiar as decisões do Comandante Operacional;</w:t>
            </w:r>
          </w:p>
          <w:p>
            <w:pPr>
              <w:spacing w:after="0"/>
            </w:pPr>
            <w:r>
              <w:rPr>
                <w:rFonts w:ascii="Times New Roman" w:cs="Times New Roman" w:eastAsia="Times New Roman" w:hAnsi="Times New Roman"/>
                <w:b w:val="false"/>
                <w:bCs w:val="false"/>
                <w:sz w:val="20"/>
                <w:szCs w:val="20"/>
              </w:rPr>
              <w:t xml:space="preserve">IV - acompanhar e manter registro das apresentações, inclusões, exclusões, transferências, afastamentos, férias, licenças e demais alterações funcionais dos militares pertencentes ao efetivo do Comando Operacional;</w:t>
            </w:r>
          </w:p>
          <w:p>
            <w:pPr>
              <w:spacing w:after="0"/>
            </w:pPr>
            <w:r>
              <w:rPr>
                <w:rFonts w:ascii="Times New Roman" w:cs="Times New Roman" w:eastAsia="Times New Roman" w:hAnsi="Times New Roman"/>
                <w:b w:val="false"/>
                <w:bCs w:val="false"/>
                <w:sz w:val="20"/>
                <w:szCs w:val="20"/>
              </w:rPr>
              <w:t xml:space="preserve">V - elaborar estudos e levantamentos relativos à distribuição do efetivo das unidades subordinadas, submetendo ao Comandante Operacional informações destinadas a subsidiar as decisões relativas à movimentação e ao emprego de pessoal;</w:t>
            </w:r>
          </w:p>
          <w:p>
            <w:pPr>
              <w:spacing w:after="0"/>
            </w:pPr>
            <w:r>
              <w:rPr>
                <w:rFonts w:ascii="Times New Roman" w:cs="Times New Roman" w:eastAsia="Times New Roman" w:hAnsi="Times New Roman"/>
                <w:b w:val="false"/>
                <w:bCs w:val="false"/>
                <w:sz w:val="20"/>
                <w:szCs w:val="20"/>
              </w:rPr>
              <w:t xml:space="preserve">VI - acompanhar as demandas de pessoal encaminhadas pelas Organizações Bombeiro Militar subordinadas, submetendo ao Comandante Operacional aquelas que dependam de providências dos escalões superiores ou da Coordenadoria de Pessoal;</w:t>
            </w:r>
          </w:p>
          <w:p>
            <w:pPr>
              <w:spacing w:after="0"/>
            </w:pPr>
            <w:r>
              <w:rPr>
                <w:rFonts w:ascii="Times New Roman" w:cs="Times New Roman" w:eastAsia="Times New Roman" w:hAnsi="Times New Roman"/>
                <w:b w:val="false"/>
                <w:bCs w:val="false"/>
                <w:sz w:val="20"/>
                <w:szCs w:val="20"/>
              </w:rPr>
              <w:t xml:space="preserve">VII - elaborar e manter atualizados os mapas, quadros e relatórios relativos ao efetivo do Comando Operacional, bem como consolidar, quando necessário, informações de pessoal provenientes das unidades subordinadas; e</w:t>
            </w:r>
          </w:p>
          <w:p>
            <w:pPr>
              <w:spacing w:after="0"/>
            </w:pPr>
            <w:r>
              <w:rPr>
                <w:rFonts w:ascii="Times New Roman" w:cs="Times New Roman" w:eastAsia="Times New Roman" w:hAnsi="Times New Roman"/>
                <w:b w:val="false"/>
                <w:bCs w:val="false"/>
                <w:sz w:val="20"/>
                <w:szCs w:val="20"/>
              </w:rPr>
              <w:t xml:space="preserve">VIII - exercer outras atribuições de pessoal que lhe forem determinadas pelo Comandante Operacional de Bombeiros.</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113 (consulta) → Art. 8º (atual) — Reescrito na versão atual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Chefe da Seção Administrativa:</w:t>
            </w:r>
          </w:p>
          <w:p>
            <w:pPr>
              <w:spacing w:after="0"/>
            </w:pPr>
            <w:r>
              <w:rPr>
                <w:rFonts w:ascii="Times New Roman" w:cs="Times New Roman" w:eastAsia="Times New Roman" w:hAnsi="Times New Roman"/>
                <w:b w:val="false"/>
                <w:bCs w:val="false"/>
                <w:sz w:val="20"/>
                <w:szCs w:val="20"/>
              </w:rPr>
              <w:t xml:space="preserve">I - dirigir e distribuir os trabalhos da Seção Administrativa, respondendo pelo expediente, pelo protocolo e pelo arquivo do Comando Operacional de Bombeiros;</w:t>
            </w:r>
          </w:p>
          <w:p>
            <w:pPr>
              <w:spacing w:after="0"/>
            </w:pPr>
            <w:r>
              <w:rPr>
                <w:rFonts w:ascii="Times New Roman" w:cs="Times New Roman" w:eastAsia="Times New Roman" w:hAnsi="Times New Roman"/>
                <w:b w:val="false"/>
                <w:bCs w:val="false"/>
                <w:sz w:val="20"/>
                <w:szCs w:val="20"/>
              </w:rPr>
              <w:t xml:space="preserve">II - controlar o patrimônio e os materiais de consumo em uso nas instalações do Comando Operacional; e</w:t>
            </w:r>
          </w:p>
          <w:p>
            <w:pPr>
              <w:spacing w:after="0"/>
            </w:pPr>
            <w:r>
              <w:rPr>
                <w:rFonts w:ascii="Times New Roman" w:cs="Times New Roman" w:eastAsia="Times New Roman" w:hAnsi="Times New Roman"/>
                <w:b w:val="false"/>
                <w:bCs w:val="false"/>
                <w:sz w:val="20"/>
                <w:szCs w:val="20"/>
              </w:rPr>
              <w:t xml:space="preserve">III - submeter ao Comandante Operacional de Bombeiros os processos administrativos que excedam a competência da Seção.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Chefe da Seção Administrativa do Comando Operacional de Bombeiros:</w:t>
            </w:r>
          </w:p>
          <w:p>
            <w:pPr>
              <w:spacing w:after="0"/>
            </w:pPr>
            <w:r>
              <w:rPr>
                <w:rFonts w:ascii="Times New Roman" w:cs="Times New Roman" w:eastAsia="Times New Roman" w:hAnsi="Times New Roman"/>
                <w:b w:val="false"/>
                <w:bCs w:val="false"/>
                <w:sz w:val="20"/>
                <w:szCs w:val="20"/>
              </w:rPr>
              <w:t xml:space="preserve">I - dirigir, coordenar e distribuir os trabalhos da Seção Administrativa, promovendo a execução das atividades administrativas necessárias ao funcionamento do Comando Operacional;</w:t>
            </w:r>
          </w:p>
          <w:p>
            <w:pPr>
              <w:spacing w:after="0"/>
            </w:pPr>
            <w:r>
              <w:rPr>
                <w:rFonts w:ascii="Times New Roman" w:cs="Times New Roman" w:eastAsia="Times New Roman" w:hAnsi="Times New Roman"/>
                <w:b w:val="false"/>
                <w:bCs w:val="false"/>
                <w:sz w:val="20"/>
                <w:szCs w:val="20"/>
              </w:rPr>
              <w:t xml:space="preserve">II - instruir e acompanhar os processos administrativos de interesse do Comando Operacional e acompanhar, quando necessário, aqueles oriundos das Organizações Bombeiro Militar subordinadas que dependam de providências do Comando Operacional ou dos escalões superiores;</w:t>
            </w:r>
          </w:p>
          <w:p>
            <w:pPr>
              <w:spacing w:after="0"/>
            </w:pPr>
            <w:r>
              <w:rPr>
                <w:rFonts w:ascii="Times New Roman" w:cs="Times New Roman" w:eastAsia="Times New Roman" w:hAnsi="Times New Roman"/>
                <w:b w:val="false"/>
                <w:bCs w:val="false"/>
                <w:sz w:val="20"/>
                <w:szCs w:val="20"/>
              </w:rPr>
              <w:t xml:space="preserve">III - controlar e acompanhar os bens patrimoniais, materiais permanentes e de consumo sob responsabilidade do Comando Operacional, mantendo atualizados os respectivos registros e controles;</w:t>
            </w:r>
          </w:p>
          <w:p>
            <w:pPr>
              <w:spacing w:after="0"/>
            </w:pPr>
            <w:r>
              <w:rPr>
                <w:rFonts w:ascii="Times New Roman" w:cs="Times New Roman" w:eastAsia="Times New Roman" w:hAnsi="Times New Roman"/>
                <w:b w:val="false"/>
                <w:bCs w:val="false"/>
                <w:sz w:val="20"/>
                <w:szCs w:val="20"/>
              </w:rPr>
              <w:t xml:space="preserve">IV - acompanhar as necessidades administrativas, logísticas e de infraestrutura do Comando Operacional, adotando as providências de sua competência e submetendo ao Comandante Operacional aquelas que dependam de atuação dos escalões superiores;</w:t>
            </w:r>
          </w:p>
          <w:p>
            <w:pPr>
              <w:spacing w:after="0"/>
            </w:pPr>
            <w:r>
              <w:rPr>
                <w:rFonts w:ascii="Times New Roman" w:cs="Times New Roman" w:eastAsia="Times New Roman" w:hAnsi="Times New Roman"/>
                <w:b w:val="false"/>
                <w:bCs w:val="false"/>
                <w:sz w:val="20"/>
                <w:szCs w:val="20"/>
              </w:rPr>
              <w:t xml:space="preserve">V - receber, consolidar e encaminhar, quando determinado pelo Comandante Operacional, as demandas administrativas e logísticas apresentadas pelas Organizações Bombeiro Militar subordinadas, preservadas as competências próprias de cada unidade;</w:t>
            </w:r>
          </w:p>
          <w:p>
            <w:pPr>
              <w:spacing w:after="0"/>
            </w:pPr>
            <w:r>
              <w:rPr>
                <w:rFonts w:ascii="Times New Roman" w:cs="Times New Roman" w:eastAsia="Times New Roman" w:hAnsi="Times New Roman"/>
                <w:b w:val="false"/>
                <w:bCs w:val="false"/>
                <w:sz w:val="20"/>
                <w:szCs w:val="20"/>
              </w:rPr>
              <w:t xml:space="preserve">VI - acompanhar, junto às Seções do Estado-Maior-Geral e demais órgãos competentes, a tramitação das demandas administrativas e logísticas encaminhadas pelo Comando Operacional;</w:t>
            </w:r>
          </w:p>
          <w:p>
            <w:pPr>
              <w:spacing w:after="0"/>
            </w:pPr>
            <w:r>
              <w:rPr>
                <w:rFonts w:ascii="Times New Roman" w:cs="Times New Roman" w:eastAsia="Times New Roman" w:hAnsi="Times New Roman"/>
                <w:b w:val="false"/>
                <w:bCs w:val="false"/>
                <w:sz w:val="20"/>
                <w:szCs w:val="20"/>
              </w:rPr>
              <w:t xml:space="preserve">VII - organizar e manter o controle da documentação administrativa de responsabilidade do Comando Operacional, observadas as normas de gestão documental vigentes;</w:t>
            </w:r>
          </w:p>
          <w:p>
            <w:pPr>
              <w:spacing w:after="0"/>
            </w:pPr>
            <w:r>
              <w:rPr>
                <w:rFonts w:ascii="Times New Roman" w:cs="Times New Roman" w:eastAsia="Times New Roman" w:hAnsi="Times New Roman"/>
                <w:b w:val="false"/>
                <w:bCs w:val="false"/>
                <w:sz w:val="20"/>
                <w:szCs w:val="20"/>
              </w:rPr>
              <w:t xml:space="preserve">VIII - elaborar levantamentos, informações e relatórios de natureza administrativa e logística destinados a subsidiar as decisões do Comandante Operacional; e</w:t>
            </w:r>
          </w:p>
          <w:p>
            <w:pPr>
              <w:spacing w:after="0"/>
            </w:pPr>
            <w:r>
              <w:rPr>
                <w:rFonts w:ascii="Times New Roman" w:cs="Times New Roman" w:eastAsia="Times New Roman" w:hAnsi="Times New Roman"/>
                <w:b w:val="false"/>
                <w:bCs w:val="false"/>
                <w:sz w:val="20"/>
                <w:szCs w:val="20"/>
              </w:rPr>
              <w:t xml:space="preserve">IX - exercer outras atribuições administrativas que lhe forem determinadas pelo Comandante Operacional de Bombeiros.</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114 (consulta) → Art. 9º (atual) — Reescrito na versão atual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Chefe da Seção de Informática:</w:t>
            </w:r>
          </w:p>
          <w:p>
            <w:pPr>
              <w:spacing w:after="0"/>
            </w:pPr>
            <w:r>
              <w:rPr>
                <w:rFonts w:ascii="Times New Roman" w:cs="Times New Roman" w:eastAsia="Times New Roman" w:hAnsi="Times New Roman"/>
                <w:b w:val="false"/>
                <w:bCs w:val="false"/>
                <w:sz w:val="20"/>
                <w:szCs w:val="20"/>
              </w:rPr>
              <w:t xml:space="preserve">I - dirigir os trabalhos da Seção de Informática, prestando suporte técnico às unidades do Comando Operacional de Bombeiros;</w:t>
            </w:r>
          </w:p>
          <w:p>
            <w:pPr>
              <w:spacing w:after="0"/>
            </w:pPr>
            <w:r>
              <w:rPr>
                <w:rFonts w:ascii="Times New Roman" w:cs="Times New Roman" w:eastAsia="Times New Roman" w:hAnsi="Times New Roman"/>
                <w:b w:val="false"/>
                <w:bCs w:val="false"/>
                <w:sz w:val="20"/>
                <w:szCs w:val="20"/>
              </w:rPr>
              <w:t xml:space="preserve">II - zelar pelo funcionamento dos sistemas corporativos, dos equipamentos e da rede de dados em uso no Comando Operacional; e</w:t>
            </w:r>
          </w:p>
          <w:p>
            <w:pPr>
              <w:spacing w:after="0"/>
            </w:pPr>
            <w:r>
              <w:rPr>
                <w:rFonts w:ascii="Times New Roman" w:cs="Times New Roman" w:eastAsia="Times New Roman" w:hAnsi="Times New Roman"/>
                <w:b w:val="false"/>
                <w:bCs w:val="false"/>
                <w:sz w:val="20"/>
                <w:szCs w:val="20"/>
              </w:rPr>
              <w:t xml:space="preserve">III - articular-se com a Diretoria de Informática do Estado-Maior-Geral nas matérias que exijam padronização ou suporte de nível superior.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Chefe da Seção de Informática do Comando Operacional de Bombeiros:</w:t>
            </w:r>
          </w:p>
          <w:p>
            <w:pPr>
              <w:spacing w:after="0"/>
            </w:pPr>
            <w:r>
              <w:rPr>
                <w:rFonts w:ascii="Times New Roman" w:cs="Times New Roman" w:eastAsia="Times New Roman" w:hAnsi="Times New Roman"/>
                <w:b w:val="false"/>
                <w:bCs w:val="false"/>
                <w:sz w:val="20"/>
                <w:szCs w:val="20"/>
              </w:rPr>
              <w:t xml:space="preserve">I - receber e acompanhar as demandas relacionadas à tecnologia da informação oriundas do Comando Operacional e das Organizações Bombeiro Militar subordinadas, quando dependerem de providências dos órgãos técnicos da Corporação;</w:t>
            </w:r>
          </w:p>
          <w:p>
            <w:pPr>
              <w:spacing w:after="0"/>
            </w:pPr>
            <w:r>
              <w:rPr>
                <w:rFonts w:ascii="Times New Roman" w:cs="Times New Roman" w:eastAsia="Times New Roman" w:hAnsi="Times New Roman"/>
                <w:b w:val="false"/>
                <w:bCs w:val="false"/>
                <w:sz w:val="20"/>
                <w:szCs w:val="20"/>
              </w:rPr>
              <w:t xml:space="preserve">II - encaminhar à Diretoria de Informática as demandas de tecnologia da informação que excedam a capacidade ou a competência das Organizações Bombeiro Militar subordinadas, acompanhando as providências adotadas; e</w:t>
            </w:r>
          </w:p>
          <w:p>
            <w:pPr>
              <w:spacing w:after="0"/>
            </w:pPr>
            <w:r>
              <w:rPr>
                <w:rFonts w:ascii="Times New Roman" w:cs="Times New Roman" w:eastAsia="Times New Roman" w:hAnsi="Times New Roman"/>
                <w:b w:val="false"/>
                <w:bCs w:val="false"/>
                <w:sz w:val="20"/>
                <w:szCs w:val="20"/>
              </w:rPr>
              <w:t xml:space="preserve">III - manter o Comandante Operacional informado acerca das demandas de tecnologia da informação que possam afetar o funcionamento administrativo ou operacional das unidades subordinadas.</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115 (consulta) → Art. 10 (atual) — Reescrito na versão atual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Chefe da Seção de Correição:</w:t>
            </w:r>
          </w:p>
          <w:p>
            <w:pPr>
              <w:spacing w:after="0"/>
            </w:pPr>
            <w:r>
              <w:rPr>
                <w:rFonts w:ascii="Times New Roman" w:cs="Times New Roman" w:eastAsia="Times New Roman" w:hAnsi="Times New Roman"/>
                <w:b w:val="false"/>
                <w:bCs w:val="false"/>
                <w:sz w:val="20"/>
                <w:szCs w:val="20"/>
              </w:rPr>
              <w:t xml:space="preserve">I - dirigir os trabalhos da Seção de Correição, instruindo, no âmbito do Comando Operacional de Bombeiros, os procedimentos disciplinares e correcionais que lhe forem determinados;</w:t>
            </w:r>
          </w:p>
          <w:p>
            <w:pPr>
              <w:spacing w:after="0"/>
            </w:pPr>
            <w:r>
              <w:rPr>
                <w:rFonts w:ascii="Times New Roman" w:cs="Times New Roman" w:eastAsia="Times New Roman" w:hAnsi="Times New Roman"/>
                <w:b w:val="false"/>
                <w:bCs w:val="false"/>
                <w:sz w:val="20"/>
                <w:szCs w:val="20"/>
              </w:rPr>
              <w:t xml:space="preserve">II - acompanhar o cumprimento das normas disciplinares pelo efetivo das unidades subordinadas ao Comando Operacional; e</w:t>
            </w:r>
          </w:p>
          <w:p>
            <w:pPr>
              <w:spacing w:after="0"/>
            </w:pPr>
            <w:r>
              <w:rPr>
                <w:rFonts w:ascii="Times New Roman" w:cs="Times New Roman" w:eastAsia="Times New Roman" w:hAnsi="Times New Roman"/>
                <w:b w:val="false"/>
                <w:bCs w:val="false"/>
                <w:sz w:val="20"/>
                <w:szCs w:val="20"/>
              </w:rPr>
              <w:t xml:space="preserve">III - encaminhar à Corregedoria-Geral os casos que excedam a competência correcional do Comando Operacional de Bombeiros.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Chefe da Seção de Correição do Comando Operacional de Bombeiros:</w:t>
            </w:r>
          </w:p>
          <w:p>
            <w:pPr>
              <w:spacing w:after="0"/>
            </w:pPr>
            <w:r>
              <w:rPr>
                <w:rFonts w:ascii="Times New Roman" w:cs="Times New Roman" w:eastAsia="Times New Roman" w:hAnsi="Times New Roman"/>
                <w:b w:val="false"/>
                <w:bCs w:val="false"/>
                <w:sz w:val="20"/>
                <w:szCs w:val="20"/>
              </w:rPr>
              <w:t xml:space="preserve">I - assessorar o Comandante Operacional nos assuntos de natureza disciplinar e correcional de sua competência;</w:t>
            </w:r>
          </w:p>
          <w:p>
            <w:pPr>
              <w:spacing w:after="0"/>
            </w:pPr>
            <w:r>
              <w:rPr>
                <w:rFonts w:ascii="Times New Roman" w:cs="Times New Roman" w:eastAsia="Times New Roman" w:hAnsi="Times New Roman"/>
                <w:b w:val="false"/>
                <w:bCs w:val="false"/>
                <w:sz w:val="20"/>
                <w:szCs w:val="20"/>
              </w:rPr>
              <w:t xml:space="preserve">II - instruir e acompanhar, no âmbito do Comando Operacional, os procedimentos disciplinares e correcionais cuja instauração ou instrução lhe seja regularmente determinada pela autoridade competente;</w:t>
            </w:r>
          </w:p>
          <w:p>
            <w:pPr>
              <w:spacing w:after="0"/>
            </w:pPr>
            <w:r>
              <w:rPr>
                <w:rFonts w:ascii="Times New Roman" w:cs="Times New Roman" w:eastAsia="Times New Roman" w:hAnsi="Times New Roman"/>
                <w:b w:val="false"/>
                <w:bCs w:val="false"/>
                <w:sz w:val="20"/>
                <w:szCs w:val="20"/>
              </w:rPr>
              <w:t xml:space="preserve">III - acompanhar, para fins de controle, os procedimentos disciplinares e correcionais instaurados no âmbito das Organizações Bombeiro Militar subordinadas, sem prejuízo das competências próprias de seus respectivos comandantes;</w:t>
            </w:r>
          </w:p>
          <w:p>
            <w:pPr>
              <w:spacing w:after="0"/>
            </w:pPr>
            <w:r>
              <w:rPr>
                <w:rFonts w:ascii="Times New Roman" w:cs="Times New Roman" w:eastAsia="Times New Roman" w:hAnsi="Times New Roman"/>
                <w:b w:val="false"/>
                <w:bCs w:val="false"/>
                <w:sz w:val="20"/>
                <w:szCs w:val="20"/>
              </w:rPr>
              <w:t xml:space="preserve">IV - manter controle dos prazos e da tramitação dos procedimentos disciplinares e correcionais de responsabilidade do Comando Operacional;</w:t>
            </w:r>
          </w:p>
          <w:p>
            <w:pPr>
              <w:spacing w:after="0"/>
            </w:pPr>
            <w:r>
              <w:rPr>
                <w:rFonts w:ascii="Times New Roman" w:cs="Times New Roman" w:eastAsia="Times New Roman" w:hAnsi="Times New Roman"/>
                <w:b w:val="false"/>
                <w:bCs w:val="false"/>
                <w:sz w:val="20"/>
                <w:szCs w:val="20"/>
              </w:rPr>
              <w:t xml:space="preserve">V - receber e encaminhar à Corregedoria-Geral as demandas de natureza correcional oriundas do Comando Operacional ou das Organizações Bombeiro Militar subordinadas que dependam de providências daquele órgão;</w:t>
            </w:r>
          </w:p>
          <w:p>
            <w:pPr>
              <w:spacing w:after="0"/>
            </w:pPr>
            <w:r>
              <w:rPr>
                <w:rFonts w:ascii="Times New Roman" w:cs="Times New Roman" w:eastAsia="Times New Roman" w:hAnsi="Times New Roman"/>
                <w:b w:val="false"/>
                <w:bCs w:val="false"/>
                <w:sz w:val="20"/>
                <w:szCs w:val="20"/>
              </w:rPr>
              <w:t xml:space="preserve">VI - prestar, quando solicitado, informações ao Comandante Operacional acerca da situação dos procedimentos disciplinares e correcionais em tramitação na área do respectivo Comando, respeitados o sigilo e as restrições de acesso aplicáveis;</w:t>
            </w:r>
          </w:p>
          <w:p>
            <w:pPr>
              <w:spacing w:after="0"/>
            </w:pPr>
            <w:r>
              <w:rPr>
                <w:rFonts w:ascii="Times New Roman" w:cs="Times New Roman" w:eastAsia="Times New Roman" w:hAnsi="Times New Roman"/>
                <w:b w:val="false"/>
                <w:bCs w:val="false"/>
                <w:sz w:val="20"/>
                <w:szCs w:val="20"/>
              </w:rPr>
              <w:t xml:space="preserve">VII - promover a interlocução entre o Comando Operacional, as Organizações Bombeiro Militar subordinadas e a Corregedoria-Geral nos assuntos de natureza disciplinar e correcional; e</w:t>
            </w:r>
          </w:p>
          <w:p>
            <w:pPr>
              <w:spacing w:after="0"/>
            </w:pPr>
            <w:r>
              <w:rPr>
                <w:rFonts w:ascii="Times New Roman" w:cs="Times New Roman" w:eastAsia="Times New Roman" w:hAnsi="Times New Roman"/>
                <w:b w:val="false"/>
                <w:bCs w:val="false"/>
                <w:sz w:val="20"/>
                <w:szCs w:val="20"/>
              </w:rPr>
              <w:t xml:space="preserve">VIII - exercer outras atribuições de natureza correcional que lhe forem determinadas pelo Comandante Operacional, observadas as competências da Corregedoria-Geral e das demais autoridades disciplinares.</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116 (consulta) → Art. 11 (atual) — Reescrito na versão atual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Chefe da Seção de Planejamento Operacional e Controle de Resultados:</w:t>
            </w:r>
          </w:p>
          <w:p>
            <w:pPr>
              <w:spacing w:after="0"/>
            </w:pPr>
            <w:r>
              <w:rPr>
                <w:rFonts w:ascii="Times New Roman" w:cs="Times New Roman" w:eastAsia="Times New Roman" w:hAnsi="Times New Roman"/>
                <w:b w:val="false"/>
                <w:bCs w:val="false"/>
                <w:sz w:val="20"/>
                <w:szCs w:val="20"/>
              </w:rPr>
              <w:t xml:space="preserve">I - dirigir a elaboração do planejamento operacional do Comando Operacional de Bombeiros, desdobrando as diretrizes do Comando-Geral e do Estado-Maior-Geral;</w:t>
            </w:r>
          </w:p>
          <w:p>
            <w:pPr>
              <w:spacing w:after="0"/>
            </w:pPr>
            <w:r>
              <w:rPr>
                <w:rFonts w:ascii="Times New Roman" w:cs="Times New Roman" w:eastAsia="Times New Roman" w:hAnsi="Times New Roman"/>
                <w:b w:val="false"/>
                <w:bCs w:val="false"/>
                <w:sz w:val="20"/>
                <w:szCs w:val="20"/>
              </w:rPr>
              <w:t xml:space="preserve">II - consolidar os indicadores e os resultados operacionais das unidades subordinadas ao Comando Operacional; e</w:t>
            </w:r>
          </w:p>
          <w:p>
            <w:pPr>
              <w:spacing w:after="0"/>
            </w:pPr>
            <w:r>
              <w:rPr>
                <w:rFonts w:ascii="Times New Roman" w:cs="Times New Roman" w:eastAsia="Times New Roman" w:hAnsi="Times New Roman"/>
                <w:b w:val="false"/>
                <w:bCs w:val="false"/>
                <w:sz w:val="20"/>
                <w:szCs w:val="20"/>
              </w:rPr>
              <w:t xml:space="preserve">III - subsidiar o Comandante Operacional de Bombeiros com informações para a tomada de decisão e a prestação de contas perante os escalões superiores.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Chefe da Seção de Planejamento Operacional e Controle de Resultados do Comando Operacional de Bombeiros:</w:t>
            </w:r>
          </w:p>
          <w:p>
            <w:pPr>
              <w:spacing w:after="0"/>
            </w:pPr>
            <w:r>
              <w:rPr>
                <w:rFonts w:ascii="Times New Roman" w:cs="Times New Roman" w:eastAsia="Times New Roman" w:hAnsi="Times New Roman"/>
                <w:b w:val="false"/>
                <w:bCs w:val="false"/>
                <w:sz w:val="20"/>
                <w:szCs w:val="20"/>
              </w:rPr>
              <w:t xml:space="preserve">I - dirigir e coordenar a elaboração do planejamento operacional de âmbito regional do Comando Operacional de Bombeiros, observadas as diretrizes estabelecidas pelo Comando-Geral, pelo Subcomandante-Geral e pelo Estado-Maior-Geral;</w:t>
            </w:r>
          </w:p>
          <w:p>
            <w:pPr>
              <w:spacing w:after="0"/>
            </w:pPr>
            <w:r>
              <w:rPr>
                <w:rFonts w:ascii="Times New Roman" w:cs="Times New Roman" w:eastAsia="Times New Roman" w:hAnsi="Times New Roman"/>
                <w:b w:val="false"/>
                <w:bCs w:val="false"/>
                <w:sz w:val="20"/>
                <w:szCs w:val="20"/>
              </w:rPr>
              <w:t xml:space="preserve">II - analisar e consolidar os planejamentos operacionais encaminhados pelas Organizações Bombeiro Militar subordinadas, quando envolverem emprego integrado de unidades, repercussão regional ou dependerem de aprovação ou homologação de escalão superior;</w:t>
            </w:r>
          </w:p>
          <w:p>
            <w:pPr>
              <w:spacing w:after="0"/>
            </w:pPr>
            <w:r>
              <w:rPr>
                <w:rFonts w:ascii="Times New Roman" w:cs="Times New Roman" w:eastAsia="Times New Roman" w:hAnsi="Times New Roman"/>
                <w:b w:val="false"/>
                <w:bCs w:val="false"/>
                <w:sz w:val="20"/>
                <w:szCs w:val="20"/>
              </w:rPr>
              <w:t xml:space="preserve">III - elaborar, em conjunto com as Organizações Bombeiro Militar subordinadas, planos e propostas para operações que envolvam o emprego integrado de recursos de mais de uma unidade;</w:t>
            </w:r>
          </w:p>
          <w:p>
            <w:pPr>
              <w:spacing w:after="0"/>
            </w:pPr>
            <w:r>
              <w:rPr>
                <w:rFonts w:ascii="Times New Roman" w:cs="Times New Roman" w:eastAsia="Times New Roman" w:hAnsi="Times New Roman"/>
                <w:b w:val="false"/>
                <w:bCs w:val="false"/>
                <w:sz w:val="20"/>
                <w:szCs w:val="20"/>
              </w:rPr>
              <w:t xml:space="preserve">IV - consolidar e analisar os dados estatísticos, indicadores e resultados operacionais das Organizações Bombeiro Militar subordinadas, identificando tendências e necessidades relacionadas à capacidade de resposta operacional;</w:t>
            </w:r>
          </w:p>
          <w:p>
            <w:pPr>
              <w:spacing w:after="0"/>
            </w:pPr>
            <w:r>
              <w:rPr>
                <w:rFonts w:ascii="Times New Roman" w:cs="Times New Roman" w:eastAsia="Times New Roman" w:hAnsi="Times New Roman"/>
                <w:b w:val="false"/>
                <w:bCs w:val="false"/>
                <w:sz w:val="20"/>
                <w:szCs w:val="20"/>
              </w:rPr>
              <w:t xml:space="preserve">V - acompanhar a execução dos planejamentos e operações de âmbito regional, avaliando os resultados alcançados e propondo, quando necessário, medidas destinadas ao aperfeiçoamento do emprego operacional;</w:t>
            </w:r>
          </w:p>
          <w:p>
            <w:pPr>
              <w:spacing w:after="0"/>
            </w:pPr>
            <w:r>
              <w:rPr>
                <w:rFonts w:ascii="Times New Roman" w:cs="Times New Roman" w:eastAsia="Times New Roman" w:hAnsi="Times New Roman"/>
                <w:b w:val="false"/>
                <w:bCs w:val="false"/>
                <w:sz w:val="20"/>
                <w:szCs w:val="20"/>
              </w:rPr>
              <w:t xml:space="preserve">VI - elaborar estudos, levantamentos, relatórios e informações de natureza operacional destinados a subsidiar a tomada de decisão do Comandante Operacional;</w:t>
            </w:r>
          </w:p>
          <w:p>
            <w:pPr>
              <w:spacing w:after="0"/>
            </w:pPr>
            <w:r>
              <w:rPr>
                <w:rFonts w:ascii="Times New Roman" w:cs="Times New Roman" w:eastAsia="Times New Roman" w:hAnsi="Times New Roman"/>
                <w:b w:val="false"/>
                <w:bCs w:val="false"/>
                <w:sz w:val="20"/>
                <w:szCs w:val="20"/>
              </w:rPr>
              <w:t xml:space="preserve">VII - subsidiar o Comandante Operacional na prestação de informações e de resultados operacionais aos escalões superiores;</w:t>
            </w:r>
          </w:p>
          <w:p>
            <w:pPr>
              <w:spacing w:after="0"/>
            </w:pPr>
            <w:r>
              <w:rPr>
                <w:rFonts w:ascii="Times New Roman" w:cs="Times New Roman" w:eastAsia="Times New Roman" w:hAnsi="Times New Roman"/>
                <w:b w:val="false"/>
                <w:bCs w:val="false"/>
                <w:sz w:val="20"/>
                <w:szCs w:val="20"/>
              </w:rPr>
              <w:t xml:space="preserve">VIII - manter e consolidar informações relativas aos recursos e às capacidades operacionais das unidades subordinadas necessárias ao planejamento de operações de âmbito regional; e</w:t>
            </w:r>
          </w:p>
          <w:p>
            <w:pPr>
              <w:spacing w:after="0"/>
            </w:pPr>
            <w:r>
              <w:rPr>
                <w:rFonts w:ascii="Times New Roman" w:cs="Times New Roman" w:eastAsia="Times New Roman" w:hAnsi="Times New Roman"/>
                <w:b w:val="false"/>
                <w:bCs w:val="false"/>
                <w:sz w:val="20"/>
                <w:szCs w:val="20"/>
              </w:rPr>
              <w:t xml:space="preserve">IX - exercer outras atribuições de planejamento operacional e controle de resultados que lhe forem determinadas pelo Comandante Operacional de Bombeiros.</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117 (consulta) → Art. 12 (atual) — Reescrito na versão atual</w:t>
      </w:r>
    </w:p>
    <w:p>
      <w:pPr>
        <w:spacing w:after="60" w:line="240"/>
        <w:jc w:val="both"/>
      </w:pPr>
      <w:r>
        <w:rPr>
          <w:rFonts w:ascii="Times New Roman" w:cs="Times New Roman" w:eastAsia="Times New Roman" w:hAnsi="Times New Roman"/>
          <w:b w:val="false"/>
          <w:bCs w:val="false"/>
          <w:i/>
          <w:iCs/>
          <w:sz w:val="18"/>
          <w:szCs w:val="18"/>
        </w:rPr>
        <w:t xml:space="preserve">Incisos II e VI atribuem à ARI o trâmite de armamento (aquisição, transferência, restrição de porte) — confirmar com a Diretoria de Inteligência e a Diretoria de Logística.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Chefe da Agência Regional de Inteligência:</w:t>
            </w:r>
          </w:p>
          <w:p>
            <w:pPr>
              <w:spacing w:after="0"/>
            </w:pPr>
            <w:r>
              <w:rPr>
                <w:rFonts w:ascii="Times New Roman" w:cs="Times New Roman" w:eastAsia="Times New Roman" w:hAnsi="Times New Roman"/>
                <w:b w:val="false"/>
                <w:bCs w:val="false"/>
                <w:sz w:val="20"/>
                <w:szCs w:val="20"/>
              </w:rPr>
              <w:t xml:space="preserve">I - dirigir a produção e a difusão do conhecimento de inteligência de interesse das atividades operacionais do Comando Operacional de Bombeiros;</w:t>
            </w:r>
          </w:p>
          <w:p>
            <w:pPr>
              <w:spacing w:after="0"/>
            </w:pPr>
            <w:r>
              <w:rPr>
                <w:rFonts w:ascii="Times New Roman" w:cs="Times New Roman" w:eastAsia="Times New Roman" w:hAnsi="Times New Roman"/>
                <w:b w:val="false"/>
                <w:bCs w:val="false"/>
                <w:sz w:val="20"/>
                <w:szCs w:val="20"/>
              </w:rPr>
              <w:t xml:space="preserve">II - articular-se com a Diretoria de Inteligência do Comandante-Geral nas matérias que exijam padronização, sigilo ou tratamento em nível superior; e</w:t>
            </w:r>
          </w:p>
          <w:p>
            <w:pPr>
              <w:spacing w:after="0"/>
            </w:pPr>
            <w:r>
              <w:rPr>
                <w:rFonts w:ascii="Times New Roman" w:cs="Times New Roman" w:eastAsia="Times New Roman" w:hAnsi="Times New Roman"/>
                <w:b w:val="false"/>
                <w:bCs w:val="false"/>
                <w:sz w:val="20"/>
                <w:szCs w:val="20"/>
              </w:rPr>
              <w:t xml:space="preserve">III - subsidiar o Comandante Operacional de Bombeiros com informações relevantes à segurança das operações e do efetivo.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Chefe da Agência Regional de Inteligência do Comando Operacional de Bombeiros:</w:t>
            </w:r>
          </w:p>
          <w:p>
            <w:pPr>
              <w:spacing w:after="0"/>
            </w:pPr>
            <w:r>
              <w:rPr>
                <w:rFonts w:ascii="Times New Roman" w:cs="Times New Roman" w:eastAsia="Times New Roman" w:hAnsi="Times New Roman"/>
                <w:b w:val="false"/>
                <w:bCs w:val="false"/>
                <w:sz w:val="20"/>
                <w:szCs w:val="20"/>
              </w:rPr>
              <w:t xml:space="preserve">I - atuar como elo entre o Comando Operacional, as Organizações Bombeiro Militar subordinadas e a Diretoria de Inteligência do CBMRO nos assuntos de competência desta;</w:t>
            </w:r>
          </w:p>
          <w:p>
            <w:pPr>
              <w:spacing w:after="0"/>
            </w:pPr>
            <w:r>
              <w:rPr>
                <w:rFonts w:ascii="Times New Roman" w:cs="Times New Roman" w:eastAsia="Times New Roman" w:hAnsi="Times New Roman"/>
                <w:b w:val="false"/>
                <w:bCs w:val="false"/>
                <w:sz w:val="20"/>
                <w:szCs w:val="20"/>
              </w:rPr>
              <w:t xml:space="preserve">II - receber, instruir, conferir e encaminhar à Diretoria de Inteligência as demandas dos militares pertencentes ao Comando Operacional relativas à aquisição, transferência, venda e demais procedimentos relacionados a armamento, bem como receber e encaminhar à referida Diretoria as demandas devidamente instruídas pelas Organizações Bombeiro Militar subordinadas, observadas as normas e competências específicas;</w:t>
            </w:r>
          </w:p>
          <w:p>
            <w:pPr>
              <w:spacing w:after="0"/>
            </w:pPr>
            <w:r>
              <w:rPr>
                <w:rFonts w:ascii="Times New Roman" w:cs="Times New Roman" w:eastAsia="Times New Roman" w:hAnsi="Times New Roman"/>
                <w:b w:val="false"/>
                <w:bCs w:val="false"/>
                <w:sz w:val="20"/>
                <w:szCs w:val="20"/>
              </w:rPr>
              <w:t xml:space="preserve">III - acompanhar, junto à Diretoria de Inteligência, a tramitação das demandas encaminhadas pelo Comando Operacional e pelas Organizações Bombeiro Militar subordinadas, promovendo a interlocução necessária até a conclusão das providências de competência daquele órgão;</w:t>
            </w:r>
          </w:p>
          <w:p>
            <w:pPr>
              <w:spacing w:after="0"/>
            </w:pPr>
            <w:r>
              <w:rPr>
                <w:rFonts w:ascii="Times New Roman" w:cs="Times New Roman" w:eastAsia="Times New Roman" w:hAnsi="Times New Roman"/>
                <w:b w:val="false"/>
                <w:bCs w:val="false"/>
                <w:sz w:val="20"/>
                <w:szCs w:val="20"/>
              </w:rPr>
              <w:t xml:space="preserve">IV - orientar as Organizações Bombeiro Militar subordinadas quanto aos procedimentos, à documentação e aos fluxos estabelecidos pela Diretoria de Inteligência para o processamento das matérias de sua competência;</w:t>
            </w:r>
          </w:p>
          <w:p>
            <w:pPr>
              <w:spacing w:after="0"/>
            </w:pPr>
            <w:r>
              <w:rPr>
                <w:rFonts w:ascii="Times New Roman" w:cs="Times New Roman" w:eastAsia="Times New Roman" w:hAnsi="Times New Roman"/>
                <w:b w:val="false"/>
                <w:bCs w:val="false"/>
                <w:sz w:val="20"/>
                <w:szCs w:val="20"/>
              </w:rPr>
              <w:t xml:space="preserve">V - encaminhar à Diretoria de Inteligência as matérias que, por sua natureza, grau de sigilo ou competência, dependam de análise ou providência daquele órgão;</w:t>
            </w:r>
          </w:p>
          <w:p>
            <w:pPr>
              <w:spacing w:after="0"/>
            </w:pPr>
            <w:r>
              <w:rPr>
                <w:rFonts w:ascii="Times New Roman" w:cs="Times New Roman" w:eastAsia="Times New Roman" w:hAnsi="Times New Roman"/>
                <w:b w:val="false"/>
                <w:bCs w:val="false"/>
                <w:sz w:val="20"/>
                <w:szCs w:val="20"/>
              </w:rPr>
              <w:t xml:space="preserve">VI - receber, instruir e prestar as informações relativas aos militares pertencentes ao Comando Operacional, bem como receber e encaminhar as informações devidamente instruídas pelas Organizações Bombeiro Militar subordinadas, referentes às demandas de restrição de porte e posse de arma de fogo, quando solicitadas pela Diretoria de Logística, promovendo o respectivo encaminhamento ao órgão competente; e</w:t>
            </w:r>
          </w:p>
          <w:p>
            <w:pPr>
              <w:spacing w:after="0"/>
            </w:pPr>
            <w:r>
              <w:rPr>
                <w:rFonts w:ascii="Times New Roman" w:cs="Times New Roman" w:eastAsia="Times New Roman" w:hAnsi="Times New Roman"/>
                <w:b w:val="false"/>
                <w:bCs w:val="false"/>
                <w:sz w:val="20"/>
                <w:szCs w:val="20"/>
              </w:rPr>
              <w:t xml:space="preserve">VII - exercer outras atividades de interlocução e apoio relacionadas às matérias de competência da Diretoria de Inteligência que lhe forem determinadas pelo Comandante Operacional.</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118 (consulta) → Art. 13 (atual) — Reescrito na versão atual</w:t>
      </w:r>
    </w:p>
    <w:p>
      <w:pPr>
        <w:spacing w:after="60" w:line="240"/>
        <w:jc w:val="both"/>
      </w:pPr>
      <w:r>
        <w:rPr>
          <w:rFonts w:ascii="Times New Roman" w:cs="Times New Roman" w:eastAsia="Times New Roman" w:hAnsi="Times New Roman"/>
          <w:b w:val="false"/>
          <w:bCs w:val="false"/>
          <w:i/>
          <w:iCs/>
          <w:sz w:val="18"/>
          <w:szCs w:val="18"/>
        </w:rPr>
        <w:t xml:space="preserve">O Cel. propõe regulamentar também Subcomandante, Auxiliares e as seções B1 a B6 do GBM; a redação desses artigos ainda não existe (coincide com a pendência "cadeia de comando abaixo do SGBM").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de Grupamento de Bombeiro Militar:</w:t>
            </w:r>
          </w:p>
          <w:p>
            <w:pPr>
              <w:spacing w:after="0"/>
            </w:pPr>
            <w:r>
              <w:rPr>
                <w:rFonts w:ascii="Times New Roman" w:cs="Times New Roman" w:eastAsia="Times New Roman" w:hAnsi="Times New Roman"/>
                <w:b w:val="false"/>
                <w:bCs w:val="false"/>
                <w:sz w:val="20"/>
                <w:szCs w:val="20"/>
              </w:rPr>
              <w:t xml:space="preserve">I - comandar as atividades operacionais e administrativas do Grupamento, subordinado ao Comandante Operacional de Bombeiros;</w:t>
            </w:r>
          </w:p>
          <w:p>
            <w:pPr>
              <w:spacing w:after="0"/>
            </w:pPr>
            <w:r>
              <w:rPr>
                <w:rFonts w:ascii="Times New Roman" w:cs="Times New Roman" w:eastAsia="Times New Roman" w:hAnsi="Times New Roman"/>
                <w:b w:val="false"/>
                <w:bCs w:val="false"/>
                <w:sz w:val="20"/>
                <w:szCs w:val="20"/>
              </w:rPr>
              <w:t xml:space="preserve">II - exercer o comando dos Subgrupamentos, das Seções de Comando e Serviço, das Seções de Bombeiros, dos Grupos de Bombeiros e dos Destacamentos de Bombeiros subordinados ao Grupamento;</w:t>
            </w:r>
          </w:p>
          <w:p>
            <w:pPr>
              <w:spacing w:after="0"/>
            </w:pPr>
            <w:r>
              <w:rPr>
                <w:rFonts w:ascii="Times New Roman" w:cs="Times New Roman" w:eastAsia="Times New Roman" w:hAnsi="Times New Roman"/>
                <w:b w:val="false"/>
                <w:bCs w:val="false"/>
                <w:sz w:val="20"/>
                <w:szCs w:val="20"/>
              </w:rPr>
              <w:t xml:space="preserve">III - fazer cumprir, na área de circunscrição do Grupamento, as diretrizes, os planos e as ordens do Comando Operacional de Bombeiros; e</w:t>
            </w:r>
          </w:p>
          <w:p>
            <w:pPr>
              <w:spacing w:after="0"/>
            </w:pPr>
            <w:r>
              <w:rPr>
                <w:rFonts w:ascii="Times New Roman" w:cs="Times New Roman" w:eastAsia="Times New Roman" w:hAnsi="Times New Roman"/>
                <w:b w:val="false"/>
                <w:bCs w:val="false"/>
                <w:sz w:val="20"/>
                <w:szCs w:val="20"/>
              </w:rPr>
              <w:t xml:space="preserve">IV - responder, perante o Comandante Operacional de Bombeiros, pelos resultados operacionais e administrativos do Grupamento.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 Grupamento de Bombeiro Militar, subordinado diretamente ao Comando Operacional de Bombeiros, é organizado em Subgrupamentos de Bombeiro Militar, destacados ou não, que por sua vez se estruturam em Seções de Bombeiros, destacadas ou não, e possui a seguinte estrutura, nos termos do art. 47, § 1º, da Lei nº 2.204/2009:</w:t>
            </w:r>
          </w:p>
          <w:p>
            <w:pPr>
              <w:spacing w:after="0"/>
            </w:pPr>
            <w:r>
              <w:rPr>
                <w:rFonts w:ascii="Times New Roman" w:cs="Times New Roman" w:eastAsia="Times New Roman" w:hAnsi="Times New Roman"/>
                <w:b w:val="false"/>
                <w:bCs w:val="false"/>
                <w:sz w:val="20"/>
                <w:szCs w:val="20"/>
              </w:rPr>
              <w:t xml:space="preserve">I - comando:</w:t>
            </w:r>
          </w:p>
          <w:p>
            <w:pPr>
              <w:spacing w:after="0"/>
            </w:pPr>
            <w:r>
              <w:rPr>
                <w:rFonts w:ascii="Times New Roman" w:cs="Times New Roman" w:eastAsia="Times New Roman" w:hAnsi="Times New Roman"/>
                <w:b w:val="false"/>
                <w:bCs w:val="false"/>
                <w:sz w:val="20"/>
                <w:szCs w:val="20"/>
              </w:rPr>
              <w:t xml:space="preserve">    a) Comandante;</w:t>
            </w:r>
          </w:p>
          <w:p>
            <w:pPr>
              <w:spacing w:after="0"/>
            </w:pPr>
            <w:r>
              <w:rPr>
                <w:rFonts w:ascii="Times New Roman" w:cs="Times New Roman" w:eastAsia="Times New Roman" w:hAnsi="Times New Roman"/>
                <w:b w:val="false"/>
                <w:bCs w:val="false"/>
                <w:sz w:val="20"/>
                <w:szCs w:val="20"/>
              </w:rPr>
              <w:t xml:space="preserve">    b) Subcomandante; e</w:t>
            </w:r>
          </w:p>
          <w:p>
            <w:pPr>
              <w:spacing w:after="0"/>
            </w:pPr>
            <w:r>
              <w:rPr>
                <w:rFonts w:ascii="Times New Roman" w:cs="Times New Roman" w:eastAsia="Times New Roman" w:hAnsi="Times New Roman"/>
                <w:b w:val="false"/>
                <w:bCs w:val="false"/>
                <w:sz w:val="20"/>
                <w:szCs w:val="20"/>
              </w:rPr>
              <w:t xml:space="preserve">    c) Auxiliares;</w:t>
            </w:r>
          </w:p>
          <w:p>
            <w:pPr>
              <w:spacing w:after="0"/>
            </w:pPr>
            <w:r>
              <w:rPr>
                <w:rFonts w:ascii="Times New Roman" w:cs="Times New Roman" w:eastAsia="Times New Roman" w:hAnsi="Times New Roman"/>
                <w:b w:val="false"/>
                <w:bCs w:val="false"/>
                <w:sz w:val="20"/>
                <w:szCs w:val="20"/>
              </w:rPr>
              <w:t xml:space="preserve">II - estado-Maior:</w:t>
            </w:r>
          </w:p>
          <w:p>
            <w:pPr>
              <w:spacing w:after="0"/>
            </w:pPr>
            <w:r>
              <w:rPr>
                <w:rFonts w:ascii="Times New Roman" w:cs="Times New Roman" w:eastAsia="Times New Roman" w:hAnsi="Times New Roman"/>
                <w:b w:val="false"/>
                <w:bCs w:val="false"/>
                <w:sz w:val="20"/>
                <w:szCs w:val="20"/>
              </w:rPr>
              <w:t xml:space="preserve">    a) B1 (Pessoal);</w:t>
            </w:r>
          </w:p>
          <w:p>
            <w:pPr>
              <w:spacing w:after="0"/>
            </w:pPr>
            <w:r>
              <w:rPr>
                <w:rFonts w:ascii="Times New Roman" w:cs="Times New Roman" w:eastAsia="Times New Roman" w:hAnsi="Times New Roman"/>
                <w:b w:val="false"/>
                <w:bCs w:val="false"/>
                <w:sz w:val="20"/>
                <w:szCs w:val="20"/>
              </w:rPr>
              <w:t xml:space="preserve">    b) B2 (Inteligência);</w:t>
            </w:r>
          </w:p>
          <w:p>
            <w:pPr>
              <w:spacing w:after="0"/>
            </w:pPr>
            <w:r>
              <w:rPr>
                <w:rFonts w:ascii="Times New Roman" w:cs="Times New Roman" w:eastAsia="Times New Roman" w:hAnsi="Times New Roman"/>
                <w:b w:val="false"/>
                <w:bCs w:val="false"/>
                <w:sz w:val="20"/>
                <w:szCs w:val="20"/>
              </w:rPr>
              <w:t xml:space="preserve">    c) B3 (Operações);</w:t>
            </w:r>
          </w:p>
          <w:p>
            <w:pPr>
              <w:spacing w:after="0"/>
            </w:pPr>
            <w:r>
              <w:rPr>
                <w:rFonts w:ascii="Times New Roman" w:cs="Times New Roman" w:eastAsia="Times New Roman" w:hAnsi="Times New Roman"/>
                <w:b w:val="false"/>
                <w:bCs w:val="false"/>
                <w:sz w:val="20"/>
                <w:szCs w:val="20"/>
              </w:rPr>
              <w:t xml:space="preserve">    d) B4 (Logística);</w:t>
            </w:r>
          </w:p>
          <w:p>
            <w:pPr>
              <w:spacing w:after="0"/>
            </w:pPr>
            <w:r>
              <w:rPr>
                <w:rFonts w:ascii="Times New Roman" w:cs="Times New Roman" w:eastAsia="Times New Roman" w:hAnsi="Times New Roman"/>
                <w:b w:val="false"/>
                <w:bCs w:val="false"/>
                <w:sz w:val="20"/>
                <w:szCs w:val="20"/>
              </w:rPr>
              <w:t xml:space="preserve">    e) B5 (Relações Externas); e</w:t>
            </w:r>
          </w:p>
          <w:p>
            <w:pPr>
              <w:spacing w:after="0"/>
            </w:pPr>
            <w:r>
              <w:rPr>
                <w:rFonts w:ascii="Times New Roman" w:cs="Times New Roman" w:eastAsia="Times New Roman" w:hAnsi="Times New Roman"/>
                <w:b w:val="false"/>
                <w:bCs w:val="false"/>
                <w:sz w:val="20"/>
                <w:szCs w:val="20"/>
              </w:rPr>
              <w:t xml:space="preserve">    f) B6 (Justiça e Disciplina).</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 (consulta) → Art. 14 (atual) — Reescrito na versão atual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de Grupamento de Bombeiro Militar:</w:t>
            </w:r>
          </w:p>
          <w:p>
            <w:pPr>
              <w:spacing w:after="0"/>
            </w:pPr>
            <w:r>
              <w:rPr>
                <w:rFonts w:ascii="Times New Roman" w:cs="Times New Roman" w:eastAsia="Times New Roman" w:hAnsi="Times New Roman"/>
                <w:b w:val="false"/>
                <w:bCs w:val="false"/>
                <w:sz w:val="20"/>
                <w:szCs w:val="20"/>
              </w:rPr>
              <w:t xml:space="preserve">I - comandar, coordenar, supervisionar e fiscalizar as atividades operacionais e administrativas do Grupamento e das Subunidades a ele subordinadas, observadas as diretrizes e determinações dos escalões superiores;</w:t>
            </w:r>
          </w:p>
          <w:p>
            <w:pPr>
              <w:spacing w:after="0"/>
            </w:pPr>
            <w:r>
              <w:rPr>
                <w:rFonts w:ascii="Times New Roman" w:cs="Times New Roman" w:eastAsia="Times New Roman" w:hAnsi="Times New Roman"/>
                <w:b w:val="false"/>
                <w:bCs w:val="false"/>
                <w:sz w:val="20"/>
                <w:szCs w:val="20"/>
              </w:rPr>
              <w:t xml:space="preserve">II - planejar, coordenar e executar as atividades operacionais no âmbito de sua área de responsabilidade, observadas as diretrizes estabelecidas pelo respectivo Comando Operacional;</w:t>
            </w:r>
          </w:p>
          <w:p>
            <w:pPr>
              <w:spacing w:after="0"/>
            </w:pPr>
            <w:r>
              <w:rPr>
                <w:rFonts w:ascii="Times New Roman" w:cs="Times New Roman" w:eastAsia="Times New Roman" w:hAnsi="Times New Roman"/>
                <w:b w:val="false"/>
                <w:bCs w:val="false"/>
                <w:sz w:val="20"/>
                <w:szCs w:val="20"/>
              </w:rPr>
              <w:t xml:space="preserve">III - elaborar e aprovar as Ordens de Serviço e os planejamentos operacionais de âmbito do Grupamento, submetendo ao Comando Operacional aqueles que envolvam emprego de meios de outras unidades, repercussão regional ou dependam de aprovação ou homologação de escalão superior;</w:t>
            </w:r>
          </w:p>
          <w:p>
            <w:pPr>
              <w:spacing w:after="0"/>
            </w:pPr>
            <w:r>
              <w:rPr>
                <w:rFonts w:ascii="Times New Roman" w:cs="Times New Roman" w:eastAsia="Times New Roman" w:hAnsi="Times New Roman"/>
                <w:b w:val="false"/>
                <w:bCs w:val="false"/>
                <w:sz w:val="20"/>
                <w:szCs w:val="20"/>
              </w:rPr>
              <w:t xml:space="preserve">IV - administrar o efetivo, os materiais, as viaturas, os equipamentos e demais recursos colocados à disposição do Grupamento, observadas as competências dos órgãos responsáveis e a legislação vigente;</w:t>
            </w:r>
          </w:p>
          <w:p>
            <w:pPr>
              <w:spacing w:after="0"/>
            </w:pPr>
            <w:r>
              <w:rPr>
                <w:rFonts w:ascii="Times New Roman" w:cs="Times New Roman" w:eastAsia="Times New Roman" w:hAnsi="Times New Roman"/>
                <w:b w:val="false"/>
                <w:bCs w:val="false"/>
                <w:sz w:val="20"/>
                <w:szCs w:val="20"/>
              </w:rPr>
              <w:t xml:space="preserve">V - coordenar o emprego dos recursos humanos e materiais das unidades subordinadas, podendo determinar seu emprego dentro da área de responsabilidade do Grupamento, conforme a necessidade do serviço;</w:t>
            </w:r>
          </w:p>
          <w:p>
            <w:pPr>
              <w:spacing w:after="0"/>
            </w:pPr>
            <w:r>
              <w:rPr>
                <w:rFonts w:ascii="Times New Roman" w:cs="Times New Roman" w:eastAsia="Times New Roman" w:hAnsi="Times New Roman"/>
                <w:b w:val="false"/>
                <w:bCs w:val="false"/>
                <w:sz w:val="20"/>
                <w:szCs w:val="20"/>
              </w:rPr>
              <w:t xml:space="preserve">VI - manter o Comando Operacional informado acerca das ocorrências de maior vulto, situações extraordinárias ou fatos relevantes que possam exigir apoio, coordenação ou providências do escalão superior;</w:t>
            </w:r>
          </w:p>
          <w:p>
            <w:pPr>
              <w:spacing w:after="0"/>
            </w:pPr>
            <w:r>
              <w:rPr>
                <w:rFonts w:ascii="Times New Roman" w:cs="Times New Roman" w:eastAsia="Times New Roman" w:hAnsi="Times New Roman"/>
                <w:b w:val="false"/>
                <w:bCs w:val="false"/>
                <w:sz w:val="20"/>
                <w:szCs w:val="20"/>
              </w:rPr>
              <w:t xml:space="preserve">VII - solicitar ao Comando Operacional, quando necessário, apoio de efetivo, viaturas, equipamentos ou outros recursos de unidades não subordinadas ao respectivo Grupamento;</w:t>
            </w:r>
          </w:p>
          <w:p>
            <w:pPr>
              <w:spacing w:after="0"/>
            </w:pPr>
            <w:r>
              <w:rPr>
                <w:rFonts w:ascii="Times New Roman" w:cs="Times New Roman" w:eastAsia="Times New Roman" w:hAnsi="Times New Roman"/>
                <w:b w:val="false"/>
                <w:bCs w:val="false"/>
                <w:sz w:val="20"/>
                <w:szCs w:val="20"/>
              </w:rPr>
              <w:t xml:space="preserve">VIII - exercer a gestão do efetivo do Grupamento e de suas Subunidades, promovendo os atos de sua competência e encaminhando ao Comando Operacional as demandas de pessoal que dependam de providências daquele Comando ou dos escalões superiores;</w:t>
            </w:r>
          </w:p>
          <w:p>
            <w:pPr>
              <w:spacing w:after="0"/>
            </w:pPr>
            <w:r>
              <w:rPr>
                <w:rFonts w:ascii="Times New Roman" w:cs="Times New Roman" w:eastAsia="Times New Roman" w:hAnsi="Times New Roman"/>
                <w:b w:val="false"/>
                <w:bCs w:val="false"/>
                <w:sz w:val="20"/>
                <w:szCs w:val="20"/>
              </w:rPr>
              <w:t xml:space="preserve">IX - fiscalizar o cumprimento das normas, ordens, diretrizes e procedimentos operacionais e administrativos no âmbito das unidades subordinadas;</w:t>
            </w:r>
          </w:p>
          <w:p>
            <w:pPr>
              <w:spacing w:after="0"/>
            </w:pPr>
            <w:r>
              <w:rPr>
                <w:rFonts w:ascii="Times New Roman" w:cs="Times New Roman" w:eastAsia="Times New Roman" w:hAnsi="Times New Roman"/>
                <w:b w:val="false"/>
                <w:bCs w:val="false"/>
                <w:sz w:val="20"/>
                <w:szCs w:val="20"/>
              </w:rPr>
              <w:t xml:space="preserve">X - acompanhar e avaliar os resultados operacionais do Grupamento e de suas Subunidades, mantendo atualizados os dados e informações necessários ao controle e ao planejamento operacional;</w:t>
            </w:r>
          </w:p>
          <w:p>
            <w:pPr>
              <w:spacing w:after="0"/>
            </w:pPr>
            <w:r>
              <w:rPr>
                <w:rFonts w:ascii="Times New Roman" w:cs="Times New Roman" w:eastAsia="Times New Roman" w:hAnsi="Times New Roman"/>
                <w:b w:val="false"/>
                <w:bCs w:val="false"/>
                <w:sz w:val="20"/>
                <w:szCs w:val="20"/>
              </w:rPr>
              <w:t xml:space="preserve">XI - promover a instrução e o aperfeiçoamento profissional do efetivo sob seu comando, observadas as diretrizes e normas estabelecidas pelos órgãos competentes;</w:t>
            </w:r>
          </w:p>
          <w:p>
            <w:pPr>
              <w:spacing w:after="0"/>
            </w:pPr>
            <w:r>
              <w:rPr>
                <w:rFonts w:ascii="Times New Roman" w:cs="Times New Roman" w:eastAsia="Times New Roman" w:hAnsi="Times New Roman"/>
                <w:b w:val="false"/>
                <w:bCs w:val="false"/>
                <w:sz w:val="20"/>
                <w:szCs w:val="20"/>
              </w:rPr>
              <w:t xml:space="preserve">XII - zelar pela disciplina, hierarquia, apresentação, eficiência e regularidade dos serviços no âmbito do Grupamento e de suas Subunidades;</w:t>
            </w:r>
          </w:p>
          <w:p>
            <w:pPr>
              <w:spacing w:after="0"/>
            </w:pPr>
            <w:r>
              <w:rPr>
                <w:rFonts w:ascii="Times New Roman" w:cs="Times New Roman" w:eastAsia="Times New Roman" w:hAnsi="Times New Roman"/>
                <w:b w:val="false"/>
                <w:bCs w:val="false"/>
                <w:sz w:val="20"/>
                <w:szCs w:val="20"/>
              </w:rPr>
              <w:t xml:space="preserve">XIII - promover a articulação institucional do Grupamento com os órgãos públicos e demais instituições existentes em sua área de responsabilidade, nos assuntos relacionados às atribuições da Corporação, observadas as diretrizes dos escalões superiores;</w:t>
            </w:r>
          </w:p>
          <w:p>
            <w:pPr>
              <w:spacing w:after="0"/>
            </w:pPr>
            <w:r>
              <w:rPr>
                <w:rFonts w:ascii="Times New Roman" w:cs="Times New Roman" w:eastAsia="Times New Roman" w:hAnsi="Times New Roman"/>
                <w:b w:val="false"/>
                <w:bCs w:val="false"/>
                <w:sz w:val="20"/>
                <w:szCs w:val="20"/>
              </w:rPr>
              <w:t xml:space="preserve">XIV - propor ao Comando Operacional medidas destinadas ao aperfeiçoamento da estrutura, da distribuição do efetivo, dos recursos e da capacidade operacional das unidades sob seu comando;</w:t>
            </w:r>
          </w:p>
          <w:p>
            <w:pPr>
              <w:spacing w:after="0"/>
            </w:pPr>
            <w:r>
              <w:rPr>
                <w:rFonts w:ascii="Times New Roman" w:cs="Times New Roman" w:eastAsia="Times New Roman" w:hAnsi="Times New Roman"/>
                <w:b w:val="false"/>
                <w:bCs w:val="false"/>
                <w:sz w:val="20"/>
                <w:szCs w:val="20"/>
              </w:rPr>
              <w:t xml:space="preserve">XV - presidir as solenidades de passagem de comando dos Subgrupamentos de Bombeiro Militar subordinados ao respectivo Grupamento;</w:t>
            </w:r>
          </w:p>
          <w:p>
            <w:pPr>
              <w:spacing w:after="0"/>
            </w:pPr>
            <w:r>
              <w:rPr>
                <w:rFonts w:ascii="Times New Roman" w:cs="Times New Roman" w:eastAsia="Times New Roman" w:hAnsi="Times New Roman"/>
                <w:b w:val="false"/>
                <w:bCs w:val="false"/>
                <w:sz w:val="20"/>
                <w:szCs w:val="20"/>
              </w:rPr>
              <w:t xml:space="preserve">XVI - representar o Comandante-Geral em solenidades, reuniões, eventos e demais atos institucionais realizados em sua área de responsabilidade, quando devidamente designado ou determinado;</w:t>
            </w:r>
          </w:p>
          <w:p>
            <w:pPr>
              <w:spacing w:after="0"/>
            </w:pPr>
            <w:r>
              <w:rPr>
                <w:rFonts w:ascii="Times New Roman" w:cs="Times New Roman" w:eastAsia="Times New Roman" w:hAnsi="Times New Roman"/>
                <w:b w:val="false"/>
                <w:bCs w:val="false"/>
                <w:sz w:val="20"/>
                <w:szCs w:val="20"/>
              </w:rPr>
              <w:t xml:space="preserve">XVII - prestar ao Comando Operacional as informações, dados, relatórios e demais elementos necessários ao acompanhamento das atividades e dos resultados do Grupamento;</w:t>
            </w:r>
          </w:p>
          <w:p>
            <w:pPr>
              <w:spacing w:after="0"/>
            </w:pPr>
            <w:r>
              <w:rPr>
                <w:rFonts w:ascii="Times New Roman" w:cs="Times New Roman" w:eastAsia="Times New Roman" w:hAnsi="Times New Roman"/>
                <w:b w:val="false"/>
                <w:bCs w:val="false"/>
                <w:sz w:val="20"/>
                <w:szCs w:val="20"/>
              </w:rPr>
              <w:t xml:space="preserve">XVIII - propor à autoridade competente a instauração de Inquérito Sanitário de Origem e de Atestado de Origem relativos aos militares sob seu comando, quando presentes os pressupostos regulamentares, promovendo o encaminhamento da documentação pertinente; e</w:t>
            </w:r>
          </w:p>
          <w:p>
            <w:pPr>
              <w:spacing w:after="0"/>
            </w:pPr>
            <w:r>
              <w:rPr>
                <w:rFonts w:ascii="Times New Roman" w:cs="Times New Roman" w:eastAsia="Times New Roman" w:hAnsi="Times New Roman"/>
                <w:b w:val="false"/>
                <w:bCs w:val="false"/>
                <w:sz w:val="20"/>
                <w:szCs w:val="20"/>
              </w:rPr>
              <w:t xml:space="preserve">XIX - cumprir fielmente as determinações dos escalões superiores, no âmbito de suas atribuições.</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119 (consulta) → Art. 15 (atual) — Reescrito na versão atual</w:t>
      </w:r>
    </w:p>
    <w:p>
      <w:pPr>
        <w:spacing w:after="60" w:line="240"/>
        <w:jc w:val="both"/>
      </w:pPr>
      <w:r>
        <w:rPr>
          <w:rFonts w:ascii="Times New Roman" w:cs="Times New Roman" w:eastAsia="Times New Roman" w:hAnsi="Times New Roman"/>
          <w:b w:val="false"/>
          <w:bCs w:val="false"/>
          <w:i/>
          <w:iCs/>
          <w:sz w:val="18"/>
          <w:szCs w:val="18"/>
        </w:rPr>
        <w:t xml:space="preserve">O Cel. propõe regulamentar também Subcomandante e Auxiliares do SGBM (LOB, Art. 47); redação ainda não existe.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de Subgrupamento de Bombeiro Militar:</w:t>
            </w:r>
          </w:p>
          <w:p>
            <w:pPr>
              <w:spacing w:after="0"/>
            </w:pPr>
            <w:r>
              <w:rPr>
                <w:rFonts w:ascii="Times New Roman" w:cs="Times New Roman" w:eastAsia="Times New Roman" w:hAnsi="Times New Roman"/>
                <w:b w:val="false"/>
                <w:bCs w:val="false"/>
                <w:sz w:val="20"/>
                <w:szCs w:val="20"/>
              </w:rPr>
              <w:t xml:space="preserve">I - comandar as atividades operacionais e administrativas do Subgrupamento, subordinado ao Comandante de Grupamento;</w:t>
            </w:r>
          </w:p>
          <w:p>
            <w:pPr>
              <w:spacing w:after="0"/>
            </w:pPr>
            <w:r>
              <w:rPr>
                <w:rFonts w:ascii="Times New Roman" w:cs="Times New Roman" w:eastAsia="Times New Roman" w:hAnsi="Times New Roman"/>
                <w:b w:val="false"/>
                <w:bCs w:val="false"/>
                <w:sz w:val="20"/>
                <w:szCs w:val="20"/>
              </w:rPr>
              <w:t xml:space="preserve">II - exercer o comando das Seções de Bombeiros, dos Grupos de Bombeiros e dos Destacamentos de Bombeiros subordinados ao Subgrupamento;</w:t>
            </w:r>
          </w:p>
          <w:p>
            <w:pPr>
              <w:spacing w:after="0"/>
            </w:pPr>
            <w:r>
              <w:rPr>
                <w:rFonts w:ascii="Times New Roman" w:cs="Times New Roman" w:eastAsia="Times New Roman" w:hAnsi="Times New Roman"/>
                <w:b w:val="false"/>
                <w:bCs w:val="false"/>
                <w:sz w:val="20"/>
                <w:szCs w:val="20"/>
              </w:rPr>
              <w:t xml:space="preserve">III - executar, na área de circunscrição do Subgrupamento, as diretrizes, os planos e as ordens do Grupamento e do Comando Operacional de Bombeiros; e</w:t>
            </w:r>
          </w:p>
          <w:p>
            <w:pPr>
              <w:spacing w:after="0"/>
            </w:pPr>
            <w:r>
              <w:rPr>
                <w:rFonts w:ascii="Times New Roman" w:cs="Times New Roman" w:eastAsia="Times New Roman" w:hAnsi="Times New Roman"/>
                <w:b w:val="false"/>
                <w:bCs w:val="false"/>
                <w:sz w:val="20"/>
                <w:szCs w:val="20"/>
              </w:rPr>
              <w:t xml:space="preserve">IV - responder, perante o Comandante de Grupamento, pelos resultados operacionais e administrativos do Subgrupamento.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de Subgrupamento de Bombeiro Militar:</w:t>
            </w:r>
          </w:p>
          <w:p>
            <w:pPr>
              <w:spacing w:after="0"/>
            </w:pPr>
            <w:r>
              <w:rPr>
                <w:rFonts w:ascii="Times New Roman" w:cs="Times New Roman" w:eastAsia="Times New Roman" w:hAnsi="Times New Roman"/>
                <w:b w:val="false"/>
                <w:bCs w:val="false"/>
                <w:sz w:val="20"/>
                <w:szCs w:val="20"/>
              </w:rPr>
              <w:t xml:space="preserve">I - comandar, coordenar, supervisionar e fiscalizar as atividades operacionais e administrativas do Subgrupamento e das frações a ele subordinadas, observadas as diretrizes e determinações dos escalões superiores;</w:t>
            </w:r>
          </w:p>
          <w:p>
            <w:pPr>
              <w:spacing w:after="0"/>
            </w:pPr>
            <w:r>
              <w:rPr>
                <w:rFonts w:ascii="Times New Roman" w:cs="Times New Roman" w:eastAsia="Times New Roman" w:hAnsi="Times New Roman"/>
                <w:b w:val="false"/>
                <w:bCs w:val="false"/>
                <w:sz w:val="20"/>
                <w:szCs w:val="20"/>
              </w:rPr>
              <w:t xml:space="preserve">II - planejar, coordenar e executar as atividades operacionais no âmbito de sua área de responsabilidade, observadas as diretrizes estabelecidas pelo Grupamento de Bombeiro Militar ao qual estiver subordinado;</w:t>
            </w:r>
          </w:p>
          <w:p>
            <w:pPr>
              <w:spacing w:after="0"/>
            </w:pPr>
            <w:r>
              <w:rPr>
                <w:rFonts w:ascii="Times New Roman" w:cs="Times New Roman" w:eastAsia="Times New Roman" w:hAnsi="Times New Roman"/>
                <w:b w:val="false"/>
                <w:bCs w:val="false"/>
                <w:sz w:val="20"/>
                <w:szCs w:val="20"/>
              </w:rPr>
              <w:t xml:space="preserve">III - elaborar as Ordens de Serviço e os planejamentos operacionais de âmbito do Subgrupamento, submetendo ao Comandante do Grupamento aqueles que dependam de aprovação superior, envolvam emprego de recursos externos à Subunidade ou produzam repercussão além de sua área de responsabilidade;</w:t>
            </w:r>
          </w:p>
          <w:p>
            <w:pPr>
              <w:spacing w:after="0"/>
            </w:pPr>
            <w:r>
              <w:rPr>
                <w:rFonts w:ascii="Times New Roman" w:cs="Times New Roman" w:eastAsia="Times New Roman" w:hAnsi="Times New Roman"/>
                <w:b w:val="false"/>
                <w:bCs w:val="false"/>
                <w:sz w:val="20"/>
                <w:szCs w:val="20"/>
              </w:rPr>
              <w:t xml:space="preserve">IV - administrar o efetivo, os materiais, as viaturas, os equipamentos, as instalações e os demais recursos colocados à disposição do Subgrupamento, observadas as competências dos órgãos responsáveis e a legislação vigente;</w:t>
            </w:r>
          </w:p>
          <w:p>
            <w:pPr>
              <w:spacing w:after="0"/>
            </w:pPr>
            <w:r>
              <w:rPr>
                <w:rFonts w:ascii="Times New Roman" w:cs="Times New Roman" w:eastAsia="Times New Roman" w:hAnsi="Times New Roman"/>
                <w:b w:val="false"/>
                <w:bCs w:val="false"/>
                <w:sz w:val="20"/>
                <w:szCs w:val="20"/>
              </w:rPr>
              <w:t xml:space="preserve">V - coordenar o emprego dos recursos humanos e materiais disponíveis no Subgrupamento e nas frações subordinadas, de acordo com as necessidades do serviço;</w:t>
            </w:r>
          </w:p>
          <w:p>
            <w:pPr>
              <w:spacing w:after="0"/>
            </w:pPr>
            <w:r>
              <w:rPr>
                <w:rFonts w:ascii="Times New Roman" w:cs="Times New Roman" w:eastAsia="Times New Roman" w:hAnsi="Times New Roman"/>
                <w:b w:val="false"/>
                <w:bCs w:val="false"/>
                <w:sz w:val="20"/>
                <w:szCs w:val="20"/>
              </w:rPr>
              <w:t xml:space="preserve">VI - organizar, coordenar e fiscalizar as escalas de serviço no âmbito do Subgrupamento, observadas as normas e diretrizes estabelecidas pelos escalões superiores;</w:t>
            </w:r>
          </w:p>
          <w:p>
            <w:pPr>
              <w:spacing w:after="0"/>
            </w:pPr>
            <w:r>
              <w:rPr>
                <w:rFonts w:ascii="Times New Roman" w:cs="Times New Roman" w:eastAsia="Times New Roman" w:hAnsi="Times New Roman"/>
                <w:b w:val="false"/>
                <w:bCs w:val="false"/>
                <w:sz w:val="20"/>
                <w:szCs w:val="20"/>
              </w:rPr>
              <w:t xml:space="preserve">VII - manter o Comandante do Grupamento informado acerca das ocorrências de maior vulto, situações extraordinárias e demais fatos relevantes que possam exigir apoio ou providências do escalão superior;</w:t>
            </w:r>
          </w:p>
          <w:p>
            <w:pPr>
              <w:spacing w:after="0"/>
            </w:pPr>
            <w:r>
              <w:rPr>
                <w:rFonts w:ascii="Times New Roman" w:cs="Times New Roman" w:eastAsia="Times New Roman" w:hAnsi="Times New Roman"/>
                <w:b w:val="false"/>
                <w:bCs w:val="false"/>
                <w:sz w:val="20"/>
                <w:szCs w:val="20"/>
              </w:rPr>
              <w:t xml:space="preserve">VIII - solicitar ao Comandante do Grupamento, quando necessário, apoio de efetivo, viaturas, equipamentos ou outros recursos que excedam a capacidade operacional do Subgrupamento;</w:t>
            </w:r>
          </w:p>
          <w:p>
            <w:pPr>
              <w:spacing w:after="0"/>
            </w:pPr>
            <w:r>
              <w:rPr>
                <w:rFonts w:ascii="Times New Roman" w:cs="Times New Roman" w:eastAsia="Times New Roman" w:hAnsi="Times New Roman"/>
                <w:b w:val="false"/>
                <w:bCs w:val="false"/>
                <w:sz w:val="20"/>
                <w:szCs w:val="20"/>
              </w:rPr>
              <w:t xml:space="preserve">IX - exercer a gestão do efetivo pertencente ao Subgrupamento, adotando as providências de sua competência e encaminhando ao Grupamento as demandas de pessoal que dependam de atuação do escalão superior;</w:t>
            </w:r>
          </w:p>
          <w:p>
            <w:pPr>
              <w:spacing w:after="0"/>
            </w:pPr>
            <w:r>
              <w:rPr>
                <w:rFonts w:ascii="Times New Roman" w:cs="Times New Roman" w:eastAsia="Times New Roman" w:hAnsi="Times New Roman"/>
                <w:b w:val="false"/>
                <w:bCs w:val="false"/>
                <w:sz w:val="20"/>
                <w:szCs w:val="20"/>
              </w:rPr>
              <w:t xml:space="preserve">X - fiscalizar o cumprimento das normas, ordens, diretrizes e procedimentos operacionais e administrativos no âmbito do Subgrupamento e de suas frações subordinadas;</w:t>
            </w:r>
          </w:p>
          <w:p>
            <w:pPr>
              <w:spacing w:after="0"/>
            </w:pPr>
            <w:r>
              <w:rPr>
                <w:rFonts w:ascii="Times New Roman" w:cs="Times New Roman" w:eastAsia="Times New Roman" w:hAnsi="Times New Roman"/>
                <w:b w:val="false"/>
                <w:bCs w:val="false"/>
                <w:sz w:val="20"/>
                <w:szCs w:val="20"/>
              </w:rPr>
              <w:t xml:space="preserve">XI - acompanhar e avaliar os resultados das atividades operacionais desenvolvidas pelo Subgrupamento, mantendo atualizados os dados e informações necessários ao planejamento e ao controle das atividades;</w:t>
            </w:r>
          </w:p>
          <w:p>
            <w:pPr>
              <w:spacing w:after="0"/>
            </w:pPr>
            <w:r>
              <w:rPr>
                <w:rFonts w:ascii="Times New Roman" w:cs="Times New Roman" w:eastAsia="Times New Roman" w:hAnsi="Times New Roman"/>
                <w:b w:val="false"/>
                <w:bCs w:val="false"/>
                <w:sz w:val="20"/>
                <w:szCs w:val="20"/>
              </w:rPr>
              <w:t xml:space="preserve">XII - promover e fiscalizar a instrução e o aperfeiçoamento profissional do efetivo sob seu comando, observadas as diretrizes estabelecidas pelos órgãos competentes;</w:t>
            </w:r>
          </w:p>
          <w:p>
            <w:pPr>
              <w:spacing w:after="0"/>
            </w:pPr>
            <w:r>
              <w:rPr>
                <w:rFonts w:ascii="Times New Roman" w:cs="Times New Roman" w:eastAsia="Times New Roman" w:hAnsi="Times New Roman"/>
                <w:b w:val="false"/>
                <w:bCs w:val="false"/>
                <w:sz w:val="20"/>
                <w:szCs w:val="20"/>
              </w:rPr>
              <w:t xml:space="preserve">XIII - zelar pela hierarquia, disciplina, apresentação, eficiência e regularidade dos serviços no âmbito do Subgrupamento;</w:t>
            </w:r>
          </w:p>
          <w:p>
            <w:pPr>
              <w:spacing w:after="0"/>
            </w:pPr>
            <w:r>
              <w:rPr>
                <w:rFonts w:ascii="Times New Roman" w:cs="Times New Roman" w:eastAsia="Times New Roman" w:hAnsi="Times New Roman"/>
                <w:b w:val="false"/>
                <w:bCs w:val="false"/>
                <w:sz w:val="20"/>
                <w:szCs w:val="20"/>
              </w:rPr>
              <w:t xml:space="preserve">XIV - manter o Comandante do Grupamento informado acerca das necessidades administrativas, logísticas, operacionais e de pessoal do Subgrupamento, propondo as providências que excedam sua competência;</w:t>
            </w:r>
          </w:p>
          <w:p>
            <w:pPr>
              <w:spacing w:after="0"/>
            </w:pPr>
            <w:r>
              <w:rPr>
                <w:rFonts w:ascii="Times New Roman" w:cs="Times New Roman" w:eastAsia="Times New Roman" w:hAnsi="Times New Roman"/>
                <w:b w:val="false"/>
                <w:bCs w:val="false"/>
                <w:sz w:val="20"/>
                <w:szCs w:val="20"/>
              </w:rPr>
              <w:t xml:space="preserve">XV - promover a articulação institucional do Subgrupamento com órgãos públicos e demais instituições existentes em sua área de responsabilidade, nos assuntos relacionados às atribuições da Corporação, observadas as diretrizes dos escalões superiores;</w:t>
            </w:r>
          </w:p>
          <w:p>
            <w:pPr>
              <w:spacing w:after="0"/>
            </w:pPr>
            <w:r>
              <w:rPr>
                <w:rFonts w:ascii="Times New Roman" w:cs="Times New Roman" w:eastAsia="Times New Roman" w:hAnsi="Times New Roman"/>
                <w:b w:val="false"/>
                <w:bCs w:val="false"/>
                <w:sz w:val="20"/>
                <w:szCs w:val="20"/>
              </w:rPr>
              <w:t xml:space="preserve">XVI - prestar ao Grupamento de Bombeiro Militar as informações, dados, relatórios e demais elementos necessários ao acompanhamento das atividades e dos resultados do Subgrupamento;</w:t>
            </w:r>
          </w:p>
          <w:p>
            <w:pPr>
              <w:spacing w:after="0"/>
            </w:pPr>
            <w:r>
              <w:rPr>
                <w:rFonts w:ascii="Times New Roman" w:cs="Times New Roman" w:eastAsia="Times New Roman" w:hAnsi="Times New Roman"/>
                <w:b w:val="false"/>
                <w:bCs w:val="false"/>
                <w:sz w:val="20"/>
                <w:szCs w:val="20"/>
              </w:rPr>
              <w:t xml:space="preserve">XVII - propor à autoridade competente a instauração de Inquérito Sanitário de Origem e de Atestado de Origem relativos aos militares sob seu comando, quando presentes os pressupostos regulamentares, promovendo o encaminhamento da documentação pertinente; e</w:t>
            </w:r>
          </w:p>
          <w:p>
            <w:pPr>
              <w:spacing w:after="0"/>
            </w:pPr>
            <w:r>
              <w:rPr>
                <w:rFonts w:ascii="Times New Roman" w:cs="Times New Roman" w:eastAsia="Times New Roman" w:hAnsi="Times New Roman"/>
                <w:b w:val="false"/>
                <w:bCs w:val="false"/>
                <w:sz w:val="20"/>
                <w:szCs w:val="20"/>
              </w:rPr>
              <w:t xml:space="preserve">XVIII - cumprir fielmente as determinações dos escalões superiores, no âmbito de suas atribuições.</w:t>
            </w:r>
          </w:p>
        </w:tc>
      </w:tr>
    </w:tbl>
    <w:p>
      <w:pPr>
        <w:spacing w:after="120"/>
      </w:pPr>
    </w:p>
    <w:p>
      <w:pPr>
        <w:spacing w:after="120" w:before="240"/>
        <w:jc w:val="center"/>
      </w:pPr>
      <w:r>
        <w:rPr>
          <w:rFonts w:ascii="Times New Roman" w:cs="Times New Roman" w:eastAsia="Times New Roman" w:hAnsi="Times New Roman"/>
          <w:b/>
          <w:bCs/>
          <w:i w:val="false"/>
          <w:iCs w:val="false"/>
          <w:sz w:val="24"/>
          <w:szCs w:val="24"/>
        </w:rPr>
        <w:t xml:space="preserve">DO SERVIÇO OPERACIONAL</w:t>
      </w:r>
    </w:p>
    <w:p>
      <w:pPr>
        <w:spacing w:after="120" w:line="240"/>
        <w:jc w:val="both"/>
      </w:pPr>
      <w:r>
        <w:rPr>
          <w:rFonts w:ascii="Times New Roman" w:cs="Times New Roman" w:eastAsia="Times New Roman" w:hAnsi="Times New Roman"/>
          <w:b w:val="false"/>
          <w:bCs w:val="false"/>
          <w:i/>
          <w:iCs/>
          <w:sz w:val="20"/>
          <w:szCs w:val="20"/>
        </w:rPr>
        <w:t xml:space="preserve">Sem alteração: Art. 32→Art. 34, Art. 35→Art. 41, Art. 41→Art. 47, Art. 42→Art. 48, Art. 43→Art. 49, Art. 44→Art. 50, Art. 45→Art. 51, Art. 46→Art. 52, Art. 47→Art. 53, Art. 48→Art. 54, Art. 49→Art. 55, Art. 51→Art. 57, Art. 54→Art. 60, Art. 56→Art. 62, Art. 110→Art. 117, Art. 111→Art. 118.</w:t>
      </w:r>
    </w:p>
    <w:p>
      <w:pPr>
        <w:spacing w:after="40" w:line="240"/>
        <w:jc w:val="both"/>
      </w:pPr>
      <w:r>
        <w:rPr>
          <w:rFonts w:ascii="Times New Roman" w:cs="Times New Roman" w:eastAsia="Times New Roman" w:hAnsi="Times New Roman"/>
          <w:b/>
          <w:bCs/>
          <w:i w:val="false"/>
          <w:iCs w:val="false"/>
          <w:sz w:val="20"/>
          <w:szCs w:val="20"/>
        </w:rPr>
        <w:t xml:space="preserve">Art. 23 (consulta) → Art. 25 (atual) — Texto alterado na versão atual</w:t>
      </w:r>
    </w:p>
    <w:p>
      <w:pPr>
        <w:spacing w:after="60" w:line="240"/>
        <w:jc w:val="both"/>
      </w:pPr>
      <w:r>
        <w:rPr>
          <w:rFonts w:ascii="Times New Roman" w:cs="Times New Roman" w:eastAsia="Times New Roman" w:hAnsi="Times New Roman"/>
          <w:b w:val="false"/>
          <w:bCs w:val="false"/>
          <w:i/>
          <w:iCs/>
          <w:sz w:val="18"/>
          <w:szCs w:val="18"/>
        </w:rPr>
        <w:t xml:space="preserve">redação (Curadoria da Minuta do Regulamento de Serviço (set/2026) sobre a LOB, Lei nº 2.204/2009)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º O presente Regulamento tem por finalidade dispor sobre o serviço operacional diário no âmbito do Corpo de Bombeiros Militar do Estado de Rondônia, estabelecendo princípios doutrinadores, uniformizando procedimentos e definindo competências para melhorar a eficiência da execução das ações e operações de caráter bombeiro militar.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 presente Regulamento tem por finalidade dispor sobre o serviço operacional e o serviço técnico no âmbito do Corpo de Bombeiros Militar do Estado de Rondônia, estabelecendo princípios doutrinadores, uniformizando procedimentos e definindo competências para melhorar a eficiência da execução das ações, operações e atividades técnicas de caráter bombeiro militar.</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24 (consulta) → Art. 26 (atual) — Reescrito na versão atual</w:t>
      </w:r>
    </w:p>
    <w:p>
      <w:pPr>
        <w:spacing w:after="60" w:line="240"/>
        <w:jc w:val="both"/>
      </w:pPr>
      <w:r>
        <w:rPr>
          <w:rFonts w:ascii="Times New Roman" w:cs="Times New Roman" w:eastAsia="Times New Roman" w:hAnsi="Times New Roman"/>
          <w:b w:val="false"/>
          <w:bCs w:val="false"/>
          <w:i/>
          <w:iCs/>
          <w:sz w:val="18"/>
          <w:szCs w:val="18"/>
        </w:rPr>
        <w:t xml:space="preserve">Objetivos generalizados em 15/09/2026 para alcançar também o serviço técnico (a Parte I da minuta publicável é comum aos dois serviços); inciso X acrescido. Texto de partida sugerido na consulta (RISD).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º São objetivos do presente Regulamento:</w:t>
            </w:r>
          </w:p>
          <w:p>
            <w:pPr>
              <w:spacing w:after="0"/>
            </w:pPr>
            <w:r>
              <w:rPr>
                <w:rFonts w:ascii="Times New Roman" w:cs="Times New Roman" w:eastAsia="Times New Roman" w:hAnsi="Times New Roman"/>
                <w:b w:val="false"/>
                <w:bCs w:val="false"/>
                <w:sz w:val="20"/>
                <w:szCs w:val="20"/>
              </w:rPr>
              <w:t xml:space="preserve">I - fixar normas de competência, atribuições e responsabilidades das Funções integrantes do Serviço Operacional do Corpo de Bombeiros, doutrinando-lhes quanto aos procedimentos funcionais contidos na esfera de atuação de cada uma delas;</w:t>
            </w:r>
          </w:p>
          <w:p>
            <w:pPr>
              <w:spacing w:after="0"/>
            </w:pPr>
            <w:r>
              <w:rPr>
                <w:rFonts w:ascii="Times New Roman" w:cs="Times New Roman" w:eastAsia="Times New Roman" w:hAnsi="Times New Roman"/>
                <w:b w:val="false"/>
                <w:bCs w:val="false"/>
                <w:sz w:val="20"/>
                <w:szCs w:val="20"/>
              </w:rPr>
              <w:t xml:space="preserve">II - estabelecer limites de competência de cada função integrante da estrutura organizacional, evitando quaisquer conflitos de atribuições que prejudiquem os interesses institucionais voltados ao bem-estar coletivo;</w:t>
            </w:r>
          </w:p>
          <w:p>
            <w:pPr>
              <w:spacing w:after="0"/>
            </w:pPr>
            <w:r>
              <w:rPr>
                <w:rFonts w:ascii="Times New Roman" w:cs="Times New Roman" w:eastAsia="Times New Roman" w:hAnsi="Times New Roman"/>
                <w:b w:val="false"/>
                <w:bCs w:val="false"/>
                <w:sz w:val="20"/>
                <w:szCs w:val="20"/>
              </w:rPr>
              <w:t xml:space="preserve">III - adequar a atuação operacional das Unidades à política do Comando-Geral da Corporação;</w:t>
            </w:r>
          </w:p>
          <w:p>
            <w:pPr>
              <w:spacing w:after="0"/>
            </w:pPr>
            <w:r>
              <w:rPr>
                <w:rFonts w:ascii="Times New Roman" w:cs="Times New Roman" w:eastAsia="Times New Roman" w:hAnsi="Times New Roman"/>
                <w:b w:val="false"/>
                <w:bCs w:val="false"/>
                <w:sz w:val="20"/>
                <w:szCs w:val="20"/>
              </w:rPr>
              <w:t xml:space="preserve">IV - aumentar qualitativamente e objetivamente o rendimento das OBM dentro da ideia, força da efetividade; e</w:t>
            </w:r>
          </w:p>
          <w:p>
            <w:pPr>
              <w:spacing w:after="0"/>
            </w:pPr>
            <w:r>
              <w:rPr>
                <w:rFonts w:ascii="Times New Roman" w:cs="Times New Roman" w:eastAsia="Times New Roman" w:hAnsi="Times New Roman"/>
                <w:b w:val="false"/>
                <w:bCs w:val="false"/>
                <w:sz w:val="20"/>
                <w:szCs w:val="20"/>
              </w:rPr>
              <w:t xml:space="preserve">V - garantir aos oficiais e praças de serviço, orientações gerais que lhes permitam resolver problemas de natureza operacional.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São objetivos do presente Regulamento:</w:t>
            </w:r>
          </w:p>
          <w:p>
            <w:pPr>
              <w:spacing w:after="0"/>
            </w:pPr>
            <w:r>
              <w:rPr>
                <w:rFonts w:ascii="Times New Roman" w:cs="Times New Roman" w:eastAsia="Times New Roman" w:hAnsi="Times New Roman"/>
                <w:b w:val="false"/>
                <w:bCs w:val="false"/>
                <w:sz w:val="20"/>
                <w:szCs w:val="20"/>
              </w:rPr>
              <w:t xml:space="preserve">I - estabelecer as competências, atribuições e responsabilidades das funções integrantes do serviço operacional e do serviço técnico do Corpo de Bombeiros Militar, definindo os procedimentos funcionais correspondentes às respectivas esferas de atuação;</w:t>
            </w:r>
          </w:p>
          <w:p>
            <w:pPr>
              <w:spacing w:after="0"/>
            </w:pPr>
            <w:r>
              <w:rPr>
                <w:rFonts w:ascii="Times New Roman" w:cs="Times New Roman" w:eastAsia="Times New Roman" w:hAnsi="Times New Roman"/>
                <w:b w:val="false"/>
                <w:bCs w:val="false"/>
                <w:sz w:val="20"/>
                <w:szCs w:val="20"/>
              </w:rPr>
              <w:t xml:space="preserve">II - delimitar as competências dos diferentes níveis de comando e das funções integrantes da estrutura operacional e técnica da Corporação, estabelecendo os respectivos limites de atuação e prevenindo conflitos, sobreposições ou lacunas de atribuições;</w:t>
            </w:r>
          </w:p>
          <w:p>
            <w:pPr>
              <w:spacing w:after="0"/>
            </w:pPr>
            <w:r>
              <w:rPr>
                <w:rFonts w:ascii="Times New Roman" w:cs="Times New Roman" w:eastAsia="Times New Roman" w:hAnsi="Times New Roman"/>
                <w:b w:val="false"/>
                <w:bCs w:val="false"/>
                <w:sz w:val="20"/>
                <w:szCs w:val="20"/>
              </w:rPr>
              <w:t xml:space="preserve">III - estabelecer os níveis de planejamento, coordenação, supervisão, execução e controle das atividades operacionais e técnicas, observada a estrutura organizacional e a cadeia de comando da Corporação;</w:t>
            </w:r>
          </w:p>
          <w:p>
            <w:pPr>
              <w:spacing w:after="0"/>
            </w:pPr>
            <w:r>
              <w:rPr>
                <w:rFonts w:ascii="Times New Roman" w:cs="Times New Roman" w:eastAsia="Times New Roman" w:hAnsi="Times New Roman"/>
                <w:b w:val="false"/>
                <w:bCs w:val="false"/>
                <w:sz w:val="20"/>
                <w:szCs w:val="20"/>
              </w:rPr>
              <w:t xml:space="preserve">IV - assegurar a integração e a adequada articulação entre os diferentes escalões, Organizações Bombeiro Militar, órgãos do Sistema de Segurança Contra Incêndio e Pânico e demais frações da Corporação;</w:t>
            </w:r>
          </w:p>
          <w:p>
            <w:pPr>
              <w:spacing w:after="0"/>
            </w:pPr>
            <w:r>
              <w:rPr>
                <w:rFonts w:ascii="Times New Roman" w:cs="Times New Roman" w:eastAsia="Times New Roman" w:hAnsi="Times New Roman"/>
                <w:b w:val="false"/>
                <w:bCs w:val="false"/>
                <w:sz w:val="20"/>
                <w:szCs w:val="20"/>
              </w:rPr>
              <w:t xml:space="preserve">V - adequar a atuação das Organizações Bombeiro Militar e dos órgãos de atividades técnicas às políticas, diretrizes e determinações emanadas do Comando-Geral e dos demais escalões competentes;</w:t>
            </w:r>
          </w:p>
          <w:p>
            <w:pPr>
              <w:spacing w:after="0"/>
            </w:pPr>
            <w:r>
              <w:rPr>
                <w:rFonts w:ascii="Times New Roman" w:cs="Times New Roman" w:eastAsia="Times New Roman" w:hAnsi="Times New Roman"/>
                <w:b w:val="false"/>
                <w:bCs w:val="false"/>
                <w:sz w:val="20"/>
                <w:szCs w:val="20"/>
              </w:rPr>
              <w:t xml:space="preserve">VI - promover a padronização dos procedimentos operacionais, técnicos e administrativos diretamente relacionados à execução dos serviços de que trata este Regulamento;</w:t>
            </w:r>
          </w:p>
          <w:p>
            <w:pPr>
              <w:spacing w:after="0"/>
            </w:pPr>
            <w:r>
              <w:rPr>
                <w:rFonts w:ascii="Times New Roman" w:cs="Times New Roman" w:eastAsia="Times New Roman" w:hAnsi="Times New Roman"/>
                <w:b w:val="false"/>
                <w:bCs w:val="false"/>
                <w:sz w:val="20"/>
                <w:szCs w:val="20"/>
              </w:rPr>
              <w:t xml:space="preserve">VII - promover a eficiência, a eficácia e a efetividade na execução das atividades operacionais e técnicas, buscando o adequado emprego dos recursos humanos e materiais disponíveis;</w:t>
            </w:r>
          </w:p>
          <w:p>
            <w:pPr>
              <w:spacing w:after="0"/>
            </w:pPr>
            <w:r>
              <w:rPr>
                <w:rFonts w:ascii="Times New Roman" w:cs="Times New Roman" w:eastAsia="Times New Roman" w:hAnsi="Times New Roman"/>
                <w:b w:val="false"/>
                <w:bCs w:val="false"/>
                <w:sz w:val="20"/>
                <w:szCs w:val="20"/>
              </w:rPr>
              <w:t xml:space="preserve">VIII - estabelecer fluxos de comunicação, encaminhamento e decisão entre as Organizações Bombeiro Militar, os órgãos de atividades técnicas e os diferentes níveis da cadeia de comando, respeitadas as competências legalmente estabelecidas;</w:t>
            </w:r>
          </w:p>
          <w:p>
            <w:pPr>
              <w:spacing w:after="0"/>
            </w:pPr>
            <w:r>
              <w:rPr>
                <w:rFonts w:ascii="Times New Roman" w:cs="Times New Roman" w:eastAsia="Times New Roman" w:hAnsi="Times New Roman"/>
                <w:b w:val="false"/>
                <w:bCs w:val="false"/>
                <w:sz w:val="20"/>
                <w:szCs w:val="20"/>
              </w:rPr>
              <w:t xml:space="preserve">IX - proporcionar aos oficiais e praças orientações funcionais que subsidiem a tomada de decisão e a solução de situações decorrentes da execução das atividades operacionais e técnicas, observados os limites de competência de cada função; e</w:t>
            </w:r>
          </w:p>
          <w:p>
            <w:pPr>
              <w:spacing w:after="0"/>
            </w:pPr>
            <w:r>
              <w:rPr>
                <w:rFonts w:ascii="Times New Roman" w:cs="Times New Roman" w:eastAsia="Times New Roman" w:hAnsi="Times New Roman"/>
                <w:b w:val="false"/>
                <w:bCs w:val="false"/>
                <w:sz w:val="20"/>
                <w:szCs w:val="20"/>
              </w:rPr>
              <w:t xml:space="preserve">X - uniformizar os procedimentos de análise de projetos, vistoria, fiscalização e demais atividades de segurança contra incêndio e pânico, nos termos da legislação estadual e das Instruções Técnicas.</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25 (consulta) → Art. 27 (atual) — Reescrito na versão atual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º Chama-se política do serviço operacional o conjunto de objetivos que direcionam as atividades operacionais do Corpo de Bombeiros, condicionando à sua execução. Parágrafo Único – Constituem-se objetivos básicos da política do serviço operacional:</w:t>
            </w:r>
          </w:p>
          <w:p>
            <w:pPr>
              <w:spacing w:after="0"/>
            </w:pPr>
            <w:r>
              <w:rPr>
                <w:rFonts w:ascii="Times New Roman" w:cs="Times New Roman" w:eastAsia="Times New Roman" w:hAnsi="Times New Roman"/>
                <w:b w:val="false"/>
                <w:bCs w:val="false"/>
                <w:sz w:val="20"/>
                <w:szCs w:val="20"/>
              </w:rPr>
              <w:t xml:space="preserve">I - promover a valorização do profissional como fator indispensável ao sucesso das operações de natureza bombeiro militar;</w:t>
            </w:r>
          </w:p>
          <w:p>
            <w:pPr>
              <w:spacing w:after="0"/>
            </w:pPr>
            <w:r>
              <w:rPr>
                <w:rFonts w:ascii="Times New Roman" w:cs="Times New Roman" w:eastAsia="Times New Roman" w:hAnsi="Times New Roman"/>
                <w:b w:val="false"/>
                <w:bCs w:val="false"/>
                <w:sz w:val="20"/>
                <w:szCs w:val="20"/>
              </w:rPr>
              <w:t xml:space="preserve">II - valorizar o aprimoramento técnico profissional do bombeiro militar, mantendo-lhe completamente apto ao serviço, permitindo-lhes, por sua vez, enfrentar e superar as situações atinentes à missão;</w:t>
            </w:r>
          </w:p>
          <w:p>
            <w:pPr>
              <w:spacing w:after="0"/>
            </w:pPr>
            <w:r>
              <w:rPr>
                <w:rFonts w:ascii="Times New Roman" w:cs="Times New Roman" w:eastAsia="Times New Roman" w:hAnsi="Times New Roman"/>
                <w:b w:val="false"/>
                <w:bCs w:val="false"/>
                <w:sz w:val="20"/>
                <w:szCs w:val="20"/>
              </w:rPr>
              <w:t xml:space="preserve">III - desenvolver os valores profissionais, fortalecendo os fundamentos da mística e do espírito de corpo;</w:t>
            </w:r>
          </w:p>
          <w:p>
            <w:pPr>
              <w:spacing w:after="0"/>
            </w:pPr>
            <w:r>
              <w:rPr>
                <w:rFonts w:ascii="Times New Roman" w:cs="Times New Roman" w:eastAsia="Times New Roman" w:hAnsi="Times New Roman"/>
                <w:b w:val="false"/>
                <w:bCs w:val="false"/>
                <w:sz w:val="20"/>
                <w:szCs w:val="20"/>
              </w:rPr>
              <w:t xml:space="preserve">IV - reduzir o tempo nos atendimentos e melhorar a eficiência dos socorros;</w:t>
            </w:r>
          </w:p>
          <w:p>
            <w:pPr>
              <w:spacing w:after="0"/>
            </w:pPr>
            <w:r>
              <w:rPr>
                <w:rFonts w:ascii="Times New Roman" w:cs="Times New Roman" w:eastAsia="Times New Roman" w:hAnsi="Times New Roman"/>
                <w:b w:val="false"/>
                <w:bCs w:val="false"/>
                <w:sz w:val="20"/>
                <w:szCs w:val="20"/>
              </w:rPr>
              <w:t xml:space="preserve">V - melhorar a qualidade de atendimento, proporcionando à sociedade rondoniense um maior grau de satisfação;</w:t>
            </w:r>
          </w:p>
          <w:p>
            <w:pPr>
              <w:spacing w:after="0"/>
            </w:pPr>
            <w:r>
              <w:rPr>
                <w:rFonts w:ascii="Times New Roman" w:cs="Times New Roman" w:eastAsia="Times New Roman" w:hAnsi="Times New Roman"/>
                <w:b w:val="false"/>
                <w:bCs w:val="false"/>
                <w:sz w:val="20"/>
                <w:szCs w:val="20"/>
              </w:rPr>
              <w:t xml:space="preserve">VI - dinamizar o serviço de atendimento ao público, melhorando a capacidade operacional das viaturas e equipamentos através de uma manutenção eficiente;</w:t>
            </w:r>
          </w:p>
          <w:p>
            <w:pPr>
              <w:spacing w:after="0"/>
            </w:pPr>
            <w:r>
              <w:rPr>
                <w:rFonts w:ascii="Times New Roman" w:cs="Times New Roman" w:eastAsia="Times New Roman" w:hAnsi="Times New Roman"/>
                <w:b w:val="false"/>
                <w:bCs w:val="false"/>
                <w:sz w:val="20"/>
                <w:szCs w:val="20"/>
              </w:rPr>
              <w:t xml:space="preserve">VII - manter a reserva operacional em condições de pronto emprego; e</w:t>
            </w:r>
          </w:p>
          <w:p>
            <w:pPr>
              <w:spacing w:after="0"/>
            </w:pPr>
            <w:r>
              <w:rPr>
                <w:rFonts w:ascii="Times New Roman" w:cs="Times New Roman" w:eastAsia="Times New Roman" w:hAnsi="Times New Roman"/>
                <w:b w:val="false"/>
                <w:bCs w:val="false"/>
                <w:sz w:val="20"/>
                <w:szCs w:val="20"/>
              </w:rPr>
              <w:t xml:space="preserve">VIII - manter atualizado o cadastro dos pontos de apoio real e potencial, proporcionando seu emprego por ocasião dos grandes sinistros.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Entende-se por política do serviço operacional o conjunto de princípios, objetivos e diretrizes destinados a orientar o planejamento, a organização, a execução e o aperfeiçoamento das atividades operacionais do Corpo de Bombeiros Militar.</w:t>
            </w:r>
          </w:p>
          <w:p>
            <w:pPr>
              <w:spacing w:after="0"/>
            </w:pPr>
            <w:r>
              <w:rPr>
                <w:rFonts w:ascii="Times New Roman" w:cs="Times New Roman" w:eastAsia="Times New Roman" w:hAnsi="Times New Roman"/>
                <w:b w:val="false"/>
                <w:bCs w:val="false"/>
                <w:sz w:val="20"/>
                <w:szCs w:val="20"/>
              </w:rPr>
              <w:t xml:space="preserve">Parágrafo único. Constituem objetivos básicos da política do serviço operacional:</w:t>
            </w:r>
          </w:p>
          <w:p>
            <w:pPr>
              <w:spacing w:after="0"/>
            </w:pPr>
            <w:r>
              <w:rPr>
                <w:rFonts w:ascii="Times New Roman" w:cs="Times New Roman" w:eastAsia="Times New Roman" w:hAnsi="Times New Roman"/>
                <w:b w:val="false"/>
                <w:bCs w:val="false"/>
                <w:sz w:val="20"/>
                <w:szCs w:val="20"/>
              </w:rPr>
              <w:t xml:space="preserve">I - promover a valorização do bombeiro militar como elemento essencial à qualidade, à segurança e à eficiência das atividades operacionais;</w:t>
            </w:r>
          </w:p>
          <w:p>
            <w:pPr>
              <w:spacing w:after="0"/>
            </w:pPr>
            <w:r>
              <w:rPr>
                <w:rFonts w:ascii="Times New Roman" w:cs="Times New Roman" w:eastAsia="Times New Roman" w:hAnsi="Times New Roman"/>
                <w:b w:val="false"/>
                <w:bCs w:val="false"/>
                <w:sz w:val="20"/>
                <w:szCs w:val="20"/>
              </w:rPr>
              <w:t xml:space="preserve">II - incentivar o aperfeiçoamento técnico-profissional e a capacitação continuada do efetivo, visando à manutenção das competências necessárias ao adequado desempenho das missões institucionais;</w:t>
            </w:r>
          </w:p>
          <w:p>
            <w:pPr>
              <w:spacing w:after="0"/>
            </w:pPr>
            <w:r>
              <w:rPr>
                <w:rFonts w:ascii="Times New Roman" w:cs="Times New Roman" w:eastAsia="Times New Roman" w:hAnsi="Times New Roman"/>
                <w:b w:val="false"/>
                <w:bCs w:val="false"/>
                <w:sz w:val="20"/>
                <w:szCs w:val="20"/>
              </w:rPr>
              <w:t xml:space="preserve">III - fortalecer os valores profissionais, a hierarquia, a disciplina, o espírito de corpo e os princípios institucionais da Corporação;</w:t>
            </w:r>
          </w:p>
          <w:p>
            <w:pPr>
              <w:spacing w:after="0"/>
            </w:pPr>
            <w:r>
              <w:rPr>
                <w:rFonts w:ascii="Times New Roman" w:cs="Times New Roman" w:eastAsia="Times New Roman" w:hAnsi="Times New Roman"/>
                <w:b w:val="false"/>
                <w:bCs w:val="false"/>
                <w:sz w:val="20"/>
                <w:szCs w:val="20"/>
              </w:rPr>
              <w:t xml:space="preserve">IV - promover a melhoria contínua da capacidade de resposta operacional, buscando a redução do tempo de resposta e o aumento da eficiência e da segurança nos atendimentos;</w:t>
            </w:r>
          </w:p>
          <w:p>
            <w:pPr>
              <w:spacing w:after="0"/>
            </w:pPr>
            <w:r>
              <w:rPr>
                <w:rFonts w:ascii="Times New Roman" w:cs="Times New Roman" w:eastAsia="Times New Roman" w:hAnsi="Times New Roman"/>
                <w:b w:val="false"/>
                <w:bCs w:val="false"/>
                <w:sz w:val="20"/>
                <w:szCs w:val="20"/>
              </w:rPr>
              <w:t xml:space="preserve">V - aprimorar continuamente a qualidade dos serviços prestados, buscando maior efetividade das ações e satisfação da sociedade;</w:t>
            </w:r>
          </w:p>
          <w:p>
            <w:pPr>
              <w:spacing w:after="0"/>
            </w:pPr>
            <w:r>
              <w:rPr>
                <w:rFonts w:ascii="Times New Roman" w:cs="Times New Roman" w:eastAsia="Times New Roman" w:hAnsi="Times New Roman"/>
                <w:b w:val="false"/>
                <w:bCs w:val="false"/>
                <w:sz w:val="20"/>
                <w:szCs w:val="20"/>
              </w:rPr>
              <w:t xml:space="preserve">VI - promover o adequado emprego e a disponibilidade dos recursos humanos, viaturas, equipamentos e demais meios necessários à execução das atividades operacionais;</w:t>
            </w:r>
          </w:p>
          <w:p>
            <w:pPr>
              <w:spacing w:after="0"/>
            </w:pPr>
            <w:r>
              <w:rPr>
                <w:rFonts w:ascii="Times New Roman" w:cs="Times New Roman" w:eastAsia="Times New Roman" w:hAnsi="Times New Roman"/>
                <w:b w:val="false"/>
                <w:bCs w:val="false"/>
                <w:sz w:val="20"/>
                <w:szCs w:val="20"/>
              </w:rPr>
              <w:t xml:space="preserve">VII - manter recursos e meios operacionais em condições de pronto emprego, de acordo com as necessidades e peculiaridades de cada área de atuação;</w:t>
            </w:r>
          </w:p>
          <w:p>
            <w:pPr>
              <w:spacing w:after="0"/>
            </w:pPr>
            <w:r>
              <w:rPr>
                <w:rFonts w:ascii="Times New Roman" w:cs="Times New Roman" w:eastAsia="Times New Roman" w:hAnsi="Times New Roman"/>
                <w:b w:val="false"/>
                <w:bCs w:val="false"/>
                <w:sz w:val="20"/>
                <w:szCs w:val="20"/>
              </w:rPr>
              <w:t xml:space="preserve">VIII - promover o planejamento e a preparação para ocorrências de maior vulto, desastres, eventos extraordinários e demais situações que demandem emprego ampliado ou integrado dos recursos da Corporação;</w:t>
            </w:r>
          </w:p>
          <w:p>
            <w:pPr>
              <w:spacing w:after="0"/>
            </w:pPr>
            <w:r>
              <w:rPr>
                <w:rFonts w:ascii="Times New Roman" w:cs="Times New Roman" w:eastAsia="Times New Roman" w:hAnsi="Times New Roman"/>
                <w:b w:val="false"/>
                <w:bCs w:val="false"/>
                <w:sz w:val="20"/>
                <w:szCs w:val="20"/>
              </w:rPr>
              <w:t xml:space="preserve">IX - manter atualizadas as informações relativas aos recursos, pontos de apoio, áreas de risco e demais elementos necessários ao planejamento e à execução das operações;</w:t>
            </w:r>
          </w:p>
          <w:p>
            <w:pPr>
              <w:spacing w:after="0"/>
            </w:pPr>
            <w:r>
              <w:rPr>
                <w:rFonts w:ascii="Times New Roman" w:cs="Times New Roman" w:eastAsia="Times New Roman" w:hAnsi="Times New Roman"/>
                <w:b w:val="false"/>
                <w:bCs w:val="false"/>
                <w:sz w:val="20"/>
                <w:szCs w:val="20"/>
              </w:rPr>
              <w:t xml:space="preserve">X - fomentar a integração operacional entre as Organizações Bombeiro Militar, permitindo o emprego coordenado dos recursos disponíveis quando a situação assim exigir;</w:t>
            </w:r>
          </w:p>
          <w:p>
            <w:pPr>
              <w:spacing w:after="0"/>
            </w:pPr>
            <w:r>
              <w:rPr>
                <w:rFonts w:ascii="Times New Roman" w:cs="Times New Roman" w:eastAsia="Times New Roman" w:hAnsi="Times New Roman"/>
                <w:b w:val="false"/>
                <w:bCs w:val="false"/>
                <w:sz w:val="20"/>
                <w:szCs w:val="20"/>
              </w:rPr>
              <w:t xml:space="preserve">XI - promover a padronização e o aperfeiçoamento contínuo dos procedimentos empregados nas atividades operacionais; e</w:t>
            </w:r>
          </w:p>
          <w:p>
            <w:pPr>
              <w:spacing w:after="0"/>
            </w:pPr>
            <w:r>
              <w:rPr>
                <w:rFonts w:ascii="Times New Roman" w:cs="Times New Roman" w:eastAsia="Times New Roman" w:hAnsi="Times New Roman"/>
                <w:b w:val="false"/>
                <w:bCs w:val="false"/>
                <w:sz w:val="20"/>
                <w:szCs w:val="20"/>
              </w:rPr>
              <w:t xml:space="preserve">XII - orientar o planejamento e o emprego dos recursos operacionais segundo critérios de necessidade, eficiência, segurança e capacidade de resposta.</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26 (consulta) → Art. 28 (atual) — Texto alterado na versão atual</w:t>
      </w:r>
    </w:p>
    <w:p>
      <w:pPr>
        <w:spacing w:after="60" w:line="240"/>
        <w:jc w:val="both"/>
      </w:pPr>
      <w:r>
        <w:rPr>
          <w:rFonts w:ascii="Times New Roman" w:cs="Times New Roman" w:eastAsia="Times New Roman" w:hAnsi="Times New Roman"/>
          <w:b w:val="false"/>
          <w:bCs w:val="false"/>
          <w:i/>
          <w:iCs/>
          <w:sz w:val="18"/>
          <w:szCs w:val="18"/>
        </w:rPr>
        <w:t xml:space="preserve">redação (Curadoria da Minuta do Regulamento de Serviço (set/2026) sobre a LOB, Lei nº 2.204/2009)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º Visando a otimização do serviço diário, a distribuição dos militares de serviço se dará de acordo com as seguintes funções:</w:t>
            </w:r>
          </w:p>
          <w:p>
            <w:pPr>
              <w:spacing w:after="0"/>
            </w:pPr>
            <w:r>
              <w:rPr>
                <w:rFonts w:ascii="Times New Roman" w:cs="Times New Roman" w:eastAsia="Times New Roman" w:hAnsi="Times New Roman"/>
                <w:b w:val="false"/>
                <w:bCs w:val="false"/>
                <w:sz w:val="20"/>
                <w:szCs w:val="20"/>
              </w:rPr>
              <w:t xml:space="preserve">I - superior de Dia;</w:t>
            </w:r>
          </w:p>
          <w:p>
            <w:pPr>
              <w:spacing w:after="0"/>
            </w:pPr>
            <w:r>
              <w:rPr>
                <w:rFonts w:ascii="Times New Roman" w:cs="Times New Roman" w:eastAsia="Times New Roman" w:hAnsi="Times New Roman"/>
                <w:b w:val="false"/>
                <w:bCs w:val="false"/>
                <w:sz w:val="20"/>
                <w:szCs w:val="20"/>
              </w:rPr>
              <w:t xml:space="preserve">II - oficial de dia;</w:t>
            </w:r>
          </w:p>
          <w:p>
            <w:pPr>
              <w:spacing w:after="0"/>
            </w:pPr>
            <w:r>
              <w:rPr>
                <w:rFonts w:ascii="Times New Roman" w:cs="Times New Roman" w:eastAsia="Times New Roman" w:hAnsi="Times New Roman"/>
                <w:b w:val="false"/>
                <w:bCs w:val="false"/>
                <w:sz w:val="20"/>
                <w:szCs w:val="20"/>
              </w:rPr>
              <w:t xml:space="preserve">III - comandante de Guarnição;</w:t>
            </w:r>
          </w:p>
          <w:p>
            <w:pPr>
              <w:spacing w:after="0"/>
            </w:pPr>
            <w:r>
              <w:rPr>
                <w:rFonts w:ascii="Times New Roman" w:cs="Times New Roman" w:eastAsia="Times New Roman" w:hAnsi="Times New Roman"/>
                <w:b w:val="false"/>
                <w:bCs w:val="false"/>
                <w:sz w:val="20"/>
                <w:szCs w:val="20"/>
              </w:rPr>
              <w:t xml:space="preserve">IV - condutor e Operador de Viaturas;</w:t>
            </w:r>
          </w:p>
          <w:p>
            <w:pPr>
              <w:spacing w:after="0"/>
            </w:pPr>
            <w:r>
              <w:rPr>
                <w:rFonts w:ascii="Times New Roman" w:cs="Times New Roman" w:eastAsia="Times New Roman" w:hAnsi="Times New Roman"/>
                <w:b w:val="false"/>
                <w:bCs w:val="false"/>
                <w:sz w:val="20"/>
                <w:szCs w:val="20"/>
              </w:rPr>
              <w:t xml:space="preserve">V - operador de Rádio;</w:t>
            </w:r>
          </w:p>
          <w:p>
            <w:pPr>
              <w:spacing w:after="0"/>
            </w:pPr>
            <w:r>
              <w:rPr>
                <w:rFonts w:ascii="Times New Roman" w:cs="Times New Roman" w:eastAsia="Times New Roman" w:hAnsi="Times New Roman"/>
                <w:b w:val="false"/>
                <w:bCs w:val="false"/>
                <w:sz w:val="20"/>
                <w:szCs w:val="20"/>
              </w:rPr>
              <w:t xml:space="preserve">VI - socorristas; e</w:t>
            </w:r>
          </w:p>
          <w:p>
            <w:pPr>
              <w:spacing w:after="0"/>
            </w:pPr>
            <w:r>
              <w:rPr>
                <w:rFonts w:ascii="Times New Roman" w:cs="Times New Roman" w:eastAsia="Times New Roman" w:hAnsi="Times New Roman"/>
                <w:b w:val="false"/>
                <w:bCs w:val="false"/>
                <w:sz w:val="20"/>
                <w:szCs w:val="20"/>
              </w:rPr>
              <w:t xml:space="preserve">VII - permanência.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Visando a otimização do serviço diário, a distribuição dos militares de serviço se dará de acordo com as seguintes funções:</w:t>
            </w:r>
          </w:p>
          <w:p>
            <w:pPr>
              <w:spacing w:after="0"/>
            </w:pPr>
            <w:r>
              <w:rPr>
                <w:rFonts w:ascii="Times New Roman" w:cs="Times New Roman" w:eastAsia="Times New Roman" w:hAnsi="Times New Roman"/>
                <w:b w:val="false"/>
                <w:bCs w:val="false"/>
                <w:sz w:val="20"/>
                <w:szCs w:val="20"/>
              </w:rPr>
              <w:t xml:space="preserve">I - superior de Dia;</w:t>
            </w:r>
          </w:p>
          <w:p>
            <w:pPr>
              <w:spacing w:after="0"/>
            </w:pPr>
            <w:r>
              <w:rPr>
                <w:rFonts w:ascii="Times New Roman" w:cs="Times New Roman" w:eastAsia="Times New Roman" w:hAnsi="Times New Roman"/>
                <w:b w:val="false"/>
                <w:bCs w:val="false"/>
                <w:sz w:val="20"/>
                <w:szCs w:val="20"/>
              </w:rPr>
              <w:t xml:space="preserve">II - oficial de dia;</w:t>
            </w:r>
          </w:p>
          <w:p>
            <w:pPr>
              <w:spacing w:after="0"/>
            </w:pPr>
            <w:r>
              <w:rPr>
                <w:rFonts w:ascii="Times New Roman" w:cs="Times New Roman" w:eastAsia="Times New Roman" w:hAnsi="Times New Roman"/>
                <w:b w:val="false"/>
                <w:bCs w:val="false"/>
                <w:sz w:val="20"/>
                <w:szCs w:val="20"/>
              </w:rPr>
              <w:t xml:space="preserve">III - comandante de Guarnição;</w:t>
            </w:r>
          </w:p>
          <w:p>
            <w:pPr>
              <w:spacing w:after="0"/>
            </w:pPr>
            <w:r>
              <w:rPr>
                <w:rFonts w:ascii="Times New Roman" w:cs="Times New Roman" w:eastAsia="Times New Roman" w:hAnsi="Times New Roman"/>
                <w:b w:val="false"/>
                <w:bCs w:val="false"/>
                <w:sz w:val="20"/>
                <w:szCs w:val="20"/>
              </w:rPr>
              <w:t xml:space="preserve">IV - condutor e Operador de Viaturas;</w:t>
            </w:r>
          </w:p>
          <w:p>
            <w:pPr>
              <w:spacing w:after="0"/>
            </w:pPr>
            <w:r>
              <w:rPr>
                <w:rFonts w:ascii="Times New Roman" w:cs="Times New Roman" w:eastAsia="Times New Roman" w:hAnsi="Times New Roman"/>
                <w:b w:val="false"/>
                <w:bCs w:val="false"/>
                <w:sz w:val="20"/>
                <w:szCs w:val="20"/>
              </w:rPr>
              <w:t xml:space="preserve">V - operador de Rádio;</w:t>
            </w:r>
          </w:p>
          <w:p>
            <w:pPr>
              <w:spacing w:after="0"/>
            </w:pPr>
            <w:r>
              <w:rPr>
                <w:rFonts w:ascii="Times New Roman" w:cs="Times New Roman" w:eastAsia="Times New Roman" w:hAnsi="Times New Roman"/>
                <w:b w:val="false"/>
                <w:bCs w:val="false"/>
                <w:sz w:val="20"/>
                <w:szCs w:val="20"/>
              </w:rPr>
              <w:t xml:space="preserve">VI - socorristas;</w:t>
            </w:r>
          </w:p>
          <w:p>
            <w:pPr>
              <w:spacing w:after="0"/>
            </w:pPr>
            <w:r>
              <w:rPr>
                <w:rFonts w:ascii="Times New Roman" w:cs="Times New Roman" w:eastAsia="Times New Roman" w:hAnsi="Times New Roman"/>
                <w:b w:val="false"/>
                <w:bCs w:val="false"/>
                <w:sz w:val="20"/>
                <w:szCs w:val="20"/>
              </w:rPr>
              <w:t xml:space="preserve">VII - permanência; e</w:t>
            </w:r>
          </w:p>
          <w:p>
            <w:pPr>
              <w:spacing w:after="0"/>
            </w:pPr>
            <w:r>
              <w:rPr>
                <w:rFonts w:ascii="Times New Roman" w:cs="Times New Roman" w:eastAsia="Times New Roman" w:hAnsi="Times New Roman"/>
                <w:b w:val="false"/>
                <w:bCs w:val="false"/>
                <w:sz w:val="20"/>
                <w:szCs w:val="20"/>
              </w:rPr>
              <w:t xml:space="preserve">Parágrafo único. O serviço de Oficial de Dia existe apenas no 1º Grupamento de Bombeiro Militar, na Capital; nas demais Organizações Bombeiro Militar, o Comandante de Guarnição, militar mais antigo de serviço, é o responsável pelo serviço operacional diário, aplicando-se-lhe as atribuições conferidas ao Oficial de Dia neste Regulamento.</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27 (consulta) → Art. 29 (atual) — Texto alterado na versão atual</w:t>
      </w:r>
    </w:p>
    <w:p>
      <w:pPr>
        <w:spacing w:after="60" w:line="240"/>
        <w:jc w:val="both"/>
      </w:pPr>
      <w:r>
        <w:rPr>
          <w:rFonts w:ascii="Times New Roman" w:cs="Times New Roman" w:eastAsia="Times New Roman" w:hAnsi="Times New Roman"/>
          <w:b w:val="false"/>
          <w:bCs w:val="false"/>
          <w:i/>
          <w:iCs/>
          <w:sz w:val="18"/>
          <w:szCs w:val="18"/>
        </w:rPr>
        <w:t xml:space="preserve">redação (Revisão de texto da Minuta do Regulamento de Serviço (lote de 16/09/2026) sobre a LOB, Lei nº 2.204/2009)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 carga horária para o serviço administrativo e operacional será definida pelo Comando-Geral de acordo com a necessidade e interesse da Instituição, do aprimoramento técnico-profissional e das especificidades de cada setor que compõe a estrutura organizacional da Corporação, podendo ser alterada em determinados períodos ou por deficiência de efetivo, observando, ordinariamente, os seguintes critérios:</w:t>
            </w:r>
          </w:p>
          <w:p>
            <w:pPr>
              <w:spacing w:after="0"/>
            </w:pPr>
            <w:r>
              <w:rPr>
                <w:rFonts w:ascii="Times New Roman" w:cs="Times New Roman" w:eastAsia="Times New Roman" w:hAnsi="Times New Roman"/>
                <w:b w:val="false"/>
                <w:bCs w:val="false"/>
                <w:sz w:val="20"/>
                <w:szCs w:val="20"/>
              </w:rPr>
              <w:t xml:space="preserve">I - as escalas para que concorre exclusivamente ao serviço operacional serão:</w:t>
            </w:r>
          </w:p>
          <w:p>
            <w:pPr>
              <w:spacing w:after="0"/>
            </w:pPr>
            <w:r>
              <w:rPr>
                <w:rFonts w:ascii="Times New Roman" w:cs="Times New Roman" w:eastAsia="Times New Roman" w:hAnsi="Times New Roman"/>
                <w:b w:val="false"/>
                <w:bCs w:val="false"/>
                <w:sz w:val="20"/>
                <w:szCs w:val="20"/>
              </w:rPr>
              <w:t xml:space="preserve">    a) 6 horas de trabalho por 18 horas de folga da escala;</w:t>
            </w:r>
          </w:p>
          <w:p>
            <w:pPr>
              <w:spacing w:after="0"/>
            </w:pPr>
            <w:r>
              <w:rPr>
                <w:rFonts w:ascii="Times New Roman" w:cs="Times New Roman" w:eastAsia="Times New Roman" w:hAnsi="Times New Roman"/>
                <w:b w:val="false"/>
                <w:bCs w:val="false"/>
                <w:sz w:val="20"/>
                <w:szCs w:val="20"/>
              </w:rPr>
              <w:t xml:space="preserve">    b) 12 horas de trabalho por 36 horas de folga da escala;</w:t>
            </w:r>
          </w:p>
          <w:p>
            <w:pPr>
              <w:spacing w:after="0"/>
            </w:pPr>
            <w:r>
              <w:rPr>
                <w:rFonts w:ascii="Times New Roman" w:cs="Times New Roman" w:eastAsia="Times New Roman" w:hAnsi="Times New Roman"/>
                <w:b w:val="false"/>
                <w:bCs w:val="false"/>
                <w:sz w:val="20"/>
                <w:szCs w:val="20"/>
              </w:rPr>
              <w:t xml:space="preserve">    c) 24 horas de trabalho por 48 horas de folga da escala;</w:t>
            </w:r>
          </w:p>
          <w:p>
            <w:pPr>
              <w:spacing w:after="0"/>
            </w:pPr>
            <w:r>
              <w:rPr>
                <w:rFonts w:ascii="Times New Roman" w:cs="Times New Roman" w:eastAsia="Times New Roman" w:hAnsi="Times New Roman"/>
                <w:b w:val="false"/>
                <w:bCs w:val="false"/>
                <w:sz w:val="20"/>
                <w:szCs w:val="20"/>
              </w:rPr>
              <w:t xml:space="preserve">    d) 24 horas de trabalho por 72 horas de folga da escala;</w:t>
            </w:r>
          </w:p>
          <w:p>
            <w:pPr>
              <w:spacing w:after="0"/>
            </w:pPr>
            <w:r>
              <w:rPr>
                <w:rFonts w:ascii="Times New Roman" w:cs="Times New Roman" w:eastAsia="Times New Roman" w:hAnsi="Times New Roman"/>
                <w:b w:val="false"/>
                <w:bCs w:val="false"/>
                <w:sz w:val="20"/>
                <w:szCs w:val="20"/>
              </w:rPr>
              <w:t xml:space="preserve">II - as escalas para quem trabalha no expediente e concorre ao serviço operacional:</w:t>
            </w:r>
          </w:p>
          <w:p>
            <w:pPr>
              <w:spacing w:after="0"/>
            </w:pPr>
            <w:r>
              <w:rPr>
                <w:rFonts w:ascii="Times New Roman" w:cs="Times New Roman" w:eastAsia="Times New Roman" w:hAnsi="Times New Roman"/>
                <w:b w:val="false"/>
                <w:bCs w:val="false"/>
                <w:sz w:val="20"/>
                <w:szCs w:val="20"/>
              </w:rPr>
              <w:t xml:space="preserve">    a) para as praças serão: 24 horas de trabalho por 09 dias, sendo estas terão direito a folga de 24 horas no dia seguinte ao serviço;</w:t>
            </w:r>
          </w:p>
          <w:p>
            <w:pPr>
              <w:spacing w:after="0"/>
            </w:pPr>
            <w:r>
              <w:rPr>
                <w:rFonts w:ascii="Times New Roman" w:cs="Times New Roman" w:eastAsia="Times New Roman" w:hAnsi="Times New Roman"/>
                <w:b w:val="false"/>
                <w:bCs w:val="false"/>
                <w:sz w:val="20"/>
                <w:szCs w:val="20"/>
              </w:rPr>
              <w:t xml:space="preserve">    b) para os oficiais serão: 24 horas de trabalho pela quantidade de oficiais disponíveis para compor a escala, sendo estas terão direito a folga de 24 horas no dia seguinte ao serviço;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 carga horária para o serviço administrativo e operacional será definida pelo Comando-Geral de acordo com a necessidade e interesse da Instituição, do aprimoramento técnico-profissional e das especificidades de cada setor que compõe a estrutura organizacional da Corporação, podendo ser alterada em determinados períodos ou por deficiência de efetivo, observando, ordinariamente, os seguintes critérios:</w:t>
            </w:r>
          </w:p>
          <w:p>
            <w:pPr>
              <w:spacing w:after="0"/>
            </w:pPr>
            <w:r>
              <w:rPr>
                <w:rFonts w:ascii="Times New Roman" w:cs="Times New Roman" w:eastAsia="Times New Roman" w:hAnsi="Times New Roman"/>
                <w:b w:val="false"/>
                <w:bCs w:val="false"/>
                <w:sz w:val="20"/>
                <w:szCs w:val="20"/>
              </w:rPr>
              <w:t xml:space="preserve">I - as escalas para quem concorre exclusivamente ao serviço operacional serão:</w:t>
            </w:r>
          </w:p>
          <w:p>
            <w:pPr>
              <w:spacing w:after="0"/>
            </w:pPr>
            <w:r>
              <w:rPr>
                <w:rFonts w:ascii="Times New Roman" w:cs="Times New Roman" w:eastAsia="Times New Roman" w:hAnsi="Times New Roman"/>
                <w:b w:val="false"/>
                <w:bCs w:val="false"/>
                <w:sz w:val="20"/>
                <w:szCs w:val="20"/>
              </w:rPr>
              <w:t xml:space="preserve">    a) 6 horas de trabalho por 18 horas de folga da escala;</w:t>
            </w:r>
          </w:p>
          <w:p>
            <w:pPr>
              <w:spacing w:after="0"/>
            </w:pPr>
            <w:r>
              <w:rPr>
                <w:rFonts w:ascii="Times New Roman" w:cs="Times New Roman" w:eastAsia="Times New Roman" w:hAnsi="Times New Roman"/>
                <w:b w:val="false"/>
                <w:bCs w:val="false"/>
                <w:sz w:val="20"/>
                <w:szCs w:val="20"/>
              </w:rPr>
              <w:t xml:space="preserve">    b) 12 horas de trabalho por 36 horas de folga da escala;</w:t>
            </w:r>
          </w:p>
          <w:p>
            <w:pPr>
              <w:spacing w:after="0"/>
            </w:pPr>
            <w:r>
              <w:rPr>
                <w:rFonts w:ascii="Times New Roman" w:cs="Times New Roman" w:eastAsia="Times New Roman" w:hAnsi="Times New Roman"/>
                <w:b w:val="false"/>
                <w:bCs w:val="false"/>
                <w:sz w:val="20"/>
                <w:szCs w:val="20"/>
              </w:rPr>
              <w:t xml:space="preserve">    c) 24 horas de trabalho por 48 horas de folga da escala;</w:t>
            </w:r>
          </w:p>
          <w:p>
            <w:pPr>
              <w:spacing w:after="0"/>
            </w:pPr>
            <w:r>
              <w:rPr>
                <w:rFonts w:ascii="Times New Roman" w:cs="Times New Roman" w:eastAsia="Times New Roman" w:hAnsi="Times New Roman"/>
                <w:b w:val="false"/>
                <w:bCs w:val="false"/>
                <w:sz w:val="20"/>
                <w:szCs w:val="20"/>
              </w:rPr>
              <w:t xml:space="preserve">    d) 24 horas de trabalho por 72 horas de folga da escala;</w:t>
            </w:r>
          </w:p>
          <w:p>
            <w:pPr>
              <w:spacing w:after="0"/>
            </w:pPr>
            <w:r>
              <w:rPr>
                <w:rFonts w:ascii="Times New Roman" w:cs="Times New Roman" w:eastAsia="Times New Roman" w:hAnsi="Times New Roman"/>
                <w:b w:val="false"/>
                <w:bCs w:val="false"/>
                <w:sz w:val="20"/>
                <w:szCs w:val="20"/>
              </w:rPr>
              <w:t xml:space="preserve">II - as escalas para quem trabalha no expediente:</w:t>
            </w:r>
          </w:p>
          <w:p>
            <w:pPr>
              <w:spacing w:after="0"/>
            </w:pPr>
            <w:r>
              <w:rPr>
                <w:rFonts w:ascii="Times New Roman" w:cs="Times New Roman" w:eastAsia="Times New Roman" w:hAnsi="Times New Roman"/>
                <w:b w:val="false"/>
                <w:bCs w:val="false"/>
                <w:sz w:val="20"/>
                <w:szCs w:val="20"/>
              </w:rPr>
              <w:t xml:space="preserve">    a) 6 horas de trabalho por 18 horas de folga da escala;</w:t>
            </w:r>
          </w:p>
          <w:p>
            <w:pPr>
              <w:spacing w:after="0"/>
            </w:pPr>
            <w:r>
              <w:rPr>
                <w:rFonts w:ascii="Times New Roman" w:cs="Times New Roman" w:eastAsia="Times New Roman" w:hAnsi="Times New Roman"/>
                <w:b w:val="false"/>
                <w:bCs w:val="false"/>
                <w:sz w:val="20"/>
                <w:szCs w:val="20"/>
              </w:rPr>
              <w:t xml:space="preserve">    b) para os oficiais serão: 24 horas de trabalho pela quantidade de oficiais disponíveis para compor a escala, sendo estas terão direito a folga de 24 horas no dia seguinte ao serviço;</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28 (consulta) → Art. 30 (atual) — Texto alterado na versão atual</w:t>
      </w:r>
    </w:p>
    <w:p>
      <w:pPr>
        <w:spacing w:after="60" w:line="240"/>
        <w:jc w:val="both"/>
      </w:pPr>
      <w:r>
        <w:rPr>
          <w:rFonts w:ascii="Times New Roman" w:cs="Times New Roman" w:eastAsia="Times New Roman" w:hAnsi="Times New Roman"/>
          <w:b w:val="false"/>
          <w:bCs w:val="false"/>
          <w:i/>
          <w:iCs/>
          <w:sz w:val="18"/>
          <w:szCs w:val="18"/>
        </w:rPr>
        <w:t xml:space="preserve">redação (Revisão de texto da Minuta do Regulamento de Serviço (lote de 16/09/2026) sobre a LOB, Lei nº 2.204/2009)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 serviço de Superior de Dia será realizado em regime de sobreaviso de 24 (vinte e quatro) horas, devendo o Oficial escalado não se ausentar da área de sua residência e permanecer com o telefone celular funcional ligado durante todo o dia de serviço ou outro meio de comunicação o qual deverá ser informado ao Oficial de Dia.</w:t>
            </w:r>
          </w:p>
          <w:p>
            <w:pPr>
              <w:spacing w:after="0"/>
            </w:pPr>
            <w:r>
              <w:rPr>
                <w:rFonts w:ascii="Times New Roman" w:cs="Times New Roman" w:eastAsia="Times New Roman" w:hAnsi="Times New Roman"/>
                <w:b w:val="false"/>
                <w:bCs w:val="false"/>
                <w:sz w:val="20"/>
                <w:szCs w:val="20"/>
              </w:rPr>
              <w:t xml:space="preserve">§1.º Ao final do serviço deverá apor seu visto no livro de registro de ocorrências do Oficial de Dia.</w:t>
            </w:r>
          </w:p>
          <w:p>
            <w:pPr>
              <w:spacing w:after="0"/>
            </w:pPr>
            <w:r>
              <w:rPr>
                <w:rFonts w:ascii="Times New Roman" w:cs="Times New Roman" w:eastAsia="Times New Roman" w:hAnsi="Times New Roman"/>
                <w:b w:val="false"/>
                <w:bCs w:val="false"/>
                <w:sz w:val="20"/>
                <w:szCs w:val="20"/>
              </w:rPr>
              <w:t xml:space="preserve">§2.º O regime do serviço poderá sofrer alterações mediante publicação em BGO por determinação do Comandante Geral e ou pelo Comandante Operacional de Bombeiros em virtude das necessidades do momento.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Durante o período de serviço, o Superior de Dia não deverá se ausentar da área de sua residência, permanecendo em condições de pronto acionamento, com o telefone celular funcional ligado ou outro meio de comunicação que permita seu imediato contato e comparecimento, o qual deverá ser informado ao Comandante do COB I.</w:t>
            </w:r>
          </w:p>
          <w:p>
            <w:pPr>
              <w:spacing w:after="0"/>
            </w:pPr>
            <w:r>
              <w:rPr>
                <w:rFonts w:ascii="Times New Roman" w:cs="Times New Roman" w:eastAsia="Times New Roman" w:hAnsi="Times New Roman"/>
                <w:b w:val="false"/>
                <w:bCs w:val="false"/>
                <w:sz w:val="20"/>
                <w:szCs w:val="20"/>
              </w:rPr>
              <w:t xml:space="preserve">§ 1º Ao final do serviço, o Superior de Dia deverá assinar, via Sistema Eletrônico de Informações - SEI, juntamente com o Oficial de Dia, a Parte Diária.</w:t>
            </w:r>
          </w:p>
          <w:p>
            <w:pPr>
              <w:spacing w:after="0"/>
            </w:pPr>
            <w:r>
              <w:rPr>
                <w:rFonts w:ascii="Times New Roman" w:cs="Times New Roman" w:eastAsia="Times New Roman" w:hAnsi="Times New Roman"/>
                <w:b w:val="false"/>
                <w:bCs w:val="false"/>
                <w:sz w:val="20"/>
                <w:szCs w:val="20"/>
              </w:rPr>
              <w:t xml:space="preserve">§ 2º O regime do serviço poderá sofrer alterações, mediante publicação em Boletim Geral, por determinação do Comandante-Geral ou do Comandante do COB I, em virtude das necessidades do momento.</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29 (consulta) → Art. 31 (atual) — Texto alterado na versão atual</w:t>
      </w:r>
    </w:p>
    <w:p>
      <w:pPr>
        <w:spacing w:after="60" w:line="240"/>
        <w:jc w:val="both"/>
      </w:pPr>
      <w:r>
        <w:rPr>
          <w:rFonts w:ascii="Times New Roman" w:cs="Times New Roman" w:eastAsia="Times New Roman" w:hAnsi="Times New Roman"/>
          <w:b w:val="false"/>
          <w:bCs w:val="false"/>
          <w:i/>
          <w:iCs/>
          <w:sz w:val="18"/>
          <w:szCs w:val="18"/>
        </w:rPr>
        <w:t xml:space="preserve">texto final (Texto final fechado na curadoria do Portal de Legislação CBM (ago/2026) sobre a LOB, Lei nº 2.204/2009)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 permuta de serviço do Superior de Dia, só será permitida mediante autorização por escrito do Comandante Operacional de Bombeiros do CBMRO, após publicação em Boletim Geral Ostensivo.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 permuta de serviço do Superior de Dia só será permitida mediante autorização por escrito do Comandante do COB I, via Sistema Eletrônico de Informações - SEI.</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30 (consulta) → Art. 32 (atual) — Texto alterado na versão atual</w:t>
      </w:r>
    </w:p>
    <w:p>
      <w:pPr>
        <w:spacing w:after="60" w:line="240"/>
        <w:jc w:val="both"/>
      </w:pPr>
      <w:r>
        <w:rPr>
          <w:rFonts w:ascii="Times New Roman" w:cs="Times New Roman" w:eastAsia="Times New Roman" w:hAnsi="Times New Roman"/>
          <w:b w:val="false"/>
          <w:bCs w:val="false"/>
          <w:i/>
          <w:iCs/>
          <w:sz w:val="18"/>
          <w:szCs w:val="18"/>
        </w:rPr>
        <w:t xml:space="preserve">redação (Revisão de texto da Minuta do Regulamento de Serviço (lote de 16/09/2026) sobre a LOB, Lei nº 2.204/2009)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 serviço diário de Superior de Dia ao CBMRO será coordenado pelo Comando Operacional de Bombeiros, através da sua Seção de Pessoal.</w:t>
            </w:r>
          </w:p>
          <w:p>
            <w:pPr>
              <w:spacing w:after="0"/>
            </w:pPr>
            <w:r>
              <w:rPr>
                <w:rFonts w:ascii="Times New Roman" w:cs="Times New Roman" w:eastAsia="Times New Roman" w:hAnsi="Times New Roman"/>
                <w:b w:val="false"/>
                <w:bCs w:val="false"/>
                <w:sz w:val="20"/>
                <w:szCs w:val="20"/>
              </w:rPr>
              <w:t xml:space="preserve">Parágrafo único. As escalas serão publicadas em Boletim Geral Ostensivo.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 serviço de Superior de Dia será coordenado pelo Comandante do COB I.</w:t>
            </w:r>
          </w:p>
          <w:p>
            <w:pPr>
              <w:spacing w:after="0"/>
            </w:pPr>
            <w:r>
              <w:rPr>
                <w:rFonts w:ascii="Times New Roman" w:cs="Times New Roman" w:eastAsia="Times New Roman" w:hAnsi="Times New Roman"/>
                <w:b w:val="false"/>
                <w:bCs w:val="false"/>
                <w:sz w:val="20"/>
                <w:szCs w:val="20"/>
              </w:rPr>
              <w:t xml:space="preserve">Parágrafo único. As escalas serão publicadas em processo eletrônico, via Sistema Eletrônico de Informações - SEI.</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31 (consulta) → Art. 33 (atual) — Texto alterado na versão atual</w:t>
      </w:r>
    </w:p>
    <w:p>
      <w:pPr>
        <w:spacing w:after="60" w:line="240"/>
        <w:jc w:val="both"/>
      </w:pPr>
      <w:r>
        <w:rPr>
          <w:rFonts w:ascii="Times New Roman" w:cs="Times New Roman" w:eastAsia="Times New Roman" w:hAnsi="Times New Roman"/>
          <w:b w:val="false"/>
          <w:bCs w:val="false"/>
          <w:i/>
          <w:iCs/>
          <w:sz w:val="18"/>
          <w:szCs w:val="18"/>
        </w:rPr>
        <w:t xml:space="preserve">redação (Revisão de texto da Minuta do Regulamento de Serviço (lote de 16/09/2026) sobre a LOB, Lei nº 2.204/2009)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 regime da escala de serviços diários de Superior de Dia obedecerá ao critério de dias corridos, podendo, a critério do Comandante Operacional de Bombeiros ser alterado.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 regime da escala de serviços diários de Superior de Dia obedecerá ao critério de dias corridos, podendo, a critério do Comandante do COB I, ser alterado.</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33 (consulta) → Art. 35 (atual) — Texto alterado na versão atual</w:t>
      </w:r>
    </w:p>
    <w:p>
      <w:pPr>
        <w:spacing w:after="60" w:line="240"/>
        <w:jc w:val="both"/>
      </w:pPr>
      <w:r>
        <w:rPr>
          <w:rFonts w:ascii="Times New Roman" w:cs="Times New Roman" w:eastAsia="Times New Roman" w:hAnsi="Times New Roman"/>
          <w:b w:val="false"/>
          <w:bCs w:val="false"/>
          <w:i/>
          <w:iCs/>
          <w:sz w:val="18"/>
          <w:szCs w:val="18"/>
        </w:rPr>
        <w:t xml:space="preserve">texto final (Texto final fechado na curadoria do Portal de Legislação CBM (ago/2026) sobre a LOB, Lei nº 2.204/2009)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 militar que concorre à escala aqui tratada quando tiver que se ausentar ou retornar às suas atividades normais em decorrência de férias, dispensas, licenças ou que comporão as mesmas deverá se apresentar ao Comandante Operacional de Bombeiros a fim de ser reinserido ou inserido na respectiva escala.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 militar que concorre à escala aqui tratada quando tiver que se ausentar ou retornar às suas atividades normais em decorrência de férias, dispensas, licenças ou que comporão as mesmas deverá dar ciência ao Comandante do COB I a fim de ser reinserido ou inserido na respectiva escala.</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 (consulta) → Art. 36 (atual) — Incluído na versão atual</w:t>
      </w:r>
    </w:p>
    <w:p>
      <w:pPr>
        <w:spacing w:after="60" w:line="240"/>
        <w:jc w:val="both"/>
      </w:pPr>
      <w:r>
        <w:rPr>
          <w:rFonts w:ascii="Times New Roman" w:cs="Times New Roman" w:eastAsia="Times New Roman" w:hAnsi="Times New Roman"/>
          <w:b w:val="false"/>
          <w:bCs w:val="false"/>
          <w:i/>
          <w:iCs/>
          <w:sz w:val="18"/>
          <w:szCs w:val="18"/>
        </w:rPr>
        <w:t xml:space="preserve">Deliberação de 15/09/2026: mantido o alcance estadual do Superior de Dia; o texto de partida sugerido na consulta restringia o serviço à Capital. Postos de Major e Tenente-Coronel conforme a sugestão. Revisão de 16/09/2026: abre o capítulo na minuta publicável; o parágrafo sobre o meio de comunicação saiu por duplicidade com o artigo das obrigações durante o serviço.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(não existia)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 serviço de Superior de Dia será estabelecido com abrangência em todo o território estadual, em regime de sobreaviso de 24 (vinte e quatro) horas, concorrendo à respectiva escala os oficiais dos postos de Major BM e Tenente-Coronel BM.</w:t>
            </w:r>
          </w:p>
          <w:p>
            <w:pPr>
              <w:spacing w:after="0"/>
            </w:pPr>
            <w:r>
              <w:rPr>
                <w:rFonts w:ascii="Times New Roman" w:cs="Times New Roman" w:eastAsia="Times New Roman" w:hAnsi="Times New Roman"/>
                <w:b w:val="false"/>
                <w:bCs w:val="false"/>
                <w:sz w:val="20"/>
                <w:szCs w:val="20"/>
              </w:rPr>
              <w:t xml:space="preserve">Parágrafo único. A atuação do Superior de Dia observará as competências próprias do Comando Operacional de Bombeiros e dos Comandantes das Organizações Bombeiro Militar.</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 (consulta) → Art. 37 (atual) — Incluído na versão atual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(não existia)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Superior de Dia:</w:t>
            </w:r>
          </w:p>
          <w:p>
            <w:pPr>
              <w:spacing w:after="0"/>
            </w:pPr>
            <w:r>
              <w:rPr>
                <w:rFonts w:ascii="Times New Roman" w:cs="Times New Roman" w:eastAsia="Times New Roman" w:hAnsi="Times New Roman"/>
                <w:b w:val="false"/>
                <w:bCs w:val="false"/>
                <w:sz w:val="20"/>
                <w:szCs w:val="20"/>
              </w:rPr>
              <w:t xml:space="preserve">I - exercer a supervisão superior do serviço operacional em todo o Estado durante o período para o qual estiver escalado, respeitadas as competências dos comandantes das Organizações Bombeiro Militar;</w:t>
            </w:r>
          </w:p>
          <w:p>
            <w:pPr>
              <w:spacing w:after="0"/>
            </w:pPr>
            <w:r>
              <w:rPr>
                <w:rFonts w:ascii="Times New Roman" w:cs="Times New Roman" w:eastAsia="Times New Roman" w:hAnsi="Times New Roman"/>
                <w:b w:val="false"/>
                <w:bCs w:val="false"/>
                <w:sz w:val="20"/>
                <w:szCs w:val="20"/>
              </w:rPr>
              <w:t xml:space="preserve">II - manter-se informado acerca das ocorrências de maior vulto, complexidade ou repercussão verificadas no Estado;</w:t>
            </w:r>
          </w:p>
          <w:p>
            <w:pPr>
              <w:spacing w:after="0"/>
            </w:pPr>
            <w:r>
              <w:rPr>
                <w:rFonts w:ascii="Times New Roman" w:cs="Times New Roman" w:eastAsia="Times New Roman" w:hAnsi="Times New Roman"/>
                <w:b w:val="false"/>
                <w:bCs w:val="false"/>
                <w:sz w:val="20"/>
                <w:szCs w:val="20"/>
              </w:rPr>
              <w:t xml:space="preserve">III - comparecer às ocorrências de grande vulto, complexidade ou repercussão quando acionado, quando entender necessário ou por determinação de autoridade superior;</w:t>
            </w:r>
          </w:p>
          <w:p>
            <w:pPr>
              <w:spacing w:after="0"/>
            </w:pPr>
            <w:r>
              <w:rPr>
                <w:rFonts w:ascii="Times New Roman" w:cs="Times New Roman" w:eastAsia="Times New Roman" w:hAnsi="Times New Roman"/>
                <w:b w:val="false"/>
                <w:bCs w:val="false"/>
                <w:sz w:val="20"/>
                <w:szCs w:val="20"/>
              </w:rPr>
              <w:t xml:space="preserve">IV - acompanhar e supervisionar, quando necessário, o desenvolvimento das operações de maior vulto, respeitada a cadeia de comando operacional estabelecida neste Regulamento;</w:t>
            </w:r>
          </w:p>
          <w:p>
            <w:pPr>
              <w:spacing w:after="0"/>
            </w:pPr>
            <w:r>
              <w:rPr>
                <w:rFonts w:ascii="Times New Roman" w:cs="Times New Roman" w:eastAsia="Times New Roman" w:hAnsi="Times New Roman"/>
                <w:b w:val="false"/>
                <w:bCs w:val="false"/>
                <w:sz w:val="20"/>
                <w:szCs w:val="20"/>
              </w:rPr>
              <w:t xml:space="preserve">V - comunicar aos escalões superiores as ocorrências relevantes, extraordinárias ou de grande repercussão, mantendo-os informados acerca de sua evolução e das providências adotadas;</w:t>
            </w:r>
          </w:p>
          <w:p>
            <w:pPr>
              <w:spacing w:after="0"/>
            </w:pPr>
            <w:r>
              <w:rPr>
                <w:rFonts w:ascii="Times New Roman" w:cs="Times New Roman" w:eastAsia="Times New Roman" w:hAnsi="Times New Roman"/>
                <w:b w:val="false"/>
                <w:bCs w:val="false"/>
                <w:sz w:val="20"/>
                <w:szCs w:val="20"/>
              </w:rPr>
              <w:t xml:space="preserve">VI - promover, quando necessário, a articulação entre as Organizações Bombeiro Militar para o atendimento de ocorrências que demandem emprego integrado de recursos;</w:t>
            </w:r>
          </w:p>
          <w:p>
            <w:pPr>
              <w:spacing w:after="0"/>
            </w:pPr>
            <w:r>
              <w:rPr>
                <w:rFonts w:ascii="Times New Roman" w:cs="Times New Roman" w:eastAsia="Times New Roman" w:hAnsi="Times New Roman"/>
                <w:b w:val="false"/>
                <w:bCs w:val="false"/>
                <w:sz w:val="20"/>
                <w:szCs w:val="20"/>
              </w:rPr>
              <w:t xml:space="preserve">VII - solicitar ou determinar, dentro dos limites de sua competência, o emprego de recursos operacionais adicionais necessários ao atendimento de ocorrências de maior vulto;</w:t>
            </w:r>
          </w:p>
          <w:p>
            <w:pPr>
              <w:spacing w:after="0"/>
            </w:pPr>
            <w:r>
              <w:rPr>
                <w:rFonts w:ascii="Times New Roman" w:cs="Times New Roman" w:eastAsia="Times New Roman" w:hAnsi="Times New Roman"/>
                <w:b w:val="false"/>
                <w:bCs w:val="false"/>
                <w:sz w:val="20"/>
                <w:szCs w:val="20"/>
              </w:rPr>
              <w:t xml:space="preserve">VIII - adotar, durante o serviço, as providências urgentes de natureza operacional que não comportem adiamento, submetendo posteriormente a matéria à autoridade competente quando necessário;</w:t>
            </w:r>
          </w:p>
          <w:p>
            <w:pPr>
              <w:spacing w:after="0"/>
            </w:pPr>
            <w:r>
              <w:rPr>
                <w:rFonts w:ascii="Times New Roman" w:cs="Times New Roman" w:eastAsia="Times New Roman" w:hAnsi="Times New Roman"/>
                <w:b w:val="false"/>
                <w:bCs w:val="false"/>
                <w:sz w:val="20"/>
                <w:szCs w:val="20"/>
              </w:rPr>
              <w:t xml:space="preserve">IX - articular-se com outros órgãos e instituições envolvidos nas operações, quando a natureza ou dimensão da ocorrência assim exigir;</w:t>
            </w:r>
          </w:p>
          <w:p>
            <w:pPr>
              <w:spacing w:after="0"/>
            </w:pPr>
            <w:r>
              <w:rPr>
                <w:rFonts w:ascii="Times New Roman" w:cs="Times New Roman" w:eastAsia="Times New Roman" w:hAnsi="Times New Roman"/>
                <w:b w:val="false"/>
                <w:bCs w:val="false"/>
                <w:sz w:val="20"/>
                <w:szCs w:val="20"/>
              </w:rPr>
              <w:t xml:space="preserve">X - observar as diretrizes institucionais relativas ao relacionamento com a imprensa nas ocorrências de grande vulto ou repercussão, em articulação com o órgão de comunicação social da Corporação;</w:t>
            </w:r>
          </w:p>
          <w:p>
            <w:pPr>
              <w:spacing w:after="0"/>
            </w:pPr>
            <w:r>
              <w:rPr>
                <w:rFonts w:ascii="Times New Roman" w:cs="Times New Roman" w:eastAsia="Times New Roman" w:hAnsi="Times New Roman"/>
                <w:b w:val="false"/>
                <w:bCs w:val="false"/>
                <w:sz w:val="20"/>
                <w:szCs w:val="20"/>
              </w:rPr>
              <w:t xml:space="preserve">XI - tomar conhecimento das alterações relevantes ocorridas durante o serviço e proceder aos registros ou manifestações que lhe forem determinados; e</w:t>
            </w:r>
          </w:p>
          <w:p>
            <w:pPr>
              <w:spacing w:after="0"/>
            </w:pPr>
            <w:r>
              <w:rPr>
                <w:rFonts w:ascii="Times New Roman" w:cs="Times New Roman" w:eastAsia="Times New Roman" w:hAnsi="Times New Roman"/>
                <w:b w:val="false"/>
                <w:bCs w:val="false"/>
                <w:sz w:val="20"/>
                <w:szCs w:val="20"/>
              </w:rPr>
              <w:t xml:space="preserve">XII - cumprir fielmente as determinações dos escalões superiores relacionadas ao serviço operacional.</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34 (consulta) → Art. 38 (atual) — Texto alterado na versão atual</w:t>
      </w:r>
    </w:p>
    <w:p>
      <w:pPr>
        <w:spacing w:after="60" w:line="240"/>
        <w:jc w:val="both"/>
      </w:pPr>
      <w:r>
        <w:rPr>
          <w:rFonts w:ascii="Times New Roman" w:cs="Times New Roman" w:eastAsia="Times New Roman" w:hAnsi="Times New Roman"/>
          <w:b w:val="false"/>
          <w:bCs w:val="false"/>
          <w:i/>
          <w:iCs/>
          <w:sz w:val="18"/>
          <w:szCs w:val="18"/>
        </w:rPr>
        <w:t xml:space="preserve">redação (Revisão de texto da Minuta do Regulamento de Serviço (lote de 16/09/2026) sobre a LOB, Lei nº 2.204/2009)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 permuta de escala do Oficial de Dia, só será permitida mediante autorização por escrito do Comandante Operacional de Bombeiros do CBMRO, após publicação em Boletim Geral Ostensivo.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 permuta de escala do Oficial de Dia, só será permitida mediante autorização por escrito do Comandante Operacional de Bombeiros do CBMRO, via Sistema Eletrônico de Informações - SEI.</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 (consulta) → Art. 39 (atual) — Incluído na versão atual</w:t>
      </w:r>
    </w:p>
    <w:p>
      <w:pPr>
        <w:spacing w:after="60" w:line="240"/>
        <w:jc w:val="both"/>
      </w:pPr>
      <w:r>
        <w:rPr>
          <w:rFonts w:ascii="Times New Roman" w:cs="Times New Roman" w:eastAsia="Times New Roman" w:hAnsi="Times New Roman"/>
          <w:b w:val="false"/>
          <w:bCs w:val="false"/>
          <w:i/>
          <w:iCs/>
          <w:sz w:val="18"/>
          <w:szCs w:val="18"/>
        </w:rPr>
        <w:t xml:space="preserve">Alcance definido em 15/09/2026: o Oficial de Dia existe só no 1º GBM (Capital) e responde pelo serviço operacional diário e pelo serviço interno; nas demais OBMs o Comandante de Guarnição é o responsável (se-art-4, parágrafo único). Texto de partida sugerido na consulta (serviço interno do QCG).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(não existia)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 serviço de Oficial de Dia será realizado exclusivamente no 1º Grupamento de Bombeiro Militar, na Capital, em regime presencial de 24 (vinte e quatro) horas, sendo exercido por oficiais dos postos de Segundo-Tenente BM, Primeiro-Tenente BM e Capitão BM.</w:t>
            </w:r>
          </w:p>
          <w:p>
            <w:pPr>
              <w:spacing w:after="0"/>
            </w:pPr>
            <w:r>
              <w:rPr>
                <w:rFonts w:ascii="Times New Roman" w:cs="Times New Roman" w:eastAsia="Times New Roman" w:hAnsi="Times New Roman"/>
                <w:b w:val="false"/>
                <w:bCs w:val="false"/>
                <w:sz w:val="20"/>
                <w:szCs w:val="20"/>
              </w:rPr>
              <w:t xml:space="preserve">§ 1º O Oficial de Dia é o responsável pelo serviço operacional diário e pelo serviço interno do 1º Grupamento de Bombeiro Militar, competindo-lhe zelar pela disciplina, segurança, ordem e regular funcionamento do aquartelamento durante o período de serviço.</w:t>
            </w:r>
          </w:p>
          <w:p>
            <w:pPr>
              <w:spacing w:after="0"/>
            </w:pPr>
            <w:r>
              <w:rPr>
                <w:rFonts w:ascii="Times New Roman" w:cs="Times New Roman" w:eastAsia="Times New Roman" w:hAnsi="Times New Roman"/>
                <w:b w:val="false"/>
                <w:bCs w:val="false"/>
                <w:sz w:val="20"/>
                <w:szCs w:val="20"/>
              </w:rPr>
              <w:t xml:space="preserve">§ 2º O Oficial de Dia representará, durante o período de serviço e nos limites de suas atribuições, a autoridade do Comandante do 1º Grupamento de Bombeiro Militar perante a prontidão operacional e nas questões relacionadas à disciplina e à segurança interna.</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 (consulta) → Art. 40 (atual) — Incluído na versão atual</w:t>
      </w:r>
    </w:p>
    <w:p>
      <w:pPr>
        <w:spacing w:after="60" w:line="240"/>
        <w:jc w:val="both"/>
      </w:pPr>
      <w:r>
        <w:rPr>
          <w:rFonts w:ascii="Times New Roman" w:cs="Times New Roman" w:eastAsia="Times New Roman" w:hAnsi="Times New Roman"/>
          <w:b w:val="false"/>
          <w:bCs w:val="false"/>
          <w:i/>
          <w:iCs/>
          <w:sz w:val="18"/>
          <w:szCs w:val="18"/>
        </w:rPr>
        <w:t xml:space="preserve">Revisão de 16/09/2026 (Art. 62 da publicável): 24 incisos consolidados em 17 — fundidos III/V/VII, IV/XXI, X/XI, XV/XX e XXIII/XXIV; o antigo VI (zelar pela disciplina, segurança e ordem) saiu por repetir o § 1º do artigo anterior; o I passa a "presidir a passagem de serviço" (coerente com o capítulo da passagem de serviço) e o último inciso deixa de se limitar ao serviço interno. Incisos XV e XVI: conferir com a Corregedoria quanto ao regulamento disciplinar e ao CPPM.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(não existia)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Oficial de Dia:</w:t>
            </w:r>
          </w:p>
          <w:p>
            <w:pPr>
              <w:spacing w:after="0"/>
            </w:pPr>
            <w:r>
              <w:rPr>
                <w:rFonts w:ascii="Times New Roman" w:cs="Times New Roman" w:eastAsia="Times New Roman" w:hAnsi="Times New Roman"/>
                <w:b w:val="false"/>
                <w:bCs w:val="false"/>
                <w:sz w:val="20"/>
                <w:szCs w:val="20"/>
              </w:rPr>
              <w:t xml:space="preserve">I - presidir a passagem de serviço e participar das demais solenidades, formaturas e atos regulamentares previstos para o início e o término do serviço;</w:t>
            </w:r>
          </w:p>
          <w:p>
            <w:pPr>
              <w:spacing w:after="0"/>
            </w:pPr>
            <w:r>
              <w:rPr>
                <w:rFonts w:ascii="Times New Roman" w:cs="Times New Roman" w:eastAsia="Times New Roman" w:hAnsi="Times New Roman"/>
                <w:b w:val="false"/>
                <w:bCs w:val="false"/>
                <w:sz w:val="20"/>
                <w:szCs w:val="20"/>
              </w:rPr>
              <w:t xml:space="preserve">II - receber do Oficial de Dia substituído e transmitir ao seu substituto as ordens, determinações, alterações e demais informações necessárias à continuidade do serviço;</w:t>
            </w:r>
          </w:p>
          <w:p>
            <w:pPr>
              <w:spacing w:after="0"/>
            </w:pPr>
            <w:r>
              <w:rPr>
                <w:rFonts w:ascii="Times New Roman" w:cs="Times New Roman" w:eastAsia="Times New Roman" w:hAnsi="Times New Roman"/>
                <w:b w:val="false"/>
                <w:bCs w:val="false"/>
                <w:sz w:val="20"/>
                <w:szCs w:val="20"/>
              </w:rPr>
              <w:t xml:space="preserve">III - orientar e fiscalizar os militares empregados nos serviços internos do quartel, inclusive nos de guarda e segurança do aquartelamento, quanto às suas atribuições e ao cumprimento das normas, ordens e determinações em vigor;</w:t>
            </w:r>
          </w:p>
          <w:p>
            <w:pPr>
              <w:spacing w:after="0"/>
            </w:pPr>
            <w:r>
              <w:rPr>
                <w:rFonts w:ascii="Times New Roman" w:cs="Times New Roman" w:eastAsia="Times New Roman" w:hAnsi="Times New Roman"/>
                <w:b w:val="false"/>
                <w:bCs w:val="false"/>
                <w:sz w:val="20"/>
                <w:szCs w:val="20"/>
              </w:rPr>
              <w:t xml:space="preserve">IV - realizar inspeções nas dependências do quartel, verificando as condições de conservação, limpeza, organização e segurança e adotando ou solicitando as providências necessárias diante das irregularidades constatadas;</w:t>
            </w:r>
          </w:p>
          <w:p>
            <w:pPr>
              <w:spacing w:after="0"/>
            </w:pPr>
            <w:r>
              <w:rPr>
                <w:rFonts w:ascii="Times New Roman" w:cs="Times New Roman" w:eastAsia="Times New Roman" w:hAnsi="Times New Roman"/>
                <w:b w:val="false"/>
                <w:bCs w:val="false"/>
                <w:sz w:val="20"/>
                <w:szCs w:val="20"/>
              </w:rPr>
              <w:t xml:space="preserve">V - certificar-se de que as dependências que devam permanecer fechadas estejam devidamente resguardadas, mantendo o controle das respectivas chaves nos termos das normas internas;</w:t>
            </w:r>
          </w:p>
          <w:p>
            <w:pPr>
              <w:spacing w:after="0"/>
            </w:pPr>
            <w:r>
              <w:rPr>
                <w:rFonts w:ascii="Times New Roman" w:cs="Times New Roman" w:eastAsia="Times New Roman" w:hAnsi="Times New Roman"/>
                <w:b w:val="false"/>
                <w:bCs w:val="false"/>
                <w:sz w:val="20"/>
                <w:szCs w:val="20"/>
              </w:rPr>
              <w:t xml:space="preserve">VI - providenciar, na forma regulamentar, a substituição dos militares que não comparecerem aos serviços internos para os quais estejam escalados;</w:t>
            </w:r>
          </w:p>
          <w:p>
            <w:pPr>
              <w:spacing w:after="0"/>
            </w:pPr>
            <w:r>
              <w:rPr>
                <w:rFonts w:ascii="Times New Roman" w:cs="Times New Roman" w:eastAsia="Times New Roman" w:hAnsi="Times New Roman"/>
                <w:b w:val="false"/>
                <w:bCs w:val="false"/>
                <w:sz w:val="20"/>
                <w:szCs w:val="20"/>
              </w:rPr>
              <w:t xml:space="preserve">VII - controlar, observadas as normas em vigor, a entrada, a saída e a permanência de pessoas e a entrada e a saída de viaturas no quartel;</w:t>
            </w:r>
          </w:p>
          <w:p>
            <w:pPr>
              <w:spacing w:after="0"/>
            </w:pPr>
            <w:r>
              <w:rPr>
                <w:rFonts w:ascii="Times New Roman" w:cs="Times New Roman" w:eastAsia="Times New Roman" w:hAnsi="Times New Roman"/>
                <w:b w:val="false"/>
                <w:bCs w:val="false"/>
                <w:sz w:val="20"/>
                <w:szCs w:val="20"/>
              </w:rPr>
              <w:t xml:space="preserve">VIII - registrar a entrada ou a saída de materiais do quartel fora do horário de expediente, não permitindo sua retirada sem a devida autorização;</w:t>
            </w:r>
          </w:p>
          <w:p>
            <w:pPr>
              <w:spacing w:after="0"/>
            </w:pPr>
            <w:r>
              <w:rPr>
                <w:rFonts w:ascii="Times New Roman" w:cs="Times New Roman" w:eastAsia="Times New Roman" w:hAnsi="Times New Roman"/>
                <w:b w:val="false"/>
                <w:bCs w:val="false"/>
                <w:sz w:val="20"/>
                <w:szCs w:val="20"/>
              </w:rPr>
              <w:t xml:space="preserve">IX - zelar pelos materiais, armamentos, instalações e demais bens que estejam sob sua responsabilidade durante o serviço;</w:t>
            </w:r>
          </w:p>
          <w:p>
            <w:pPr>
              <w:spacing w:after="0"/>
            </w:pPr>
            <w:r>
              <w:rPr>
                <w:rFonts w:ascii="Times New Roman" w:cs="Times New Roman" w:eastAsia="Times New Roman" w:hAnsi="Times New Roman"/>
                <w:b w:val="false"/>
                <w:bCs w:val="false"/>
                <w:sz w:val="20"/>
                <w:szCs w:val="20"/>
              </w:rPr>
              <w:t xml:space="preserve">X - receber autoridades civis e militares que compareçam ao quartel fora do horário de expediente, adotando as providências protocolares cabíveis;</w:t>
            </w:r>
          </w:p>
          <w:p>
            <w:pPr>
              <w:spacing w:after="0"/>
            </w:pPr>
            <w:r>
              <w:rPr>
                <w:rFonts w:ascii="Times New Roman" w:cs="Times New Roman" w:eastAsia="Times New Roman" w:hAnsi="Times New Roman"/>
                <w:b w:val="false"/>
                <w:bCs w:val="false"/>
                <w:sz w:val="20"/>
                <w:szCs w:val="20"/>
              </w:rPr>
              <w:t xml:space="preserve">XI - receber e encaminhar, fora do horário de expediente, documentos ou comunicações de caráter urgente, adotando as providências necessárias para que cheguem tempestivamente à autoridade competente;</w:t>
            </w:r>
          </w:p>
          <w:p>
            <w:pPr>
              <w:spacing w:after="0"/>
            </w:pPr>
            <w:r>
              <w:rPr>
                <w:rFonts w:ascii="Times New Roman" w:cs="Times New Roman" w:eastAsia="Times New Roman" w:hAnsi="Times New Roman"/>
                <w:b w:val="false"/>
                <w:bCs w:val="false"/>
                <w:sz w:val="20"/>
                <w:szCs w:val="20"/>
              </w:rPr>
              <w:t xml:space="preserve">XII - comunicar imediatamente à autoridade competente as ocorrências extraordinárias verificadas durante o serviço, especialmente as relacionadas à disciplina, à segurança, ao pessoal ou ao patrimônio, inclusive os acidentes envolvendo pessoal, viaturas, material ou patrimônio ocorridos no âmbito do quartel;</w:t>
            </w:r>
          </w:p>
          <w:p>
            <w:pPr>
              <w:spacing w:after="0"/>
            </w:pPr>
            <w:r>
              <w:rPr>
                <w:rFonts w:ascii="Times New Roman" w:cs="Times New Roman" w:eastAsia="Times New Roman" w:hAnsi="Times New Roman"/>
                <w:b w:val="false"/>
                <w:bCs w:val="false"/>
                <w:sz w:val="20"/>
                <w:szCs w:val="20"/>
              </w:rPr>
              <w:t xml:space="preserve">XIII - adotar as providências imediatas destinadas a sanar ou minimizar alterações verificadas no funcionamento interno do quartel, submetendo à autoridade competente aquelas que excedam sua atribuição;</w:t>
            </w:r>
          </w:p>
          <w:p>
            <w:pPr>
              <w:spacing w:after="0"/>
            </w:pPr>
            <w:r>
              <w:rPr>
                <w:rFonts w:ascii="Times New Roman" w:cs="Times New Roman" w:eastAsia="Times New Roman" w:hAnsi="Times New Roman"/>
                <w:b w:val="false"/>
                <w:bCs w:val="false"/>
                <w:sz w:val="20"/>
                <w:szCs w:val="20"/>
              </w:rPr>
              <w:t xml:space="preserve">XIV - registrar em Parte Diária, via Sistema Eletrônico de Informações - SEI, as ocorrências e alterações verificadas durante sua jornada de serviço;</w:t>
            </w:r>
          </w:p>
          <w:p>
            <w:pPr>
              <w:spacing w:after="0"/>
            </w:pPr>
            <w:r>
              <w:rPr>
                <w:rFonts w:ascii="Times New Roman" w:cs="Times New Roman" w:eastAsia="Times New Roman" w:hAnsi="Times New Roman"/>
                <w:b w:val="false"/>
                <w:bCs w:val="false"/>
                <w:sz w:val="20"/>
                <w:szCs w:val="20"/>
              </w:rPr>
              <w:t xml:space="preserve">XV - fiscalizar o cumprimento das prisões e detenções de natureza disciplinar executadas nas dependências do aquartelamento, zelando pela observância das determinações da autoridade competente, das condições de segurança e das normas aplicáveis;</w:t>
            </w:r>
          </w:p>
          <w:p>
            <w:pPr>
              <w:spacing w:after="0"/>
            </w:pPr>
            <w:r>
              <w:rPr>
                <w:rFonts w:ascii="Times New Roman" w:cs="Times New Roman" w:eastAsia="Times New Roman" w:hAnsi="Times New Roman"/>
                <w:b w:val="false"/>
                <w:bCs w:val="false"/>
                <w:sz w:val="20"/>
                <w:szCs w:val="20"/>
              </w:rPr>
              <w:t xml:space="preserve">XVI - diante de fato que, em tese, constitua crime militar, adotar as providências imediatas destinadas à preservação do local, dos elementos de informação e das provas e, nas hipóteses de flagrante, as que lhe competirem nos termos da legislação processual penal militar, comunicando imediatamente o fato à autoridade de polícia judiciária militar competente; e</w:t>
            </w:r>
          </w:p>
          <w:p>
            <w:pPr>
              <w:spacing w:after="0"/>
            </w:pPr>
            <w:r>
              <w:rPr>
                <w:rFonts w:ascii="Times New Roman" w:cs="Times New Roman" w:eastAsia="Times New Roman" w:hAnsi="Times New Roman"/>
                <w:b w:val="false"/>
                <w:bCs w:val="false"/>
                <w:sz w:val="20"/>
                <w:szCs w:val="20"/>
              </w:rPr>
              <w:t xml:space="preserve">XVII - cumprir e fazer cumprir as ordens e determinações dos escalões superiores relacionadas ao serviço.</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36 (consulta) → Art. 42 (atual) — Correção de texto na versão atual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 militar que estiver dispensado ou em gozo de licença de qualquer natureza, independente do prazo, deverá apresentar-se a sua Unidade Operacional imediatamente após o último dia de gozo.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 militar que estiver dispensado ou em gozo de licença de qualquer natureza, independente do prazo, deverá apresentar-se à sua OBM imediatamente após o último dia de gozo.</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37 (consulta) → Art. 43 (atual) — Correção de texto na versão atual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Os atestados médicos que não forem expedidos pelos médicos militares estaduais , deverão seguir os protocolos expedidos pela Corporação ou pela UM de Saúde , tão logo seja possível, inclusive nos dias não úteis. Porém, o militar deverá informar, naquele dia, da sua impossibilidade junto ao Oficial de dia da OBM a que pertence.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Os atestados médicos que não forem expedidos pelos médicos militares estaduais deverão seguir os protocolos expedidos pela Corporação, por meio do seu órgão de saúde, tão logo seja possível, inclusive nos dias não úteis. Porém, o militar deverá informar, naquele dia, da sua impossibilidade junto ao Oficial de dia da OBM a que pertence.</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38 (consulta) → Art. 44 (atual) — Texto alterado na versão atual</w:t>
      </w:r>
    </w:p>
    <w:p>
      <w:pPr>
        <w:spacing w:after="60" w:line="240"/>
        <w:jc w:val="both"/>
      </w:pPr>
      <w:r>
        <w:rPr>
          <w:rFonts w:ascii="Times New Roman" w:cs="Times New Roman" w:eastAsia="Times New Roman" w:hAnsi="Times New Roman"/>
          <w:b w:val="false"/>
          <w:bCs w:val="false"/>
          <w:i/>
          <w:iCs/>
          <w:sz w:val="18"/>
          <w:szCs w:val="18"/>
        </w:rPr>
        <w:t xml:space="preserve">redação (Revisão de texto da Minuta do Regulamento de Serviço (lote de 16/09/2026) sobre a LOB, Lei nº 2.204/2009)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 participação de bombeiros militares de folga, que primeiro chegar em ocorrência, deverá obedecer às seguintes orientações:</w:t>
            </w:r>
          </w:p>
          <w:p>
            <w:pPr>
              <w:spacing w:after="0"/>
            </w:pPr>
            <w:r>
              <w:rPr>
                <w:rFonts w:ascii="Times New Roman" w:cs="Times New Roman" w:eastAsia="Times New Roman" w:hAnsi="Times New Roman"/>
                <w:b w:val="false"/>
                <w:bCs w:val="false"/>
                <w:sz w:val="20"/>
                <w:szCs w:val="20"/>
              </w:rPr>
              <w:t xml:space="preserve">I - o bombeiro militar de folga que primeiro presencie uma ocorrência deverá, dentro do possível, não se omitir de prestar os primeiros atendimentos antes da chegada do pessoal de serviço;</w:t>
            </w:r>
          </w:p>
          <w:p>
            <w:pPr>
              <w:spacing w:after="0"/>
            </w:pPr>
            <w:r>
              <w:rPr>
                <w:rFonts w:ascii="Times New Roman" w:cs="Times New Roman" w:eastAsia="Times New Roman" w:hAnsi="Times New Roman"/>
                <w:b w:val="false"/>
                <w:bCs w:val="false"/>
                <w:sz w:val="20"/>
                <w:szCs w:val="20"/>
              </w:rPr>
              <w:t xml:space="preserve">II - após a chegada do pessoal do serviço deverá repassar todas as informações coletadas anteriormente ao responsável pela guarnição independentemente do seu nível hierárquico e funcional sobre este, não interferindo, desde então, no desenrolar das operações, salvo se autorizado pela autoridade competente;</w:t>
            </w:r>
          </w:p>
          <w:p>
            <w:pPr>
              <w:spacing w:after="0"/>
            </w:pPr>
            <w:r>
              <w:rPr>
                <w:rFonts w:ascii="Times New Roman" w:cs="Times New Roman" w:eastAsia="Times New Roman" w:hAnsi="Times New Roman"/>
                <w:b w:val="false"/>
                <w:bCs w:val="false"/>
                <w:sz w:val="20"/>
                <w:szCs w:val="20"/>
              </w:rPr>
              <w:t xml:space="preserve">III - caso seja necessária a sua presença no local deverá assim proceder, providenciando junto ao pessoal de serviço os equipamentos de proteção individual para que possa participar das operações;</w:t>
            </w:r>
          </w:p>
          <w:p>
            <w:pPr>
              <w:spacing w:after="0"/>
            </w:pPr>
            <w:r>
              <w:rPr>
                <w:rFonts w:ascii="Times New Roman" w:cs="Times New Roman" w:eastAsia="Times New Roman" w:hAnsi="Times New Roman"/>
                <w:b w:val="false"/>
                <w:bCs w:val="false"/>
                <w:sz w:val="20"/>
                <w:szCs w:val="20"/>
              </w:rPr>
              <w:t xml:space="preserve">IV - caso o militar presencie o pessoal de serviço atuando em uma ocorrência, somente fará parte das operações caso seja solicitado pelo responsável por ela;</w:t>
            </w:r>
          </w:p>
          <w:p>
            <w:pPr>
              <w:spacing w:after="0"/>
            </w:pPr>
            <w:r>
              <w:rPr>
                <w:rFonts w:ascii="Times New Roman" w:cs="Times New Roman" w:eastAsia="Times New Roman" w:hAnsi="Times New Roman"/>
                <w:b w:val="false"/>
                <w:bCs w:val="false"/>
                <w:sz w:val="20"/>
                <w:szCs w:val="20"/>
              </w:rPr>
              <w:t xml:space="preserve">V - a participação do militar de folga em ocorrência deverá se limitar ao auxílio, inicialmente, à(s) vítima(s) e ao pessoal de serviço, evitando aparecer ou responder aos questionamentos da imprensa e de terceiros presentes no local, salvo se autorizado pela autoridade competente; e</w:t>
            </w:r>
          </w:p>
          <w:p>
            <w:pPr>
              <w:spacing w:after="0"/>
            </w:pPr>
            <w:r>
              <w:rPr>
                <w:rFonts w:ascii="Times New Roman" w:cs="Times New Roman" w:eastAsia="Times New Roman" w:hAnsi="Times New Roman"/>
                <w:b w:val="false"/>
                <w:bCs w:val="false"/>
                <w:sz w:val="20"/>
                <w:szCs w:val="20"/>
              </w:rPr>
              <w:t xml:space="preserve">VI - a participação de pessoas e de outros órgãos no local da ocorrência deverá, inicialmente, ser analisada pelo Comandante do SOS. Parágrafo Único. Os casos omissos deverão ser solucionados pelo Comandante do socorro, que os submeterá, sucessivamente, ao Comandante do Subgrupamento, ao Comandante do Grupamento e ao Comandante Operacional de Bombeiros, acionando-se o Superior de Dia quando a ocorrência for de grande vulto.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 participação de bombeiros militares de folga, que primeiro chegar em ocorrência, deverá obedecer às seguintes orientações:</w:t>
            </w:r>
          </w:p>
          <w:p>
            <w:pPr>
              <w:spacing w:after="0"/>
            </w:pPr>
            <w:r>
              <w:rPr>
                <w:rFonts w:ascii="Times New Roman" w:cs="Times New Roman" w:eastAsia="Times New Roman" w:hAnsi="Times New Roman"/>
                <w:b w:val="false"/>
                <w:bCs w:val="false"/>
                <w:sz w:val="20"/>
                <w:szCs w:val="20"/>
              </w:rPr>
              <w:t xml:space="preserve">I - o bombeiro militar de folga que primeiro presencie uma ocorrência deverá, dentro do possível, não se omitir de prestar os primeiros atendimentos antes da chegada da Guarnição de Serviço;</w:t>
            </w:r>
          </w:p>
          <w:p>
            <w:pPr>
              <w:spacing w:after="0"/>
            </w:pPr>
            <w:r>
              <w:rPr>
                <w:rFonts w:ascii="Times New Roman" w:cs="Times New Roman" w:eastAsia="Times New Roman" w:hAnsi="Times New Roman"/>
                <w:b w:val="false"/>
                <w:bCs w:val="false"/>
                <w:sz w:val="20"/>
                <w:szCs w:val="20"/>
              </w:rPr>
              <w:t xml:space="preserve">II - após a chegada da Guarnição de Serviço deverá repassar todas as informações coletadas anteriormente ao responsável pela guarnição independentemente do seu nível hierárquico e funcional sobre este, não interferindo, desde então, no desenrolar das operações, salvo se autorizado pela autoridade competente;</w:t>
            </w:r>
          </w:p>
          <w:p>
            <w:pPr>
              <w:spacing w:after="0"/>
            </w:pPr>
            <w:r>
              <w:rPr>
                <w:rFonts w:ascii="Times New Roman" w:cs="Times New Roman" w:eastAsia="Times New Roman" w:hAnsi="Times New Roman"/>
                <w:b w:val="false"/>
                <w:bCs w:val="false"/>
                <w:sz w:val="20"/>
                <w:szCs w:val="20"/>
              </w:rPr>
              <w:t xml:space="preserve">III - caso seja necessária a sua presença no local deverá assim proceder, providenciando junto à Guarnição de Serviço os equipamentos de proteção individual para que possa participar das operações;</w:t>
            </w:r>
          </w:p>
          <w:p>
            <w:pPr>
              <w:spacing w:after="0"/>
            </w:pPr>
            <w:r>
              <w:rPr>
                <w:rFonts w:ascii="Times New Roman" w:cs="Times New Roman" w:eastAsia="Times New Roman" w:hAnsi="Times New Roman"/>
                <w:b w:val="false"/>
                <w:bCs w:val="false"/>
                <w:sz w:val="20"/>
                <w:szCs w:val="20"/>
              </w:rPr>
              <w:t xml:space="preserve">IV - caso o militar presencie a Guarnição de Serviço atuando em uma ocorrência, somente fará parte das operações caso seja solicitado pelo responsável por ela;</w:t>
            </w:r>
          </w:p>
          <w:p>
            <w:pPr>
              <w:spacing w:after="0"/>
            </w:pPr>
            <w:r>
              <w:rPr>
                <w:rFonts w:ascii="Times New Roman" w:cs="Times New Roman" w:eastAsia="Times New Roman" w:hAnsi="Times New Roman"/>
                <w:b w:val="false"/>
                <w:bCs w:val="false"/>
                <w:sz w:val="20"/>
                <w:szCs w:val="20"/>
              </w:rPr>
              <w:t xml:space="preserve">V - a participação do militar de folga em ocorrência deverá se limitar ao auxílio, inicialmente, à(s) vítima(s) e à Guarnição de Serviço, evitando aparecer ou responder aos questionamentos da imprensa e de terceiros presentes no local, salvo se autorizado pela autoridade competente; e</w:t>
            </w:r>
          </w:p>
          <w:p>
            <w:pPr>
              <w:spacing w:after="0"/>
            </w:pPr>
            <w:r>
              <w:rPr>
                <w:rFonts w:ascii="Times New Roman" w:cs="Times New Roman" w:eastAsia="Times New Roman" w:hAnsi="Times New Roman"/>
                <w:b w:val="false"/>
                <w:bCs w:val="false"/>
                <w:sz w:val="20"/>
                <w:szCs w:val="20"/>
              </w:rPr>
              <w:t xml:space="preserve">VI - a participação de pessoas e de outros órgãos no local da ocorrência deverá, inicialmente, ser analisada pelo Oficial de Dia/Comandante de Guarnição.</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39 (consulta) → Art. 45 (atual) — Correção de texto na versão atual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 participação de bombeiros militares de folga em ocorrência de grande proporção deverá seguir os princípios do Sistema de Comando de Incidente, onde estes devem se apresentar ao Chefe da Operação e/ou Comandante do incidente. com Distúrbios Mentais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 participação de bombeiros militares de folga em ocorrência de grande proporção deverá seguir os princípios do Sistema de Comando de Incidente, onde estes devem se apresentar ao Chefe da Operação e/ou Comandante do incidente.</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40 (consulta) → Art. 46 (atual) — Correção de texto na versão atual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As viaturas operacionais, de acordo com suas características e peculiaridades, somente poderão ser empregados, em atividades, exclusivas, de prevenção, combate a incêndio, salvamento e atendimento pré-hospitalar, salvo determinação em contrário do Comandante Geral.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As viaturas operacionais, de acordo com suas características e peculiaridades, somente poderão ser empregados, em atividades, exclusivas, de prevenção, combate a incêndio, salvamento e atendimento pré-hospitalar, salvo determinação em contrário do Comandante-Geral.</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50 (consulta) → Art. 56 (atual) — Texto alterado na versão atual</w:t>
      </w:r>
    </w:p>
    <w:p>
      <w:pPr>
        <w:spacing w:after="60" w:line="240"/>
        <w:jc w:val="both"/>
      </w:pPr>
      <w:r>
        <w:rPr>
          <w:rFonts w:ascii="Times New Roman" w:cs="Times New Roman" w:eastAsia="Times New Roman" w:hAnsi="Times New Roman"/>
          <w:b w:val="false"/>
          <w:bCs w:val="false"/>
          <w:i/>
          <w:iCs/>
          <w:sz w:val="18"/>
          <w:szCs w:val="18"/>
        </w:rPr>
        <w:t xml:space="preserve">redação (Curadoria da Minuta do Regulamento de Serviço (set/2026) sobre a LOB, Lei nº 2.204/2009)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Em caso de acidente que envolva viatura operacional da Corporação o motorista deverá tomar as seguintes providências:</w:t>
            </w:r>
          </w:p>
          <w:p>
            <w:pPr>
              <w:spacing w:after="0"/>
            </w:pPr>
            <w:r>
              <w:rPr>
                <w:rFonts w:ascii="Times New Roman" w:cs="Times New Roman" w:eastAsia="Times New Roman" w:hAnsi="Times New Roman"/>
                <w:b w:val="false"/>
                <w:bCs w:val="false"/>
                <w:sz w:val="20"/>
                <w:szCs w:val="20"/>
              </w:rPr>
              <w:t xml:space="preserve">I - parar a viatura imediatamente;</w:t>
            </w:r>
          </w:p>
          <w:p>
            <w:pPr>
              <w:spacing w:after="0"/>
            </w:pPr>
            <w:r>
              <w:rPr>
                <w:rFonts w:ascii="Times New Roman" w:cs="Times New Roman" w:eastAsia="Times New Roman" w:hAnsi="Times New Roman"/>
                <w:b w:val="false"/>
                <w:bCs w:val="false"/>
                <w:sz w:val="20"/>
                <w:szCs w:val="20"/>
              </w:rPr>
              <w:t xml:space="preserve">II - prestar socorro a vítima se for o caso;</w:t>
            </w:r>
          </w:p>
          <w:p>
            <w:pPr>
              <w:spacing w:after="0"/>
            </w:pPr>
            <w:r>
              <w:rPr>
                <w:rFonts w:ascii="Times New Roman" w:cs="Times New Roman" w:eastAsia="Times New Roman" w:hAnsi="Times New Roman"/>
                <w:b w:val="false"/>
                <w:bCs w:val="false"/>
                <w:sz w:val="20"/>
                <w:szCs w:val="20"/>
              </w:rPr>
              <w:t xml:space="preserve">III - comunicar e solicitar, imediatamente, o comparecimento ao local do Comandante do Socorro;</w:t>
            </w:r>
          </w:p>
          <w:p>
            <w:pPr>
              <w:spacing w:after="0"/>
            </w:pPr>
            <w:r>
              <w:rPr>
                <w:rFonts w:ascii="Times New Roman" w:cs="Times New Roman" w:eastAsia="Times New Roman" w:hAnsi="Times New Roman"/>
                <w:b w:val="false"/>
                <w:bCs w:val="false"/>
                <w:sz w:val="20"/>
                <w:szCs w:val="20"/>
              </w:rPr>
              <w:t xml:space="preserve">IV - solicitar o comparecimento da perícia de trânsito para que seja feito o laudo, salvo se ocorrer acordo formal entre as partes;</w:t>
            </w:r>
          </w:p>
          <w:p>
            <w:pPr>
              <w:spacing w:after="0"/>
            </w:pPr>
            <w:r>
              <w:rPr>
                <w:rFonts w:ascii="Times New Roman" w:cs="Times New Roman" w:eastAsia="Times New Roman" w:hAnsi="Times New Roman"/>
                <w:b w:val="false"/>
                <w:bCs w:val="false"/>
                <w:sz w:val="20"/>
                <w:szCs w:val="20"/>
              </w:rPr>
              <w:t xml:space="preserve">V - arrolar testemunhas;</w:t>
            </w:r>
          </w:p>
          <w:p>
            <w:pPr>
              <w:spacing w:after="0"/>
            </w:pPr>
            <w:r>
              <w:rPr>
                <w:rFonts w:ascii="Times New Roman" w:cs="Times New Roman" w:eastAsia="Times New Roman" w:hAnsi="Times New Roman"/>
                <w:b w:val="false"/>
                <w:bCs w:val="false"/>
                <w:sz w:val="20"/>
                <w:szCs w:val="20"/>
              </w:rPr>
              <w:t xml:space="preserve">VI - solicitar a lavratura do Boletim de Ocorrência pelos Agentes de trânsito;</w:t>
            </w:r>
          </w:p>
          <w:p>
            <w:pPr>
              <w:spacing w:after="0"/>
            </w:pPr>
            <w:r>
              <w:rPr>
                <w:rFonts w:ascii="Times New Roman" w:cs="Times New Roman" w:eastAsia="Times New Roman" w:hAnsi="Times New Roman"/>
                <w:b w:val="false"/>
                <w:bCs w:val="false"/>
                <w:sz w:val="20"/>
                <w:szCs w:val="20"/>
              </w:rPr>
              <w:t xml:space="preserve">VII - relatar os fatos, através de um relatório de detalhado; e</w:t>
            </w:r>
          </w:p>
          <w:p>
            <w:pPr>
              <w:spacing w:after="0"/>
            </w:pPr>
            <w:r>
              <w:rPr>
                <w:rFonts w:ascii="Times New Roman" w:cs="Times New Roman" w:eastAsia="Times New Roman" w:hAnsi="Times New Roman"/>
                <w:b w:val="false"/>
                <w:bCs w:val="false"/>
                <w:sz w:val="20"/>
                <w:szCs w:val="20"/>
              </w:rPr>
              <w:t xml:space="preserve">Parágrafo único. A prioridade, caso não haja vítima(s) em decorrência do acidente de trânsito é o atendimento à ocorrência anteriormente solicitado, após, o chefe da guarnição deverá informar o ocorrido, por escrito, ao comandante do SOS para que sejam tomadas as devidas providências.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Em caso de acidente que envolva viatura operacional da Corporação o motorista deverá tomar as seguintes providências:</w:t>
            </w:r>
          </w:p>
          <w:p>
            <w:pPr>
              <w:spacing w:after="0"/>
            </w:pPr>
            <w:r>
              <w:rPr>
                <w:rFonts w:ascii="Times New Roman" w:cs="Times New Roman" w:eastAsia="Times New Roman" w:hAnsi="Times New Roman"/>
                <w:b w:val="false"/>
                <w:bCs w:val="false"/>
                <w:sz w:val="20"/>
                <w:szCs w:val="20"/>
              </w:rPr>
              <w:t xml:space="preserve">I - parar a viatura imediatamente;</w:t>
            </w:r>
          </w:p>
          <w:p>
            <w:pPr>
              <w:spacing w:after="0"/>
            </w:pPr>
            <w:r>
              <w:rPr>
                <w:rFonts w:ascii="Times New Roman" w:cs="Times New Roman" w:eastAsia="Times New Roman" w:hAnsi="Times New Roman"/>
                <w:b w:val="false"/>
                <w:bCs w:val="false"/>
                <w:sz w:val="20"/>
                <w:szCs w:val="20"/>
              </w:rPr>
              <w:t xml:space="preserve">II - prestar socorro a vítima se for o caso;</w:t>
            </w:r>
          </w:p>
          <w:p>
            <w:pPr>
              <w:spacing w:after="0"/>
            </w:pPr>
            <w:r>
              <w:rPr>
                <w:rFonts w:ascii="Times New Roman" w:cs="Times New Roman" w:eastAsia="Times New Roman" w:hAnsi="Times New Roman"/>
                <w:b w:val="false"/>
                <w:bCs w:val="false"/>
                <w:sz w:val="20"/>
                <w:szCs w:val="20"/>
              </w:rPr>
              <w:t xml:space="preserve">III - comunicar e solicitar, imediatamente, o comparecimento ao local do Oficial de Dia;</w:t>
            </w:r>
          </w:p>
          <w:p>
            <w:pPr>
              <w:spacing w:after="0"/>
            </w:pPr>
            <w:r>
              <w:rPr>
                <w:rFonts w:ascii="Times New Roman" w:cs="Times New Roman" w:eastAsia="Times New Roman" w:hAnsi="Times New Roman"/>
                <w:b w:val="false"/>
                <w:bCs w:val="false"/>
                <w:sz w:val="20"/>
                <w:szCs w:val="20"/>
              </w:rPr>
              <w:t xml:space="preserve">IV - solicitar o comparecimento da perícia de trânsito para que seja feito o laudo;</w:t>
            </w:r>
          </w:p>
          <w:p>
            <w:pPr>
              <w:spacing w:after="0"/>
            </w:pPr>
            <w:r>
              <w:rPr>
                <w:rFonts w:ascii="Times New Roman" w:cs="Times New Roman" w:eastAsia="Times New Roman" w:hAnsi="Times New Roman"/>
                <w:b w:val="false"/>
                <w:bCs w:val="false"/>
                <w:sz w:val="20"/>
                <w:szCs w:val="20"/>
              </w:rPr>
              <w:t xml:space="preserve">V - arrolar testemunhas;</w:t>
            </w:r>
          </w:p>
          <w:p>
            <w:pPr>
              <w:spacing w:after="0"/>
            </w:pPr>
            <w:r>
              <w:rPr>
                <w:rFonts w:ascii="Times New Roman" w:cs="Times New Roman" w:eastAsia="Times New Roman" w:hAnsi="Times New Roman"/>
                <w:b w:val="false"/>
                <w:bCs w:val="false"/>
                <w:sz w:val="20"/>
                <w:szCs w:val="20"/>
              </w:rPr>
              <w:t xml:space="preserve">VI - solicitar a lavratura do Boletim de Ocorrência pelos Agentes de trânsito;</w:t>
            </w:r>
          </w:p>
          <w:p>
            <w:pPr>
              <w:spacing w:after="0"/>
            </w:pPr>
            <w:r>
              <w:rPr>
                <w:rFonts w:ascii="Times New Roman" w:cs="Times New Roman" w:eastAsia="Times New Roman" w:hAnsi="Times New Roman"/>
                <w:b w:val="false"/>
                <w:bCs w:val="false"/>
                <w:sz w:val="20"/>
                <w:szCs w:val="20"/>
              </w:rPr>
              <w:t xml:space="preserve">VII - relatar os fatos, através de Parte Especial; e</w:t>
            </w:r>
          </w:p>
          <w:p>
            <w:pPr>
              <w:spacing w:after="0"/>
            </w:pPr>
            <w:r>
              <w:rPr>
                <w:rFonts w:ascii="Times New Roman" w:cs="Times New Roman" w:eastAsia="Times New Roman" w:hAnsi="Times New Roman"/>
                <w:b w:val="false"/>
                <w:bCs w:val="false"/>
                <w:sz w:val="20"/>
                <w:szCs w:val="20"/>
              </w:rPr>
              <w:t xml:space="preserve">Parágrafo único. A prioridade, caso não haja vítima(s) em decorrência do acidente de trânsito é o atendimento à ocorrência anteriormente solicitado, após, o chefe da guarnição deverá informar o ocorrido, por escrito, ao Oficial de Dia para que sejam tomadas as devidas providências.</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52 (consulta) → Art. 58 (atual) — Correção de texto na versão atual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 atendimento a qualquer ocorrência verificada no território rondoniense deverá em primeiro plano, ser realizado pelas guarnições e ou socorros da Unidade Operacional responsável pela área.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 atendimento a qualquer ocorrência verificada no território rondoniense deverá em primeiro plano, ser realizado pelas guarnições e ou socorros da OBM responsável pela área.</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53 (consulta) → Art. 59 (atual) — Correção de texto na versão atual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Sempre que uma ocorrência exigir o emprego de mais de um socorro ou guarnição, primeiramente, deverá ser exaurido todo o poder de combate da Unidade Operacional da área, ocasião em que será solicitado o apoio dos socorros das demais Unidades, caso isto seja necessário.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Sempre que uma ocorrência exigir o emprego de mais de um socorro ou guarnição, primeiramente, deverá ser exaurido todo o poder de combate da OBM da área, ocasião em que será solicitado o apoio dos socorros das demais OBM, caso isto seja necessário.</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55 (consulta) → Art. 61 (atual) — Texto alterado na versão atual</w:t>
      </w:r>
    </w:p>
    <w:p>
      <w:pPr>
        <w:spacing w:after="60" w:line="240"/>
        <w:jc w:val="both"/>
      </w:pPr>
      <w:r>
        <w:rPr>
          <w:rFonts w:ascii="Times New Roman" w:cs="Times New Roman" w:eastAsia="Times New Roman" w:hAnsi="Times New Roman"/>
          <w:b w:val="false"/>
          <w:bCs w:val="false"/>
          <w:i/>
          <w:iCs/>
          <w:sz w:val="18"/>
          <w:szCs w:val="18"/>
        </w:rPr>
        <w:t xml:space="preserve">redação (Curadoria da Minuta do Regulamento de Serviço (set/2026) sobre a LOB, Lei nº 2.204/2009)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Torna-se obrigatório a presença do Oficial de Dia nas ocorrências que envolvam os socorros de duas ou mais Unidades Operacionais.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Torna-se obrigatória a ciência ao Superior de Dia nas ocorrências que envolvam os socorros de duas ou mais OBM.</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57 (consulta) → Art. 63 (atual) — Texto alterado na versão atual</w:t>
      </w:r>
    </w:p>
    <w:p>
      <w:pPr>
        <w:spacing w:after="60" w:line="240"/>
        <w:jc w:val="both"/>
      </w:pPr>
      <w:r>
        <w:rPr>
          <w:rFonts w:ascii="Times New Roman" w:cs="Times New Roman" w:eastAsia="Times New Roman" w:hAnsi="Times New Roman"/>
          <w:b w:val="false"/>
          <w:bCs w:val="false"/>
          <w:i/>
          <w:iCs/>
          <w:sz w:val="18"/>
          <w:szCs w:val="18"/>
        </w:rPr>
        <w:t xml:space="preserve">redação (Curadoria da Minuta do Regulamento de Serviço (set/2026) sobre a LOB, Lei nº 2.204/2009)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Nas ocorrências extraordinárias ou de grande porte em que pela gravidade se faz necessário o emprego de todo poder operacional da Corporação deverá pelo menos por questão de conveniência, existir um socorro de combate a incêndio de reserva para atender quaisquer outras emergências que porventura venham a acontecer.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Nas ocorrências de grande vulto, deverá, pelo menos por questão de conveniência, existir um socorro de combate a incêndio de reserva para atender quaisquer outras emergências que porventura venham a acontecer.</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58 (consulta) → Art. 64 (atual) — Texto alterado na versão atual</w:t>
      </w:r>
    </w:p>
    <w:p>
      <w:pPr>
        <w:spacing w:after="60" w:line="240"/>
        <w:jc w:val="both"/>
      </w:pPr>
      <w:r>
        <w:rPr>
          <w:rFonts w:ascii="Times New Roman" w:cs="Times New Roman" w:eastAsia="Times New Roman" w:hAnsi="Times New Roman"/>
          <w:b w:val="false"/>
          <w:bCs w:val="false"/>
          <w:i/>
          <w:iCs/>
          <w:sz w:val="18"/>
          <w:szCs w:val="18"/>
        </w:rPr>
        <w:t xml:space="preserve">redação (Curadoria da Minuta do Regulamento de Serviço (set/2026) sobre a LOB, Lei nº 2.204/2009)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De acordo com a necessidade e a gravidade da situação poderá as guarnições de socorros empregados numa ocorrência solicitar apoio externo a órgãos públicos e privados ligados direta ou indiretamente à operação, conforme orientações abaixo:</w:t>
            </w:r>
          </w:p>
          <w:p>
            <w:pPr>
              <w:spacing w:after="0"/>
            </w:pPr>
            <w:r>
              <w:rPr>
                <w:rFonts w:ascii="Times New Roman" w:cs="Times New Roman" w:eastAsia="Times New Roman" w:hAnsi="Times New Roman"/>
                <w:b w:val="false"/>
                <w:bCs w:val="false"/>
                <w:sz w:val="20"/>
                <w:szCs w:val="20"/>
              </w:rPr>
              <w:t xml:space="preserve">I - sempre que houver a presença de fios de alta- tensão deverá ser solicitado o apoio da companhia fornecedora de energia da região;</w:t>
            </w:r>
          </w:p>
          <w:p>
            <w:pPr>
              <w:spacing w:after="0"/>
            </w:pPr>
            <w:r>
              <w:rPr>
                <w:rFonts w:ascii="Times New Roman" w:cs="Times New Roman" w:eastAsia="Times New Roman" w:hAnsi="Times New Roman"/>
                <w:b w:val="false"/>
                <w:bCs w:val="false"/>
                <w:sz w:val="20"/>
                <w:szCs w:val="20"/>
              </w:rPr>
              <w:t xml:space="preserve">II - solicitar a presença da companhia fornecedora sempre que ocorrer falta d’água ou baixa pressão nos hidrantes urbanos localizados na área do sinistro;</w:t>
            </w:r>
          </w:p>
          <w:p>
            <w:pPr>
              <w:spacing w:after="0"/>
            </w:pPr>
            <w:r>
              <w:rPr>
                <w:rFonts w:ascii="Times New Roman" w:cs="Times New Roman" w:eastAsia="Times New Roman" w:hAnsi="Times New Roman"/>
                <w:b w:val="false"/>
                <w:bCs w:val="false"/>
                <w:sz w:val="20"/>
                <w:szCs w:val="20"/>
              </w:rPr>
              <w:t xml:space="preserve">III - acionar a Polícia Rodoviária Federal nos sinistros ocorridos nas rodovias federais do Estado de Rondônia;</w:t>
            </w:r>
          </w:p>
          <w:p>
            <w:pPr>
              <w:spacing w:after="0"/>
            </w:pPr>
            <w:r>
              <w:rPr>
                <w:rFonts w:ascii="Times New Roman" w:cs="Times New Roman" w:eastAsia="Times New Roman" w:hAnsi="Times New Roman"/>
                <w:b w:val="false"/>
                <w:bCs w:val="false"/>
                <w:sz w:val="20"/>
                <w:szCs w:val="20"/>
              </w:rPr>
              <w:t xml:space="preserve">IV - solicitar informações a Pró-Química (Associação Brasileira da Indústria Química, telefone: 0800-11- 8270) sempre que o acidente envolver produtos perigosos;</w:t>
            </w:r>
          </w:p>
          <w:p>
            <w:pPr>
              <w:spacing w:after="0"/>
            </w:pPr>
            <w:r>
              <w:rPr>
                <w:rFonts w:ascii="Times New Roman" w:cs="Times New Roman" w:eastAsia="Times New Roman" w:hAnsi="Times New Roman"/>
                <w:b w:val="false"/>
                <w:bCs w:val="false"/>
                <w:sz w:val="20"/>
                <w:szCs w:val="20"/>
              </w:rPr>
              <w:t xml:space="preserve">V - solicitar a presença da Polícia Militar para isolamento do local do sinistro sempre que ocorrer possibilidade de ilícitos penais;</w:t>
            </w:r>
          </w:p>
          <w:p>
            <w:pPr>
              <w:spacing w:after="0"/>
            </w:pPr>
            <w:r>
              <w:rPr>
                <w:rFonts w:ascii="Times New Roman" w:cs="Times New Roman" w:eastAsia="Times New Roman" w:hAnsi="Times New Roman"/>
                <w:b w:val="false"/>
                <w:bCs w:val="false"/>
                <w:sz w:val="20"/>
                <w:szCs w:val="20"/>
              </w:rPr>
              <w:t xml:space="preserve">VI - solicitar a presença da perícia legalmente constituída sempre que ocorrer acidentes de trânsito com danos materiais;</w:t>
            </w:r>
          </w:p>
          <w:p>
            <w:pPr>
              <w:spacing w:after="0"/>
            </w:pPr>
            <w:r>
              <w:rPr>
                <w:rFonts w:ascii="Times New Roman" w:cs="Times New Roman" w:eastAsia="Times New Roman" w:hAnsi="Times New Roman"/>
                <w:b w:val="false"/>
                <w:bCs w:val="false"/>
                <w:sz w:val="20"/>
                <w:szCs w:val="20"/>
              </w:rPr>
              <w:t xml:space="preserve">VII - acionar o Instituto Médico Legal sempre que do acidente decorrer vítimas fatais;</w:t>
            </w:r>
          </w:p>
          <w:p>
            <w:pPr>
              <w:spacing w:after="0"/>
            </w:pPr>
            <w:r>
              <w:rPr>
                <w:rFonts w:ascii="Times New Roman" w:cs="Times New Roman" w:eastAsia="Times New Roman" w:hAnsi="Times New Roman"/>
                <w:b w:val="false"/>
                <w:bCs w:val="false"/>
                <w:sz w:val="20"/>
                <w:szCs w:val="20"/>
              </w:rPr>
              <w:t xml:space="preserve">VIII - acionar a Defesa Civil Estadual e a Defesa Civil Municipal no caso de ocorrências pertinentes à sua competência;</w:t>
            </w:r>
          </w:p>
          <w:p>
            <w:pPr>
              <w:spacing w:after="0"/>
            </w:pPr>
            <w:r>
              <w:rPr>
                <w:rFonts w:ascii="Times New Roman" w:cs="Times New Roman" w:eastAsia="Times New Roman" w:hAnsi="Times New Roman"/>
                <w:b w:val="false"/>
                <w:bCs w:val="false"/>
                <w:sz w:val="20"/>
                <w:szCs w:val="20"/>
              </w:rPr>
              <w:t xml:space="preserve">IX - acionar o helicóptero do GTA nos acidentes cuja gravidade assim o exigir;</w:t>
            </w:r>
          </w:p>
          <w:p>
            <w:pPr>
              <w:spacing w:after="0"/>
            </w:pPr>
            <w:r>
              <w:rPr>
                <w:rFonts w:ascii="Times New Roman" w:cs="Times New Roman" w:eastAsia="Times New Roman" w:hAnsi="Times New Roman"/>
                <w:b w:val="false"/>
                <w:bCs w:val="false"/>
                <w:sz w:val="20"/>
                <w:szCs w:val="20"/>
              </w:rPr>
              <w:t xml:space="preserve">X - solicitar o apoio da Capitania dos Portos nos acidentes aquáticos; e</w:t>
            </w:r>
          </w:p>
          <w:p>
            <w:pPr>
              <w:spacing w:after="0"/>
            </w:pPr>
            <w:r>
              <w:rPr>
                <w:rFonts w:ascii="Times New Roman" w:cs="Times New Roman" w:eastAsia="Times New Roman" w:hAnsi="Times New Roman"/>
                <w:b w:val="false"/>
                <w:bCs w:val="false"/>
                <w:sz w:val="20"/>
                <w:szCs w:val="20"/>
              </w:rPr>
              <w:t xml:space="preserve">XI - solicitar os órgãos ambientais IBAMA e ou SEDAM nos acidentes contra o meio ambiente. Grande Porte.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De acordo com a necessidade e a gravidade da situação poderá as guarnições de socorros empregados numa ocorrência solicitar apoio externo a órgãos públicos e privados ligados direta ou indiretamente à operação, conforme orientações abaixo:</w:t>
            </w:r>
          </w:p>
          <w:p>
            <w:pPr>
              <w:spacing w:after="0"/>
            </w:pPr>
            <w:r>
              <w:rPr>
                <w:rFonts w:ascii="Times New Roman" w:cs="Times New Roman" w:eastAsia="Times New Roman" w:hAnsi="Times New Roman"/>
                <w:b w:val="false"/>
                <w:bCs w:val="false"/>
                <w:sz w:val="20"/>
                <w:szCs w:val="20"/>
              </w:rPr>
              <w:t xml:space="preserve">I - sempre que houver a presença de fios de alta- tensão deverá ser solicitado o apoio da companhia fornecedora de energia da região;</w:t>
            </w:r>
          </w:p>
          <w:p>
            <w:pPr>
              <w:spacing w:after="0"/>
            </w:pPr>
            <w:r>
              <w:rPr>
                <w:rFonts w:ascii="Times New Roman" w:cs="Times New Roman" w:eastAsia="Times New Roman" w:hAnsi="Times New Roman"/>
                <w:b w:val="false"/>
                <w:bCs w:val="false"/>
                <w:sz w:val="20"/>
                <w:szCs w:val="20"/>
              </w:rPr>
              <w:t xml:space="preserve">II - solicitar a presença da companhia fornecedora sempre que ocorrer falta d’água ou baixa pressão nos hidrantes urbanos localizados na área do sinistro;</w:t>
            </w:r>
          </w:p>
          <w:p>
            <w:pPr>
              <w:spacing w:after="0"/>
            </w:pPr>
            <w:r>
              <w:rPr>
                <w:rFonts w:ascii="Times New Roman" w:cs="Times New Roman" w:eastAsia="Times New Roman" w:hAnsi="Times New Roman"/>
                <w:b w:val="false"/>
                <w:bCs w:val="false"/>
                <w:sz w:val="20"/>
                <w:szCs w:val="20"/>
              </w:rPr>
              <w:t xml:space="preserve">III - acionar a Polícia Rodoviária Federal nos sinistros ocorridos nas rodovias federais do Estado de Rondônia;</w:t>
            </w:r>
          </w:p>
          <w:p>
            <w:pPr>
              <w:spacing w:after="0"/>
            </w:pPr>
            <w:r>
              <w:rPr>
                <w:rFonts w:ascii="Times New Roman" w:cs="Times New Roman" w:eastAsia="Times New Roman" w:hAnsi="Times New Roman"/>
                <w:b w:val="false"/>
                <w:bCs w:val="false"/>
                <w:sz w:val="20"/>
                <w:szCs w:val="20"/>
              </w:rPr>
              <w:t xml:space="preserve">IV - solicitar informações a Pró-Química (Associação Brasileira da Indústria Química, telefone: 0800-11- 8270) sempre que o acidente envolver produtos perigosos;</w:t>
            </w:r>
          </w:p>
          <w:p>
            <w:pPr>
              <w:spacing w:after="0"/>
            </w:pPr>
            <w:r>
              <w:rPr>
                <w:rFonts w:ascii="Times New Roman" w:cs="Times New Roman" w:eastAsia="Times New Roman" w:hAnsi="Times New Roman"/>
                <w:b w:val="false"/>
                <w:bCs w:val="false"/>
                <w:sz w:val="20"/>
                <w:szCs w:val="20"/>
              </w:rPr>
              <w:t xml:space="preserve">V - solicitar a presença da Polícia Militar para isolamento do local do sinistro sempre que ocorrer possibilidade de ilícitos penais;</w:t>
            </w:r>
          </w:p>
          <w:p>
            <w:pPr>
              <w:spacing w:after="0"/>
            </w:pPr>
            <w:r>
              <w:rPr>
                <w:rFonts w:ascii="Times New Roman" w:cs="Times New Roman" w:eastAsia="Times New Roman" w:hAnsi="Times New Roman"/>
                <w:b w:val="false"/>
                <w:bCs w:val="false"/>
                <w:sz w:val="20"/>
                <w:szCs w:val="20"/>
              </w:rPr>
              <w:t xml:space="preserve">VI - solicitar a presença da perícia legalmente constituída sempre que ocorrer acidentes de trânsito com danos materiais;</w:t>
            </w:r>
          </w:p>
          <w:p>
            <w:pPr>
              <w:spacing w:after="0"/>
            </w:pPr>
            <w:r>
              <w:rPr>
                <w:rFonts w:ascii="Times New Roman" w:cs="Times New Roman" w:eastAsia="Times New Roman" w:hAnsi="Times New Roman"/>
                <w:b w:val="false"/>
                <w:bCs w:val="false"/>
                <w:sz w:val="20"/>
                <w:szCs w:val="20"/>
              </w:rPr>
              <w:t xml:space="preserve">VII - acionar o Instituto Médico Legal – IML/POLITEC sempre que do acidente decorrer vítimas fatais;</w:t>
            </w:r>
          </w:p>
          <w:p>
            <w:pPr>
              <w:spacing w:after="0"/>
            </w:pPr>
            <w:r>
              <w:rPr>
                <w:rFonts w:ascii="Times New Roman" w:cs="Times New Roman" w:eastAsia="Times New Roman" w:hAnsi="Times New Roman"/>
                <w:b w:val="false"/>
                <w:bCs w:val="false"/>
                <w:sz w:val="20"/>
                <w:szCs w:val="20"/>
              </w:rPr>
              <w:t xml:space="preserve">VIII - acionar a Coordenadoria Estadual de Proteção e Defesa Civil e a Coordenadoria Municipal de Proteção e Defesa Civil no caso de ocorrências pertinentes à sua competência;</w:t>
            </w:r>
          </w:p>
          <w:p>
            <w:pPr>
              <w:spacing w:after="0"/>
            </w:pPr>
            <w:r>
              <w:rPr>
                <w:rFonts w:ascii="Times New Roman" w:cs="Times New Roman" w:eastAsia="Times New Roman" w:hAnsi="Times New Roman"/>
                <w:b w:val="false"/>
                <w:bCs w:val="false"/>
                <w:sz w:val="20"/>
                <w:szCs w:val="20"/>
              </w:rPr>
              <w:t xml:space="preserve">IX - acionar a aeronave do Grupamento de Operações Aéreas – GOA nos acidentes cuja gravidade assim o exigir;</w:t>
            </w:r>
          </w:p>
          <w:p>
            <w:pPr>
              <w:spacing w:after="0"/>
            </w:pPr>
            <w:r>
              <w:rPr>
                <w:rFonts w:ascii="Times New Roman" w:cs="Times New Roman" w:eastAsia="Times New Roman" w:hAnsi="Times New Roman"/>
                <w:b w:val="false"/>
                <w:bCs w:val="false"/>
                <w:sz w:val="20"/>
                <w:szCs w:val="20"/>
              </w:rPr>
              <w:t xml:space="preserve">X - solicitar o apoio da Capitania dos Portos, nas localidades onde houver o referido órgão, nos acidentes aquáticos; e</w:t>
            </w:r>
          </w:p>
          <w:p>
            <w:pPr>
              <w:spacing w:after="0"/>
            </w:pPr>
            <w:r>
              <w:rPr>
                <w:rFonts w:ascii="Times New Roman" w:cs="Times New Roman" w:eastAsia="Times New Roman" w:hAnsi="Times New Roman"/>
                <w:b w:val="false"/>
                <w:bCs w:val="false"/>
                <w:sz w:val="20"/>
                <w:szCs w:val="20"/>
              </w:rPr>
              <w:t xml:space="preserve">XI - solicitar os órgãos ambientais IBAMA e ou SEDAM nos acidentes contra o meio ambiente.</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59 (consulta) → Art. 65 (atual) — Texto alterado na versão atual</w:t>
      </w:r>
    </w:p>
    <w:p>
      <w:pPr>
        <w:spacing w:after="60" w:line="240"/>
        <w:jc w:val="both"/>
      </w:pPr>
      <w:r>
        <w:rPr>
          <w:rFonts w:ascii="Times New Roman" w:cs="Times New Roman" w:eastAsia="Times New Roman" w:hAnsi="Times New Roman"/>
          <w:b w:val="false"/>
          <w:bCs w:val="false"/>
          <w:i/>
          <w:iCs/>
          <w:sz w:val="18"/>
          <w:szCs w:val="18"/>
        </w:rPr>
        <w:t xml:space="preserve">redação (Revisão de texto da Minuta do Regulamento de Serviço (lote de 16/09/2026) sobre a LOB, Lei nº 2.204/2009)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Os procedimentos nas operações para efeito deste regimento serão divididos em 02 (duas) áreas distintas sendo uma destinada a emergência básica e outra, ao apoio emergencial.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Os procedimentos nas operações para efeito deste Regulamento deverão seguir os princípios do Sistema de Comando de Incidentes – SCI.</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 (consulta) → Art. 68 (atual) — Incluído na versão atual</w:t>
      </w:r>
    </w:p>
    <w:p>
      <w:pPr>
        <w:spacing w:after="60" w:line="240"/>
        <w:jc w:val="both"/>
      </w:pPr>
      <w:r>
        <w:rPr>
          <w:rFonts w:ascii="Times New Roman" w:cs="Times New Roman" w:eastAsia="Times New Roman" w:hAnsi="Times New Roman"/>
          <w:b w:val="false"/>
          <w:bCs w:val="false"/>
          <w:i/>
          <w:iCs/>
          <w:sz w:val="18"/>
          <w:szCs w:val="18"/>
        </w:rPr>
        <w:t xml:space="preserve">Movido do Art. 28 da versão em consulta (se-art-43): o artigo dos casos omissos passa a fechar o capítulo do Serviço Operacional. Texto idêntico.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(não existia)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Os casos omissos serão resolvidos em conjunto pelo Comandante Operacional de Bombeiros e pelo Comandante da OBM.</w:t>
            </w:r>
          </w:p>
        </w:tc>
      </w:tr>
    </w:tbl>
    <w:p>
      <w:pPr>
        <w:spacing w:after="120"/>
      </w:pPr>
    </w:p>
    <w:p>
      <w:pPr>
        <w:spacing w:after="120" w:before="240"/>
        <w:jc w:val="center"/>
      </w:pPr>
      <w:r>
        <w:rPr>
          <w:rFonts w:ascii="Times New Roman" w:cs="Times New Roman" w:eastAsia="Times New Roman" w:hAnsi="Times New Roman"/>
          <w:b/>
          <w:bCs/>
          <w:i w:val="false"/>
          <w:iCs w:val="false"/>
          <w:sz w:val="24"/>
          <w:szCs w:val="24"/>
        </w:rPr>
        <w:t xml:space="preserve">DA CENTRAL DE OPERAÇÕES E DO TELEDESPACHO</w:t>
      </w:r>
    </w:p>
    <w:p>
      <w:pPr>
        <w:spacing w:after="120" w:line="240"/>
        <w:jc w:val="both"/>
      </w:pPr>
      <w:r>
        <w:rPr>
          <w:rFonts w:ascii="Times New Roman" w:cs="Times New Roman" w:eastAsia="Times New Roman" w:hAnsi="Times New Roman"/>
          <w:b w:val="false"/>
          <w:bCs w:val="false"/>
          <w:i/>
          <w:iCs/>
          <w:sz w:val="20"/>
          <w:szCs w:val="20"/>
        </w:rPr>
        <w:t xml:space="preserve">Sem alteração: Art. 112→Art. 119.</w:t>
      </w:r>
    </w:p>
    <w:p>
      <w:pPr>
        <w:spacing w:after="40" w:line="240"/>
        <w:jc w:val="both"/>
      </w:pPr>
      <w:r>
        <w:rPr>
          <w:rFonts w:ascii="Times New Roman" w:cs="Times New Roman" w:eastAsia="Times New Roman" w:hAnsi="Times New Roman"/>
          <w:b/>
          <w:bCs/>
          <w:i w:val="false"/>
          <w:iCs w:val="false"/>
          <w:sz w:val="20"/>
          <w:szCs w:val="20"/>
        </w:rPr>
        <w:t xml:space="preserve">Art. 110 (consulta) → Art. 117 (atual) — Correção de texto na versão atual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Os Supervisores exercem a supervisão técnica e funcional das equipes e das atividades da Central Integrada de Operações – CIOP sob sua responsabilidade, apoiando o Coordenador de Plantão na manutenção da qualidade, da regularidade e da eficiência dos serviços, competindo-lhes:</w:t>
            </w:r>
          </w:p>
          <w:p>
            <w:pPr>
              <w:spacing w:after="0"/>
            </w:pPr>
            <w:r>
              <w:rPr>
                <w:rFonts w:ascii="Times New Roman" w:cs="Times New Roman" w:eastAsia="Times New Roman" w:hAnsi="Times New Roman"/>
                <w:b w:val="false"/>
                <w:bCs w:val="false"/>
                <w:sz w:val="20"/>
                <w:szCs w:val="20"/>
              </w:rPr>
              <w:t xml:space="preserve">I - supervisionar as equipes e os processos operacionais sob sua responsabilidade;</w:t>
            </w:r>
          </w:p>
          <w:p>
            <w:pPr>
              <w:spacing w:after="0"/>
            </w:pPr>
            <w:r>
              <w:rPr>
                <w:rFonts w:ascii="Times New Roman" w:cs="Times New Roman" w:eastAsia="Times New Roman" w:hAnsi="Times New Roman"/>
                <w:b w:val="false"/>
                <w:bCs w:val="false"/>
                <w:sz w:val="20"/>
                <w:szCs w:val="20"/>
              </w:rPr>
              <w:t xml:space="preserve">II - orientar tecnicamente os atendentes, os despachadores, os integrantes da recepção institucional e os profissionais de apoio operacional, conforme a área de atuação;</w:t>
            </w:r>
          </w:p>
          <w:p>
            <w:pPr>
              <w:spacing w:after="0"/>
            </w:pPr>
            <w:r>
              <w:rPr>
                <w:rFonts w:ascii="Times New Roman" w:cs="Times New Roman" w:eastAsia="Times New Roman" w:hAnsi="Times New Roman"/>
                <w:b w:val="false"/>
                <w:bCs w:val="false"/>
                <w:sz w:val="20"/>
                <w:szCs w:val="20"/>
              </w:rPr>
              <w:t xml:space="preserve">III - acompanhar os indicadores operacionais e comunicar ao Coordenador de Plantão os desvios que possam comprometer a qualidade ou a continuidade do serviço;</w:t>
            </w:r>
          </w:p>
          <w:p>
            <w:pPr>
              <w:spacing w:after="0"/>
            </w:pPr>
            <w:r>
              <w:rPr>
                <w:rFonts w:ascii="Times New Roman" w:cs="Times New Roman" w:eastAsia="Times New Roman" w:hAnsi="Times New Roman"/>
                <w:b w:val="false"/>
                <w:bCs w:val="false"/>
                <w:sz w:val="20"/>
                <w:szCs w:val="20"/>
              </w:rPr>
              <w:t xml:space="preserve">IV - monitorar a qualidade, a consistência e a completude dos registros produzidos nos sistemas corporativos;</w:t>
            </w:r>
          </w:p>
          <w:p>
            <w:pPr>
              <w:spacing w:after="0"/>
            </w:pPr>
            <w:r>
              <w:rPr>
                <w:rFonts w:ascii="Times New Roman" w:cs="Times New Roman" w:eastAsia="Times New Roman" w:hAnsi="Times New Roman"/>
                <w:b w:val="false"/>
                <w:bCs w:val="false"/>
                <w:sz w:val="20"/>
                <w:szCs w:val="20"/>
              </w:rPr>
              <w:t xml:space="preserve">V - comunicar imediatamente ao Coordenador de Plantão as intercorrências, as indisponibilidades, os riscos operacionais e as situações críticas identificadas;</w:t>
            </w:r>
          </w:p>
          <w:p>
            <w:pPr>
              <w:spacing w:after="0"/>
            </w:pPr>
            <w:r>
              <w:rPr>
                <w:rFonts w:ascii="Times New Roman" w:cs="Times New Roman" w:eastAsia="Times New Roman" w:hAnsi="Times New Roman"/>
                <w:b w:val="false"/>
                <w:bCs w:val="false"/>
                <w:sz w:val="20"/>
                <w:szCs w:val="20"/>
              </w:rPr>
              <w:t xml:space="preserve">VI - apoiar a solução de ocorrências complexas, nos limites de sua competência, sem interferir nas atribuições legais dos órgãos participantes;</w:t>
            </w:r>
          </w:p>
          <w:p>
            <w:pPr>
              <w:spacing w:after="0"/>
            </w:pPr>
            <w:r>
              <w:rPr>
                <w:rFonts w:ascii="Times New Roman" w:cs="Times New Roman" w:eastAsia="Times New Roman" w:hAnsi="Times New Roman"/>
                <w:b w:val="false"/>
                <w:bCs w:val="false"/>
                <w:sz w:val="20"/>
                <w:szCs w:val="20"/>
              </w:rPr>
              <w:t xml:space="preserve">VII - propor medidas de aperfeiçoamento dos fluxos, dos registros, das rotinas e dos procedimentos operacionais;</w:t>
            </w:r>
          </w:p>
          <w:p>
            <w:pPr>
              <w:spacing w:after="0"/>
            </w:pPr>
            <w:r>
              <w:rPr>
                <w:rFonts w:ascii="Times New Roman" w:cs="Times New Roman" w:eastAsia="Times New Roman" w:hAnsi="Times New Roman"/>
                <w:b w:val="false"/>
                <w:bCs w:val="false"/>
                <w:sz w:val="20"/>
                <w:szCs w:val="20"/>
              </w:rPr>
              <w:t xml:space="preserve">VIII - fiscalizar o cumprimento dos protocolos, das orientações de serviço e das normas de segurança aplicáveis ao setor; e</w:t>
            </w:r>
          </w:p>
          <w:p>
            <w:pPr>
              <w:spacing w:after="0"/>
            </w:pPr>
            <w:r>
              <w:rPr>
                <w:rFonts w:ascii="Times New Roman" w:cs="Times New Roman" w:eastAsia="Times New Roman" w:hAnsi="Times New Roman"/>
                <w:b w:val="false"/>
                <w:bCs w:val="false"/>
                <w:sz w:val="20"/>
                <w:szCs w:val="20"/>
              </w:rPr>
              <w:t xml:space="preserve">Parágrafo único. Os Supervisores atuam sob coordenação do Coordenador de Plantão, mantendo comunicação permanente sobre a situação de suas equipes, a capacidade operacional, os riscos identificados e as providências adotadas; sua atuação limita-se à orientação e ao controle das atividades internas da CIOP, não abrangendo o exercício de atribuições privativas de outros órgãos ou autoridades.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Os Supervisores exercem a supervisão técnica e funcional das equipes e das atividades do Centro Integrado de Operações – CIOP sob sua responsabilidade, apoiando o Coordenador de Plantão na manutenção da qualidade, da regularidade e da eficiência dos serviços, competindo-lhes:</w:t>
            </w:r>
          </w:p>
          <w:p>
            <w:pPr>
              <w:spacing w:after="0"/>
            </w:pPr>
            <w:r>
              <w:rPr>
                <w:rFonts w:ascii="Times New Roman" w:cs="Times New Roman" w:eastAsia="Times New Roman" w:hAnsi="Times New Roman"/>
                <w:b w:val="false"/>
                <w:bCs w:val="false"/>
                <w:sz w:val="20"/>
                <w:szCs w:val="20"/>
              </w:rPr>
              <w:t xml:space="preserve">I - supervisionar as equipes e os processos operacionais sob sua responsabilidade;</w:t>
            </w:r>
          </w:p>
          <w:p>
            <w:pPr>
              <w:spacing w:after="0"/>
            </w:pPr>
            <w:r>
              <w:rPr>
                <w:rFonts w:ascii="Times New Roman" w:cs="Times New Roman" w:eastAsia="Times New Roman" w:hAnsi="Times New Roman"/>
                <w:b w:val="false"/>
                <w:bCs w:val="false"/>
                <w:sz w:val="20"/>
                <w:szCs w:val="20"/>
              </w:rPr>
              <w:t xml:space="preserve">II - orientar tecnicamente os atendentes, os despachadores, os integrantes da recepção institucional e os profissionais de apoio operacional, conforme a área de atuação;</w:t>
            </w:r>
          </w:p>
          <w:p>
            <w:pPr>
              <w:spacing w:after="0"/>
            </w:pPr>
            <w:r>
              <w:rPr>
                <w:rFonts w:ascii="Times New Roman" w:cs="Times New Roman" w:eastAsia="Times New Roman" w:hAnsi="Times New Roman"/>
                <w:b w:val="false"/>
                <w:bCs w:val="false"/>
                <w:sz w:val="20"/>
                <w:szCs w:val="20"/>
              </w:rPr>
              <w:t xml:space="preserve">III - acompanhar os indicadores operacionais e comunicar ao Coordenador de Plantão os desvios que possam comprometer a qualidade ou a continuidade do serviço;</w:t>
            </w:r>
          </w:p>
          <w:p>
            <w:pPr>
              <w:spacing w:after="0"/>
            </w:pPr>
            <w:r>
              <w:rPr>
                <w:rFonts w:ascii="Times New Roman" w:cs="Times New Roman" w:eastAsia="Times New Roman" w:hAnsi="Times New Roman"/>
                <w:b w:val="false"/>
                <w:bCs w:val="false"/>
                <w:sz w:val="20"/>
                <w:szCs w:val="20"/>
              </w:rPr>
              <w:t xml:space="preserve">IV - monitorar a qualidade, a consistência e a completude dos registros produzidos nos sistemas corporativos;</w:t>
            </w:r>
          </w:p>
          <w:p>
            <w:pPr>
              <w:spacing w:after="0"/>
            </w:pPr>
            <w:r>
              <w:rPr>
                <w:rFonts w:ascii="Times New Roman" w:cs="Times New Roman" w:eastAsia="Times New Roman" w:hAnsi="Times New Roman"/>
                <w:b w:val="false"/>
                <w:bCs w:val="false"/>
                <w:sz w:val="20"/>
                <w:szCs w:val="20"/>
              </w:rPr>
              <w:t xml:space="preserve">V - comunicar imediatamente ao Coordenador de Plantão as intercorrências, as indisponibilidades, os riscos operacionais e as situações críticas identificadas;</w:t>
            </w:r>
          </w:p>
          <w:p>
            <w:pPr>
              <w:spacing w:after="0"/>
            </w:pPr>
            <w:r>
              <w:rPr>
                <w:rFonts w:ascii="Times New Roman" w:cs="Times New Roman" w:eastAsia="Times New Roman" w:hAnsi="Times New Roman"/>
                <w:b w:val="false"/>
                <w:bCs w:val="false"/>
                <w:sz w:val="20"/>
                <w:szCs w:val="20"/>
              </w:rPr>
              <w:t xml:space="preserve">VI - apoiar a solução de ocorrências complexas, nos limites de sua competência, sem interferir nas atribuições legais dos órgãos participantes;</w:t>
            </w:r>
          </w:p>
          <w:p>
            <w:pPr>
              <w:spacing w:after="0"/>
            </w:pPr>
            <w:r>
              <w:rPr>
                <w:rFonts w:ascii="Times New Roman" w:cs="Times New Roman" w:eastAsia="Times New Roman" w:hAnsi="Times New Roman"/>
                <w:b w:val="false"/>
                <w:bCs w:val="false"/>
                <w:sz w:val="20"/>
                <w:szCs w:val="20"/>
              </w:rPr>
              <w:t xml:space="preserve">VII - propor medidas de aperfeiçoamento dos fluxos, dos registros, das rotinas e dos procedimentos operacionais;</w:t>
            </w:r>
          </w:p>
          <w:p>
            <w:pPr>
              <w:spacing w:after="0"/>
            </w:pPr>
            <w:r>
              <w:rPr>
                <w:rFonts w:ascii="Times New Roman" w:cs="Times New Roman" w:eastAsia="Times New Roman" w:hAnsi="Times New Roman"/>
                <w:b w:val="false"/>
                <w:bCs w:val="false"/>
                <w:sz w:val="20"/>
                <w:szCs w:val="20"/>
              </w:rPr>
              <w:t xml:space="preserve">VIII - fiscalizar o cumprimento dos protocolos, das orientações de serviço e das normas de segurança aplicáveis ao setor; e</w:t>
            </w:r>
          </w:p>
          <w:p>
            <w:pPr>
              <w:spacing w:after="0"/>
            </w:pPr>
            <w:r>
              <w:rPr>
                <w:rFonts w:ascii="Times New Roman" w:cs="Times New Roman" w:eastAsia="Times New Roman" w:hAnsi="Times New Roman"/>
                <w:b w:val="false"/>
                <w:bCs w:val="false"/>
                <w:sz w:val="20"/>
                <w:szCs w:val="20"/>
              </w:rPr>
              <w:t xml:space="preserve">Parágrafo único. Os Supervisores atuam sob coordenação do Coordenador de Plantão, mantendo comunicação permanente sobre a situação de suas equipes, a capacidade operacional, os riscos identificados e as providências adotadas; sua atuação limita-se à orientação e ao controle das atividades internas da CIOP, não abrangendo o exercício de atribuições privativas de outros órgãos ou autoridades.</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111 (consulta) → Art. 118 (atual) — Correção de texto na versão atual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Atendente realizar o atendimento inicial das demandas recebidas pelos canais oficiais da Central Integrada de Operações – CIOP, coletando, qualificando e registrando as informações necessárias ao adequado processamento da ocorrência, competindo-lhe ainda:</w:t>
            </w:r>
          </w:p>
          <w:p>
            <w:pPr>
              <w:spacing w:after="0"/>
            </w:pPr>
            <w:r>
              <w:rPr>
                <w:rFonts w:ascii="Times New Roman" w:cs="Times New Roman" w:eastAsia="Times New Roman" w:hAnsi="Times New Roman"/>
                <w:b w:val="false"/>
                <w:bCs w:val="false"/>
                <w:sz w:val="20"/>
                <w:szCs w:val="20"/>
              </w:rPr>
              <w:t xml:space="preserve">I - atender o cidadão com urbanidade, imparcialidade, objetividade e linguagem compatível com a natureza da demanda;</w:t>
            </w:r>
          </w:p>
          <w:p>
            <w:pPr>
              <w:spacing w:after="0"/>
            </w:pPr>
            <w:r>
              <w:rPr>
                <w:rFonts w:ascii="Times New Roman" w:cs="Times New Roman" w:eastAsia="Times New Roman" w:hAnsi="Times New Roman"/>
                <w:b w:val="false"/>
                <w:bCs w:val="false"/>
                <w:sz w:val="20"/>
                <w:szCs w:val="20"/>
              </w:rPr>
              <w:t xml:space="preserve">II - identificar, mediante coleta das informações essenciais, a natureza, o local, as pessoas envolvidas e o grau de prioridade aparente da ocorrência;</w:t>
            </w:r>
          </w:p>
          <w:p>
            <w:pPr>
              <w:spacing w:after="0"/>
            </w:pPr>
            <w:r>
              <w:rPr>
                <w:rFonts w:ascii="Times New Roman" w:cs="Times New Roman" w:eastAsia="Times New Roman" w:hAnsi="Times New Roman"/>
                <w:b w:val="false"/>
                <w:bCs w:val="false"/>
                <w:sz w:val="20"/>
                <w:szCs w:val="20"/>
              </w:rPr>
              <w:t xml:space="preserve">III - registrar os dados de forma clara, completa, objetiva e tempestiva nos sistemas corporativos;</w:t>
            </w:r>
          </w:p>
          <w:p>
            <w:pPr>
              <w:spacing w:after="0"/>
            </w:pPr>
            <w:r>
              <w:rPr>
                <w:rFonts w:ascii="Times New Roman" w:cs="Times New Roman" w:eastAsia="Times New Roman" w:hAnsi="Times New Roman"/>
                <w:b w:val="false"/>
                <w:bCs w:val="false"/>
                <w:sz w:val="20"/>
                <w:szCs w:val="20"/>
              </w:rPr>
              <w:t xml:space="preserve">IV - prestar as orientações iniciais previstas nos protocolos aplicáveis, sem emitir juízo técnico, jurídico ou médico fora de sua competência;</w:t>
            </w:r>
          </w:p>
          <w:p>
            <w:pPr>
              <w:spacing w:after="0"/>
            </w:pPr>
            <w:r>
              <w:rPr>
                <w:rFonts w:ascii="Times New Roman" w:cs="Times New Roman" w:eastAsia="Times New Roman" w:hAnsi="Times New Roman"/>
                <w:b w:val="false"/>
                <w:bCs w:val="false"/>
                <w:sz w:val="20"/>
                <w:szCs w:val="20"/>
              </w:rPr>
              <w:t xml:space="preserve">V - encaminhar a ocorrência ao setor ou ao recurso competente, conforme os fluxos estabelecidos;</w:t>
            </w:r>
          </w:p>
          <w:p>
            <w:pPr>
              <w:spacing w:after="0"/>
            </w:pPr>
            <w:r>
              <w:rPr>
                <w:rFonts w:ascii="Times New Roman" w:cs="Times New Roman" w:eastAsia="Times New Roman" w:hAnsi="Times New Roman"/>
                <w:b w:val="false"/>
                <w:bCs w:val="false"/>
                <w:sz w:val="20"/>
                <w:szCs w:val="20"/>
              </w:rPr>
              <w:t xml:space="preserve">VI - comunicar imediatamente ao Supervisor as inconsistências, as falhas de sistema, as demandas sensíveis ou as situações que possam comprometer o atendimento; e</w:t>
            </w:r>
          </w:p>
          <w:p>
            <w:pPr>
              <w:spacing w:after="0"/>
            </w:pPr>
            <w:r>
              <w:rPr>
                <w:rFonts w:ascii="Times New Roman" w:cs="Times New Roman" w:eastAsia="Times New Roman" w:hAnsi="Times New Roman"/>
                <w:b w:val="false"/>
                <w:bCs w:val="false"/>
                <w:sz w:val="20"/>
                <w:szCs w:val="20"/>
              </w:rPr>
              <w:t xml:space="preserve">VII - preservar o sigilo das informações obtidas em razão do serviço.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Atendente realizar o atendimento inicial das demandas recebidas pelos canais oficiais do Centro Integrado de Operações – CIOP, coletando, qualificando e registrando as informações necessárias ao adequado processamento da ocorrência, competindo-lhe ainda:</w:t>
            </w:r>
          </w:p>
          <w:p>
            <w:pPr>
              <w:spacing w:after="0"/>
            </w:pPr>
            <w:r>
              <w:rPr>
                <w:rFonts w:ascii="Times New Roman" w:cs="Times New Roman" w:eastAsia="Times New Roman" w:hAnsi="Times New Roman"/>
                <w:b w:val="false"/>
                <w:bCs w:val="false"/>
                <w:sz w:val="20"/>
                <w:szCs w:val="20"/>
              </w:rPr>
              <w:t xml:space="preserve">I - atender o cidadão com urbanidade, imparcialidade, objetividade e linguagem compatível com a natureza da demanda;</w:t>
            </w:r>
          </w:p>
          <w:p>
            <w:pPr>
              <w:spacing w:after="0"/>
            </w:pPr>
            <w:r>
              <w:rPr>
                <w:rFonts w:ascii="Times New Roman" w:cs="Times New Roman" w:eastAsia="Times New Roman" w:hAnsi="Times New Roman"/>
                <w:b w:val="false"/>
                <w:bCs w:val="false"/>
                <w:sz w:val="20"/>
                <w:szCs w:val="20"/>
              </w:rPr>
              <w:t xml:space="preserve">II - identificar, mediante coleta das informações essenciais, a natureza, o local, as pessoas envolvidas e o grau de prioridade aparente da ocorrência;</w:t>
            </w:r>
          </w:p>
          <w:p>
            <w:pPr>
              <w:spacing w:after="0"/>
            </w:pPr>
            <w:r>
              <w:rPr>
                <w:rFonts w:ascii="Times New Roman" w:cs="Times New Roman" w:eastAsia="Times New Roman" w:hAnsi="Times New Roman"/>
                <w:b w:val="false"/>
                <w:bCs w:val="false"/>
                <w:sz w:val="20"/>
                <w:szCs w:val="20"/>
              </w:rPr>
              <w:t xml:space="preserve">III - registrar os dados de forma clara, completa, objetiva e tempestiva nos sistemas corporativos;</w:t>
            </w:r>
          </w:p>
          <w:p>
            <w:pPr>
              <w:spacing w:after="0"/>
            </w:pPr>
            <w:r>
              <w:rPr>
                <w:rFonts w:ascii="Times New Roman" w:cs="Times New Roman" w:eastAsia="Times New Roman" w:hAnsi="Times New Roman"/>
                <w:b w:val="false"/>
                <w:bCs w:val="false"/>
                <w:sz w:val="20"/>
                <w:szCs w:val="20"/>
              </w:rPr>
              <w:t xml:space="preserve">IV - prestar as orientações iniciais previstas nos protocolos aplicáveis, sem emitir juízo técnico, jurídico ou médico fora de sua competência;</w:t>
            </w:r>
          </w:p>
          <w:p>
            <w:pPr>
              <w:spacing w:after="0"/>
            </w:pPr>
            <w:r>
              <w:rPr>
                <w:rFonts w:ascii="Times New Roman" w:cs="Times New Roman" w:eastAsia="Times New Roman" w:hAnsi="Times New Roman"/>
                <w:b w:val="false"/>
                <w:bCs w:val="false"/>
                <w:sz w:val="20"/>
                <w:szCs w:val="20"/>
              </w:rPr>
              <w:t xml:space="preserve">V - encaminhar a ocorrência ao setor ou ao recurso competente, conforme os fluxos estabelecidos;</w:t>
            </w:r>
          </w:p>
          <w:p>
            <w:pPr>
              <w:spacing w:after="0"/>
            </w:pPr>
            <w:r>
              <w:rPr>
                <w:rFonts w:ascii="Times New Roman" w:cs="Times New Roman" w:eastAsia="Times New Roman" w:hAnsi="Times New Roman"/>
                <w:b w:val="false"/>
                <w:bCs w:val="false"/>
                <w:sz w:val="20"/>
                <w:szCs w:val="20"/>
              </w:rPr>
              <w:t xml:space="preserve">VI - comunicar imediatamente ao Supervisor as inconsistências, as falhas de sistema, as demandas sensíveis ou as situações que possam comprometer o atendimento; e</w:t>
            </w:r>
          </w:p>
          <w:p>
            <w:pPr>
              <w:spacing w:after="0"/>
            </w:pPr>
            <w:r>
              <w:rPr>
                <w:rFonts w:ascii="Times New Roman" w:cs="Times New Roman" w:eastAsia="Times New Roman" w:hAnsi="Times New Roman"/>
                <w:b w:val="false"/>
                <w:bCs w:val="false"/>
                <w:sz w:val="20"/>
                <w:szCs w:val="20"/>
              </w:rPr>
              <w:t xml:space="preserve">VII - preservar o sigilo das informações obtidas em razão do serviço.</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113 (consulta) → Art. 120 (atual) — Correção de texto na versão atual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As demais atribuições, competências, organização e finalidade da Central Integrada de Operações – CIOP, inclusive quanto à Direção, à Coordenação de Plantão, à Recepção Institucional, ao Apoio Operacional, à tecnologia e à governança da informação, à segurança orgânica, à continuidade operacional, à gestão de eventos críticos, ao videomonitoramento, à proteção de dados e à capacitação e responsabilização de seus integrantes, são reguladas por Norma Geral de Ação própria, expedida pelo órgão de competência da Secretaria de Estado da Segurança, Defesa e Cidadania – SESDEC.</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As demais atribuições, competências, organização e finalidade do Centro Integrado de Operações – CIOP, inclusive quanto à Direção, à Coordenação de Plantão, à Recepção Institucional, ao Apoio Operacional, à tecnologia e à governança da informação, à segurança orgânica, à continuidade operacional, à gestão de eventos críticos, ao videomonitoramento, à proteção de dados e à capacitação e responsabilização de seus integrantes, são reguladas por Norma Geral de Ação própria, expedida pelo órgão de competência da Secretaria de Estado da Segurança, Defesa e Cidadania – SESDEC.</w:t>
            </w:r>
          </w:p>
        </w:tc>
      </w:tr>
    </w:tbl>
    <w:p>
      <w:pPr>
        <w:spacing w:after="120"/>
      </w:pPr>
    </w:p>
    <w:p>
      <w:pPr>
        <w:spacing w:after="120" w:before="240"/>
        <w:jc w:val="center"/>
      </w:pPr>
      <w:r>
        <w:rPr>
          <w:rFonts w:ascii="Times New Roman" w:cs="Times New Roman" w:eastAsia="Times New Roman" w:hAnsi="Times New Roman"/>
          <w:b/>
          <w:bCs/>
          <w:i w:val="false"/>
          <w:iCs w:val="false"/>
          <w:sz w:val="24"/>
          <w:szCs w:val="24"/>
        </w:rPr>
        <w:t xml:space="preserve">DO SERVIÇO INTERNO E DE DIA</w:t>
      </w:r>
    </w:p>
    <w:p>
      <w:pPr>
        <w:spacing w:after="120" w:line="240"/>
        <w:jc w:val="both"/>
      </w:pPr>
      <w:r>
        <w:rPr>
          <w:rFonts w:ascii="Times New Roman" w:cs="Times New Roman" w:eastAsia="Times New Roman" w:hAnsi="Times New Roman"/>
          <w:b w:val="false"/>
          <w:bCs w:val="false"/>
          <w:i/>
          <w:iCs/>
          <w:sz w:val="20"/>
          <w:szCs w:val="20"/>
        </w:rPr>
        <w:t xml:space="preserve">Sem alteração: Art. 66→Art. 73, Art. 67→Art. 74, Art. 68→Art. 75, Art. 70→Art. 77, Art. 71→Art. 78, Art. 75→Art. 82, Art. 76→Art. 83, Art. 78→Art. 85, Art. 80→Art. 87, Art. 83→Art. 90, Art. 84→Art. 91, Art. 88→Art. 95, Art. 90→Art. 97, Art. 95→Art. 102, Art. 97→Art. 104, Art. 99→Art. 106, Art. 101→Art. 108, Art. 103→Art. 110, Art. 106→Art. 113, Art. 109→Art. 116.</w:t>
      </w:r>
    </w:p>
    <w:p>
      <w:pPr>
        <w:spacing w:after="40" w:line="240"/>
        <w:jc w:val="both"/>
      </w:pPr>
      <w:r>
        <w:rPr>
          <w:rFonts w:ascii="Times New Roman" w:cs="Times New Roman" w:eastAsia="Times New Roman" w:hAnsi="Times New Roman"/>
          <w:b/>
          <w:bCs/>
          <w:i w:val="false"/>
          <w:iCs w:val="false"/>
          <w:sz w:val="20"/>
          <w:szCs w:val="20"/>
        </w:rPr>
        <w:t xml:space="preserve">Art. 69 (consulta) → Art. 76 (atual) — Correção de texto na versão atual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Será obrigação do Subcomandante de cada Unidade fiscalizar e acompanhar a passagem de serviço.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Será obrigação do Subcomandante de cada OBM fiscalizar e acompanhar a passagem de serviço.</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72 (consulta) → Art. 79 (atual) — Texto alterado na versão atual</w:t>
      </w:r>
    </w:p>
    <w:p>
      <w:pPr>
        <w:spacing w:after="60" w:line="240"/>
        <w:jc w:val="both"/>
      </w:pPr>
      <w:r>
        <w:rPr>
          <w:rFonts w:ascii="Times New Roman" w:cs="Times New Roman" w:eastAsia="Times New Roman" w:hAnsi="Times New Roman"/>
          <w:b w:val="false"/>
          <w:bCs w:val="false"/>
          <w:i/>
          <w:iCs/>
          <w:sz w:val="18"/>
          <w:szCs w:val="18"/>
        </w:rPr>
        <w:t xml:space="preserve">redação (Revisão de texto da Minuta do Regulamento de Serviço (lote de 16/09/2026) sobre a LOB, Lei nº 2.204/2009)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 passagem de serviço em cada GBM deverá ser assim realizada:</w:t>
            </w:r>
          </w:p>
          <w:p>
            <w:pPr>
              <w:spacing w:after="0"/>
            </w:pPr>
            <w:r>
              <w:rPr>
                <w:rFonts w:ascii="Times New Roman" w:cs="Times New Roman" w:eastAsia="Times New Roman" w:hAnsi="Times New Roman"/>
                <w:b w:val="false"/>
                <w:bCs w:val="false"/>
                <w:sz w:val="20"/>
                <w:szCs w:val="20"/>
              </w:rPr>
              <w:t xml:space="preserve">I - o Comandante de Socorro que sai posicionado em posição intermediária de defronte a tropa comanda “para passagem de serviço – sentido”;</w:t>
            </w:r>
          </w:p>
          <w:p>
            <w:pPr>
              <w:spacing w:after="0"/>
            </w:pPr>
            <w:r>
              <w:rPr>
                <w:rFonts w:ascii="Times New Roman" w:cs="Times New Roman" w:eastAsia="Times New Roman" w:hAnsi="Times New Roman"/>
                <w:b w:val="false"/>
                <w:bCs w:val="false"/>
                <w:sz w:val="20"/>
                <w:szCs w:val="20"/>
              </w:rPr>
              <w:t xml:space="preserve">II - o Comandante de Socorro que entra tomará o mesmo procedimento previsto no item anterior;</w:t>
            </w:r>
          </w:p>
          <w:p>
            <w:pPr>
              <w:spacing w:after="0"/>
            </w:pPr>
            <w:r>
              <w:rPr>
                <w:rFonts w:ascii="Times New Roman" w:cs="Times New Roman" w:eastAsia="Times New Roman" w:hAnsi="Times New Roman"/>
                <w:b w:val="false"/>
                <w:bCs w:val="false"/>
                <w:sz w:val="20"/>
                <w:szCs w:val="20"/>
              </w:rPr>
              <w:t xml:space="preserve">III - o Comandante de Socorro que sai comanda: “para os Comandantes de Guarnições, um passo em frente, marche”. Tal ato será também comandado pelo Chefe da Prontidão de Serviço que entra;</w:t>
            </w:r>
          </w:p>
          <w:p>
            <w:pPr>
              <w:spacing w:after="0"/>
            </w:pPr>
            <w:r>
              <w:rPr>
                <w:rFonts w:ascii="Times New Roman" w:cs="Times New Roman" w:eastAsia="Times New Roman" w:hAnsi="Times New Roman"/>
                <w:b w:val="false"/>
                <w:bCs w:val="false"/>
                <w:sz w:val="20"/>
                <w:szCs w:val="20"/>
              </w:rPr>
              <w:t xml:space="preserve">IV - em seguida cada Comandante que sai, de acordo com o dispositivo anteriormente descrito, alternadamente passará o serviço ao seu substituto, relatando verbalmente todas as alterações verificadas em seu socorro; e</w:t>
            </w:r>
          </w:p>
          <w:p>
            <w:pPr>
              <w:spacing w:after="0"/>
            </w:pPr>
            <w:r>
              <w:rPr>
                <w:rFonts w:ascii="Times New Roman" w:cs="Times New Roman" w:eastAsia="Times New Roman" w:hAnsi="Times New Roman"/>
                <w:b w:val="false"/>
                <w:bCs w:val="false"/>
                <w:sz w:val="20"/>
                <w:szCs w:val="20"/>
              </w:rPr>
              <w:t xml:space="preserve">V - apresentados todos os Comandantes de Guarnição e passadas todas as alterações existentes, o Comandante de Socorro que sai se apresenta passando o serviço ao Comandante de Socorro que entra. a. O Comandante de Socorro que entra comandará: - “Em continência ao terreno apresentar armas”, b. O Comandante de Socorro que sai comandará: - “Apresentar armas” c. Em seguida, o Comandante de Socorro que entra comandará: -“Descansar armas”, repetindo o mesmo o Comandante de Socorro que sai, d. Por fim, ambos comandarão: - “Descansar”.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 passagem de serviço, presidida pelo Oficial de Dia no 1º Grupamento de Bombeiro Militar e conduzida, nas demais Organizações Bombeiro Militar, pelo Comandante do Subgrupamento de Bombeiro Militar, deverá ser assim realizada:</w:t>
            </w:r>
          </w:p>
          <w:p>
            <w:pPr>
              <w:spacing w:after="0"/>
            </w:pPr>
            <w:r>
              <w:rPr>
                <w:rFonts w:ascii="Times New Roman" w:cs="Times New Roman" w:eastAsia="Times New Roman" w:hAnsi="Times New Roman"/>
                <w:b w:val="false"/>
                <w:bCs w:val="false"/>
                <w:sz w:val="20"/>
                <w:szCs w:val="20"/>
              </w:rPr>
              <w:t xml:space="preserve">I - o Oficial de Dia que sai ou, nas demais Organizações Bombeiro Militar, o Comandante do SGBM, posicionado em posição intermediária defronte à tropa, comanda “para passagem de serviço – sentido”;</w:t>
            </w:r>
          </w:p>
          <w:p>
            <w:pPr>
              <w:spacing w:after="0"/>
            </w:pPr>
            <w:r>
              <w:rPr>
                <w:rFonts w:ascii="Times New Roman" w:cs="Times New Roman" w:eastAsia="Times New Roman" w:hAnsi="Times New Roman"/>
                <w:b w:val="false"/>
                <w:bCs w:val="false"/>
                <w:sz w:val="20"/>
                <w:szCs w:val="20"/>
              </w:rPr>
              <w:t xml:space="preserve">II - no 1º Grupamento de Bombeiro Militar, o Oficial de Dia que entra tomará o mesmo procedimento previsto no item anterior;</w:t>
            </w:r>
          </w:p>
          <w:p>
            <w:pPr>
              <w:spacing w:after="0"/>
            </w:pPr>
            <w:r>
              <w:rPr>
                <w:rFonts w:ascii="Times New Roman" w:cs="Times New Roman" w:eastAsia="Times New Roman" w:hAnsi="Times New Roman"/>
                <w:b w:val="false"/>
                <w:bCs w:val="false"/>
                <w:sz w:val="20"/>
                <w:szCs w:val="20"/>
              </w:rPr>
              <w:t xml:space="preserve">III - o Oficial de Dia que sai ou o Comandante do SGBM comanda: “para os Comandantes de Guarnições, um passo em frente, marche”. No 1º Grupamento de Bombeiro Militar, tal ato será também comandado pelo Oficial de Dia que entra;</w:t>
            </w:r>
          </w:p>
          <w:p>
            <w:pPr>
              <w:spacing w:after="0"/>
            </w:pPr>
            <w:r>
              <w:rPr>
                <w:rFonts w:ascii="Times New Roman" w:cs="Times New Roman" w:eastAsia="Times New Roman" w:hAnsi="Times New Roman"/>
                <w:b w:val="false"/>
                <w:bCs w:val="false"/>
                <w:sz w:val="20"/>
                <w:szCs w:val="20"/>
              </w:rPr>
              <w:t xml:space="preserve">IV - em seguida cada Comandante que sai, de acordo com o dispositivo anteriormente descrito, alternadamente passará o serviço ao seu substituto, relatando verbalmente todas as alterações verificadas em seu socorro;</w:t>
            </w:r>
          </w:p>
          <w:p>
            <w:pPr>
              <w:spacing w:after="0"/>
            </w:pPr>
            <w:r>
              <w:rPr>
                <w:rFonts w:ascii="Times New Roman" w:cs="Times New Roman" w:eastAsia="Times New Roman" w:hAnsi="Times New Roman"/>
                <w:b w:val="false"/>
                <w:bCs w:val="false"/>
                <w:sz w:val="20"/>
                <w:szCs w:val="20"/>
              </w:rPr>
              <w:t xml:space="preserve">V - no 1º Grupamento de Bombeiro Militar, apresentados todos os Comandantes de Guarnição e passadas todas as alterações existentes, o Oficial de Dia que sai se apresenta passando o serviço ao Oficial de Dia que entra. a. O Oficial de Dia que entra comandará: - “Em continência ao terreno apresentar armas”, b. O Oficial de Dia que sai comandará: - “Apresentar armas” c. Em seguida, o Oficial de Dia que entra comandará: -“Descansar armas”, repetindo o mesmo o Oficial de Dia que sai, d. Por fim, ambos comandarão: - “Descansar”; e</w:t>
            </w:r>
          </w:p>
          <w:p>
            <w:pPr>
              <w:spacing w:after="0"/>
            </w:pPr>
            <w:r>
              <w:rPr>
                <w:rFonts w:ascii="Times New Roman" w:cs="Times New Roman" w:eastAsia="Times New Roman" w:hAnsi="Times New Roman"/>
                <w:b w:val="false"/>
                <w:bCs w:val="false"/>
                <w:sz w:val="20"/>
                <w:szCs w:val="20"/>
              </w:rPr>
              <w:t xml:space="preserve">Parágrafo único. Nas demais Organizações Bombeiro Militar, o Comandante do SGBM apenas conduz a solenidade, não havendo passagem de serviço a ele; o ato encerra-se com a passagem do serviço entre os Comandantes de Guarnição, na forma do inciso IV.</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73 (consulta) → Art. 80 (atual) — Texto alterado na versão atual</w:t>
      </w:r>
    </w:p>
    <w:p>
      <w:pPr>
        <w:spacing w:after="60" w:line="240"/>
        <w:jc w:val="both"/>
      </w:pPr>
      <w:r>
        <w:rPr>
          <w:rFonts w:ascii="Times New Roman" w:cs="Times New Roman" w:eastAsia="Times New Roman" w:hAnsi="Times New Roman"/>
          <w:b w:val="false"/>
          <w:bCs w:val="false"/>
          <w:i/>
          <w:iCs/>
          <w:sz w:val="18"/>
          <w:szCs w:val="18"/>
        </w:rPr>
        <w:t xml:space="preserve">redação (Revisão de texto da Minuta do Regulamento de Serviço (lote de 16/09/2026) sobre a LOB, Lei nº 2.204/2009)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Toda prontidão que entra de serviço deverá obrigatoriamente conferir o material constante na carga da viatura, comunicando as faltas e carências ao Comandante de Socorro.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Toda Guarnição de Serviço que entra de serviço deverá obrigatoriamente conferir o material constante na carga da viatura, comunicando as faltas e carências ao Oficial de Dia/Comandante do SGBM.</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74 (consulta) → Art. 81 (atual) — Texto alterado na versão atual</w:t>
      </w:r>
    </w:p>
    <w:p>
      <w:pPr>
        <w:spacing w:after="60" w:line="240"/>
        <w:jc w:val="both"/>
      </w:pPr>
      <w:r>
        <w:rPr>
          <w:rFonts w:ascii="Times New Roman" w:cs="Times New Roman" w:eastAsia="Times New Roman" w:hAnsi="Times New Roman"/>
          <w:b w:val="false"/>
          <w:bCs w:val="false"/>
          <w:i/>
          <w:iCs/>
          <w:sz w:val="18"/>
          <w:szCs w:val="18"/>
        </w:rPr>
        <w:t xml:space="preserve">redação (Revisão de texto da Minuta do Regulamento de Serviço (lote de 16/09/2026) sobre a LOB, Lei nº 2.204/2009)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Por ocasião da conferência do material operacional constante na viatura, ficará a Prontidão de Serviço responsável de dar manutenção em todos os equipamentos deixando-os em perfeitas condições de uso.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Por ocasião da conferência do material operacional constante na viatura, ficará a Guarnição de Serviço responsável de dar manutenção em todos os equipamentos deixando-os em perfeitas condições de uso.</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77 (consulta) → Art. 84 (atual) — Texto alterado na versão atual</w:t>
      </w:r>
    </w:p>
    <w:p>
      <w:pPr>
        <w:spacing w:after="60" w:line="240"/>
        <w:jc w:val="both"/>
      </w:pPr>
      <w:r>
        <w:rPr>
          <w:rFonts w:ascii="Times New Roman" w:cs="Times New Roman" w:eastAsia="Times New Roman" w:hAnsi="Times New Roman"/>
          <w:b w:val="false"/>
          <w:bCs w:val="false"/>
          <w:i/>
          <w:iCs/>
          <w:sz w:val="18"/>
          <w:szCs w:val="18"/>
        </w:rPr>
        <w:t xml:space="preserve">redação (Revisão de texto da Minuta do Regulamento de Serviço (lote de 16/09/2026) sobre a LOB, Lei nº 2.204/2009)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Não será admitido por parte da Prontidão qualquer desconhecimento do material operacional.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Não será admitido por parte da Guarnição de Serviço qualquer desconhecimento do material operacional.</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79 (consulta) → Art. 86 (atual) — Texto alterado na versão atual</w:t>
      </w:r>
    </w:p>
    <w:p>
      <w:pPr>
        <w:spacing w:after="60" w:line="240"/>
        <w:jc w:val="both"/>
      </w:pPr>
      <w:r>
        <w:rPr>
          <w:rFonts w:ascii="Times New Roman" w:cs="Times New Roman" w:eastAsia="Times New Roman" w:hAnsi="Times New Roman"/>
          <w:b w:val="false"/>
          <w:bCs w:val="false"/>
          <w:i/>
          <w:iCs/>
          <w:sz w:val="18"/>
          <w:szCs w:val="18"/>
        </w:rPr>
        <w:t xml:space="preserve">redação (Revisão de texto da Minuta do Regulamento de Serviço (lote de 16/09/2026) sobre a LOB, Lei nº 2.204/2009)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 Comandante de Socorro deverá acompanhado dos Comandantes de Guarnição supervisionar a conferência de todo o material.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 Oficial de Dia/Comandante de Guarnição deverá supervisionar a conferência de todo o material.</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81 (consulta) → Art. 88 (atual) — Texto alterado na versão atual</w:t>
      </w:r>
    </w:p>
    <w:p>
      <w:pPr>
        <w:spacing w:after="60" w:line="240"/>
        <w:jc w:val="both"/>
      </w:pPr>
      <w:r>
        <w:rPr>
          <w:rFonts w:ascii="Times New Roman" w:cs="Times New Roman" w:eastAsia="Times New Roman" w:hAnsi="Times New Roman"/>
          <w:b w:val="false"/>
          <w:bCs w:val="false"/>
          <w:i/>
          <w:iCs/>
          <w:sz w:val="18"/>
          <w:szCs w:val="18"/>
        </w:rPr>
        <w:t xml:space="preserve">redação (Revisão de texto da Minuta do Regulamento de Serviço (lote de 16/09/2026) sobre a LOB, Lei nº 2.204/2009)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Todo o pessoal de serviço deverá utilizar os Equipamentos de Proteção Individual nos atendimentos de todas e quaisquer ocorrências, devendo o Comandante de Socorro verificar a disponibilidade e o uso correto dos EPI.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Todo o pessoal de serviço deverá utilizar os Equipamentos de Proteção Individual nos atendimentos de todas e quaisquer ocorrências, devendo o Oficial de Dia/Comandante de Guarnição verificar a disponibilidade e o uso correto dos EPI.</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82 (consulta) → Art. 89 (atual) — Correção de texto na versão atual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 acesso aos alojamento deve obedecer os protocolos de higienização e desinfecção em vigor na corporação, ficando vedado o uso de EPI nos alojamentos.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 acesso aos alojamentos deve obedecer os protocolos de higienização e desinfecção em vigor na corporação, ficando vedado o uso de EPI nos alojamentos.</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85 (consulta) → Art. 92 (atual) — Correção de texto na versão atual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Após as 22h00 as luzes do alojamento deverão ser apagadas, ficando proibido a prática de quaisquer atividades, exceto o acionamento e preparação para atendimento de ocorrência.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Após as 22h00 as luzes do alojamento deverão ser apagadas, ficando proibida a prática de quaisquer atividades, exceto o acionamento e preparação para atendimento de ocorrência.</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86 (consulta) → Art. 93 (atual) — Texto alterado na versão atual</w:t>
      </w:r>
    </w:p>
    <w:p>
      <w:pPr>
        <w:spacing w:after="60" w:line="240"/>
        <w:jc w:val="both"/>
      </w:pPr>
      <w:r>
        <w:rPr>
          <w:rFonts w:ascii="Times New Roman" w:cs="Times New Roman" w:eastAsia="Times New Roman" w:hAnsi="Times New Roman"/>
          <w:b w:val="false"/>
          <w:bCs w:val="false"/>
          <w:i/>
          <w:iCs/>
          <w:sz w:val="18"/>
          <w:szCs w:val="18"/>
        </w:rPr>
        <w:t xml:space="preserve">redação (Revisão de texto da Minuta do Regulamento de Serviço (lote de 16/09/2026) sobre a LOB, Lei nº 2.204/2009)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 Prontidão de Serviço ao ouvir o toque de alerta referente ao emprego de seu socorro deverá imediatamente deslocar-se para viatura, para deixar o quartel e partir para o local da ocorrência.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 Guarnição de Serviço ao ouvir o toque de alerta referente ao emprego de seu socorro deverá imediatamente deslocar-se para viatura, para deixar o quartel e partir para o local da ocorrência.</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87 (consulta) → Art. 94 (atual) — Texto alterado na versão atual</w:t>
      </w:r>
    </w:p>
    <w:p>
      <w:pPr>
        <w:spacing w:after="60" w:line="240"/>
        <w:jc w:val="both"/>
      </w:pPr>
      <w:r>
        <w:rPr>
          <w:rFonts w:ascii="Times New Roman" w:cs="Times New Roman" w:eastAsia="Times New Roman" w:hAnsi="Times New Roman"/>
          <w:b w:val="false"/>
          <w:bCs w:val="false"/>
          <w:i/>
          <w:iCs/>
          <w:sz w:val="18"/>
          <w:szCs w:val="18"/>
        </w:rPr>
        <w:t xml:space="preserve">redação (Revisão de texto da Minuta do Regulamento de Serviço (lote de 16/09/2026) sobre a LOB, Lei nº 2.204/2009)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 Prontidão deverá está consciente de que o tempo entre o alarme e o início das operações de socorro deverá ser o mais breve possível, pois quanto menor o tempo de atendimento, maiores serão as possibilidades de êxito.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 Guarnição deverá estar consciente de que o tempo entre o alarme e o início das operações de socorro deverá ser o mais breve possível, pois quanto menor o tempo de atendimento, maiores serão as possibilidades de êxito.</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89 (consulta) → Art. 96 (atual) — Correção de texto na versão atual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 Comandante da guarnição deverá solicitar ao Central Integrada de Operações o máximo de informação referente à ocorrência, principalmente, o endereço completo, ponto de referência e confirmação da ocorrência.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 Comandante da guarnição deverá solicitar ao Centro Integrado de Operações o máximo de informação referente à ocorrência, principalmente, o endereço completo, ponto de referência e confirmação da ocorrência.</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91 (consulta) → Art. 98 (atual) — Texto alterado na versão atual</w:t>
      </w:r>
    </w:p>
    <w:p>
      <w:pPr>
        <w:spacing w:after="60" w:line="240"/>
        <w:jc w:val="both"/>
      </w:pPr>
      <w:r>
        <w:rPr>
          <w:rFonts w:ascii="Times New Roman" w:cs="Times New Roman" w:eastAsia="Times New Roman" w:hAnsi="Times New Roman"/>
          <w:b w:val="false"/>
          <w:bCs w:val="false"/>
          <w:i/>
          <w:iCs/>
          <w:sz w:val="18"/>
          <w:szCs w:val="18"/>
        </w:rPr>
        <w:t xml:space="preserve">redação (Revisão de texto da Minuta do Regulamento de Serviço (lote de 16/09/2026) sobre a LOB, Lei nº 2.204/2009)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Mesmo um aviso de pessoas em risco, o Comandante do Socorro não deverá permitir que se coloque em segundo plano a segurança da guarnição em função de um mínimo de ganho de tempo.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Mesmo um aviso de pessoas em risco, o Oficial de Dia/Comandante da Guarnição não deverá permitir que se coloque em segundo plano a segurança da guarnição em função de um mínimo de ganho de tempo.</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92 (consulta) → Art. 99 (atual) — Texto alterado na versão atual</w:t>
      </w:r>
    </w:p>
    <w:p>
      <w:pPr>
        <w:spacing w:after="60" w:line="240"/>
        <w:jc w:val="both"/>
      </w:pPr>
      <w:r>
        <w:rPr>
          <w:rFonts w:ascii="Times New Roman" w:cs="Times New Roman" w:eastAsia="Times New Roman" w:hAnsi="Times New Roman"/>
          <w:b w:val="false"/>
          <w:bCs w:val="false"/>
          <w:i/>
          <w:iCs/>
          <w:sz w:val="18"/>
          <w:szCs w:val="18"/>
        </w:rPr>
        <w:t xml:space="preserve">redação (Revisão de texto da Minuta do Regulamento de Serviço (lote de 16/09/2026) sobre a LOB, Lei nº 2.204/2009)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 Comandante do Socorro não deverá deixar que os bombeiros militares posicionados sobre a viatura se desloquem em condições de insegurança, devendo para isso, orientá-los a firmar seu corpo em algum ponto de apoio existente na viatura, inclusive usar o cinto de segurança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 Oficial de Dia/Comandante da Guarnição não deverá deixar que os bombeiros militares posicionados sobre a viatura se desloquem em condições de insegurança, devendo para isso, orientá-los a firmar seu corpo em algum ponto de apoio existente na viatura, inclusive usar o cinto de segurança.</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93 (consulta) → Art. 100 (atual) — Texto alterado na versão atual</w:t>
      </w:r>
    </w:p>
    <w:p>
      <w:pPr>
        <w:spacing w:after="60" w:line="240"/>
        <w:jc w:val="both"/>
      </w:pPr>
      <w:r>
        <w:rPr>
          <w:rFonts w:ascii="Times New Roman" w:cs="Times New Roman" w:eastAsia="Times New Roman" w:hAnsi="Times New Roman"/>
          <w:b w:val="false"/>
          <w:bCs w:val="false"/>
          <w:i/>
          <w:iCs/>
          <w:sz w:val="18"/>
          <w:szCs w:val="18"/>
        </w:rPr>
        <w:t xml:space="preserve">redação (Revisão de texto da Minuta do Regulamento de Serviço (lote de 16/09/2026) sobre a LOB, Lei nº 2.204/2009)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Ao chegar de qualquer ocorrência o Comandante do Socorro deverá colocar a tropa em forma, comentar os acertos e erros acontecidos durante a operação para possíveis correções.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Ao chegar de qualquer ocorrência o Oficial de Dia/Comandante da Guarnição deverá colocar a tropa em forma, comentar os acertos e erros acontecidos durante a operação para possíveis correções.</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94 (consulta) → Art. 101 (atual) — Correção de texto na versão atual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Todo material operacional empregado no atendimento da ocorrência deverá após o retorno do socorro ao quartel, ser limpo, lavado e lubrific ado por todos os integrantes da guarnição.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Todo material operacional empregado no atendimento da ocorrência deverá após o retorno do socorro ao quartel, ser limpo, lavado e lubrificado por todos os integrantes da guarnição.</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96 (consulta) → Art. 103 (atual) — Texto alterado na versão atual</w:t>
      </w:r>
    </w:p>
    <w:p>
      <w:pPr>
        <w:spacing w:after="60" w:line="240"/>
        <w:jc w:val="both"/>
      </w:pPr>
      <w:r>
        <w:rPr>
          <w:rFonts w:ascii="Times New Roman" w:cs="Times New Roman" w:eastAsia="Times New Roman" w:hAnsi="Times New Roman"/>
          <w:b w:val="false"/>
          <w:bCs w:val="false"/>
          <w:i/>
          <w:iCs/>
          <w:sz w:val="18"/>
          <w:szCs w:val="18"/>
        </w:rPr>
        <w:t xml:space="preserve">redação (Revisão de texto da Minuta do Regulamento de Serviço (lote de 16/09/2026) sobre a LOB, Lei nº 2.204/2009)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Para cada material operacional danificado ou desaparecido deverá o Comandante da OBM, mediante instauração de procedimento administrativo adequado determinar a apuração dos fatos, como forma de se verificar as causas e responsabilidade do dano ocorrido.</w:t>
            </w:r>
          </w:p>
          <w:p>
            <w:pPr>
              <w:spacing w:after="0"/>
            </w:pPr>
            <w:r>
              <w:rPr>
                <w:rFonts w:ascii="Times New Roman" w:cs="Times New Roman" w:eastAsia="Times New Roman" w:hAnsi="Times New Roman"/>
                <w:b w:val="false"/>
                <w:bCs w:val="false"/>
                <w:sz w:val="20"/>
                <w:szCs w:val="20"/>
              </w:rPr>
              <w:t xml:space="preserve">Parágrafo único. Quaisquer danos ocorridos no fardamento do bombeiro militar de serviço deverão obedecer ao mesmo parâmetro estabelecido para o material operacional, devendo as peças de fardamento danificadas, como meio de comprovação, acompanharem o procedimento administrativo adequado.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Para cada material operacional danificado ou desaparecido deverá o Comandante da OBM, mediante instauração de procedimento administrativo adequado determinar a apuração dos fatos, como forma de se verificar as causas e responsabilidade do dano ocorrido.</w:t>
            </w:r>
          </w:p>
          <w:p>
            <w:pPr>
              <w:spacing w:after="0"/>
            </w:pPr>
            <w:r>
              <w:rPr>
                <w:rFonts w:ascii="Times New Roman" w:cs="Times New Roman" w:eastAsia="Times New Roman" w:hAnsi="Times New Roman"/>
                <w:b w:val="false"/>
                <w:bCs w:val="false"/>
                <w:sz w:val="20"/>
                <w:szCs w:val="20"/>
              </w:rPr>
              <w:t xml:space="preserve">Parágrafo único. Quaisquer danos ocorridos no EPI do bombeiro militar de serviço deverão obedecer ao mesmo parâmetro estabelecido para o material operacional, devendo as peças de fardamento danificadas, como meio de comprovação, acompanharem o procedimento administrativo adequado.</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98 (consulta) → Art. 105 (atual) — Correção de texto na versão atual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 empréstimo de qualquer material operacional a entidades externas a Corporação, torna-se terminantemente proibido, salvo ordem expressa do Comandante Geral, Subcomandante ou Comandante Operacional de Bombeiros do CBMRO.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 empréstimo de qualquer material operacional a entidades externas a Corporação, torna-se terminantemente proibido, salvo ordem expressa do Comandante-Geral, Subcomandante-Geral ou Comandante Operacional de Bombeiros do CBMRO.</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100 (consulta) → Art. 107 (atual) — Texto alterado na versão atual</w:t>
      </w:r>
    </w:p>
    <w:p>
      <w:pPr>
        <w:spacing w:after="60" w:line="240"/>
        <w:jc w:val="both"/>
      </w:pPr>
      <w:r>
        <w:rPr>
          <w:rFonts w:ascii="Times New Roman" w:cs="Times New Roman" w:eastAsia="Times New Roman" w:hAnsi="Times New Roman"/>
          <w:b w:val="false"/>
          <w:bCs w:val="false"/>
          <w:i/>
          <w:iCs/>
          <w:sz w:val="18"/>
          <w:szCs w:val="18"/>
        </w:rPr>
        <w:t xml:space="preserve">redação (Revisão de texto da Minuta do Regulamento de Serviço (lote de 16/09/2026) sobre a LOB, Lei nº 2.204/2009)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Qualquer empréstimo de material operacional, além de registrado no livro de ocorrências Diárias do Comandante de Socorro da OBM cedente deverá ser realizado mediante cautela devidamente assinada pelo seu Comandante.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Qualquer empréstimo de material operacional, além de registrado na Parte Diária da OBM cedente deverá ser realizado mediante cautela devidamente assinada pelo seu Comandante.</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102 (consulta) → Art. 109 (atual) — Correção de texto na versão atual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Nos casos emergenciais, os oficiais de serviço poderão requisitar qualquer material operacional existente na Corporação, independente da autorização do Comandante da Unidade detentora do mesmo, devendo justificar a necessidade em parte de serviço.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Nos casos emergenciais, os oficiais de serviço poderão requisitar qualquer material operacional existente na Corporação, independente da autorização do Comandante da OBM detentora do mesmo, devendo justificar a necessidade em parte de serviço.</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104 (consulta) → Art. 111 (atual) — Correção de texto na versão atual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Sempre que uma viatura operacional tiver que ser baixada ao Setor de Manutenção para efetuar serviços demorados (superior a 24 horas) deverá o Comandante da OBM detentor do veículo providenciar a retirada de toda a carga de material nele existente.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Sempre que uma viatura operacional tiver que ser baixada ao Centro de Manutenção para efetuar serviços demorados (superior a 24 horas) deverá o Comandante da OBM detentor do veículo providenciar a retirada de toda a carga de material nele existente.</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105 (consulta) → Art. 112 (atual) — Correção de texto na versão atual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Sempre que houver disponibilidade deverá o chefe do Centro de Manutenção encaminhar uma equipe de mecânicos as Unidades para verificar quaisquer panes ocorridas nas viaturas operacionais, removendo-as ao Centro de Manutenção, caso não haja condições de conserto no local. Operacional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Sempre que houver disponibilidade deverá o chefe do Centro de Manutenção encaminhar uma equipe de mecânicos as Unidades para verificar quaisquer panes ocorridas nas viaturas operacionais, removendo-as ao Centro de Manutenção, caso não haja condições de conserto no local.</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107 (consulta) → Art. 114 (atual) — Correção de texto na versão atual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Depois de publicada a escala em Boletim Geral, não será permitida a permuta ou dispensa de oficial e ou de praça em serviço, salvo ordem expressa do Comandante da OBM, nos casos devidamente justificados, respeitados os diversos escalões de Comando.</w:t>
            </w:r>
          </w:p>
          <w:p>
            <w:pPr>
              <w:spacing w:after="0"/>
            </w:pPr>
            <w:r>
              <w:rPr>
                <w:rFonts w:ascii="Times New Roman" w:cs="Times New Roman" w:eastAsia="Times New Roman" w:hAnsi="Times New Roman"/>
                <w:b w:val="false"/>
                <w:bCs w:val="false"/>
                <w:sz w:val="20"/>
                <w:szCs w:val="20"/>
              </w:rPr>
              <w:t xml:space="preserve">Parágrafo único. São motivos que justificam a dispensa do serviço.</w:t>
            </w:r>
          </w:p>
          <w:p>
            <w:pPr>
              <w:spacing w:after="0"/>
            </w:pPr>
            <w:r>
              <w:rPr>
                <w:rFonts w:ascii="Times New Roman" w:cs="Times New Roman" w:eastAsia="Times New Roman" w:hAnsi="Times New Roman"/>
                <w:b w:val="false"/>
                <w:bCs w:val="false"/>
                <w:sz w:val="20"/>
                <w:szCs w:val="20"/>
              </w:rPr>
              <w:t xml:space="preserve">I - acidente em serviço;</w:t>
            </w:r>
          </w:p>
          <w:p>
            <w:pPr>
              <w:spacing w:after="0"/>
            </w:pPr>
            <w:r>
              <w:rPr>
                <w:rFonts w:ascii="Times New Roman" w:cs="Times New Roman" w:eastAsia="Times New Roman" w:hAnsi="Times New Roman"/>
                <w:b w:val="false"/>
                <w:bCs w:val="false"/>
                <w:sz w:val="20"/>
                <w:szCs w:val="20"/>
              </w:rPr>
              <w:t xml:space="preserve">II - acidente grave e ou Morte de um familiar;</w:t>
            </w:r>
          </w:p>
          <w:p>
            <w:pPr>
              <w:spacing w:after="0"/>
            </w:pPr>
            <w:r>
              <w:rPr>
                <w:rFonts w:ascii="Times New Roman" w:cs="Times New Roman" w:eastAsia="Times New Roman" w:hAnsi="Times New Roman"/>
                <w:b w:val="false"/>
                <w:bCs w:val="false"/>
                <w:sz w:val="20"/>
                <w:szCs w:val="20"/>
              </w:rPr>
              <w:t xml:space="preserve">III - doença infectocontagiosa devidamente comprovada por profissional médico; e</w:t>
            </w:r>
          </w:p>
          <w:p>
            <w:pPr>
              <w:spacing w:after="0"/>
            </w:pPr>
            <w:r>
              <w:rPr>
                <w:rFonts w:ascii="Times New Roman" w:cs="Times New Roman" w:eastAsia="Times New Roman" w:hAnsi="Times New Roman"/>
                <w:b w:val="false"/>
                <w:bCs w:val="false"/>
                <w:sz w:val="20"/>
                <w:szCs w:val="20"/>
              </w:rPr>
              <w:t xml:space="preserve">IV - extrema necessidade administrativa, devidamente autorizada pelo Comandante da OBM.</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Depois de publicada a escala em Boletim Interno, não será permitida a permuta ou dispensa de oficial e ou de praça em serviço, salvo ordem expressa do Comandante da OBM, nos casos devidamente justificados, respeitados os diversos escalões de Comando.</w:t>
            </w:r>
          </w:p>
          <w:p>
            <w:pPr>
              <w:spacing w:after="0"/>
            </w:pPr>
            <w:r>
              <w:rPr>
                <w:rFonts w:ascii="Times New Roman" w:cs="Times New Roman" w:eastAsia="Times New Roman" w:hAnsi="Times New Roman"/>
                <w:b w:val="false"/>
                <w:bCs w:val="false"/>
                <w:sz w:val="20"/>
                <w:szCs w:val="20"/>
              </w:rPr>
              <w:t xml:space="preserve">Parágrafo único. São motivos que justificam a dispensa do serviço.</w:t>
            </w:r>
          </w:p>
          <w:p>
            <w:pPr>
              <w:spacing w:after="0"/>
            </w:pPr>
            <w:r>
              <w:rPr>
                <w:rFonts w:ascii="Times New Roman" w:cs="Times New Roman" w:eastAsia="Times New Roman" w:hAnsi="Times New Roman"/>
                <w:b w:val="false"/>
                <w:bCs w:val="false"/>
                <w:sz w:val="20"/>
                <w:szCs w:val="20"/>
              </w:rPr>
              <w:t xml:space="preserve">I - acidente em serviço;</w:t>
            </w:r>
          </w:p>
          <w:p>
            <w:pPr>
              <w:spacing w:after="0"/>
            </w:pPr>
            <w:r>
              <w:rPr>
                <w:rFonts w:ascii="Times New Roman" w:cs="Times New Roman" w:eastAsia="Times New Roman" w:hAnsi="Times New Roman"/>
                <w:b w:val="false"/>
                <w:bCs w:val="false"/>
                <w:sz w:val="20"/>
                <w:szCs w:val="20"/>
              </w:rPr>
              <w:t xml:space="preserve">II - acidente grave e ou Morte de um familiar;</w:t>
            </w:r>
          </w:p>
          <w:p>
            <w:pPr>
              <w:spacing w:after="0"/>
            </w:pPr>
            <w:r>
              <w:rPr>
                <w:rFonts w:ascii="Times New Roman" w:cs="Times New Roman" w:eastAsia="Times New Roman" w:hAnsi="Times New Roman"/>
                <w:b w:val="false"/>
                <w:bCs w:val="false"/>
                <w:sz w:val="20"/>
                <w:szCs w:val="20"/>
              </w:rPr>
              <w:t xml:space="preserve">III - doença infectocontagiosa devidamente comprovada por profissional médico; e</w:t>
            </w:r>
          </w:p>
          <w:p>
            <w:pPr>
              <w:spacing w:after="0"/>
            </w:pPr>
            <w:r>
              <w:rPr>
                <w:rFonts w:ascii="Times New Roman" w:cs="Times New Roman" w:eastAsia="Times New Roman" w:hAnsi="Times New Roman"/>
                <w:b w:val="false"/>
                <w:bCs w:val="false"/>
                <w:sz w:val="20"/>
                <w:szCs w:val="20"/>
              </w:rPr>
              <w:t xml:space="preserve">IV - extrema necessidade administrativa, devidamente autorizada pelo Comandante da OBM.</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108 (consulta) → Art. 115 (atual) — Correção de texto na versão atual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Bombeiro militar que em serviço apresentar repouso médico, deverá ser visitado pelo superior de dia e/ou Comandante da Unidade durante o serviço previsto, a fim de observar o cumprimento do repouso e prestar o apoio necessário.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Bombeiro militar que em serviço apresentar repouso médico, deverá ser visitado pelo superior de dia e/ou Comandante da OBM durante o serviço previsto, a fim de observar o cumprimento do repouso e prestar o apoio necessário.</w:t>
            </w:r>
          </w:p>
        </w:tc>
      </w:tr>
    </w:tbl>
    <w:p>
      <w:pPr>
        <w:spacing w:after="120"/>
      </w:pPr>
    </w:p>
    <w:p>
      <w:pPr>
        <w:spacing w:after="120" w:before="240"/>
        <w:jc w:val="center"/>
      </w:pPr>
      <w:r>
        <w:rPr>
          <w:rFonts w:ascii="Times New Roman" w:cs="Times New Roman" w:eastAsia="Times New Roman" w:hAnsi="Times New Roman"/>
          <w:b/>
          <w:bCs/>
          <w:i w:val="false"/>
          <w:iCs w:val="false"/>
          <w:sz w:val="24"/>
          <w:szCs w:val="24"/>
        </w:rPr>
        <w:t xml:space="preserve">DA SEGURANÇA CONTRA INCÊNDIO E PÂNICO</w:t>
      </w:r>
    </w:p>
    <w:p>
      <w:pPr>
        <w:spacing w:after="120" w:line="240"/>
        <w:jc w:val="both"/>
      </w:pPr>
      <w:r>
        <w:rPr>
          <w:rFonts w:ascii="Times New Roman" w:cs="Times New Roman" w:eastAsia="Times New Roman" w:hAnsi="Times New Roman"/>
          <w:b w:val="false"/>
          <w:bCs w:val="false"/>
          <w:i/>
          <w:iCs/>
          <w:sz w:val="20"/>
          <w:szCs w:val="20"/>
        </w:rPr>
        <w:t xml:space="preserve">Sem alteração: Art. 110→Art. 117, Art. 111→Art. 118, Art. 112→Art. 119, Art. 113→Art. 120, Art. 114→Art. 121, Art. 115→Art. 122, Art. 116→Art. 123, Art. 117→Art. 124, Art. 118→Art. 125, Art. 119→Art. 126, Art. 120→Art. 127, Art. 121→Art. 128, Art. 122→Art. 129, Art. 123→Art. 131, Art. 124→Art. 132.</w:t>
      </w:r>
    </w:p>
    <w:p>
      <w:pPr>
        <w:spacing w:after="40" w:line="240"/>
        <w:jc w:val="both"/>
      </w:pPr>
      <w:r>
        <w:rPr>
          <w:rFonts w:ascii="Times New Roman" w:cs="Times New Roman" w:eastAsia="Times New Roman" w:hAnsi="Times New Roman"/>
          <w:b/>
          <w:bCs/>
          <w:i w:val="false"/>
          <w:iCs w:val="false"/>
          <w:sz w:val="20"/>
          <w:szCs w:val="20"/>
        </w:rPr>
        <w:t xml:space="preserve">— (consulta) → Art. 130 (atual) — Incluído na versão atual</w:t>
      </w:r>
    </w:p>
    <w:p>
      <w:pPr>
        <w:spacing w:after="60" w:line="240"/>
        <w:jc w:val="both"/>
      </w:pPr>
      <w:r>
        <w:rPr>
          <w:rFonts w:ascii="Times New Roman" w:cs="Times New Roman" w:eastAsia="Times New Roman" w:hAnsi="Times New Roman"/>
          <w:b w:val="false"/>
          <w:bCs w:val="false"/>
          <w:i/>
          <w:iCs/>
          <w:sz w:val="18"/>
          <w:szCs w:val="18"/>
        </w:rPr>
        <w:t xml:space="preserve">Artigo novo (15/09/2026): abertura própria do Título II — Do Serviço Técnico, espelho da política do serviço operacional (se-art-3), que passou a abrir o Título 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(não existia)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Entende-se por política do serviço técnico o conjunto de princípios, objetivos e diretrizes destinados a orientar o planejamento, a normatização, a execução e o aperfeiçoamento das atividades de segurança contra incêndio e pânico do Corpo de Bombeiros Militar.</w:t>
            </w:r>
          </w:p>
          <w:p>
            <w:pPr>
              <w:spacing w:after="0"/>
            </w:pPr>
            <w:r>
              <w:rPr>
                <w:rFonts w:ascii="Times New Roman" w:cs="Times New Roman" w:eastAsia="Times New Roman" w:hAnsi="Times New Roman"/>
                <w:b w:val="false"/>
                <w:bCs w:val="false"/>
                <w:sz w:val="20"/>
                <w:szCs w:val="20"/>
              </w:rPr>
              <w:t xml:space="preserve">Parágrafo único. Constituem objetivos básicos da política do serviço técnico:</w:t>
            </w:r>
          </w:p>
          <w:p>
            <w:pPr>
              <w:spacing w:after="0"/>
            </w:pPr>
            <w:r>
              <w:rPr>
                <w:rFonts w:ascii="Times New Roman" w:cs="Times New Roman" w:eastAsia="Times New Roman" w:hAnsi="Times New Roman"/>
                <w:b w:val="false"/>
                <w:bCs w:val="false"/>
                <w:sz w:val="20"/>
                <w:szCs w:val="20"/>
              </w:rPr>
              <w:t xml:space="preserve">I - promover a proteção da vida, do patrimônio e do meio ambiente por meio da prevenção e da proteção contra incêndio e pânico nas edificações e áreas de risco;</w:t>
            </w:r>
          </w:p>
          <w:p>
            <w:pPr>
              <w:spacing w:after="0"/>
            </w:pPr>
            <w:r>
              <w:rPr>
                <w:rFonts w:ascii="Times New Roman" w:cs="Times New Roman" w:eastAsia="Times New Roman" w:hAnsi="Times New Roman"/>
                <w:b w:val="false"/>
                <w:bCs w:val="false"/>
                <w:sz w:val="20"/>
                <w:szCs w:val="20"/>
              </w:rPr>
              <w:t xml:space="preserve">II - manter atualizadas e uniformes as normas e as Instruções Técnicas de segurança contra incêndio e pânico, observada a legislação estadual;</w:t>
            </w:r>
          </w:p>
          <w:p>
            <w:pPr>
              <w:spacing w:after="0"/>
            </w:pPr>
            <w:r>
              <w:rPr>
                <w:rFonts w:ascii="Times New Roman" w:cs="Times New Roman" w:eastAsia="Times New Roman" w:hAnsi="Times New Roman"/>
                <w:b w:val="false"/>
                <w:bCs w:val="false"/>
                <w:sz w:val="20"/>
                <w:szCs w:val="20"/>
              </w:rPr>
              <w:t xml:space="preserve">III - padronizar, em todo o Estado, os procedimentos de análise de projetos, vistoria, fiscalização e emissão dos certificados e licenças de competência da Corporação;</w:t>
            </w:r>
          </w:p>
          <w:p>
            <w:pPr>
              <w:spacing w:after="0"/>
            </w:pPr>
            <w:r>
              <w:rPr>
                <w:rFonts w:ascii="Times New Roman" w:cs="Times New Roman" w:eastAsia="Times New Roman" w:hAnsi="Times New Roman"/>
                <w:b w:val="false"/>
                <w:bCs w:val="false"/>
                <w:sz w:val="20"/>
                <w:szCs w:val="20"/>
              </w:rPr>
              <w:t xml:space="preserve">IV - assegurar a habilitação e a capacitação continuada dos oficiais e praças que atuam no Sistema de Segurança Contra Incêndio e Pânico;</w:t>
            </w:r>
          </w:p>
          <w:p>
            <w:pPr>
              <w:spacing w:after="0"/>
            </w:pPr>
            <w:r>
              <w:rPr>
                <w:rFonts w:ascii="Times New Roman" w:cs="Times New Roman" w:eastAsia="Times New Roman" w:hAnsi="Times New Roman"/>
                <w:b w:val="false"/>
                <w:bCs w:val="false"/>
                <w:sz w:val="20"/>
                <w:szCs w:val="20"/>
              </w:rPr>
              <w:t xml:space="preserve">V - promover a celeridade, a transparência e a impessoalidade no atendimento ao cidadão e aos responsáveis pelas edificações e áreas de risco;</w:t>
            </w:r>
          </w:p>
          <w:p>
            <w:pPr>
              <w:spacing w:after="0"/>
            </w:pPr>
            <w:r>
              <w:rPr>
                <w:rFonts w:ascii="Times New Roman" w:cs="Times New Roman" w:eastAsia="Times New Roman" w:hAnsi="Times New Roman"/>
                <w:b w:val="false"/>
                <w:bCs w:val="false"/>
                <w:sz w:val="20"/>
                <w:szCs w:val="20"/>
              </w:rPr>
              <w:t xml:space="preserve">VI - integrar as atividades técnicas às atividades operacionais, subsidiando o planejamento das operações com as informações sobre as edificações e áreas de risco;</w:t>
            </w:r>
          </w:p>
          <w:p>
            <w:pPr>
              <w:spacing w:after="0"/>
            </w:pPr>
            <w:r>
              <w:rPr>
                <w:rFonts w:ascii="Times New Roman" w:cs="Times New Roman" w:eastAsia="Times New Roman" w:hAnsi="Times New Roman"/>
                <w:b w:val="false"/>
                <w:bCs w:val="false"/>
                <w:sz w:val="20"/>
                <w:szCs w:val="20"/>
              </w:rPr>
              <w:t xml:space="preserve">VII - fomentar programas de educação pública e a cultura de prevenção de incêndio e pânico; e</w:t>
            </w:r>
          </w:p>
          <w:p>
            <w:pPr>
              <w:spacing w:after="0"/>
            </w:pPr>
            <w:r>
              <w:rPr>
                <w:rFonts w:ascii="Times New Roman" w:cs="Times New Roman" w:eastAsia="Times New Roman" w:hAnsi="Times New Roman"/>
                <w:b w:val="false"/>
                <w:bCs w:val="false"/>
                <w:sz w:val="20"/>
                <w:szCs w:val="20"/>
              </w:rPr>
              <w:t xml:space="preserve">VIII - orientar o emprego dos recursos do serviço técnico segundo critérios de necessidade, eficiência, segurança e capacidade de atendimento.</w:t>
            </w:r>
          </w:p>
        </w:tc>
      </w:tr>
    </w:tbl>
    <w:p>
      <w:pPr>
        <w:spacing w:after="120"/>
      </w:pPr>
    </w:p>
    <w:p>
      <w:pPr>
        <w:spacing w:after="120" w:before="240"/>
        <w:jc w:val="center"/>
      </w:pPr>
      <w:r>
        <w:rPr>
          <w:rFonts w:ascii="Times New Roman" w:cs="Times New Roman" w:eastAsia="Times New Roman" w:hAnsi="Times New Roman"/>
          <w:b/>
          <w:bCs/>
          <w:i w:val="false"/>
          <w:iCs w:val="false"/>
          <w:sz w:val="24"/>
          <w:szCs w:val="24"/>
        </w:rPr>
        <w:t xml:space="preserve">DAS DISPOSIÇÕES FINAIS</w:t>
      </w:r>
    </w:p>
    <w:p>
      <w:pPr>
        <w:spacing w:after="40" w:line="240"/>
        <w:jc w:val="both"/>
      </w:pPr>
      <w:r>
        <w:rPr>
          <w:rFonts w:ascii="Times New Roman" w:cs="Times New Roman" w:eastAsia="Times New Roman" w:hAnsi="Times New Roman"/>
          <w:b/>
          <w:bCs/>
          <w:i w:val="false"/>
          <w:iCs w:val="false"/>
          <w:sz w:val="20"/>
          <w:szCs w:val="20"/>
        </w:rPr>
        <w:t xml:space="preserve">Art. 125 (consulta) → Art. 133 (atual) — Correção de texto na versão atual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As atribuições e competências das demais Unidades e Subunidades integrantes da estrutura do Comando Operacional de Bombeiros aplicam-se no que couber as disposições e competências estabelecidas aos Batalhões Bombeiro Militar.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As atribuições e competências das demais Organizações Bombeiro Militar integrantes da estrutura do Comando Operacional de Bombeiros aplicam-se no que couber as disposições e competências estabelecidas aos Grupamentos de Bombeiro Militar.</w:t>
            </w:r>
          </w:p>
        </w:tc>
      </w:tr>
    </w:tbl>
    <w:p>
      <w:pPr>
        <w:spacing w:after="120"/>
      </w:pPr>
    </w:p>
    <w:p>
      <w:pPr>
        <w:spacing w:after="40" w:line="240"/>
        <w:jc w:val="both"/>
      </w:pPr>
      <w:r>
        <w:rPr>
          <w:rFonts w:ascii="Times New Roman" w:cs="Times New Roman" w:eastAsia="Times New Roman" w:hAnsi="Times New Roman"/>
          <w:b/>
          <w:bCs/>
          <w:i w:val="false"/>
          <w:iCs w:val="false"/>
          <w:sz w:val="20"/>
          <w:szCs w:val="20"/>
        </w:rPr>
        <w:t xml:space="preserve">Art. 126 (consulta) → Art. 134 (atual) — Correção de texto na versão atual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Versão atual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Os casos omissos ao presente Regulamento Geral serão dirimidos pelo Comandante-Geral do Corpo de Bombeiros Militar. ** Este texto não substitui o publicado no Boletim Geral Eletrônico – BGE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Os casos omissos ao presente Regulamento serão dirimidos pelo Comandante-Geral do Corpo de Bombeiros Militar.</w:t>
            </w:r>
          </w:p>
        </w:tc>
      </w:tr>
    </w:tbl>
    <w:p>
      <w:pPr>
        <w:spacing w:after="120"/>
      </w:pP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i/>
        <w:iCs/>
        <w:sz w:val="18"/>
        <w:szCs w:val="18"/>
      </w:rPr>
      <w:t xml:space="preserve">Comparativo da consulta — Minuta do Regulamento de Serviço · CBMRO · pág. </w:t>
    </w:r>
    <w:r>
      <w:rPr>
        <w:rFonts w:ascii="Times New Roman" w:cs="Times New Roman" w:eastAsia="Times New Roman" w:hAnsi="Times New Roman"/>
        <w:i/>
        <w:iCs/>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374e558ef0a53ac412ef78088696bb17b0abdc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2026-09-16T19:25:33.231Z</dcterms:created>
  <dcterms:modified xsi:type="dcterms:W3CDTF">2026-09-16T19:25:33.231Z</dcterms:modified>
</cp:coreProperties>
</file>

<file path=docProps/custom.xml><?xml version="1.0" encoding="utf-8"?>
<Properties xmlns="http://schemas.openxmlformats.org/officeDocument/2006/custom-properties" xmlns:vt="http://schemas.openxmlformats.org/officeDocument/2006/docPropsVTypes"/>
</file>