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ind w:right="72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3">
      <w:pPr>
        <w:ind w:right="72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4">
      <w:pPr>
        <w:ind w:right="720"/>
        <w:jc w:val="left"/>
        <w:rPr>
          <w:rFonts w:ascii="Palatino" w:cs="Palatino" w:eastAsia="Palatino" w:hAnsi="Palatino"/>
        </w:rPr>
      </w:pPr>
      <w:r w:rsidDel="00000000" w:rsidR="00000000" w:rsidRPr="00000000">
        <w:rPr>
          <w:rtl w:val="0"/>
        </w:rPr>
      </w:r>
    </w:p>
    <w:p w:rsidR="00000000" w:rsidDel="00000000" w:rsidP="00000000" w:rsidRDefault="00000000" w:rsidRPr="00000000" w14:paraId="00000005">
      <w:pPr>
        <w:ind w:right="72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6">
      <w:pPr>
        <w:ind w:right="72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7">
      <w:pPr>
        <w:ind w:right="72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8">
      <w:pPr>
        <w:ind w:right="72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9">
      <w:pPr>
        <w:ind w:right="72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b w:val="1"/>
          <w:color w:val="0070c0"/>
          <w:sz w:val="96"/>
          <w:szCs w:val="96"/>
          <w:rtl w:val="0"/>
        </w:rPr>
        <w:t xml:space="preserve">High-Level Design Document for Wifi-Sniffer</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Revision 0.2</w:t>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b w:val="1"/>
          <w:sz w:val="32"/>
          <w:szCs w:val="32"/>
          <w:rtl w:val="0"/>
        </w:rPr>
        <w:t xml:space="preserve">9/22/2019</w:t>
      </w:r>
    </w:p>
    <w:p w:rsidR="00000000" w:rsidDel="00000000" w:rsidP="00000000" w:rsidRDefault="00000000" w:rsidRPr="00000000" w14:paraId="00000014">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gjdgxs" w:id="0"/>
      <w:bookmarkEnd w:id="0"/>
      <w:r w:rsidDel="00000000" w:rsidR="00000000" w:rsidRPr="00000000">
        <w:rPr>
          <w:rtl w:val="0"/>
        </w:rPr>
        <w:t xml:space="preserve">Revision History</w:t>
      </w:r>
    </w:p>
    <w:tbl>
      <w:tblPr>
        <w:tblStyle w:val="Table1"/>
        <w:tblW w:w="10140.0" w:type="dxa"/>
        <w:jc w:val="left"/>
        <w:tblInd w:w="0.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1245"/>
        <w:gridCol w:w="2295"/>
        <w:gridCol w:w="4275"/>
        <w:gridCol w:w="2325"/>
        <w:tblGridChange w:id="0">
          <w:tblGrid>
            <w:gridCol w:w="1245"/>
            <w:gridCol w:w="2295"/>
            <w:gridCol w:w="4275"/>
            <w:gridCol w:w="2325"/>
          </w:tblGrid>
        </w:tblGridChange>
      </w:tblGrid>
      <w:tr>
        <w:tc>
          <w:tcPr>
            <w:tcBorders>
              <w:top w:color="000000" w:space="0" w:sz="8" w:val="single"/>
              <w:bottom w:color="000000" w:space="0" w:sz="6" w:val="single"/>
            </w:tcBorders>
            <w:shd w:fill="8db3e2" w:val="clear"/>
            <w:tcMar>
              <w:top w:w="72.0" w:type="dxa"/>
              <w:bottom w:w="72.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Revision</w:t>
            </w:r>
          </w:p>
        </w:tc>
        <w:tc>
          <w:tcPr>
            <w:tcBorders>
              <w:top w:color="000000" w:space="0" w:sz="8" w:val="single"/>
              <w:bottom w:color="000000" w:space="0" w:sz="6" w:val="single"/>
            </w:tcBorders>
            <w:shd w:fill="8db3e2" w:val="clear"/>
            <w:tcMar>
              <w:top w:w="72.0" w:type="dxa"/>
              <w:bottom w:w="72.0" w:type="dxa"/>
            </w:tcMa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Date</w:t>
            </w:r>
          </w:p>
        </w:tc>
        <w:tc>
          <w:tcPr>
            <w:tcBorders>
              <w:top w:color="000000" w:space="0" w:sz="8" w:val="single"/>
              <w:bottom w:color="000000" w:space="0" w:sz="6" w:val="single"/>
            </w:tcBorders>
            <w:shd w:fill="8db3e2" w:val="clear"/>
            <w:tcMar>
              <w:top w:w="72.0" w:type="dxa"/>
              <w:bottom w:w="72.0" w:type="dxa"/>
            </w:tcM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r>
          </w:p>
        </w:tc>
        <w:tc>
          <w:tcPr>
            <w:tcBorders>
              <w:top w:color="000000" w:space="0" w:sz="8" w:val="single"/>
              <w:bottom w:color="000000" w:space="0" w:sz="6" w:val="single"/>
            </w:tcBorders>
            <w:shd w:fill="8db3e2" w:val="clear"/>
            <w:tcMar>
              <w:top w:w="72.0" w:type="dxa"/>
              <w:bottom w:w="72.0" w:type="dxa"/>
            </w:tcM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Author(s) </w:t>
            </w:r>
          </w:p>
        </w:tc>
      </w:tr>
      <w:tr>
        <w:tc>
          <w:tcPr>
            <w:tcBorders>
              <w:top w:color="000000" w:space="0" w:sz="6" w:val="single"/>
              <w:bottom w:color="000000" w:space="0" w:sz="6" w:val="single"/>
            </w:tcBorders>
            <w:tcMar>
              <w:top w:w="72.0" w:type="dxa"/>
              <w:bottom w:w="72.0" w:type="dxa"/>
            </w:tcM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w:t>
            </w:r>
          </w:p>
        </w:tc>
        <w:tc>
          <w:tcPr>
            <w:tcBorders>
              <w:top w:color="000000" w:space="0" w:sz="6" w:val="single"/>
              <w:bottom w:color="000000" w:space="0" w:sz="6" w:val="single"/>
            </w:tcBorders>
            <w:tcMar>
              <w:top w:w="72.0" w:type="dxa"/>
              <w:bottom w:w="72.0" w:type="dxa"/>
            </w:tcMa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August 11, 2019</w:t>
            </w:r>
            <w:r w:rsidDel="00000000" w:rsidR="00000000" w:rsidRPr="00000000">
              <w:rPr>
                <w:rtl w:val="0"/>
              </w:rPr>
            </w:r>
          </w:p>
        </w:tc>
        <w:tc>
          <w:tcPr>
            <w:tcBorders>
              <w:top w:color="000000" w:space="0" w:sz="6" w:val="single"/>
              <w:bottom w:color="000000" w:space="0" w:sz="6" w:val="single"/>
            </w:tcBorders>
            <w:tcMar>
              <w:top w:w="72.0" w:type="dxa"/>
              <w:bottom w:w="72.0" w:type="dxa"/>
            </w:tcM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version</w:t>
            </w:r>
          </w:p>
        </w:tc>
        <w:tc>
          <w:tcPr>
            <w:tcBorders>
              <w:top w:color="000000" w:space="0" w:sz="6" w:val="single"/>
              <w:bottom w:color="000000" w:space="0" w:sz="6" w:val="single"/>
            </w:tcBorders>
            <w:tcMar>
              <w:top w:w="72.0" w:type="dxa"/>
              <w:bottom w:w="72.0" w:type="dxa"/>
            </w:tcMar>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Gal Zur and Matan Grynbaum-Nachmias</w:t>
            </w:r>
            <w:r w:rsidDel="00000000" w:rsidR="00000000" w:rsidRPr="00000000">
              <w:rPr>
                <w:rtl w:val="0"/>
              </w:rPr>
            </w:r>
          </w:p>
        </w:tc>
      </w:tr>
      <w:tr>
        <w:tc>
          <w:tcPr>
            <w:tcBorders>
              <w:top w:color="000000" w:space="0" w:sz="6" w:val="single"/>
              <w:bottom w:color="000000" w:space="0" w:sz="6" w:val="single"/>
            </w:tcBorders>
            <w:tcMar>
              <w:top w:w="72.0" w:type="dxa"/>
              <w:bottom w:w="72.0" w:type="dxa"/>
            </w:tcMa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0.2</w:t>
            </w:r>
            <w:r w:rsidDel="00000000" w:rsidR="00000000" w:rsidRPr="00000000">
              <w:rPr>
                <w:rtl w:val="0"/>
              </w:rPr>
            </w:r>
          </w:p>
        </w:tc>
        <w:tc>
          <w:tcPr>
            <w:tcBorders>
              <w:top w:color="000000" w:space="0" w:sz="6" w:val="single"/>
              <w:bottom w:color="000000" w:space="0" w:sz="6" w:val="single"/>
            </w:tcBorders>
            <w:tcMar>
              <w:top w:w="72.0" w:type="dxa"/>
              <w:bottom w:w="72.0" w:type="dxa"/>
            </w:tcMar>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September 22, 2019</w:t>
            </w:r>
          </w:p>
        </w:tc>
        <w:tc>
          <w:tcPr>
            <w:tcBorders>
              <w:top w:color="000000" w:space="0" w:sz="6" w:val="single"/>
              <w:bottom w:color="000000" w:space="0" w:sz="6" w:val="single"/>
            </w:tcBorders>
            <w:tcMar>
              <w:top w:w="72.0" w:type="dxa"/>
              <w:bottom w:w="72.0" w:type="dxa"/>
            </w:tcMar>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Corrected version</w:t>
            </w:r>
            <w:r w:rsidDel="00000000" w:rsidR="00000000" w:rsidRPr="00000000">
              <w:rPr>
                <w:rtl w:val="0"/>
              </w:rPr>
            </w:r>
          </w:p>
        </w:tc>
        <w:tc>
          <w:tcPr>
            <w:tcBorders>
              <w:top w:color="000000" w:space="0" w:sz="6" w:val="single"/>
              <w:bottom w:color="000000" w:space="0" w:sz="6" w:val="single"/>
            </w:tcBorders>
            <w:tcMar>
              <w:top w:w="72.0" w:type="dxa"/>
              <w:bottom w:w="72.0" w:type="dxa"/>
            </w:tcMar>
            <w:vAlign w:val="center"/>
          </w:tcPr>
          <w:p w:rsidR="00000000" w:rsidDel="00000000" w:rsidP="00000000" w:rsidRDefault="00000000" w:rsidRPr="00000000" w14:paraId="00000021">
            <w:pPr>
              <w:spacing w:after="60" w:before="60" w:lineRule="auto"/>
              <w:jc w:val="center"/>
              <w:rPr/>
            </w:pPr>
            <w:r w:rsidDel="00000000" w:rsidR="00000000" w:rsidRPr="00000000">
              <w:rPr>
                <w:rtl w:val="0"/>
              </w:rPr>
              <w:t xml:space="preserve">Gal Zur and Matan Grynbaum-Nachmias</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bookmarkStart w:colFirst="0" w:colLast="0" w:name="_30j0zll" w:id="1"/>
      <w:bookmarkEnd w:id="1"/>
      <w:r w:rsidDel="00000000" w:rsidR="00000000" w:rsidRPr="00000000">
        <w:rPr>
          <w:rtl w:val="0"/>
        </w:rPr>
      </w:r>
    </w:p>
    <w:p w:rsidR="00000000" w:rsidDel="00000000" w:rsidP="00000000" w:rsidRDefault="00000000" w:rsidRPr="00000000" w14:paraId="0000002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B">
          <w:pPr>
            <w:tabs>
              <w:tab w:val="right"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Revision History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Abbreviation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35nkun2">
            <w:r w:rsidDel="00000000" w:rsidR="00000000" w:rsidRPr="00000000">
              <w:rPr>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pPr>
          <w:r w:rsidDel="00000000" w:rsidR="00000000" w:rsidRPr="00000000">
            <w:rPr>
              <w:rtl w:val="0"/>
            </w:rPr>
            <w:t xml:space="preserve">      General Diagram of the Wi-Fi Sniffer</w:t>
            <w:tab/>
            <w:t xml:space="preserve">7</w:t>
          </w:r>
        </w:p>
        <w:p w:rsidR="00000000" w:rsidDel="00000000" w:rsidP="00000000" w:rsidRDefault="00000000" w:rsidRPr="00000000" w14:paraId="00000030">
          <w:pPr>
            <w:tabs>
              <w:tab w:val="right" w:pos="9360"/>
            </w:tabs>
            <w:spacing w:before="200" w:line="240" w:lineRule="auto"/>
            <w:ind w:left="0" w:firstLine="0"/>
            <w:rPr/>
          </w:pPr>
          <w:r w:rsidDel="00000000" w:rsidR="00000000" w:rsidRPr="00000000">
            <w:rPr>
              <w:rtl w:val="0"/>
            </w:rPr>
            <w:t xml:space="preserve">      Controlling the WMP using the HPC</w:t>
            <w:tab/>
            <w:t xml:space="preserve">8</w:t>
          </w:r>
        </w:p>
        <w:p w:rsidR="00000000" w:rsidDel="00000000" w:rsidP="00000000" w:rsidRDefault="00000000" w:rsidRPr="00000000" w14:paraId="00000031">
          <w:pPr>
            <w:tabs>
              <w:tab w:val="right" w:pos="9360"/>
            </w:tabs>
            <w:spacing w:before="200" w:line="240" w:lineRule="auto"/>
            <w:ind w:left="0" w:firstLine="0"/>
            <w:rPr/>
          </w:pPr>
          <w:r w:rsidDel="00000000" w:rsidR="00000000" w:rsidRPr="00000000">
            <w:rPr>
              <w:rtl w:val="0"/>
            </w:rPr>
            <w:t xml:space="preserve">      Communication Protocol</w:t>
            <w:tab/>
            <w:t xml:space="preserve">9</w:t>
          </w:r>
        </w:p>
        <w:p w:rsidR="00000000" w:rsidDel="00000000" w:rsidP="00000000" w:rsidRDefault="00000000" w:rsidRPr="00000000" w14:paraId="00000032">
          <w:pPr>
            <w:tabs>
              <w:tab w:val="right" w:pos="9360"/>
            </w:tabs>
            <w:spacing w:before="200" w:line="240" w:lineRule="auto"/>
            <w:ind w:left="0" w:firstLine="0"/>
            <w:rPr/>
          </w:pPr>
          <w:r w:rsidDel="00000000" w:rsidR="00000000" w:rsidRPr="00000000">
            <w:rPr>
              <w:rtl w:val="0"/>
            </w:rPr>
            <w:t xml:space="preserve">      File Transfer </w:t>
            <w:tab/>
            <w:t xml:space="preserve">11</w:t>
          </w:r>
        </w:p>
        <w:p w:rsidR="00000000" w:rsidDel="00000000" w:rsidP="00000000" w:rsidRDefault="00000000" w:rsidRPr="00000000" w14:paraId="00000033">
          <w:pPr>
            <w:tabs>
              <w:tab w:val="right" w:pos="9360"/>
            </w:tabs>
            <w:spacing w:before="200" w:line="240" w:lineRule="auto"/>
            <w:ind w:left="0" w:firstLine="0"/>
            <w:rPr/>
          </w:pPr>
          <w:r w:rsidDel="00000000" w:rsidR="00000000" w:rsidRPr="00000000">
            <w:rPr>
              <w:rtl w:val="0"/>
            </w:rPr>
            <w:t xml:space="preserve">      Wi-Fi Monitoring Program</w:t>
            <w:tab/>
            <w:t xml:space="preserve">12</w:t>
          </w:r>
        </w:p>
        <w:p w:rsidR="00000000" w:rsidDel="00000000" w:rsidP="00000000" w:rsidRDefault="00000000" w:rsidRPr="00000000" w14:paraId="00000034">
          <w:pPr>
            <w:tabs>
              <w:tab w:val="right" w:pos="9360"/>
            </w:tabs>
            <w:spacing w:before="200" w:line="240" w:lineRule="auto"/>
            <w:ind w:left="0" w:firstLine="0"/>
            <w:rPr/>
          </w:pPr>
          <w:r w:rsidDel="00000000" w:rsidR="00000000" w:rsidRPr="00000000">
            <w:rPr>
              <w:rtl w:val="0"/>
            </w:rPr>
            <w:t xml:space="preserve">      HPC Class Diagram</w:t>
            <w:tab/>
            <w:t xml:space="preserve">13</w:t>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v2yqqxvg96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and Architecture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_2v2yqqxvg96h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after="80" w:before="60" w:line="240" w:lineRule="auto"/>
            <w:ind w:left="720" w:firstLine="0"/>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60" w:line="240" w:lineRule="auto"/>
            <w:ind w:left="0" w:firstLine="0"/>
            <w:rPr/>
          </w:pPr>
          <w:r w:rsidDel="00000000" w:rsidR="00000000" w:rsidRPr="00000000">
            <w:rPr>
              <w:b w:val="1"/>
              <w:rtl w:val="0"/>
            </w:rPr>
            <w:t xml:space="preserve">Open Questions</w:t>
          </w:r>
          <w:r w:rsidDel="00000000" w:rsidR="00000000" w:rsidRPr="00000000">
            <w:rPr>
              <w:rtl w:val="0"/>
            </w:rPr>
            <w:tab/>
            <w:t xml:space="preserve">16</w:t>
          </w:r>
        </w:p>
        <w:p w:rsidR="00000000" w:rsidDel="00000000" w:rsidP="00000000" w:rsidRDefault="00000000" w:rsidRPr="00000000" w14:paraId="0000003B">
          <w:pPr>
            <w:tabs>
              <w:tab w:val="right" w:pos="9360"/>
            </w:tabs>
            <w:spacing w:after="80" w:before="60" w:line="240" w:lineRule="auto"/>
            <w:ind w:left="0" w:firstLine="0"/>
            <w:rPr/>
          </w:pPr>
          <w:r w:rsidDel="00000000" w:rsidR="00000000" w:rsidRPr="00000000">
            <w:rPr>
              <w:rtl w:val="0"/>
            </w:rPr>
            <w:t xml:space="preserve">       Alternative Solutions</w:t>
            <w:tab/>
            <w:t xml:space="preserve">16</w:t>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2et92p0" w:id="3"/>
      <w:bookmarkEnd w:id="3"/>
      <w:r w:rsidDel="00000000" w:rsidR="00000000" w:rsidRPr="00000000">
        <w:br w:type="page"/>
      </w: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L</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ist of Tables</w:t>
      </w:r>
    </w:p>
    <w:sdt>
      <w:sdtPr>
        <w:docPartObj>
          <w:docPartGallery w:val="Table of Contents"/>
          <w:docPartUnique w:val="1"/>
        </w:docPartObj>
      </w:sdtPr>
      <w:sdtContent>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‎0-1: Reference Documents</w:t>
              <w:tab/>
            </w:r>
          </w:hyperlink>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‎1-1:  List of Abbreviations</w:t>
              <w:tab/>
            </w:r>
          </w:hyperlink>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‎1-2:  List of Terms</w:t>
              <w:tab/>
            </w:r>
          </w:hyperlink>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tl w:val="0"/>
            </w:rPr>
            <w:t xml:space="preserve">Table 2: Control and Execution Communication Protocol</w:t>
            <w:tab/>
            <w:tab/>
            <w:tab/>
            <w:tab/>
            <w:tab/>
            <w:t xml:space="preserve">         </w:t>
          </w:r>
          <w:r w:rsidDel="00000000" w:rsidR="00000000" w:rsidRPr="00000000">
            <w:rPr>
              <w:rFonts w:ascii="Calibri" w:cs="Calibri" w:eastAsia="Calibri" w:hAnsi="Calibri"/>
              <w:rtl w:val="0"/>
            </w:rPr>
            <w:t xml:space="preserve"> 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tabs>
          <w:tab w:val="left" w:pos="5790"/>
        </w:tabs>
        <w:rPr/>
      </w:pPr>
      <w:r w:rsidDel="00000000" w:rsidR="00000000" w:rsidRPr="00000000">
        <w:rPr>
          <w:rtl w:val="0"/>
        </w:rPr>
        <w:tab/>
      </w:r>
    </w:p>
    <w:p w:rsidR="00000000" w:rsidDel="00000000" w:rsidP="00000000" w:rsidRDefault="00000000" w:rsidRPr="00000000" w14:paraId="0000004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pPr>
      <w:bookmarkStart w:colFirst="0" w:colLast="0" w:name="_tyjcwt" w:id="4"/>
      <w:bookmarkEnd w:id="4"/>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fldChar w:fldCharType="begin"/>
            <w:instrText xml:space="preserve"> TOC \h \u \z </w:instrText>
            <w:fldChar w:fldCharType="separate"/>
          </w:r>
          <w:r w:rsidDel="00000000" w:rsidR="00000000" w:rsidRPr="00000000">
            <w:rPr>
              <w:rtl w:val="0"/>
            </w:rPr>
            <w:t xml:space="preserve">Basic Wi-Fi Sniffer Diagram  </w:t>
            <w:tab/>
            <w:tab/>
            <w:tab/>
            <w:tab/>
            <w:tab/>
            <w:tab/>
            <w:tab/>
            <w:tab/>
            <w:tab/>
            <w:t xml:space="preserve">         7</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Control and Execution Diagram</w:t>
            <w:tab/>
            <w:tab/>
            <w:tab/>
            <w:tab/>
            <w:tab/>
            <w:tab/>
            <w:tab/>
            <w:tab/>
            <w:t xml:space="preserve">         8</w:t>
          </w:r>
        </w:p>
        <w:p w:rsidR="00000000" w:rsidDel="00000000" w:rsidP="00000000" w:rsidRDefault="00000000" w:rsidRPr="00000000" w14:paraId="00000051">
          <w:pPr>
            <w:widowControl w:val="0"/>
            <w:spacing w:after="0" w:before="0" w:line="276" w:lineRule="auto"/>
            <w:rPr/>
          </w:pPr>
          <w:r w:rsidDel="00000000" w:rsidR="00000000" w:rsidRPr="00000000">
            <w:rPr>
              <w:rtl w:val="0"/>
            </w:rPr>
            <w:t xml:space="preserve">Communication Protocol Sequence Diagram </w:t>
            <w:tab/>
            <w:tab/>
            <w:tab/>
            <w:tab/>
            <w:tab/>
            <w:tab/>
            <w:t xml:space="preserve">       10</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File Transferring in the Wi-Fi Sniffer Diagram</w:t>
            <w:tab/>
            <w:tab/>
            <w:tab/>
            <w:tab/>
            <w:tab/>
            <w:tab/>
            <w:t xml:space="preserve">        11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HPC Class Diagram </w:t>
            <w:tab/>
            <w:tab/>
            <w:tab/>
            <w:tab/>
            <w:tab/>
            <w:tab/>
            <w:tab/>
            <w:tab/>
            <w:tab/>
            <w:tab/>
            <w:t xml:space="preserve">       13</w:t>
          </w:r>
          <w:r w:rsidDel="00000000" w:rsidR="00000000" w:rsidRPr="00000000">
            <w:fldChar w:fldCharType="end"/>
          </w:r>
        </w:p>
      </w:sdtContent>
    </w:sdt>
    <w:p w:rsidR="00000000" w:rsidDel="00000000" w:rsidP="00000000" w:rsidRDefault="00000000" w:rsidRPr="00000000" w14:paraId="0000005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sz w:val="32"/>
          <w:szCs w:val="32"/>
        </w:rPr>
      </w:pPr>
      <w:bookmarkStart w:colFirst="0" w:colLast="0" w:name="_twxqnluv84wk" w:id="5"/>
      <w:bookmarkEnd w:id="5"/>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Reference Documents</w:t>
      </w:r>
      <w:r w:rsidDel="00000000" w:rsidR="00000000" w:rsidRPr="00000000">
        <w:rPr>
          <w:rtl w:val="0"/>
        </w:rPr>
      </w:r>
    </w:p>
    <w:tbl>
      <w:tblPr>
        <w:tblStyle w:val="Table2"/>
        <w:tblW w:w="9468.0" w:type="dxa"/>
        <w:jc w:val="left"/>
        <w:tblInd w:w="0.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2448"/>
        <w:gridCol w:w="7020"/>
        <w:tblGridChange w:id="0">
          <w:tblGrid>
            <w:gridCol w:w="2448"/>
            <w:gridCol w:w="7020"/>
          </w:tblGrid>
        </w:tblGridChange>
      </w:tblGrid>
      <w:tr>
        <w:tc>
          <w:tcPr>
            <w:tcBorders>
              <w:top w:color="000000" w:space="0" w:sz="8" w:val="single"/>
            </w:tcBorders>
            <w:shd w:fill="8db3e2" w:val="cle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Item #</w:t>
            </w:r>
          </w:p>
        </w:tc>
        <w:tc>
          <w:tcPr>
            <w:tcBorders>
              <w:top w:color="000000" w:space="0" w:sz="8" w:val="single"/>
            </w:tcBorders>
            <w:shd w:fill="8db3e2"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Name</w:t>
            </w:r>
          </w:p>
        </w:tc>
      </w:tr>
      <w:tr>
        <w:tc>
          <w:tcPr>
            <w:shd w:fill="auto" w:val="clear"/>
          </w:tcPr>
          <w:p w:rsidR="00000000" w:rsidDel="00000000" w:rsidP="00000000" w:rsidRDefault="00000000" w:rsidRPr="00000000" w14:paraId="00000057">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p>
        </w:tc>
        <w:tc>
          <w:tcPr>
            <w:shd w:fill="auto" w:val="cle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Wi-Fi sniffer – functional requirements</w:t>
            </w:r>
            <w:r w:rsidDel="00000000" w:rsidR="00000000" w:rsidRPr="00000000">
              <w:rPr>
                <w:rtl w:val="0"/>
              </w:rPr>
            </w:r>
          </w:p>
        </w:tc>
      </w:tr>
    </w:tbl>
    <w:p w:rsidR="00000000" w:rsidDel="00000000" w:rsidP="00000000" w:rsidRDefault="00000000" w:rsidRPr="00000000" w14:paraId="00000059">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pPr>
      <w:bookmarkStart w:colFirst="0" w:colLast="0" w:name="_1t3h5sf"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‎0-1: Reference Documents</w:t>
      </w:r>
      <w:r w:rsidDel="00000000" w:rsidR="00000000" w:rsidRPr="00000000">
        <w:rPr>
          <w:rtl w:val="0"/>
        </w:rPr>
      </w:r>
    </w:p>
    <w:p w:rsidR="00000000" w:rsidDel="00000000" w:rsidP="00000000" w:rsidRDefault="00000000" w:rsidRPr="00000000" w14:paraId="0000005A">
      <w:pPr>
        <w:pStyle w:val="Heading2"/>
        <w:numPr>
          <w:ilvl w:val="1"/>
          <w:numId w:val="2"/>
        </w:numPr>
        <w:tabs>
          <w:tab w:val="left" w:pos="520"/>
        </w:tabs>
        <w:ind w:left="576" w:hanging="576"/>
        <w:rPr>
          <w:sz w:val="28"/>
          <w:szCs w:val="28"/>
        </w:rPr>
      </w:pPr>
      <w:bookmarkStart w:colFirst="0" w:colLast="0" w:name="_17dp8vu" w:id="7"/>
      <w:bookmarkEnd w:id="7"/>
      <w:r w:rsidDel="00000000" w:rsidR="00000000" w:rsidRPr="00000000">
        <w:rPr>
          <w:rtl w:val="0"/>
        </w:rPr>
        <w:t xml:space="preserve">Abbreviation</w:t>
      </w:r>
    </w:p>
    <w:tbl>
      <w:tblPr>
        <w:tblStyle w:val="Table3"/>
        <w:tblW w:w="957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15"/>
        <w:gridCol w:w="7661"/>
        <w:tblGridChange w:id="0">
          <w:tblGrid>
            <w:gridCol w:w="1915"/>
            <w:gridCol w:w="7661"/>
          </w:tblGrid>
        </w:tblGridChange>
      </w:tblGrid>
      <w:tr>
        <w:tc>
          <w:tcPr>
            <w:shd w:fill="8db3e2" w:val="clea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Abbreviation</w:t>
            </w:r>
            <w:r w:rsidDel="00000000" w:rsidR="00000000" w:rsidRPr="00000000">
              <w:rPr>
                <w:rtl w:val="0"/>
              </w:rPr>
            </w:r>
          </w:p>
        </w:tc>
        <w:tc>
          <w:tcPr>
            <w:shd w:fill="8db3e2" w:val="clear"/>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c>
          <w:tcP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TBD</w:t>
            </w:r>
            <w:r w:rsidDel="00000000" w:rsidR="00000000" w:rsidRPr="00000000">
              <w:rPr>
                <w:rtl w:val="0"/>
              </w:rPr>
            </w:r>
          </w:p>
        </w:tc>
        <w:tc>
          <w:tcPr>
            <w:vAlign w:val="center"/>
          </w:tcPr>
          <w:p w:rsidR="00000000" w:rsidDel="00000000" w:rsidP="00000000" w:rsidRDefault="00000000" w:rsidRPr="00000000" w14:paraId="0000005E">
            <w:pPr>
              <w:spacing w:after="60" w:before="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 Be Decided - where shown item still has not been decided</w:t>
            </w:r>
            <w:r w:rsidDel="00000000" w:rsidR="00000000" w:rsidRPr="00000000">
              <w:rPr>
                <w:rtl w:val="0"/>
              </w:rPr>
            </w:r>
          </w:p>
        </w:tc>
      </w:tr>
      <w:tr>
        <w:tc>
          <w:tcP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RPi</w:t>
            </w:r>
            <w:r w:rsidDel="00000000" w:rsidR="00000000" w:rsidRPr="00000000">
              <w:rPr>
                <w:rtl w:val="0"/>
              </w:rPr>
            </w:r>
          </w:p>
        </w:tc>
        <w:tc>
          <w:tcPr>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Raspberry Pi 3</w:t>
            </w:r>
            <w:r w:rsidDel="00000000" w:rsidR="00000000" w:rsidRPr="00000000">
              <w:rPr>
                <w:rtl w:val="0"/>
              </w:rPr>
            </w:r>
          </w:p>
        </w:tc>
      </w:tr>
      <w:tr>
        <w:tc>
          <w:tcPr>
            <w:vAlign w:val="cente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HPC</w:t>
            </w:r>
            <w:r w:rsidDel="00000000" w:rsidR="00000000" w:rsidRPr="00000000">
              <w:rPr>
                <w:rtl w:val="0"/>
              </w:rPr>
            </w:r>
          </w:p>
        </w:tc>
        <w:tc>
          <w:tcPr>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Host PC</w:t>
            </w:r>
            <w:r w:rsidDel="00000000" w:rsidR="00000000" w:rsidRPr="00000000">
              <w:rPr>
                <w:rtl w:val="0"/>
              </w:rPr>
            </w:r>
          </w:p>
        </w:tc>
      </w:tr>
      <w:tr>
        <w:tc>
          <w:tcP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Network Segment</w:t>
            </w:r>
            <w:r w:rsidDel="00000000" w:rsidR="00000000" w:rsidRPr="00000000">
              <w:rPr>
                <w:rtl w:val="0"/>
              </w:rPr>
            </w:r>
          </w:p>
        </w:tc>
        <w:tc>
          <w:tcPr>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network sniffed by the sniffer, including the AP and the wifi devices.</w:t>
            </w:r>
            <w:r w:rsidDel="00000000" w:rsidR="00000000" w:rsidRPr="00000000">
              <w:rPr>
                <w:rtl w:val="0"/>
              </w:rPr>
            </w:r>
          </w:p>
        </w:tc>
      </w:tr>
      <w:tr>
        <w:tc>
          <w:tcP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HTCPC</w:t>
            </w:r>
            <w:r w:rsidDel="00000000" w:rsidR="00000000" w:rsidRPr="00000000">
              <w:rPr>
                <w:rtl w:val="0"/>
              </w:rPr>
            </w:r>
          </w:p>
        </w:tc>
        <w:tc>
          <w:tcPr>
            <w:vAlign w:val="cente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t xml:space="preserve">Host TCP Client - The TCP client program in the HPC</w:t>
            </w:r>
            <w:r w:rsidDel="00000000" w:rsidR="00000000" w:rsidRPr="00000000">
              <w:rPr>
                <w:rtl w:val="0"/>
              </w:rPr>
            </w:r>
          </w:p>
        </w:tc>
      </w:tr>
      <w:tr>
        <w:tc>
          <w:tcPr>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RTCPS</w:t>
            </w:r>
            <w:r w:rsidDel="00000000" w:rsidR="00000000" w:rsidRPr="00000000">
              <w:rPr>
                <w:rtl w:val="0"/>
              </w:rPr>
            </w:r>
          </w:p>
        </w:tc>
        <w:tc>
          <w:tcPr>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Raspberry TCP Server - The TCP server program in the RPi</w:t>
            </w:r>
            <w:r w:rsidDel="00000000" w:rsidR="00000000" w:rsidRPr="00000000">
              <w:rPr>
                <w:rtl w:val="0"/>
              </w:rPr>
            </w:r>
          </w:p>
        </w:tc>
      </w:tr>
      <w:tr>
        <w:tc>
          <w:tcP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WMP</w:t>
            </w:r>
            <w:r w:rsidDel="00000000" w:rsidR="00000000" w:rsidRPr="00000000">
              <w:rPr>
                <w:rtl w:val="0"/>
              </w:rPr>
            </w:r>
          </w:p>
        </w:tc>
        <w:tc>
          <w:tcPr>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Wifi Monitoring Program - The program that monitors the wifi traffic in the Network Segment</w:t>
            </w:r>
            <w:r w:rsidDel="00000000" w:rsidR="00000000" w:rsidRPr="00000000">
              <w:rPr>
                <w:rtl w:val="0"/>
              </w:rPr>
            </w:r>
          </w:p>
        </w:tc>
      </w:tr>
      <w:tr>
        <w:tc>
          <w:tcPr>
            <w:vAlign w:val="cente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Pipe</w:t>
            </w:r>
            <w:r w:rsidDel="00000000" w:rsidR="00000000" w:rsidRPr="00000000">
              <w:rPr>
                <w:rtl w:val="0"/>
              </w:rPr>
            </w:r>
          </w:p>
        </w:tc>
        <w:tc>
          <w:tcPr>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pipe channel connecting the RTCPS to the WMP</w:t>
            </w:r>
            <w:r w:rsidDel="00000000" w:rsidR="00000000" w:rsidRPr="00000000">
              <w:rPr>
                <w:rtl w:val="0"/>
              </w:rPr>
            </w:r>
          </w:p>
        </w:tc>
      </w:tr>
      <w:tr>
        <w:tc>
          <w:tcPr>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Init file</w:t>
            </w:r>
            <w:r w:rsidDel="00000000" w:rsidR="00000000" w:rsidRPr="00000000">
              <w:rPr>
                <w:rtl w:val="0"/>
              </w:rPr>
            </w:r>
          </w:p>
        </w:tc>
        <w:tc>
          <w:tcPr>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file containing all of the initializing settings for the RPi.</w:t>
            </w:r>
            <w:r w:rsidDel="00000000" w:rsidR="00000000" w:rsidRPr="00000000">
              <w:rPr>
                <w:rtl w:val="0"/>
              </w:rPr>
            </w:r>
          </w:p>
        </w:tc>
      </w:tr>
      <w:tr>
        <w:tc>
          <w:tcPr>
            <w:vAlign w:val="cente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Filter Data</w:t>
            </w:r>
          </w:p>
        </w:tc>
        <w:tc>
          <w:tcPr>
            <w:vAlign w:val="cente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The file containing the info on how to filter the packets coming in after the initial filter.</w:t>
            </w:r>
          </w:p>
        </w:tc>
      </w:tr>
      <w:tr>
        <w:tc>
          <w:tcP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HUDPC</w:t>
            </w:r>
            <w:r w:rsidDel="00000000" w:rsidR="00000000" w:rsidRPr="00000000">
              <w:rPr>
                <w:rtl w:val="0"/>
              </w:rPr>
            </w:r>
          </w:p>
        </w:tc>
        <w:tc>
          <w:tcPr>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Host UDP Client - The UDP client program in the HPC</w:t>
            </w:r>
            <w:r w:rsidDel="00000000" w:rsidR="00000000" w:rsidRPr="00000000">
              <w:rPr>
                <w:rtl w:val="0"/>
              </w:rPr>
            </w:r>
          </w:p>
        </w:tc>
      </w:tr>
      <w:tr>
        <w:tc>
          <w:tcPr>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HUDPS</w:t>
            </w:r>
            <w:r w:rsidDel="00000000" w:rsidR="00000000" w:rsidRPr="00000000">
              <w:rPr>
                <w:rtl w:val="0"/>
              </w:rPr>
            </w:r>
          </w:p>
        </w:tc>
        <w:tc>
          <w:tcPr>
            <w:vAlign w:val="center"/>
          </w:tcPr>
          <w:p w:rsidR="00000000" w:rsidDel="00000000" w:rsidP="00000000" w:rsidRDefault="00000000" w:rsidRPr="00000000" w14:paraId="00000074">
            <w:pPr>
              <w:spacing w:after="60" w:before="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Host UDP Server - The UDP server program in the HPC</w:t>
            </w:r>
            <w:r w:rsidDel="00000000" w:rsidR="00000000" w:rsidRPr="00000000">
              <w:rPr>
                <w:rtl w:val="0"/>
              </w:rPr>
            </w:r>
          </w:p>
        </w:tc>
      </w:tr>
      <w:tr>
        <w:tc>
          <w:tcPr>
            <w:vAlign w:val="cente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RUDPC</w:t>
            </w:r>
            <w:r w:rsidDel="00000000" w:rsidR="00000000" w:rsidRPr="00000000">
              <w:rPr>
                <w:rtl w:val="0"/>
              </w:rPr>
            </w:r>
          </w:p>
        </w:tc>
        <w:tc>
          <w:tcPr>
            <w:vAlign w:val="center"/>
          </w:tcPr>
          <w:p w:rsidR="00000000" w:rsidDel="00000000" w:rsidP="00000000" w:rsidRDefault="00000000" w:rsidRPr="00000000" w14:paraId="00000076">
            <w:pPr>
              <w:spacing w:after="60" w:before="60" w:lineRule="auto"/>
              <w:rPr/>
            </w:pPr>
            <w:r w:rsidDel="00000000" w:rsidR="00000000" w:rsidRPr="00000000">
              <w:rPr>
                <w:rtl w:val="0"/>
              </w:rPr>
              <w:t xml:space="preserve">Raspberry UDP Client - The UDP client program in the RPi</w:t>
            </w:r>
          </w:p>
        </w:tc>
      </w:tr>
      <w:tr>
        <w:tc>
          <w:tcP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RUDPS</w:t>
            </w:r>
            <w:r w:rsidDel="00000000" w:rsidR="00000000" w:rsidRPr="00000000">
              <w:rPr>
                <w:rtl w:val="0"/>
              </w:rPr>
            </w:r>
          </w:p>
        </w:tc>
        <w:tc>
          <w:tcPr>
            <w:vAlign w:val="center"/>
          </w:tcPr>
          <w:p w:rsidR="00000000" w:rsidDel="00000000" w:rsidP="00000000" w:rsidRDefault="00000000" w:rsidRPr="00000000" w14:paraId="00000078">
            <w:pPr>
              <w:spacing w:after="60" w:before="60" w:lineRule="auto"/>
              <w:rPr/>
            </w:pPr>
            <w:r w:rsidDel="00000000" w:rsidR="00000000" w:rsidRPr="00000000">
              <w:rPr>
                <w:rtl w:val="0"/>
              </w:rPr>
              <w:t xml:space="preserve">Raspberry UDP Server - The UDP server program in the RPi</w:t>
            </w:r>
          </w:p>
        </w:tc>
      </w:tr>
      <w:tr>
        <w:tc>
          <w:tcP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WS</w:t>
            </w:r>
          </w:p>
        </w:tc>
        <w:tc>
          <w:tcPr>
            <w:vAlign w:val="center"/>
          </w:tcPr>
          <w:p w:rsidR="00000000" w:rsidDel="00000000" w:rsidP="00000000" w:rsidRDefault="00000000" w:rsidRPr="00000000" w14:paraId="0000007A">
            <w:pPr>
              <w:spacing w:after="60" w:before="60" w:lineRule="auto"/>
              <w:rPr/>
            </w:pPr>
            <w:r w:rsidDel="00000000" w:rsidR="00000000" w:rsidRPr="00000000">
              <w:rPr>
                <w:rtl w:val="0"/>
              </w:rPr>
              <w:t xml:space="preserve">Work Station - the Wi-Fi devices that the Wi-Fi Sniffer listens to.</w:t>
            </w:r>
          </w:p>
        </w:tc>
      </w:tr>
    </w:tbl>
    <w:p w:rsidR="00000000" w:rsidDel="00000000" w:rsidP="00000000" w:rsidRDefault="00000000" w:rsidRPr="00000000" w14:paraId="0000007B">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3rdcrjn"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w:t>
      </w:r>
      <w:r w:rsidDel="00000000" w:rsidR="00000000" w:rsidRPr="00000000">
        <w:rPr>
          <w:b w:val="1"/>
          <w:sz w:val="20"/>
          <w:szCs w:val="20"/>
          <w:rtl w:val="0"/>
        </w:rPr>
        <w:t xml:space="preserve">1</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b w:val="1"/>
          <w:sz w:val="20"/>
          <w:szCs w:val="20"/>
          <w:rtl w:val="0"/>
        </w:rPr>
        <w:t xml:space="preserve">1</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List of Abbreviations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numPr>
          <w:ilvl w:val="1"/>
          <w:numId w:val="2"/>
        </w:numPr>
        <w:tabs>
          <w:tab w:val="left" w:pos="520"/>
        </w:tabs>
        <w:ind w:left="576" w:hanging="576"/>
        <w:rPr>
          <w:sz w:val="28"/>
          <w:szCs w:val="28"/>
        </w:rPr>
      </w:pPr>
      <w:bookmarkStart w:colFirst="0" w:colLast="0" w:name="_26in1rg" w:id="9"/>
      <w:bookmarkEnd w:id="9"/>
      <w:r w:rsidDel="00000000" w:rsidR="00000000" w:rsidRPr="00000000">
        <w:rPr>
          <w:rtl w:val="0"/>
        </w:rPr>
        <w:t xml:space="preserve">Terms</w:t>
      </w:r>
    </w:p>
    <w:tbl>
      <w:tblPr>
        <w:tblStyle w:val="Table4"/>
        <w:tblW w:w="957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58"/>
        <w:gridCol w:w="7218"/>
        <w:tblGridChange w:id="0">
          <w:tblGrid>
            <w:gridCol w:w="2358"/>
            <w:gridCol w:w="7218"/>
          </w:tblGrid>
        </w:tblGridChange>
      </w:tblGrid>
      <w:tr>
        <w:tc>
          <w:tcPr>
            <w:shd w:fill="8db3e2" w:val="clea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Term</w:t>
            </w:r>
            <w:r w:rsidDel="00000000" w:rsidR="00000000" w:rsidRPr="00000000">
              <w:rPr>
                <w:rtl w:val="0"/>
              </w:rPr>
            </w:r>
          </w:p>
        </w:tc>
        <w:tc>
          <w:tcPr>
            <w:shd w:fill="8db3e2" w:val="clea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c>
          <w:tcP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TCP</w:t>
            </w:r>
            <w:r w:rsidDel="00000000" w:rsidR="00000000" w:rsidRPr="00000000">
              <w:rPr>
                <w:rtl w:val="0"/>
              </w:rPr>
            </w:r>
          </w:p>
        </w:tc>
        <w:tc>
          <w:tcP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Transmission Control Protocol – reliable, ordered and error-checked data protocol – meant to transfer critical data</w:t>
            </w:r>
          </w:p>
        </w:tc>
      </w:tr>
      <w:tr>
        <w:tc>
          <w:tcP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UDP</w:t>
            </w:r>
            <w:r w:rsidDel="00000000" w:rsidR="00000000" w:rsidRPr="00000000">
              <w:rPr>
                <w:rtl w:val="0"/>
              </w:rPr>
            </w:r>
          </w:p>
        </w:tc>
        <w:tc>
          <w:tcPr>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User Datagram Protocol - meant to transfer data where it is not crucial that all of the data will reach the target computer.</w:t>
            </w:r>
            <w:r w:rsidDel="00000000" w:rsidR="00000000" w:rsidRPr="00000000">
              <w:rPr>
                <w:rtl w:val="0"/>
              </w:rPr>
            </w:r>
          </w:p>
        </w:tc>
      </w:tr>
      <w:tr>
        <w:tc>
          <w:tcPr>
            <w:vAlign w:val="cente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AP</w:t>
            </w:r>
            <w:r w:rsidDel="00000000" w:rsidR="00000000" w:rsidRPr="00000000">
              <w:rPr>
                <w:rtl w:val="0"/>
              </w:rPr>
            </w:r>
          </w:p>
        </w:tc>
        <w:tc>
          <w:tcP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Access Point – a device which opens a Wi-Fi network and allows devices to connect to it and allow for data transfer to\from the device</w:t>
            </w:r>
          </w:p>
        </w:tc>
      </w:tr>
      <w:tr>
        <w:tc>
          <w:tcP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Wi-Fi device</w:t>
            </w:r>
            <w:r w:rsidDel="00000000" w:rsidR="00000000" w:rsidRPr="00000000">
              <w:rPr>
                <w:rtl w:val="0"/>
              </w:rPr>
            </w:r>
          </w:p>
        </w:tc>
        <w:tc>
          <w:tcP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Endpoint - any device which opens a Wi-Fi network and allows devices to connect to it and allows for data transfer to\from the device</w:t>
            </w:r>
            <w:r w:rsidDel="00000000" w:rsidR="00000000" w:rsidRPr="00000000">
              <w:rPr>
                <w:rtl w:val="0"/>
              </w:rPr>
            </w:r>
          </w:p>
        </w:tc>
      </w:tr>
      <w:tr>
        <w:tc>
          <w:tcP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Host-PC</w:t>
            </w:r>
            <w:r w:rsidDel="00000000" w:rsidR="00000000" w:rsidRPr="00000000">
              <w:rPr>
                <w:rtl w:val="0"/>
              </w:rPr>
            </w:r>
          </w:p>
        </w:tc>
        <w:tc>
          <w:tcP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PC that the system will be connected to - a PC with display, keyboard etc.</w:t>
            </w:r>
            <w:r w:rsidDel="00000000" w:rsidR="00000000" w:rsidRPr="00000000">
              <w:rPr>
                <w:rtl w:val="0"/>
              </w:rPr>
            </w:r>
          </w:p>
        </w:tc>
      </w:tr>
      <w:tr>
        <w:tc>
          <w:tcP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Wireshark</w:t>
            </w:r>
            <w:r w:rsidDel="00000000" w:rsidR="00000000" w:rsidRPr="00000000">
              <w:rPr>
                <w:rtl w:val="0"/>
              </w:rPr>
            </w:r>
          </w:p>
        </w:tc>
        <w:tc>
          <w:tcP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Program - de-facto standard of analysis of network data - open-source</w:t>
            </w:r>
            <w:r w:rsidDel="00000000" w:rsidR="00000000" w:rsidRPr="00000000">
              <w:rPr>
                <w:rtl w:val="0"/>
              </w:rPr>
            </w:r>
          </w:p>
        </w:tc>
      </w:tr>
      <w:tr>
        <w:tc>
          <w:tcP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Raspberry-Pi</w:t>
            </w:r>
            <w:r w:rsidDel="00000000" w:rsidR="00000000" w:rsidRPr="00000000">
              <w:rPr>
                <w:rtl w:val="0"/>
              </w:rPr>
            </w:r>
          </w:p>
        </w:tc>
        <w:tc>
          <w:tcP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System-On-Module - basically a low-performance fully-capable PC</w:t>
            </w:r>
            <w:r w:rsidDel="00000000" w:rsidR="00000000" w:rsidRPr="00000000">
              <w:rPr>
                <w:rtl w:val="0"/>
              </w:rPr>
            </w:r>
          </w:p>
        </w:tc>
      </w:tr>
      <w:tr>
        <w:tc>
          <w:tcPr>
            <w:vAlign w:val="cente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Socket</w:t>
            </w:r>
            <w:r w:rsidDel="00000000" w:rsidR="00000000" w:rsidRPr="00000000">
              <w:rPr>
                <w:rtl w:val="0"/>
              </w:rPr>
            </w:r>
          </w:p>
        </w:tc>
        <w:tc>
          <w:tcP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Programmatic connection between two SW elements (running on the same or different systems) that allows data transfer</w:t>
            </w:r>
            <w:r w:rsidDel="00000000" w:rsidR="00000000" w:rsidRPr="00000000">
              <w:rPr>
                <w:rtl w:val="0"/>
              </w:rPr>
            </w:r>
          </w:p>
        </w:tc>
      </w:tr>
      <w:tr>
        <w:tc>
          <w:tcP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JSON</w:t>
            </w:r>
            <w:r w:rsidDel="00000000" w:rsidR="00000000" w:rsidRPr="00000000">
              <w:rPr>
                <w:rtl w:val="0"/>
              </w:rPr>
            </w:r>
          </w:p>
        </w:tc>
        <w:tc>
          <w:tcP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JSON is an open-standard file format that uses human-readable text to transmit data objects consisting of attribute-value pairs and array data types</w:t>
            </w:r>
            <w:r w:rsidDel="00000000" w:rsidR="00000000" w:rsidRPr="00000000">
              <w:rPr>
                <w:rtl w:val="0"/>
              </w:rPr>
            </w:r>
          </w:p>
        </w:tc>
      </w:tr>
      <w:tr>
        <w:tc>
          <w:tcP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PCAP</w:t>
            </w:r>
          </w:p>
        </w:tc>
        <w:tc>
          <w:tcPr>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Packet capture - an API for capturing packets from the network. Files with a PCAP extension contain the packet data, Wireshark can read this type of files.</w:t>
            </w:r>
          </w:p>
        </w:tc>
      </w:tr>
      <w:tr>
        <w:tc>
          <w:tcP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Dissector</w:t>
            </w:r>
          </w:p>
        </w:tc>
        <w:tc>
          <w:tcP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A protocol parser. Wireshark already contains a lot of dissectors, but if needed they can be adjusted and created.</w:t>
            </w:r>
          </w:p>
        </w:tc>
      </w:tr>
    </w:tbl>
    <w:p w:rsidR="00000000" w:rsidDel="00000000" w:rsidP="00000000" w:rsidRDefault="00000000" w:rsidRPr="00000000" w14:paraId="00000096">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fugl25vv5jwb"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w:t>
      </w:r>
      <w:r w:rsidDel="00000000" w:rsidR="00000000" w:rsidRPr="00000000">
        <w:rPr>
          <w:b w:val="1"/>
          <w:sz w:val="20"/>
          <w:szCs w:val="20"/>
          <w:rtl w:val="0"/>
        </w:rPr>
        <w:t xml:space="preserve">1</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b w:val="1"/>
          <w:sz w:val="20"/>
          <w:szCs w:val="20"/>
          <w:rtl w:val="0"/>
        </w:rPr>
        <w:t xml:space="preserve">2</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List of Terms</w:t>
      </w:r>
    </w:p>
    <w:p w:rsidR="00000000" w:rsidDel="00000000" w:rsidP="00000000" w:rsidRDefault="00000000" w:rsidRPr="00000000" w14:paraId="00000097">
      <w:pPr>
        <w:spacing w:after="0" w:before="0" w:lineRule="auto"/>
        <w:rPr/>
      </w:pPr>
      <w:r w:rsidDel="00000000" w:rsidR="00000000" w:rsidRPr="00000000">
        <w:rPr>
          <w:rtl w:val="0"/>
        </w:rPr>
      </w:r>
    </w:p>
    <w:p w:rsidR="00000000" w:rsidDel="00000000" w:rsidP="00000000" w:rsidRDefault="00000000" w:rsidRPr="00000000" w14:paraId="00000098">
      <w:pPr>
        <w:spacing w:after="0" w:before="0" w:lineRule="auto"/>
        <w:rPr/>
      </w:pPr>
      <w:r w:rsidDel="00000000" w:rsidR="00000000" w:rsidRPr="00000000">
        <w:rPr>
          <w:rtl w:val="0"/>
        </w:rPr>
      </w:r>
    </w:p>
    <w:p w:rsidR="00000000" w:rsidDel="00000000" w:rsidP="00000000" w:rsidRDefault="00000000" w:rsidRPr="00000000" w14:paraId="00000099">
      <w:pPr>
        <w:spacing w:after="0" w:before="0" w:lineRule="auto"/>
        <w:rPr/>
      </w:pPr>
      <w:r w:rsidDel="00000000" w:rsidR="00000000" w:rsidRPr="00000000">
        <w:rPr>
          <w:rtl w:val="0"/>
        </w:rPr>
      </w:r>
    </w:p>
    <w:p w:rsidR="00000000" w:rsidDel="00000000" w:rsidP="00000000" w:rsidRDefault="00000000" w:rsidRPr="00000000" w14:paraId="0000009A">
      <w:pPr>
        <w:spacing w:after="0" w:before="0" w:lineRule="auto"/>
        <w:rPr/>
      </w:pPr>
      <w:r w:rsidDel="00000000" w:rsidR="00000000" w:rsidRPr="00000000">
        <w:rPr>
          <w:rtl w:val="0"/>
        </w:rPr>
      </w:r>
    </w:p>
    <w:p w:rsidR="00000000" w:rsidDel="00000000" w:rsidP="00000000" w:rsidRDefault="00000000" w:rsidRPr="00000000" w14:paraId="0000009B">
      <w:pPr>
        <w:spacing w:after="0" w:before="0" w:lineRule="auto"/>
        <w:rPr/>
      </w:pPr>
      <w:r w:rsidDel="00000000" w:rsidR="00000000" w:rsidRPr="00000000">
        <w:rPr>
          <w:rtl w:val="0"/>
        </w:rPr>
      </w:r>
    </w:p>
    <w:p w:rsidR="00000000" w:rsidDel="00000000" w:rsidP="00000000" w:rsidRDefault="00000000" w:rsidRPr="00000000" w14:paraId="0000009C">
      <w:pPr>
        <w:spacing w:after="0" w:before="0" w:lineRule="auto"/>
        <w:rPr/>
      </w:pPr>
      <w:r w:rsidDel="00000000" w:rsidR="00000000" w:rsidRPr="00000000">
        <w:rPr>
          <w:rtl w:val="0"/>
        </w:rPr>
      </w:r>
    </w:p>
    <w:p w:rsidR="00000000" w:rsidDel="00000000" w:rsidP="00000000" w:rsidRDefault="00000000" w:rsidRPr="00000000" w14:paraId="0000009D">
      <w:pPr>
        <w:spacing w:after="0" w:before="0" w:lineRule="auto"/>
        <w:rPr/>
      </w:pPr>
      <w:r w:rsidDel="00000000" w:rsidR="00000000" w:rsidRPr="00000000">
        <w:rPr>
          <w:rtl w:val="0"/>
        </w:rPr>
      </w:r>
    </w:p>
    <w:p w:rsidR="00000000" w:rsidDel="00000000" w:rsidP="00000000" w:rsidRDefault="00000000" w:rsidRPr="00000000" w14:paraId="0000009E">
      <w:pPr>
        <w:spacing w:after="0" w:before="0" w:lineRule="auto"/>
        <w:rPr/>
      </w:pPr>
      <w:r w:rsidDel="00000000" w:rsidR="00000000" w:rsidRPr="00000000">
        <w:rPr>
          <w:rtl w:val="0"/>
        </w:rPr>
      </w:r>
    </w:p>
    <w:p w:rsidR="00000000" w:rsidDel="00000000" w:rsidP="00000000" w:rsidRDefault="00000000" w:rsidRPr="00000000" w14:paraId="0000009F">
      <w:pPr>
        <w:spacing w:after="0" w:before="0" w:lineRule="auto"/>
        <w:rPr/>
      </w:pPr>
      <w:r w:rsidDel="00000000" w:rsidR="00000000" w:rsidRPr="00000000">
        <w:rPr>
          <w:rtl w:val="0"/>
        </w:rPr>
      </w:r>
    </w:p>
    <w:p w:rsidR="00000000" w:rsidDel="00000000" w:rsidP="00000000" w:rsidRDefault="00000000" w:rsidRPr="00000000" w14:paraId="000000A0">
      <w:pPr>
        <w:spacing w:after="0" w:before="0" w:lineRule="auto"/>
        <w:rPr/>
      </w:pPr>
      <w:r w:rsidDel="00000000" w:rsidR="00000000" w:rsidRPr="00000000">
        <w:rPr>
          <w:rtl w:val="0"/>
        </w:rPr>
      </w:r>
    </w:p>
    <w:p w:rsidR="00000000" w:rsidDel="00000000" w:rsidP="00000000" w:rsidRDefault="00000000" w:rsidRPr="00000000" w14:paraId="000000A1">
      <w:pPr>
        <w:pStyle w:val="Heading1"/>
        <w:numPr>
          <w:ilvl w:val="0"/>
          <w:numId w:val="2"/>
        </w:numPr>
        <w:ind w:left="432" w:hanging="432"/>
        <w:rPr/>
      </w:pPr>
      <w:bookmarkStart w:colFirst="0" w:colLast="0" w:name="_35nkun2" w:id="11"/>
      <w:bookmarkEnd w:id="11"/>
      <w:r w:rsidDel="00000000" w:rsidR="00000000" w:rsidRPr="00000000">
        <w:rPr>
          <w:rtl w:val="0"/>
        </w:rPr>
        <w:t xml:space="preserve">Overview</w:t>
      </w:r>
    </w:p>
    <w:p w:rsidR="00000000" w:rsidDel="00000000" w:rsidP="00000000" w:rsidRDefault="00000000" w:rsidRPr="00000000" w14:paraId="000000A2">
      <w:pPr>
        <w:numPr>
          <w:ilvl w:val="1"/>
          <w:numId w:val="2"/>
        </w:numPr>
        <w:ind w:left="576"/>
        <w:rPr>
          <w:b w:val="1"/>
          <w:color w:val="1f497d"/>
          <w:sz w:val="24"/>
          <w:szCs w:val="24"/>
        </w:rPr>
      </w:pPr>
      <w:r w:rsidDel="00000000" w:rsidR="00000000" w:rsidRPr="00000000">
        <w:rPr>
          <w:b w:val="1"/>
          <w:color w:val="1f497d"/>
          <w:sz w:val="24"/>
          <w:szCs w:val="24"/>
          <w:rtl w:val="0"/>
        </w:rPr>
        <w:t xml:space="preserve">General Diagram of the Wi-Fi Sniffer</w:t>
      </w:r>
    </w:p>
    <w:p w:rsidR="00000000" w:rsidDel="00000000" w:rsidP="00000000" w:rsidRDefault="00000000" w:rsidRPr="00000000" w14:paraId="000000A3">
      <w:pPr>
        <w:rPr/>
      </w:pPr>
      <w:r w:rsidDel="00000000" w:rsidR="00000000" w:rsidRPr="00000000">
        <w:rPr>
          <w:rtl w:val="0"/>
        </w:rPr>
        <w:tab/>
      </w:r>
      <w:hyperlink r:id="rId6">
        <w:r w:rsidDel="00000000" w:rsidR="00000000" w:rsidRPr="00000000">
          <w:rPr/>
          <w:drawing>
            <wp:inline distB="19050" distT="19050" distL="19050" distR="19050">
              <wp:extent cx="5676900" cy="4813300"/>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76900" cy="4813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4">
      <w:pPr>
        <w:spacing w:after="0" w:before="0" w:lineRule="auto"/>
        <w:rPr/>
      </w:pPr>
      <w:r w:rsidDel="00000000" w:rsidR="00000000" w:rsidRPr="00000000">
        <w:rPr>
          <w:rtl w:val="0"/>
        </w:rPr>
      </w:r>
    </w:p>
    <w:p w:rsidR="00000000" w:rsidDel="00000000" w:rsidP="00000000" w:rsidRDefault="00000000" w:rsidRPr="00000000" w14:paraId="000000A5">
      <w:pPr>
        <w:spacing w:after="0" w:before="0" w:lineRule="auto"/>
        <w:rPr/>
      </w:pPr>
      <w:r w:rsidDel="00000000" w:rsidR="00000000" w:rsidRPr="00000000">
        <w:rPr>
          <w:rtl w:val="0"/>
        </w:rPr>
        <w:t xml:space="preserve">This system performs Wi-Fi Sniffing of Wi-Fi devices by the HPC using the WMP in the RPi. The RPi is connected via a physical connection to the Wi-Fi adapter. Each arrow in the diagram represents information sent from one device to another.</w:t>
      </w:r>
    </w:p>
    <w:p w:rsidR="00000000" w:rsidDel="00000000" w:rsidP="00000000" w:rsidRDefault="00000000" w:rsidRPr="00000000" w14:paraId="000000A6">
      <w:pPr>
        <w:spacing w:after="0" w:before="0" w:lineRule="auto"/>
        <w:rPr/>
      </w:pPr>
      <w:r w:rsidDel="00000000" w:rsidR="00000000" w:rsidRPr="00000000">
        <w:rPr>
          <w:rtl w:val="0"/>
        </w:rPr>
        <w:t xml:space="preserve">HPC’s and the RPi’s IP is a static one so the system will work flawlessly even if it’s on a different network.</w:t>
      </w:r>
    </w:p>
    <w:p w:rsidR="00000000" w:rsidDel="00000000" w:rsidP="00000000" w:rsidRDefault="00000000" w:rsidRPr="00000000" w14:paraId="000000A7">
      <w:pPr>
        <w:spacing w:after="0" w:before="0" w:lineRule="auto"/>
        <w:rPr/>
      </w:pPr>
      <w:r w:rsidDel="00000000" w:rsidR="00000000" w:rsidRPr="00000000">
        <w:rPr>
          <w:rtl w:val="0"/>
        </w:rPr>
        <w:t xml:space="preserve">Since the RPi will need to perform multiple actions at once it will use a few processes, one for each server/client and one for the WMP.</w:t>
      </w:r>
    </w:p>
    <w:p w:rsidR="00000000" w:rsidDel="00000000" w:rsidP="00000000" w:rsidRDefault="00000000" w:rsidRPr="00000000" w14:paraId="000000A8">
      <w:pPr>
        <w:spacing w:after="0" w:before="0" w:lineRule="auto"/>
        <w:rPr/>
      </w:pPr>
      <w:r w:rsidDel="00000000" w:rsidR="00000000" w:rsidRPr="00000000">
        <w:rPr>
          <w:rtl w:val="0"/>
        </w:rPr>
        <w:t xml:space="preserve">Each one of the next couple of diagrams will explain one of the subsystems.</w:t>
      </w:r>
    </w:p>
    <w:p w:rsidR="00000000" w:rsidDel="00000000" w:rsidP="00000000" w:rsidRDefault="00000000" w:rsidRPr="00000000" w14:paraId="000000A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576" w:right="0" w:hanging="576"/>
        <w:jc w:val="left"/>
        <w:rPr>
          <w:b w:val="1"/>
          <w:color w:val="1f497d"/>
          <w:sz w:val="24"/>
          <w:szCs w:val="24"/>
        </w:rPr>
      </w:pPr>
      <w:r w:rsidDel="00000000" w:rsidR="00000000" w:rsidRPr="00000000">
        <w:rPr>
          <w:b w:val="1"/>
          <w:color w:val="1f497d"/>
          <w:sz w:val="24"/>
          <w:szCs w:val="24"/>
          <w:rtl w:val="0"/>
        </w:rPr>
        <w:t xml:space="preserve">Controlling the WMP using HPC</w:t>
      </w:r>
      <w:r w:rsidDel="00000000" w:rsidR="00000000" w:rsidRPr="00000000">
        <w:rPr>
          <w:rtl w:val="0"/>
        </w:rPr>
      </w:r>
    </w:p>
    <w:p w:rsidR="00000000" w:rsidDel="00000000" w:rsidP="00000000" w:rsidRDefault="00000000" w:rsidRPr="00000000" w14:paraId="000000AA">
      <w:pPr>
        <w:spacing w:after="0" w:before="0" w:lineRule="auto"/>
        <w:rPr/>
      </w:pPr>
      <w:r w:rsidDel="00000000" w:rsidR="00000000" w:rsidRPr="00000000">
        <w:rPr>
          <w:rtl w:val="0"/>
        </w:rPr>
      </w:r>
    </w:p>
    <w:p w:rsidR="00000000" w:rsidDel="00000000" w:rsidP="00000000" w:rsidRDefault="00000000" w:rsidRPr="00000000" w14:paraId="000000AB">
      <w:pPr>
        <w:spacing w:after="0" w:before="0" w:lineRule="auto"/>
        <w:rPr/>
      </w:pPr>
      <w:r w:rsidDel="00000000" w:rsidR="00000000" w:rsidRPr="00000000">
        <w:rPr/>
        <w:drawing>
          <wp:inline distB="19050" distT="19050" distL="19050" distR="19050">
            <wp:extent cx="6378504" cy="4614863"/>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378504" cy="46148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rPr/>
      </w:pPr>
      <w:r w:rsidDel="00000000" w:rsidR="00000000" w:rsidRPr="00000000">
        <w:rPr>
          <w:rtl w:val="0"/>
        </w:rPr>
      </w:r>
    </w:p>
    <w:p w:rsidR="00000000" w:rsidDel="00000000" w:rsidP="00000000" w:rsidRDefault="00000000" w:rsidRPr="00000000" w14:paraId="000000AD">
      <w:pPr>
        <w:ind w:left="0"/>
        <w:rPr/>
      </w:pPr>
      <w:r w:rsidDel="00000000" w:rsidR="00000000" w:rsidRPr="00000000">
        <w:rPr>
          <w:rtl w:val="0"/>
        </w:rPr>
        <w:t xml:space="preserve">The HPC runs Wireshark and controls the WMP by passing the commands using TCP, formatted as a String. The HTCPC sends the command, that was entered by the user (from the list of commands mentioned above)  to the RTCPS. The RTCPS uses the Pipe to execute the command requested by the user.</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left"/>
        <w:rPr>
          <w:color w:val="1f497d"/>
          <w:sz w:val="28"/>
          <w:szCs w:val="28"/>
        </w:rPr>
      </w:pPr>
      <w:r w:rsidDel="00000000" w:rsidR="00000000" w:rsidRPr="00000000">
        <w:rPr>
          <w:rtl w:val="0"/>
        </w:rPr>
      </w:r>
    </w:p>
    <w:p w:rsidR="00000000" w:rsidDel="00000000" w:rsidP="00000000" w:rsidRDefault="00000000" w:rsidRPr="00000000" w14:paraId="000000B0">
      <w:pPr>
        <w:jc w:val="left"/>
        <w:rPr>
          <w:color w:val="1f497d"/>
          <w:sz w:val="28"/>
          <w:szCs w:val="28"/>
        </w:rPr>
      </w:pPr>
      <w:r w:rsidDel="00000000" w:rsidR="00000000" w:rsidRPr="00000000">
        <w:rPr>
          <w:rtl w:val="0"/>
        </w:rPr>
      </w:r>
    </w:p>
    <w:p w:rsidR="00000000" w:rsidDel="00000000" w:rsidP="00000000" w:rsidRDefault="00000000" w:rsidRPr="00000000" w14:paraId="000000B1">
      <w:pPr>
        <w:jc w:val="left"/>
        <w:rPr>
          <w:b w:val="1"/>
          <w:color w:val="1f497d"/>
          <w:sz w:val="24"/>
          <w:szCs w:val="24"/>
        </w:rPr>
      </w:pPr>
      <w:r w:rsidDel="00000000" w:rsidR="00000000" w:rsidRPr="00000000">
        <w:rPr>
          <w:rtl w:val="0"/>
        </w:rPr>
      </w:r>
    </w:p>
    <w:p w:rsidR="00000000" w:rsidDel="00000000" w:rsidP="00000000" w:rsidRDefault="00000000" w:rsidRPr="00000000" w14:paraId="000000B2">
      <w:pPr>
        <w:jc w:val="left"/>
        <w:rPr>
          <w:b w:val="1"/>
          <w:color w:val="1f497d"/>
          <w:sz w:val="28"/>
          <w:szCs w:val="28"/>
        </w:rPr>
      </w:pPr>
      <w:r w:rsidDel="00000000" w:rsidR="00000000" w:rsidRPr="00000000">
        <w:rPr>
          <w:b w:val="1"/>
          <w:color w:val="1f497d"/>
          <w:sz w:val="24"/>
          <w:szCs w:val="24"/>
          <w:rtl w:val="0"/>
        </w:rPr>
        <w:t xml:space="preserve">2.2.2 </w:t>
      </w:r>
      <w:r w:rsidDel="00000000" w:rsidR="00000000" w:rsidRPr="00000000">
        <w:rPr>
          <w:b w:val="1"/>
          <w:color w:val="1f497d"/>
          <w:sz w:val="24"/>
          <w:szCs w:val="24"/>
          <w:rtl w:val="0"/>
        </w:rPr>
        <w:t xml:space="preserve">Communication Protocol</w:t>
      </w: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tbl>
      <w:tblPr>
        <w:tblStyle w:val="Table5"/>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9.3360995850621"/>
        <w:gridCol w:w="1294.6058091286307"/>
        <w:gridCol w:w="1294.6058091286307"/>
        <w:gridCol w:w="2640.995850622407"/>
        <w:gridCol w:w="2770.45643153527"/>
        <w:tblGridChange w:id="0">
          <w:tblGrid>
            <w:gridCol w:w="1359.3360995850621"/>
            <w:gridCol w:w="1294.6058091286307"/>
            <w:gridCol w:w="1294.6058091286307"/>
            <w:gridCol w:w="2640.995850622407"/>
            <w:gridCol w:w="2770.45643153527"/>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276" w:lineRule="auto"/>
              <w:rPr>
                <w:sz w:val="20"/>
                <w:szCs w:val="20"/>
              </w:rPr>
            </w:pPr>
            <w:r w:rsidDel="00000000" w:rsidR="00000000" w:rsidRPr="00000000">
              <w:rPr>
                <w:sz w:val="20"/>
                <w:szCs w:val="20"/>
                <w:rtl w:val="0"/>
              </w:rPr>
              <w:t xml:space="preserve">Command</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before="0" w:line="276" w:lineRule="auto"/>
              <w:rPr>
                <w:sz w:val="20"/>
                <w:szCs w:val="20"/>
              </w:rPr>
            </w:pPr>
            <w:r w:rsidDel="00000000" w:rsidR="00000000" w:rsidRPr="00000000">
              <w:rPr>
                <w:sz w:val="20"/>
                <w:szCs w:val="20"/>
                <w:rtl w:val="0"/>
              </w:rPr>
              <w:t xml:space="preserve">Sender</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before="0" w:line="276" w:lineRule="auto"/>
              <w:rPr>
                <w:sz w:val="20"/>
                <w:szCs w:val="20"/>
              </w:rPr>
            </w:pPr>
            <w:r w:rsidDel="00000000" w:rsidR="00000000" w:rsidRPr="00000000">
              <w:rPr>
                <w:sz w:val="20"/>
                <w:szCs w:val="20"/>
                <w:rtl w:val="0"/>
              </w:rPr>
              <w:t xml:space="preserve">Receiver</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7">
            <w:pPr>
              <w:widowControl w:val="0"/>
              <w:spacing w:after="0" w:before="0" w:line="276" w:lineRule="auto"/>
              <w:rPr>
                <w:sz w:val="20"/>
                <w:szCs w:val="20"/>
              </w:rPr>
            </w:pPr>
            <w:r w:rsidDel="00000000" w:rsidR="00000000" w:rsidRPr="00000000">
              <w:rPr>
                <w:sz w:val="20"/>
                <w:szCs w:val="20"/>
                <w:rtl w:val="0"/>
              </w:rPr>
              <w:t xml:space="preserve">Description (Goal)</w:t>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before="0" w:line="276" w:lineRule="auto"/>
              <w:rPr>
                <w:sz w:val="20"/>
                <w:szCs w:val="20"/>
              </w:rPr>
            </w:pPr>
            <w:r w:rsidDel="00000000" w:rsidR="00000000" w:rsidRPr="00000000">
              <w:rPr>
                <w:sz w:val="20"/>
                <w:szCs w:val="20"/>
                <w:rtl w:val="0"/>
              </w:rPr>
              <w:t xml:space="preserve">The Role of the Pipe</w:t>
            </w:r>
          </w:p>
        </w:tc>
      </w:tr>
      <w:tr>
        <w:trPr>
          <w:trHeight w:val="9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after="0" w:before="0" w:line="276" w:lineRule="auto"/>
              <w:rPr>
                <w:sz w:val="20"/>
                <w:szCs w:val="20"/>
              </w:rPr>
            </w:pPr>
            <w:r w:rsidDel="00000000" w:rsidR="00000000" w:rsidRPr="00000000">
              <w:rPr>
                <w:sz w:val="20"/>
                <w:szCs w:val="20"/>
                <w:rtl w:val="0"/>
              </w:rPr>
              <w:t xml:space="preserve">Start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276" w:lineRule="auto"/>
              <w:rPr>
                <w:sz w:val="20"/>
                <w:szCs w:val="20"/>
              </w:rPr>
            </w:pPr>
            <w:r w:rsidDel="00000000" w:rsidR="00000000" w:rsidRPr="00000000">
              <w:rPr>
                <w:sz w:val="20"/>
                <w:szCs w:val="20"/>
                <w:rtl w:val="0"/>
              </w:rPr>
              <w:t xml:space="preserve">HPC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276" w:lineRule="auto"/>
              <w:rPr>
                <w:sz w:val="20"/>
                <w:szCs w:val="20"/>
              </w:rPr>
            </w:pPr>
            <w:r w:rsidDel="00000000" w:rsidR="00000000" w:rsidRPr="00000000">
              <w:rPr>
                <w:sz w:val="20"/>
                <w:szCs w:val="20"/>
                <w:rtl w:val="0"/>
              </w:rPr>
              <w:t xml:space="preserve">RPi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before="0" w:line="276" w:lineRule="auto"/>
              <w:rPr>
                <w:sz w:val="20"/>
                <w:szCs w:val="20"/>
              </w:rPr>
            </w:pPr>
            <w:r w:rsidDel="00000000" w:rsidR="00000000" w:rsidRPr="00000000">
              <w:rPr>
                <w:sz w:val="20"/>
                <w:szCs w:val="20"/>
                <w:rtl w:val="0"/>
              </w:rPr>
              <w:t xml:space="preserve">Reading the Init file then activating of the WMP as a new process and creation of the Pipe.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after="0" w:before="0" w:line="276" w:lineRule="auto"/>
              <w:rPr>
                <w:sz w:val="20"/>
                <w:szCs w:val="20"/>
              </w:rPr>
            </w:pPr>
            <w:r w:rsidDel="00000000" w:rsidR="00000000" w:rsidRPr="00000000">
              <w:rPr>
                <w:rtl w:val="0"/>
              </w:rPr>
            </w:r>
          </w:p>
        </w:tc>
      </w:tr>
      <w:tr>
        <w:trPr>
          <w:trHeight w:val="7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before="0" w:line="276" w:lineRule="auto"/>
              <w:rPr>
                <w:sz w:val="20"/>
                <w:szCs w:val="20"/>
              </w:rPr>
            </w:pPr>
            <w:r w:rsidDel="00000000" w:rsidR="00000000" w:rsidRPr="00000000">
              <w:rPr>
                <w:sz w:val="20"/>
                <w:szCs w:val="20"/>
                <w:rtl w:val="0"/>
              </w:rPr>
              <w:t xml:space="preserve">Stop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after="0" w:before="0" w:line="276" w:lineRule="auto"/>
              <w:rPr>
                <w:sz w:val="20"/>
                <w:szCs w:val="20"/>
              </w:rPr>
            </w:pPr>
            <w:r w:rsidDel="00000000" w:rsidR="00000000" w:rsidRPr="00000000">
              <w:rPr>
                <w:sz w:val="20"/>
                <w:szCs w:val="20"/>
                <w:rtl w:val="0"/>
              </w:rPr>
              <w:t xml:space="preserve">HPC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276" w:lineRule="auto"/>
              <w:rPr>
                <w:sz w:val="20"/>
                <w:szCs w:val="20"/>
              </w:rPr>
            </w:pPr>
            <w:r w:rsidDel="00000000" w:rsidR="00000000" w:rsidRPr="00000000">
              <w:rPr>
                <w:sz w:val="20"/>
                <w:szCs w:val="20"/>
                <w:rtl w:val="0"/>
              </w:rPr>
              <w:t xml:space="preserve">RPi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spacing w:after="0" w:before="0" w:line="276" w:lineRule="auto"/>
              <w:rPr>
                <w:sz w:val="20"/>
                <w:szCs w:val="20"/>
              </w:rPr>
            </w:pPr>
            <w:r w:rsidDel="00000000" w:rsidR="00000000" w:rsidRPr="00000000">
              <w:rPr>
                <w:sz w:val="20"/>
                <w:szCs w:val="20"/>
                <w:rtl w:val="0"/>
              </w:rPr>
              <w:t xml:space="preserve">Stopping the WMP and ending the process of the WMP.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after="0" w:before="0" w:line="276" w:lineRule="auto"/>
              <w:rPr>
                <w:sz w:val="20"/>
                <w:szCs w:val="20"/>
              </w:rPr>
            </w:pPr>
            <w:r w:rsidDel="00000000" w:rsidR="00000000" w:rsidRPr="00000000">
              <w:rPr>
                <w:sz w:val="20"/>
                <w:szCs w:val="20"/>
                <w:rtl w:val="0"/>
              </w:rPr>
              <w:t xml:space="preserve">Sends the Stop command through the Pipe then ending the process.</w:t>
            </w:r>
          </w:p>
        </w:tc>
      </w:tr>
      <w:tr>
        <w:trPr>
          <w:trHeight w:val="11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after="0" w:before="0" w:line="276" w:lineRule="auto"/>
              <w:rPr>
                <w:sz w:val="20"/>
                <w:szCs w:val="20"/>
              </w:rPr>
            </w:pPr>
            <w:r w:rsidDel="00000000" w:rsidR="00000000" w:rsidRPr="00000000">
              <w:rPr>
                <w:sz w:val="20"/>
                <w:szCs w:val="20"/>
                <w:rtl w:val="0"/>
              </w:rPr>
              <w:t xml:space="preserve">Pause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after="0" w:before="0" w:line="276" w:lineRule="auto"/>
              <w:rPr>
                <w:sz w:val="20"/>
                <w:szCs w:val="20"/>
              </w:rPr>
            </w:pPr>
            <w:r w:rsidDel="00000000" w:rsidR="00000000" w:rsidRPr="00000000">
              <w:rPr>
                <w:sz w:val="20"/>
                <w:szCs w:val="20"/>
                <w:rtl w:val="0"/>
              </w:rPr>
              <w:t xml:space="preserve">HPC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spacing w:after="0" w:before="0" w:line="276" w:lineRule="auto"/>
              <w:rPr>
                <w:sz w:val="20"/>
                <w:szCs w:val="20"/>
              </w:rPr>
            </w:pPr>
            <w:r w:rsidDel="00000000" w:rsidR="00000000" w:rsidRPr="00000000">
              <w:rPr>
                <w:sz w:val="20"/>
                <w:szCs w:val="20"/>
                <w:rtl w:val="0"/>
              </w:rPr>
              <w:t xml:space="preserve">RPi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after="0" w:before="0" w:line="276" w:lineRule="auto"/>
              <w:rPr>
                <w:sz w:val="20"/>
                <w:szCs w:val="20"/>
              </w:rPr>
            </w:pPr>
            <w:r w:rsidDel="00000000" w:rsidR="00000000" w:rsidRPr="00000000">
              <w:rPr>
                <w:sz w:val="20"/>
                <w:szCs w:val="20"/>
                <w:rtl w:val="0"/>
              </w:rPr>
              <w:t xml:space="preserve">Stopping the WMP loop.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after="0" w:before="0" w:line="276" w:lineRule="auto"/>
              <w:rPr>
                <w:sz w:val="20"/>
                <w:szCs w:val="20"/>
              </w:rPr>
            </w:pPr>
            <w:r w:rsidDel="00000000" w:rsidR="00000000" w:rsidRPr="00000000">
              <w:rPr>
                <w:sz w:val="20"/>
                <w:szCs w:val="20"/>
                <w:rtl w:val="0"/>
              </w:rPr>
              <w:t xml:space="preserve">Sends the Pause command through the Pipe - by doing so, stopping the monitoring loop.</w:t>
            </w:r>
          </w:p>
        </w:tc>
      </w:tr>
      <w:tr>
        <w:trPr>
          <w:trHeight w:val="11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before="0" w:line="276" w:lineRule="auto"/>
              <w:rPr>
                <w:sz w:val="20"/>
                <w:szCs w:val="20"/>
              </w:rPr>
            </w:pPr>
            <w:r w:rsidDel="00000000" w:rsidR="00000000" w:rsidRPr="00000000">
              <w:rPr>
                <w:sz w:val="20"/>
                <w:szCs w:val="20"/>
                <w:rtl w:val="0"/>
              </w:rPr>
              <w:t xml:space="preserve">Unpause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after="0" w:before="0" w:line="276" w:lineRule="auto"/>
              <w:rPr>
                <w:sz w:val="20"/>
                <w:szCs w:val="20"/>
              </w:rPr>
            </w:pPr>
            <w:r w:rsidDel="00000000" w:rsidR="00000000" w:rsidRPr="00000000">
              <w:rPr>
                <w:sz w:val="20"/>
                <w:szCs w:val="20"/>
                <w:rtl w:val="0"/>
              </w:rPr>
              <w:t xml:space="preserve">HPC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after="0" w:before="0" w:line="276" w:lineRule="auto"/>
              <w:rPr>
                <w:sz w:val="20"/>
                <w:szCs w:val="20"/>
              </w:rPr>
            </w:pPr>
            <w:r w:rsidDel="00000000" w:rsidR="00000000" w:rsidRPr="00000000">
              <w:rPr>
                <w:sz w:val="20"/>
                <w:szCs w:val="20"/>
                <w:rtl w:val="0"/>
              </w:rPr>
              <w:t xml:space="preserve">RPi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before="0" w:line="276" w:lineRule="auto"/>
              <w:rPr>
                <w:sz w:val="20"/>
                <w:szCs w:val="20"/>
              </w:rPr>
            </w:pPr>
            <w:r w:rsidDel="00000000" w:rsidR="00000000" w:rsidRPr="00000000">
              <w:rPr>
                <w:sz w:val="20"/>
                <w:szCs w:val="20"/>
                <w:rtl w:val="0"/>
              </w:rPr>
              <w:t xml:space="preserve">Starts the WMP loop again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before="0" w:line="276" w:lineRule="auto"/>
              <w:rPr>
                <w:sz w:val="20"/>
                <w:szCs w:val="20"/>
              </w:rPr>
            </w:pPr>
            <w:r w:rsidDel="00000000" w:rsidR="00000000" w:rsidRPr="00000000">
              <w:rPr>
                <w:sz w:val="20"/>
                <w:szCs w:val="20"/>
                <w:rtl w:val="0"/>
              </w:rPr>
              <w:t xml:space="preserve">Sends the Unpause command through the Pipe - by doing so, restarting the monitoring loop.</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after="0" w:before="0" w:line="276" w:lineRule="auto"/>
              <w:rPr>
                <w:sz w:val="20"/>
                <w:szCs w:val="20"/>
              </w:rPr>
            </w:pPr>
            <w:r w:rsidDel="00000000" w:rsidR="00000000" w:rsidRPr="00000000">
              <w:rPr>
                <w:sz w:val="20"/>
                <w:szCs w:val="20"/>
                <w:rtl w:val="0"/>
              </w:rPr>
              <w:t xml:space="preserve">Switch Channels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after="0" w:before="0" w:line="276" w:lineRule="auto"/>
              <w:rPr>
                <w:sz w:val="20"/>
                <w:szCs w:val="20"/>
              </w:rPr>
            </w:pPr>
            <w:r w:rsidDel="00000000" w:rsidR="00000000" w:rsidRPr="00000000">
              <w:rPr>
                <w:sz w:val="20"/>
                <w:szCs w:val="20"/>
                <w:rtl w:val="0"/>
              </w:rPr>
              <w:t xml:space="preserve">HPC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after="0" w:before="0" w:line="276" w:lineRule="auto"/>
              <w:rPr>
                <w:sz w:val="20"/>
                <w:szCs w:val="20"/>
              </w:rPr>
            </w:pPr>
            <w:r w:rsidDel="00000000" w:rsidR="00000000" w:rsidRPr="00000000">
              <w:rPr>
                <w:sz w:val="20"/>
                <w:szCs w:val="20"/>
                <w:rtl w:val="0"/>
              </w:rPr>
              <w:t xml:space="preserve">RPi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after="0" w:before="0" w:line="276" w:lineRule="auto"/>
              <w:rPr>
                <w:sz w:val="20"/>
                <w:szCs w:val="20"/>
              </w:rPr>
            </w:pPr>
            <w:r w:rsidDel="00000000" w:rsidR="00000000" w:rsidRPr="00000000">
              <w:rPr>
                <w:sz w:val="20"/>
                <w:szCs w:val="20"/>
                <w:rtl w:val="0"/>
              </w:rPr>
              <w:t xml:space="preserve">TBD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after="0" w:before="0" w:line="276" w:lineRule="auto"/>
              <w:rPr>
                <w:sz w:val="20"/>
                <w:szCs w:val="20"/>
              </w:rPr>
            </w:pPr>
            <w:r w:rsidDel="00000000" w:rsidR="00000000" w:rsidRPr="00000000">
              <w:rPr>
                <w:sz w:val="20"/>
                <w:szCs w:val="20"/>
                <w:rtl w:val="0"/>
              </w:rPr>
              <w:t xml:space="preserve">TBD</w:t>
            </w:r>
          </w:p>
        </w:tc>
      </w:tr>
    </w:tbl>
    <w:p w:rsidR="00000000" w:rsidDel="00000000" w:rsidP="00000000" w:rsidRDefault="00000000" w:rsidRPr="00000000" w14:paraId="000000D2">
      <w:pPr>
        <w:ind w:left="720" w:firstLine="720"/>
        <w:jc w:val="left"/>
        <w:rPr>
          <w:b w:val="1"/>
          <w:color w:val="1f497d"/>
          <w:sz w:val="28"/>
          <w:szCs w:val="28"/>
        </w:rPr>
      </w:pPr>
      <w:r w:rsidDel="00000000" w:rsidR="00000000" w:rsidRPr="00000000">
        <w:rPr>
          <w:b w:val="1"/>
          <w:sz w:val="20"/>
          <w:szCs w:val="20"/>
          <w:rtl w:val="0"/>
        </w:rPr>
        <w:t xml:space="preserve">Table 2: Control and Execution Communication Protocol</w:t>
      </w:r>
      <w:r w:rsidDel="00000000" w:rsidR="00000000" w:rsidRPr="00000000">
        <w:rPr>
          <w:rtl w:val="0"/>
        </w:rPr>
      </w:r>
    </w:p>
    <w:p w:rsidR="00000000" w:rsidDel="00000000" w:rsidP="00000000" w:rsidRDefault="00000000" w:rsidRPr="00000000" w14:paraId="000000D3">
      <w:pPr>
        <w:jc w:val="center"/>
        <w:rPr>
          <w:b w:val="1"/>
          <w:color w:val="1f497d"/>
          <w:sz w:val="28"/>
          <w:szCs w:val="28"/>
        </w:rPr>
      </w:pPr>
      <w:r w:rsidDel="00000000" w:rsidR="00000000" w:rsidRPr="00000000">
        <w:rPr>
          <w:rtl w:val="0"/>
        </w:rPr>
      </w:r>
    </w:p>
    <w:p w:rsidR="00000000" w:rsidDel="00000000" w:rsidP="00000000" w:rsidRDefault="00000000" w:rsidRPr="00000000" w14:paraId="000000D4">
      <w:pPr>
        <w:jc w:val="center"/>
        <w:rPr>
          <w:b w:val="1"/>
          <w:color w:val="1f497d"/>
          <w:sz w:val="28"/>
          <w:szCs w:val="28"/>
        </w:rPr>
      </w:pPr>
      <w:r w:rsidDel="00000000" w:rsidR="00000000" w:rsidRPr="00000000">
        <w:rPr>
          <w:rtl w:val="0"/>
        </w:rPr>
      </w:r>
    </w:p>
    <w:p w:rsidR="00000000" w:rsidDel="00000000" w:rsidP="00000000" w:rsidRDefault="00000000" w:rsidRPr="00000000" w14:paraId="000000D5">
      <w:pPr>
        <w:jc w:val="center"/>
        <w:rPr>
          <w:b w:val="1"/>
          <w:color w:val="1f497d"/>
          <w:sz w:val="28"/>
          <w:szCs w:val="28"/>
        </w:rPr>
      </w:pPr>
      <w:r w:rsidDel="00000000" w:rsidR="00000000" w:rsidRPr="00000000">
        <w:rPr>
          <w:rtl w:val="0"/>
        </w:rPr>
      </w:r>
    </w:p>
    <w:p w:rsidR="00000000" w:rsidDel="00000000" w:rsidP="00000000" w:rsidRDefault="00000000" w:rsidRPr="00000000" w14:paraId="000000D6">
      <w:pPr>
        <w:jc w:val="center"/>
        <w:rPr>
          <w:b w:val="1"/>
          <w:color w:val="1f497d"/>
          <w:sz w:val="28"/>
          <w:szCs w:val="28"/>
        </w:rPr>
      </w:pPr>
      <w:r w:rsidDel="00000000" w:rsidR="00000000" w:rsidRPr="00000000">
        <w:rPr>
          <w:rtl w:val="0"/>
        </w:rPr>
      </w:r>
    </w:p>
    <w:p w:rsidR="00000000" w:rsidDel="00000000" w:rsidP="00000000" w:rsidRDefault="00000000" w:rsidRPr="00000000" w14:paraId="000000D7">
      <w:pPr>
        <w:jc w:val="center"/>
        <w:rPr>
          <w:b w:val="1"/>
          <w:color w:val="1f497d"/>
          <w:sz w:val="28"/>
          <w:szCs w:val="28"/>
        </w:rPr>
      </w:pPr>
      <w:r w:rsidDel="00000000" w:rsidR="00000000" w:rsidRPr="00000000">
        <w:rPr>
          <w:rtl w:val="0"/>
        </w:rPr>
      </w:r>
    </w:p>
    <w:p w:rsidR="00000000" w:rsidDel="00000000" w:rsidP="00000000" w:rsidRDefault="00000000" w:rsidRPr="00000000" w14:paraId="000000D8">
      <w:pPr>
        <w:jc w:val="center"/>
        <w:rPr>
          <w:b w:val="1"/>
          <w:color w:val="1f497d"/>
          <w:sz w:val="28"/>
          <w:szCs w:val="28"/>
        </w:rPr>
      </w:pPr>
      <w:r w:rsidDel="00000000" w:rsidR="00000000" w:rsidRPr="00000000">
        <w:rPr>
          <w:rtl w:val="0"/>
        </w:rPr>
      </w:r>
    </w:p>
    <w:p w:rsidR="00000000" w:rsidDel="00000000" w:rsidP="00000000" w:rsidRDefault="00000000" w:rsidRPr="00000000" w14:paraId="000000D9">
      <w:pPr>
        <w:jc w:val="left"/>
        <w:rPr>
          <w:b w:val="1"/>
          <w:color w:val="1f497d"/>
          <w:sz w:val="28"/>
          <w:szCs w:val="28"/>
        </w:rPr>
      </w:pPr>
      <w:r w:rsidDel="00000000" w:rsidR="00000000" w:rsidRPr="00000000">
        <w:rPr>
          <w:rtl w:val="0"/>
        </w:rPr>
      </w:r>
    </w:p>
    <w:p w:rsidR="00000000" w:rsidDel="00000000" w:rsidP="00000000" w:rsidRDefault="00000000" w:rsidRPr="00000000" w14:paraId="000000DA">
      <w:pPr>
        <w:jc w:val="center"/>
        <w:rPr>
          <w:b w:val="1"/>
          <w:color w:val="1f497d"/>
          <w:sz w:val="28"/>
          <w:szCs w:val="28"/>
        </w:rPr>
      </w:pPr>
      <w:r w:rsidDel="00000000" w:rsidR="00000000" w:rsidRPr="00000000">
        <w:rPr>
          <w:rtl w:val="0"/>
        </w:rPr>
      </w:r>
    </w:p>
    <w:p w:rsidR="00000000" w:rsidDel="00000000" w:rsidP="00000000" w:rsidRDefault="00000000" w:rsidRPr="00000000" w14:paraId="000000DB">
      <w:pPr>
        <w:jc w:val="center"/>
        <w:rPr>
          <w:b w:val="1"/>
          <w:color w:val="1f497d"/>
          <w:sz w:val="28"/>
          <w:szCs w:val="28"/>
        </w:rPr>
      </w:pPr>
      <w:r w:rsidDel="00000000" w:rsidR="00000000" w:rsidRPr="00000000">
        <w:rPr>
          <w:rtl w:val="0"/>
        </w:rPr>
      </w:r>
    </w:p>
    <w:p w:rsidR="00000000" w:rsidDel="00000000" w:rsidP="00000000" w:rsidRDefault="00000000" w:rsidRPr="00000000" w14:paraId="000000DC">
      <w:pPr>
        <w:jc w:val="center"/>
        <w:rPr>
          <w:b w:val="1"/>
          <w:color w:val="1f497d"/>
          <w:sz w:val="28"/>
          <w:szCs w:val="28"/>
        </w:rPr>
      </w:pPr>
      <w:r w:rsidDel="00000000" w:rsidR="00000000" w:rsidRPr="00000000">
        <w:rPr>
          <w:rtl w:val="0"/>
        </w:rPr>
      </w:r>
    </w:p>
    <w:p w:rsidR="00000000" w:rsidDel="00000000" w:rsidP="00000000" w:rsidRDefault="00000000" w:rsidRPr="00000000" w14:paraId="000000DD">
      <w:pPr>
        <w:jc w:val="left"/>
        <w:rPr>
          <w:b w:val="1"/>
          <w:color w:val="1f497d"/>
          <w:sz w:val="24"/>
          <w:szCs w:val="24"/>
        </w:rPr>
      </w:pPr>
      <w:r w:rsidDel="00000000" w:rsidR="00000000" w:rsidRPr="00000000">
        <w:rPr>
          <w:rtl w:val="0"/>
        </w:rPr>
      </w:r>
    </w:p>
    <w:p w:rsidR="00000000" w:rsidDel="00000000" w:rsidP="00000000" w:rsidRDefault="00000000" w:rsidRPr="00000000" w14:paraId="000000DE">
      <w:pPr>
        <w:jc w:val="left"/>
        <w:rPr>
          <w:b w:val="1"/>
          <w:color w:val="1f497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123825</wp:posOffset>
            </wp:positionV>
            <wp:extent cx="7732871" cy="5948363"/>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32871" cy="5948363"/>
                    </a:xfrm>
                    <a:prstGeom prst="rect"/>
                    <a:ln/>
                  </pic:spPr>
                </pic:pic>
              </a:graphicData>
            </a:graphic>
          </wp:anchor>
        </w:drawing>
      </w:r>
    </w:p>
    <w:p w:rsidR="00000000" w:rsidDel="00000000" w:rsidP="00000000" w:rsidRDefault="00000000" w:rsidRPr="00000000" w14:paraId="000000DF">
      <w:pPr>
        <w:jc w:val="left"/>
        <w:rPr>
          <w:b w:val="1"/>
          <w:color w:val="1f497d"/>
          <w:sz w:val="24"/>
          <w:szCs w:val="24"/>
        </w:rPr>
      </w:pPr>
      <w:r w:rsidDel="00000000" w:rsidR="00000000" w:rsidRPr="00000000">
        <w:rPr>
          <w:rtl w:val="0"/>
        </w:rPr>
      </w:r>
    </w:p>
    <w:p w:rsidR="00000000" w:rsidDel="00000000" w:rsidP="00000000" w:rsidRDefault="00000000" w:rsidRPr="00000000" w14:paraId="000000E0">
      <w:pPr>
        <w:jc w:val="left"/>
        <w:rPr>
          <w:b w:val="1"/>
          <w:color w:val="1f497d"/>
          <w:sz w:val="24"/>
          <w:szCs w:val="24"/>
        </w:rPr>
      </w:pPr>
      <w:r w:rsidDel="00000000" w:rsidR="00000000" w:rsidRPr="00000000">
        <w:rPr>
          <w:rtl w:val="0"/>
        </w:rPr>
      </w:r>
    </w:p>
    <w:p w:rsidR="00000000" w:rsidDel="00000000" w:rsidP="00000000" w:rsidRDefault="00000000" w:rsidRPr="00000000" w14:paraId="000000E1">
      <w:pPr>
        <w:jc w:val="left"/>
        <w:rPr>
          <w:b w:val="1"/>
          <w:color w:val="1f497d"/>
          <w:sz w:val="24"/>
          <w:szCs w:val="24"/>
        </w:rPr>
      </w:pPr>
      <w:r w:rsidDel="00000000" w:rsidR="00000000" w:rsidRPr="00000000">
        <w:rPr>
          <w:rtl w:val="0"/>
        </w:rPr>
      </w:r>
    </w:p>
    <w:p w:rsidR="00000000" w:rsidDel="00000000" w:rsidP="00000000" w:rsidRDefault="00000000" w:rsidRPr="00000000" w14:paraId="000000E2">
      <w:pPr>
        <w:jc w:val="left"/>
        <w:rPr>
          <w:b w:val="1"/>
          <w:color w:val="1f497d"/>
          <w:sz w:val="24"/>
          <w:szCs w:val="24"/>
        </w:rPr>
      </w:pPr>
      <w:r w:rsidDel="00000000" w:rsidR="00000000" w:rsidRPr="00000000">
        <w:rPr>
          <w:rtl w:val="0"/>
        </w:rPr>
      </w:r>
    </w:p>
    <w:p w:rsidR="00000000" w:rsidDel="00000000" w:rsidP="00000000" w:rsidRDefault="00000000" w:rsidRPr="00000000" w14:paraId="000000E3">
      <w:pPr>
        <w:jc w:val="left"/>
        <w:rPr>
          <w:b w:val="1"/>
          <w:color w:val="1f497d"/>
          <w:sz w:val="24"/>
          <w:szCs w:val="24"/>
        </w:rPr>
      </w:pPr>
      <w:r w:rsidDel="00000000" w:rsidR="00000000" w:rsidRPr="00000000">
        <w:rPr>
          <w:b w:val="1"/>
          <w:color w:val="1f497d"/>
          <w:sz w:val="24"/>
          <w:szCs w:val="24"/>
          <w:rtl w:val="0"/>
        </w:rPr>
        <w:t xml:space="preserve">2.3 File Transfer</w:t>
      </w:r>
    </w:p>
    <w:p w:rsidR="00000000" w:rsidDel="00000000" w:rsidP="00000000" w:rsidRDefault="00000000" w:rsidRPr="00000000" w14:paraId="000000E4">
      <w:pPr>
        <w:jc w:val="left"/>
        <w:rPr>
          <w:b w:val="1"/>
          <w:color w:val="1f497d"/>
          <w:sz w:val="24"/>
          <w:szCs w:val="24"/>
        </w:rPr>
      </w:pPr>
      <w:r w:rsidDel="00000000" w:rsidR="00000000" w:rsidRPr="00000000">
        <w:rPr>
          <w:rtl w:val="0"/>
        </w:rPr>
      </w:r>
    </w:p>
    <w:p w:rsidR="00000000" w:rsidDel="00000000" w:rsidP="00000000" w:rsidRDefault="00000000" w:rsidRPr="00000000" w14:paraId="000000E5">
      <w:pPr>
        <w:jc w:val="left"/>
        <w:rPr>
          <w:b w:val="1"/>
          <w:color w:val="1f497d"/>
        </w:rPr>
      </w:pPr>
      <w:r w:rsidDel="00000000" w:rsidR="00000000" w:rsidRPr="00000000">
        <w:rPr>
          <w:b w:val="1"/>
          <w:color w:val="1f497d"/>
          <w:sz w:val="28"/>
          <w:szCs w:val="28"/>
        </w:rPr>
        <w:drawing>
          <wp:inline distB="19050" distT="19050" distL="19050" distR="19050">
            <wp:extent cx="5719763" cy="5500474"/>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19763" cy="550047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left"/>
        <w:rPr>
          <w:b w:val="1"/>
          <w:color w:val="1f497d"/>
        </w:rPr>
      </w:pPr>
      <w:r w:rsidDel="00000000" w:rsidR="00000000" w:rsidRPr="00000000">
        <w:rPr>
          <w:rtl w:val="0"/>
        </w:rPr>
      </w:r>
    </w:p>
    <w:p w:rsidR="00000000" w:rsidDel="00000000" w:rsidP="00000000" w:rsidRDefault="00000000" w:rsidRPr="00000000" w14:paraId="000000E7">
      <w:pPr>
        <w:jc w:val="left"/>
        <w:rPr>
          <w:b w:val="1"/>
          <w:color w:val="1f497d"/>
          <w:sz w:val="24"/>
          <w:szCs w:val="24"/>
        </w:rPr>
      </w:pPr>
      <w:r w:rsidDel="00000000" w:rsidR="00000000" w:rsidRPr="00000000">
        <w:rPr>
          <w:rtl w:val="0"/>
        </w:rPr>
        <w:t xml:space="preserve">File transferring in the Wi-Fi Sniffer is done using servers and clients. At first, the Init file is transferred to the RPi using the HUDPC and the RUDPS, then when the WMP sniffs data, using the Wi-Fi adapter, it sends the Wireshark files over to the HPC using the RUDPC and the HUDPS. The Wireshark files will be sent in a JSON format in the way mentioned above so the Wireshark plugin will be able to read it properly and in an easy fashion.</w:t>
      </w:r>
      <w:r w:rsidDel="00000000" w:rsidR="00000000" w:rsidRPr="00000000">
        <w:rPr>
          <w:rtl w:val="0"/>
        </w:rPr>
      </w:r>
    </w:p>
    <w:p w:rsidR="00000000" w:rsidDel="00000000" w:rsidP="00000000" w:rsidRDefault="00000000" w:rsidRPr="00000000" w14:paraId="000000E8">
      <w:pPr>
        <w:jc w:val="left"/>
        <w:rPr>
          <w:b w:val="1"/>
          <w:color w:val="1f497d"/>
          <w:sz w:val="24"/>
          <w:szCs w:val="24"/>
        </w:rPr>
      </w:pPr>
      <w:r w:rsidDel="00000000" w:rsidR="00000000" w:rsidRPr="00000000">
        <w:rPr>
          <w:b w:val="1"/>
          <w:color w:val="1f497d"/>
          <w:sz w:val="24"/>
          <w:szCs w:val="24"/>
          <w:rtl w:val="0"/>
        </w:rPr>
        <w:t xml:space="preserve">2.4 Wi-Fi Monitoring Program</w:t>
      </w:r>
    </w:p>
    <w:p w:rsidR="00000000" w:rsidDel="00000000" w:rsidP="00000000" w:rsidRDefault="00000000" w:rsidRPr="00000000" w14:paraId="000000E9">
      <w:pPr>
        <w:jc w:val="left"/>
        <w:rPr>
          <w:b w:val="1"/>
          <w:color w:val="1f497d"/>
          <w:sz w:val="24"/>
          <w:szCs w:val="24"/>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WMP is the program in charge of the interaction with the Wi-Fi Adapter. It has a few main roles. The first role is to change the Wi-Fi Adapter’s mode to monitor mode, monitor mode allows the Wi-Fi Adapter to receive every packet from any network nearby. This causes a problem of overflowing the system with packets the user never requested, that’s why the WMP also acts as an initial filter, it checks for the correct network, IP etc. The final role of the WMP is to format the files as JSON so they can be sent through to the HPC.</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jc w:val="left"/>
        <w:rPr/>
      </w:pPr>
      <w:r w:rsidDel="00000000" w:rsidR="00000000" w:rsidRPr="00000000">
        <w:rPr>
          <w:b w:val="1"/>
          <w:color w:val="1f497d"/>
          <w:sz w:val="24"/>
          <w:szCs w:val="24"/>
          <w:rtl w:val="0"/>
        </w:rPr>
        <w:t xml:space="preserve">2.5 HPC Class Diagram</w:t>
      </w:r>
      <w:r w:rsidDel="00000000" w:rsidR="00000000" w:rsidRPr="00000000">
        <w:rPr>
          <w:rtl w:val="0"/>
        </w:rPr>
      </w:r>
    </w:p>
    <w:p w:rsidR="00000000" w:rsidDel="00000000" w:rsidP="00000000" w:rsidRDefault="00000000" w:rsidRPr="00000000" w14:paraId="00000103">
      <w:pPr>
        <w:pStyle w:val="Heading1"/>
        <w:ind w:firstLine="432"/>
        <w:rPr>
          <w:b w:val="0"/>
        </w:rPr>
      </w:pPr>
      <w:bookmarkStart w:colFirst="0" w:colLast="0" w:name="_1304eufd8u5w" w:id="12"/>
      <w:bookmarkEnd w:id="12"/>
      <w:hyperlink r:id="rId11">
        <w:r w:rsidDel="00000000" w:rsidR="00000000" w:rsidRPr="00000000">
          <w:rPr/>
          <w:drawing>
            <wp:inline distB="19050" distT="19050" distL="19050" distR="19050">
              <wp:extent cx="5443538" cy="5434021"/>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443538" cy="5434021"/>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The user will control the program using a user interface - </w:t>
      </w:r>
      <w:r w:rsidDel="00000000" w:rsidR="00000000" w:rsidRPr="00000000">
        <w:rPr>
          <w:rtl w:val="0"/>
        </w:rPr>
        <w:t xml:space="preserve">supposedly a separate application, yet more research needs to be done. At first, the user will have to initialize the</w:t>
      </w:r>
      <w:r w:rsidDel="00000000" w:rsidR="00000000" w:rsidRPr="00000000">
        <w:rPr>
          <w:rtl w:val="0"/>
        </w:rPr>
        <w:t xml:space="preserve"> Sniffing Settings</w:t>
      </w:r>
      <w:r w:rsidDel="00000000" w:rsidR="00000000" w:rsidRPr="00000000">
        <w:rPr>
          <w:rtl w:val="0"/>
        </w:rPr>
        <w:t xml:space="preserve"> that will be divided into </w:t>
      </w:r>
      <w:r w:rsidDel="00000000" w:rsidR="00000000" w:rsidRPr="00000000">
        <w:rPr>
          <w:rtl w:val="0"/>
        </w:rPr>
        <w:t xml:space="preserve">Init and Filter Data</w:t>
      </w:r>
      <w:r w:rsidDel="00000000" w:rsidR="00000000" w:rsidRPr="00000000">
        <w:rPr>
          <w:rtl w:val="0"/>
        </w:rPr>
        <w:t xml:space="preserve">. Executing the start command will send via pipe the Init and the commands to the HUDPC and to the HTCPC </w:t>
      </w:r>
      <w:r w:rsidDel="00000000" w:rsidR="00000000" w:rsidRPr="00000000">
        <w:rPr>
          <w:rtl w:val="0"/>
        </w:rPr>
        <w:t xml:space="preserve">respectively </w:t>
      </w:r>
      <w:r w:rsidDel="00000000" w:rsidR="00000000" w:rsidRPr="00000000">
        <w:rPr>
          <w:rtl w:val="0"/>
        </w:rPr>
        <w:t xml:space="preserve">(see article 2.3 and 2.2)</w:t>
      </w: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The JSON files sent from the RPi to the HUDPS are not filtered completely, thus a filter program is required. </w:t>
      </w:r>
      <w:r w:rsidDel="00000000" w:rsidR="00000000" w:rsidRPr="00000000">
        <w:rPr>
          <w:rtl w:val="0"/>
        </w:rPr>
        <w:t xml:space="preserve">Due to the need to easily access the files, the program will be written in Python.</w:t>
      </w:r>
      <w:r w:rsidDel="00000000" w:rsidR="00000000" w:rsidRPr="00000000">
        <w:rPr>
          <w:rtl w:val="0"/>
        </w:rPr>
        <w:t xml:space="preserve"> Its inputs are the filter data and the JSON files. Then it filters the files so only the wanted packets, according to the filter data, will remain. In the end, the program converts the filtered JSON files into </w:t>
      </w:r>
      <w:r w:rsidDel="00000000" w:rsidR="00000000" w:rsidRPr="00000000">
        <w:rPr>
          <w:rtl w:val="0"/>
        </w:rPr>
        <w:t xml:space="preserve">PCAP</w:t>
      </w:r>
      <w:r w:rsidDel="00000000" w:rsidR="00000000" w:rsidRPr="00000000">
        <w:rPr>
          <w:rtl w:val="0"/>
        </w:rPr>
        <w:t xml:space="preserve"> files and saves them in a dedicated files directory.</w:t>
      </w:r>
    </w:p>
    <w:p w:rsidR="00000000" w:rsidDel="00000000" w:rsidP="00000000" w:rsidRDefault="00000000" w:rsidRPr="00000000" w14:paraId="00000106">
      <w:pPr>
        <w:rPr/>
      </w:pPr>
      <w:r w:rsidDel="00000000" w:rsidR="00000000" w:rsidRPr="00000000">
        <w:rPr>
          <w:rtl w:val="0"/>
        </w:rPr>
        <w:t xml:space="preserve">When it's done, the user will be able to read the packets using Wireshark. If needed for internal purpose, Wireshark could be ran with a written </w:t>
      </w:r>
      <w:r w:rsidDel="00000000" w:rsidR="00000000" w:rsidRPr="00000000">
        <w:rPr>
          <w:rtl w:val="0"/>
        </w:rPr>
        <w:t xml:space="preserve">dissector</w:t>
      </w:r>
      <w:r w:rsidDel="00000000" w:rsidR="00000000" w:rsidRPr="00000000">
        <w:rPr>
          <w:rtl w:val="0"/>
        </w:rPr>
        <w:t xml:space="preserve">. Because it is intended for internal use, it could be implemented in Lua as an external script - running it will require starting Wireshark with the script using Shell. The dissector could be written in C, but Lua offers easier implementation. With that said, if needed the code could be then converted to C.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numPr>
          <w:ilvl w:val="0"/>
          <w:numId w:val="2"/>
        </w:numPr>
        <w:ind w:left="432" w:hanging="432"/>
        <w:rPr/>
      </w:pPr>
      <w:bookmarkStart w:colFirst="0" w:colLast="0" w:name="_2v2yqqxvg96h" w:id="13"/>
      <w:bookmarkEnd w:id="13"/>
      <w:r w:rsidDel="00000000" w:rsidR="00000000" w:rsidRPr="00000000">
        <w:rPr>
          <w:rtl w:val="0"/>
        </w:rPr>
        <w:t xml:space="preserve">System and Architecture Requirements </w:t>
      </w:r>
    </w:p>
    <w:p w:rsidR="00000000" w:rsidDel="00000000" w:rsidP="00000000" w:rsidRDefault="00000000" w:rsidRPr="00000000" w14:paraId="0000011E">
      <w:pPr>
        <w:pStyle w:val="Heading2"/>
        <w:numPr>
          <w:ilvl w:val="1"/>
          <w:numId w:val="2"/>
        </w:numPr>
        <w:tabs>
          <w:tab w:val="left" w:pos="520"/>
        </w:tabs>
        <w:ind w:left="576" w:hanging="576"/>
        <w:rPr>
          <w:sz w:val="28"/>
          <w:szCs w:val="28"/>
        </w:rPr>
      </w:pPr>
      <w:bookmarkStart w:colFirst="0" w:colLast="0" w:name="_44sinio" w:id="14"/>
      <w:bookmarkEnd w:id="14"/>
      <w:r w:rsidDel="00000000" w:rsidR="00000000" w:rsidRPr="00000000">
        <w:rPr>
          <w:rtl w:val="0"/>
        </w:rPr>
        <w:t xml:space="preserve">System Requirements</w:t>
      </w:r>
    </w:p>
    <w:p w:rsidR="00000000" w:rsidDel="00000000" w:rsidP="00000000" w:rsidRDefault="00000000" w:rsidRPr="00000000" w14:paraId="0000011F">
      <w:pPr>
        <w:numPr>
          <w:ilvl w:val="0"/>
          <w:numId w:val="3"/>
        </w:numPr>
        <w:spacing w:after="0" w:afterAutospacing="0"/>
        <w:ind w:left="1440" w:hanging="360"/>
        <w:rPr>
          <w:u w:val="none"/>
        </w:rPr>
      </w:pPr>
      <w:r w:rsidDel="00000000" w:rsidR="00000000" w:rsidRPr="00000000">
        <w:rPr>
          <w:rtl w:val="0"/>
        </w:rPr>
        <w:t xml:space="preserve">Raspberry Pi 3 b+ / Raspberry Pi 4</w:t>
      </w:r>
    </w:p>
    <w:p w:rsidR="00000000" w:rsidDel="00000000" w:rsidP="00000000" w:rsidRDefault="00000000" w:rsidRPr="00000000" w14:paraId="00000120">
      <w:pPr>
        <w:numPr>
          <w:ilvl w:val="0"/>
          <w:numId w:val="3"/>
        </w:numPr>
        <w:spacing w:before="0" w:beforeAutospacing="0"/>
        <w:ind w:left="1440" w:hanging="360"/>
        <w:rPr>
          <w:u w:val="none"/>
        </w:rPr>
      </w:pPr>
      <w:r w:rsidDel="00000000" w:rsidR="00000000" w:rsidRPr="00000000">
        <w:rPr>
          <w:rtl w:val="0"/>
        </w:rPr>
        <w:t xml:space="preserve">Wi-Fi Adapter (specific type unknown)</w:t>
      </w:r>
    </w:p>
    <w:p w:rsidR="00000000" w:rsidDel="00000000" w:rsidP="00000000" w:rsidRDefault="00000000" w:rsidRPr="00000000" w14:paraId="00000121">
      <w:pPr>
        <w:pStyle w:val="Heading2"/>
        <w:numPr>
          <w:ilvl w:val="1"/>
          <w:numId w:val="2"/>
        </w:numPr>
        <w:tabs>
          <w:tab w:val="left" w:pos="520"/>
        </w:tabs>
        <w:ind w:left="576" w:hanging="576"/>
        <w:rPr>
          <w:sz w:val="28"/>
          <w:szCs w:val="28"/>
        </w:rPr>
      </w:pPr>
      <w:bookmarkStart w:colFirst="0" w:colLast="0" w:name="_1y810tw" w:id="15"/>
      <w:bookmarkEnd w:id="15"/>
      <w:r w:rsidDel="00000000" w:rsidR="00000000" w:rsidRPr="00000000">
        <w:rPr>
          <w:rtl w:val="0"/>
        </w:rPr>
        <w:t xml:space="preserve">Architectural Requirements</w:t>
      </w:r>
    </w:p>
    <w:p w:rsidR="00000000" w:rsidDel="00000000" w:rsidP="00000000" w:rsidRDefault="00000000" w:rsidRPr="00000000" w14:paraId="00000122">
      <w:pPr>
        <w:pStyle w:val="Heading3"/>
        <w:numPr>
          <w:ilvl w:val="2"/>
          <w:numId w:val="2"/>
        </w:numPr>
        <w:tabs>
          <w:tab w:val="left" w:pos="560"/>
        </w:tabs>
        <w:ind w:left="720" w:hanging="720"/>
      </w:pPr>
      <w:bookmarkStart w:colFirst="0" w:colLast="0" w:name="_4i7ojhp" w:id="16"/>
      <w:bookmarkEnd w:id="16"/>
      <w:r w:rsidDel="00000000" w:rsidR="00000000" w:rsidRPr="00000000">
        <w:rPr>
          <w:rtl w:val="0"/>
        </w:rPr>
        <w:t xml:space="preserve">General</w:t>
      </w:r>
    </w:p>
    <w:p w:rsidR="00000000" w:rsidDel="00000000" w:rsidP="00000000" w:rsidRDefault="00000000" w:rsidRPr="00000000" w14:paraId="00000123">
      <w:pPr>
        <w:pStyle w:val="Heading3"/>
        <w:numPr>
          <w:ilvl w:val="2"/>
          <w:numId w:val="2"/>
        </w:numPr>
        <w:tabs>
          <w:tab w:val="left" w:pos="560"/>
        </w:tabs>
        <w:ind w:left="720" w:hanging="720"/>
      </w:pPr>
      <w:bookmarkStart w:colFirst="0" w:colLast="0" w:name="_2xcytpi" w:id="17"/>
      <w:bookmarkEnd w:id="17"/>
      <w:r w:rsidDel="00000000" w:rsidR="00000000" w:rsidRPr="00000000">
        <w:rPr>
          <w:rtl w:val="0"/>
        </w:rPr>
        <w:t xml:space="preserve">Constraints</w:t>
      </w:r>
    </w:p>
    <w:p w:rsidR="00000000" w:rsidDel="00000000" w:rsidP="00000000" w:rsidRDefault="00000000" w:rsidRPr="00000000" w14:paraId="00000124">
      <w:pPr>
        <w:numPr>
          <w:ilvl w:val="3"/>
          <w:numId w:val="2"/>
        </w:numPr>
        <w:tabs>
          <w:tab w:val="left" w:pos="560"/>
        </w:tabs>
        <w:ind w:left="1134" w:hanging="864"/>
        <w:rPr>
          <w:i w:val="1"/>
          <w:color w:val="1f497d"/>
        </w:rPr>
      </w:pPr>
      <w:r w:rsidDel="00000000" w:rsidR="00000000" w:rsidRPr="00000000">
        <w:rPr>
          <w:b w:val="1"/>
          <w:i w:val="1"/>
          <w:color w:val="1f497d"/>
          <w:rtl w:val="0"/>
        </w:rPr>
        <w:t xml:space="preserve">Coding Language</w:t>
      </w:r>
      <w:r w:rsidDel="00000000" w:rsidR="00000000" w:rsidRPr="00000000">
        <w:rPr>
          <w:rtl w:val="0"/>
        </w:rPr>
      </w:r>
    </w:p>
    <w:p w:rsidR="00000000" w:rsidDel="00000000" w:rsidP="00000000" w:rsidRDefault="00000000" w:rsidRPr="00000000" w14:paraId="00000125">
      <w:pPr>
        <w:tabs>
          <w:tab w:val="left" w:pos="560"/>
        </w:tabs>
        <w:rPr/>
      </w:pPr>
      <w:r w:rsidDel="00000000" w:rsidR="00000000" w:rsidRPr="00000000">
        <w:rPr>
          <w:rtl w:val="0"/>
        </w:rPr>
        <w:tab/>
        <w:t xml:space="preserve">The servers, clients, filter program and WMP will be programmed using Python and the </w:t>
        <w:tab/>
        <w:tab/>
        <w:t xml:space="preserve"> Wireshark dissector will be programmed using Lua.</w:t>
      </w:r>
    </w:p>
    <w:p w:rsidR="00000000" w:rsidDel="00000000" w:rsidP="00000000" w:rsidRDefault="00000000" w:rsidRPr="00000000" w14:paraId="00000126">
      <w:pPr>
        <w:numPr>
          <w:ilvl w:val="3"/>
          <w:numId w:val="2"/>
        </w:numPr>
        <w:tabs>
          <w:tab w:val="left" w:pos="560"/>
        </w:tabs>
        <w:ind w:left="1134" w:hanging="864"/>
        <w:rPr>
          <w:i w:val="1"/>
          <w:color w:val="1f497d"/>
        </w:rPr>
      </w:pPr>
      <w:r w:rsidDel="00000000" w:rsidR="00000000" w:rsidRPr="00000000">
        <w:rPr>
          <w:b w:val="1"/>
          <w:i w:val="1"/>
          <w:color w:val="1f497d"/>
          <w:rtl w:val="0"/>
        </w:rPr>
        <w:t xml:space="preserve">Operating</w:t>
      </w:r>
      <w:r w:rsidDel="00000000" w:rsidR="00000000" w:rsidRPr="00000000">
        <w:rPr>
          <w:rtl w:val="0"/>
        </w:rPr>
        <w:t xml:space="preserve"> </w:t>
      </w:r>
      <w:r w:rsidDel="00000000" w:rsidR="00000000" w:rsidRPr="00000000">
        <w:rPr>
          <w:b w:val="1"/>
          <w:i w:val="1"/>
          <w:color w:val="1f497d"/>
          <w:rtl w:val="0"/>
        </w:rPr>
        <w:t xml:space="preserve">System</w:t>
      </w:r>
    </w:p>
    <w:p w:rsidR="00000000" w:rsidDel="00000000" w:rsidP="00000000" w:rsidRDefault="00000000" w:rsidRPr="00000000" w14:paraId="00000127">
      <w:pPr>
        <w:tabs>
          <w:tab w:val="left" w:pos="560"/>
        </w:tabs>
        <w:ind w:left="0" w:firstLine="0"/>
        <w:rPr/>
      </w:pPr>
      <w:r w:rsidDel="00000000" w:rsidR="00000000" w:rsidRPr="00000000">
        <w:rPr>
          <w:b w:val="1"/>
          <w:i w:val="1"/>
          <w:color w:val="1f497d"/>
          <w:rtl w:val="0"/>
        </w:rPr>
        <w:tab/>
      </w:r>
      <w:r w:rsidDel="00000000" w:rsidR="00000000" w:rsidRPr="00000000">
        <w:rPr>
          <w:rtl w:val="0"/>
        </w:rPr>
        <w:t xml:space="preserve">HPC’s operating system still needs to be discussed by reviewing the implications of </w:t>
        <w:tab/>
        <w:tab/>
        <w:t xml:space="preserve">each solution. As for the RPi, the operating system used will be Kali Linux since this Linux </w:t>
        <w:tab/>
        <w:tab/>
        <w:t xml:space="preserve">version is built to do this kind of assignments and has many tools that can help with it.</w:t>
      </w:r>
    </w:p>
    <w:p w:rsidR="00000000" w:rsidDel="00000000" w:rsidP="00000000" w:rsidRDefault="00000000" w:rsidRPr="00000000" w14:paraId="00000128">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29">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2A">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2B">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2C">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2D">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2E">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2F">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30">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31">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32">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33">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34">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35">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36">
      <w:pPr>
        <w:tabs>
          <w:tab w:val="left" w:pos="560"/>
        </w:tabs>
        <w:ind w:left="0" w:firstLine="0"/>
        <w:rPr>
          <w:b w:val="1"/>
          <w:i w:val="1"/>
          <w:color w:val="1f497d"/>
        </w:rPr>
      </w:pPr>
      <w:r w:rsidDel="00000000" w:rsidR="00000000" w:rsidRPr="00000000">
        <w:rPr>
          <w:rtl w:val="0"/>
        </w:rPr>
      </w:r>
    </w:p>
    <w:p w:rsidR="00000000" w:rsidDel="00000000" w:rsidP="00000000" w:rsidRDefault="00000000" w:rsidRPr="00000000" w14:paraId="00000137">
      <w:pPr>
        <w:numPr>
          <w:ilvl w:val="0"/>
          <w:numId w:val="2"/>
        </w:numPr>
        <w:tabs>
          <w:tab w:val="left" w:pos="560"/>
        </w:tabs>
        <w:ind w:left="432"/>
        <w:rPr>
          <w:b w:val="1"/>
          <w:i w:val="1"/>
          <w:color w:val="1f497d"/>
          <w:sz w:val="28"/>
          <w:szCs w:val="28"/>
        </w:rPr>
      </w:pPr>
      <w:r w:rsidDel="00000000" w:rsidR="00000000" w:rsidRPr="00000000">
        <w:rPr>
          <w:b w:val="1"/>
          <w:i w:val="1"/>
          <w:color w:val="1f497d"/>
          <w:sz w:val="28"/>
          <w:szCs w:val="28"/>
          <w:rtl w:val="0"/>
        </w:rPr>
        <w:t xml:space="preserve">Open Questions</w:t>
      </w:r>
    </w:p>
    <w:p w:rsidR="00000000" w:rsidDel="00000000" w:rsidP="00000000" w:rsidRDefault="00000000" w:rsidRPr="00000000" w14:paraId="0000013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60"/>
        </w:tabs>
        <w:spacing w:after="0" w:afterAutospacing="0" w:before="120" w:line="240" w:lineRule="auto"/>
        <w:ind w:left="720" w:right="0" w:hanging="360"/>
        <w:jc w:val="left"/>
        <w:rPr>
          <w:b w:val="1"/>
          <w:i w:val="1"/>
          <w:color w:val="1f497d"/>
        </w:rPr>
      </w:pPr>
      <w:r w:rsidDel="00000000" w:rsidR="00000000" w:rsidRPr="00000000">
        <w:rPr>
          <w:rtl w:val="0"/>
        </w:rPr>
        <w:t xml:space="preserve">We ran into some trouble when trying to test Wi-Fi sniffing using our RPi, thus we could write too much info about how it works and details about the library we would be using. </w:t>
      </w:r>
    </w:p>
    <w:p w:rsidR="00000000" w:rsidDel="00000000" w:rsidP="00000000" w:rsidRDefault="00000000" w:rsidRPr="00000000" w14:paraId="00000139">
      <w:pPr>
        <w:numPr>
          <w:ilvl w:val="0"/>
          <w:numId w:val="1"/>
        </w:numPr>
        <w:tabs>
          <w:tab w:val="left" w:pos="560"/>
        </w:tabs>
        <w:spacing w:before="0" w:beforeAutospacing="0"/>
        <w:ind w:left="720" w:hanging="360"/>
        <w:rPr>
          <w:b w:val="1"/>
          <w:i w:val="1"/>
          <w:color w:val="1f497d"/>
        </w:rPr>
      </w:pPr>
      <w:r w:rsidDel="00000000" w:rsidR="00000000" w:rsidRPr="00000000">
        <w:rPr>
          <w:rtl w:val="0"/>
        </w:rPr>
        <w:t xml:space="preserve">The user interface controlling the sniffing process is still not decided - whether it will be a separate application and if it will be a GUI.   </w:t>
      </w:r>
    </w:p>
    <w:p w:rsidR="00000000" w:rsidDel="00000000" w:rsidP="00000000" w:rsidRDefault="00000000" w:rsidRPr="00000000" w14:paraId="0000013A">
      <w:pPr>
        <w:tabs>
          <w:tab w:val="left" w:pos="560"/>
        </w:tabs>
        <w:ind w:left="432" w:firstLine="0"/>
        <w:rPr>
          <w:b w:val="1"/>
          <w:i w:val="1"/>
          <w:color w:val="1f497d"/>
          <w:sz w:val="28"/>
          <w:szCs w:val="28"/>
        </w:rPr>
      </w:pPr>
      <w:r w:rsidDel="00000000" w:rsidR="00000000" w:rsidRPr="00000000">
        <w:rPr>
          <w:rtl w:val="0"/>
        </w:rPr>
      </w:r>
    </w:p>
    <w:p w:rsidR="00000000" w:rsidDel="00000000" w:rsidP="00000000" w:rsidRDefault="00000000" w:rsidRPr="00000000" w14:paraId="0000013B">
      <w:pPr>
        <w:numPr>
          <w:ilvl w:val="1"/>
          <w:numId w:val="2"/>
        </w:numPr>
        <w:tabs>
          <w:tab w:val="left" w:pos="560"/>
        </w:tabs>
        <w:ind w:left="576"/>
        <w:rPr>
          <w:b w:val="1"/>
          <w:i w:val="1"/>
          <w:color w:val="1f497d"/>
          <w:sz w:val="28"/>
          <w:szCs w:val="28"/>
          <w:u w:val="none"/>
        </w:rPr>
      </w:pPr>
      <w:r w:rsidDel="00000000" w:rsidR="00000000" w:rsidRPr="00000000">
        <w:rPr>
          <w:b w:val="1"/>
          <w:i w:val="1"/>
          <w:color w:val="1f497d"/>
          <w:sz w:val="24"/>
          <w:szCs w:val="24"/>
          <w:rtl w:val="0"/>
        </w:rPr>
        <w:t xml:space="preserve">Alternative Solutions</w:t>
      </w:r>
      <w:r w:rsidDel="00000000" w:rsidR="00000000" w:rsidRPr="00000000">
        <w:rPr>
          <w:rtl w:val="0"/>
        </w:rPr>
      </w:r>
    </w:p>
    <w:p w:rsidR="00000000" w:rsidDel="00000000" w:rsidP="00000000" w:rsidRDefault="00000000" w:rsidRPr="00000000" w14:paraId="0000013C">
      <w:pPr>
        <w:tabs>
          <w:tab w:val="left" w:pos="560"/>
        </w:tabs>
        <w:ind w:left="0" w:firstLine="0"/>
        <w:rPr/>
      </w:pPr>
      <w:r w:rsidDel="00000000" w:rsidR="00000000" w:rsidRPr="00000000">
        <w:rPr>
          <w:rtl w:val="0"/>
        </w:rPr>
        <w:t xml:space="preserve">Another implementation is having the Filter Data comprised in the Init file. That means the </w:t>
        <w:tab/>
        <w:t xml:space="preserve">RPi will completely filter the packets sniffed, and the software components in the HPC will only need to convert the JSON files into PCAP. </w:t>
      </w:r>
    </w:p>
    <w:p w:rsidR="00000000" w:rsidDel="00000000" w:rsidP="00000000" w:rsidRDefault="00000000" w:rsidRPr="00000000" w14:paraId="0000013D">
      <w:pPr>
        <w:tabs>
          <w:tab w:val="left" w:pos="560"/>
        </w:tabs>
        <w:ind w:left="0" w:firstLine="0"/>
        <w:rPr/>
      </w:pPr>
      <w:r w:rsidDel="00000000" w:rsidR="00000000" w:rsidRPr="00000000">
        <w:rPr>
          <w:rtl w:val="0"/>
        </w:rPr>
        <w:t xml:space="preserve">To do so, RPi will need to run T-Shark with the sniffing filters requested. This solution is problematic because the RPi will have to withstand a great amount of load.  </w:t>
        <w:tab/>
        <w:tab/>
        <w:tab/>
      </w:r>
    </w:p>
    <w:p w:rsidR="00000000" w:rsidDel="00000000" w:rsidP="00000000" w:rsidRDefault="00000000" w:rsidRPr="00000000" w14:paraId="0000013E">
      <w:pPr>
        <w:tabs>
          <w:tab w:val="left" w:pos="560"/>
        </w:tabs>
        <w:ind w:left="0" w:firstLine="0"/>
        <w:rPr/>
      </w:pPr>
      <w:r w:rsidDel="00000000" w:rsidR="00000000" w:rsidRPr="00000000">
        <w:rPr>
          <w:rtl w:val="0"/>
        </w:rPr>
      </w:r>
    </w:p>
    <w:sectPr>
      <w:headerReference r:id="rId13" w:type="default"/>
      <w:headerReference r:id="rId14" w:type="first"/>
      <w:footerReference r:id="rId15" w:type="default"/>
      <w:footerReference r:id="rId16"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G Time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9576.0" w:type="dxa"/>
      <w:jc w:val="left"/>
      <w:tblInd w:w="0.0" w:type="dxa"/>
      <w:tblBorders>
        <w:top w:color="808080" w:space="0" w:sz="18" w:val="single"/>
        <w:insideV w:color="808080" w:space="0" w:sz="18" w:val="single"/>
      </w:tblBorders>
      <w:tblLayout w:type="fixed"/>
      <w:tblLook w:val="0400"/>
    </w:tblPr>
    <w:tblGrid>
      <w:gridCol w:w="993"/>
      <w:gridCol w:w="8583"/>
      <w:tblGridChange w:id="0">
        <w:tblGrid>
          <w:gridCol w:w="993"/>
          <w:gridCol w:w="8583"/>
        </w:tblGrid>
      </w:tblGridChange>
    </w:tblGrid>
    <w:tr>
      <w:tc>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righ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Tandem Group Software Ltd. | Proprietary &amp; Confidential </w:t>
            <w:br w:type="textWrapping"/>
            <w:t xml:space="preserve">12 Ha'Melacha St. Lod 71520, Israel | Tel: 972-77-4500294 | Fax: 972-77-5558346</w:t>
          </w:r>
          <w:r w:rsidDel="00000000" w:rsidR="00000000" w:rsidRPr="00000000">
            <w:rPr>
              <w:rtl w:val="0"/>
            </w:rPr>
          </w:r>
        </w:p>
      </w:tc>
    </w:tr>
  </w:tbl>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Tandem Group Software Proprietary &amp; Confidential</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2105025</wp:posOffset>
              </wp:positionH>
              <wp:positionV relativeFrom="paragraph">
                <wp:posOffset>0</wp:posOffset>
              </wp:positionV>
              <wp:extent cx="1004047" cy="372932"/>
              <wp:effectExtent b="0" l="0" r="0" t="0"/>
              <wp:wrapNone/>
              <wp:docPr id="3" name=""/>
              <a:graphic>
                <a:graphicData uri="http://schemas.microsoft.com/office/word/2010/wordprocessingShape">
                  <wps:wsp>
                    <wps:cNvSpPr/>
                    <wps:cNvPr id="4" name="Shape 4"/>
                    <wps:spPr>
                      <a:xfrm>
                        <a:off x="4158875" y="3078000"/>
                        <a:ext cx="1314300" cy="456000"/>
                      </a:xfrm>
                      <a:prstGeom prst="rect">
                        <a:avLst/>
                      </a:prstGeom>
                      <a:solidFill>
                        <a:srgbClr val="FFFFFF"/>
                      </a:solid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2060"/>
                              <w:sz w:val="36"/>
                              <w:vertAlign w:val="baseline"/>
                            </w:rPr>
                            <w:t xml:space="preserve">Wifi-Sniffer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2105025</wp:posOffset>
              </wp:positionH>
              <wp:positionV relativeFrom="paragraph">
                <wp:posOffset>0</wp:posOffset>
              </wp:positionV>
              <wp:extent cx="1004047" cy="372932"/>
              <wp:effectExtent b="0" l="0" r="0" t="0"/>
              <wp:wrapNone/>
              <wp:docPr id="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004047" cy="37293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-441324</wp:posOffset>
          </wp:positionH>
          <wp:positionV relativeFrom="paragraph">
            <wp:posOffset>-400049</wp:posOffset>
          </wp:positionV>
          <wp:extent cx="1393825" cy="902335"/>
          <wp:effectExtent b="0" l="0" r="0" t="0"/>
          <wp:wrapNone/>
          <wp:docPr id="1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93825" cy="902335"/>
                  </a:xfrm>
                  <a:prstGeom prst="rect"/>
                  <a:ln/>
                </pic:spPr>
              </pic:pic>
            </a:graphicData>
          </a:graphic>
        </wp:anchor>
      </w:drawing>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-368299</wp:posOffset>
              </wp:positionV>
              <wp:extent cx="1751965" cy="299085"/>
              <wp:effectExtent b="0" l="0" r="0" t="0"/>
              <wp:wrapNone/>
              <wp:docPr id="5" name=""/>
              <a:graphic>
                <a:graphicData uri="http://schemas.microsoft.com/office/word/2010/wordprocessingShape">
                  <wps:wsp>
                    <wps:cNvSpPr/>
                    <wps:cNvPr id="6" name="Shape 6"/>
                    <wps:spPr>
                      <a:xfrm>
                        <a:off x="4474780" y="3635220"/>
                        <a:ext cx="1742440" cy="289560"/>
                      </a:xfrm>
                      <a:prstGeom prst="rect">
                        <a:avLst/>
                      </a:prstGeom>
                      <a:solidFill>
                        <a:srgbClr val="FFFFFF"/>
                      </a:solid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1"/>
                              <w:smallCaps w:val="0"/>
                              <w:strike w:val="0"/>
                              <w:color w:val="00b050"/>
                              <w:sz w:val="18"/>
                              <w:vertAlign w:val="baseline"/>
                            </w:rPr>
                            <w:t xml:space="preserve">When we're done it's done!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-368299</wp:posOffset>
              </wp:positionV>
              <wp:extent cx="1751965" cy="299085"/>
              <wp:effectExtent b="0" l="0" r="0" t="0"/>
              <wp:wrapNone/>
              <wp:docPr id="5"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1751965" cy="299085"/>
                      </a:xfrm>
                      <a:prstGeom prst="rect"/>
                      <a:ln/>
                    </pic:spPr>
                  </pic:pic>
                </a:graphicData>
              </a:graphic>
            </wp:anchor>
          </w:drawing>
        </mc:Fallback>
      </mc:AlternateConten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-257174</wp:posOffset>
              </wp:positionH>
              <wp:positionV relativeFrom="paragraph">
                <wp:posOffset>9525</wp:posOffset>
              </wp:positionV>
              <wp:extent cx="6013450" cy="26670"/>
              <wp:effectExtent b="0" l="0" r="0" t="0"/>
              <wp:wrapNone/>
              <wp:docPr id="6" name=""/>
              <a:graphic>
                <a:graphicData uri="http://schemas.microsoft.com/office/word/2010/wordprocessingShape">
                  <wps:wsp>
                    <wps:cNvCnPr/>
                    <wps:spPr>
                      <a:xfrm flipH="1" rot="10800000">
                        <a:off x="2344038" y="3771428"/>
                        <a:ext cx="6003925" cy="1714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-257174</wp:posOffset>
              </wp:positionH>
              <wp:positionV relativeFrom="paragraph">
                <wp:posOffset>9525</wp:posOffset>
              </wp:positionV>
              <wp:extent cx="6013450" cy="26670"/>
              <wp:effectExtent b="0" l="0" r="0" t="0"/>
              <wp:wrapNone/>
              <wp:docPr id="6"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6013450" cy="2667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-916938</wp:posOffset>
          </wp:positionH>
          <wp:positionV relativeFrom="paragraph">
            <wp:posOffset>-457834</wp:posOffset>
          </wp:positionV>
          <wp:extent cx="7772400" cy="1478915"/>
          <wp:effectExtent b="0" l="0" r="0" t="0"/>
          <wp:wrapNone/>
          <wp:docPr id="1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772400" cy="14789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-838199</wp:posOffset>
              </wp:positionV>
              <wp:extent cx="2785745" cy="533400"/>
              <wp:effectExtent b="0" l="0" r="0" t="0"/>
              <wp:wrapNone/>
              <wp:docPr id="1" name=""/>
              <a:graphic>
                <a:graphicData uri="http://schemas.microsoft.com/office/word/2010/wordprocessingShape">
                  <wps:wsp>
                    <wps:cNvSpPr/>
                    <wps:cNvPr id="2" name="Shape 2"/>
                    <wps:spPr>
                      <a:xfrm>
                        <a:off x="3957890" y="3518063"/>
                        <a:ext cx="2776220" cy="523875"/>
                      </a:xfrm>
                      <a:prstGeom prst="rect">
                        <a:avLst/>
                      </a:prstGeom>
                      <a:noFill/>
                      <a:ln>
                        <a:noFill/>
                      </a:ln>
                    </wps:spPr>
                    <wps:txbx>
                      <w:txbxContent>
                        <w:p w:rsidR="00000000" w:rsidDel="00000000" w:rsidP="00000000" w:rsidRDefault="00000000" w:rsidRPr="00000000">
                          <w:pPr>
                            <w:spacing w:after="80" w:before="240" w:line="240"/>
                            <w:ind w:left="720" w:right="0" w:firstLine="287.99999237060547"/>
                            <w:jc w:val="left"/>
                            <w:textDirection w:val="btLr"/>
                          </w:pPr>
                          <w:r w:rsidDel="00000000" w:rsidR="00000000" w:rsidRPr="00000000">
                            <w:rPr>
                              <w:rFonts w:ascii="Century Gothic" w:cs="Century Gothic" w:eastAsia="Century Gothic" w:hAnsi="Century Gothic"/>
                              <w:b w:val="1"/>
                              <w:i w:val="1"/>
                              <w:smallCaps w:val="0"/>
                              <w:strike w:val="0"/>
                              <w:color w:val="1f497d"/>
                              <w:sz w:val="22"/>
                              <w:vertAlign w:val="baseline"/>
                            </w:rPr>
                            <w:t xml:space="preserve">High-Level Design Template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-838199</wp:posOffset>
              </wp:positionV>
              <wp:extent cx="2785745" cy="533400"/>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2785745"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596900</wp:posOffset>
              </wp:positionV>
              <wp:extent cx="4530725" cy="435610"/>
              <wp:effectExtent b="0" l="0" r="0" t="0"/>
              <wp:wrapNone/>
              <wp:docPr id="4" name=""/>
              <a:graphic>
                <a:graphicData uri="http://schemas.microsoft.com/office/word/2010/wordprocessingShape">
                  <wps:wsp>
                    <wps:cNvSpPr/>
                    <wps:cNvPr id="5" name="Shape 5"/>
                    <wps:spPr>
                      <a:xfrm>
                        <a:off x="3085400" y="3566958"/>
                        <a:ext cx="4521200" cy="426085"/>
                      </a:xfrm>
                      <a:prstGeom prst="rect">
                        <a:avLst/>
                      </a:prstGeom>
                      <a:noFill/>
                      <a:ln>
                        <a:noFill/>
                      </a:ln>
                    </wps:spPr>
                    <wps:txbx>
                      <w:txbxContent>
                        <w:p w:rsidR="00000000" w:rsidDel="00000000" w:rsidP="00000000" w:rsidRDefault="00000000" w:rsidRPr="00000000">
                          <w:pPr>
                            <w:spacing w:after="120" w:before="120" w:line="240"/>
                            <w:ind w:left="0" w:right="0" w:firstLine="0"/>
                            <w:jc w:val="right"/>
                            <w:textDirection w:val="btLr"/>
                          </w:pPr>
                          <w:r w:rsidDel="00000000" w:rsidR="00000000" w:rsidRPr="00000000">
                            <w:rPr>
                              <w:rFonts w:ascii="Century Gothic" w:cs="Century Gothic" w:eastAsia="Century Gothic" w:hAnsi="Century Gothic"/>
                              <w:b w:val="0"/>
                              <w:i w:val="0"/>
                              <w:smallCaps w:val="0"/>
                              <w:strike w:val="0"/>
                              <w:color w:val="000000"/>
                              <w:sz w:val="18"/>
                              <w:vertAlign w:val="baseline"/>
                            </w:rPr>
                            <w:t xml:space="preserve">Tandem Group software Ltd</w:t>
                          </w:r>
                          <w:r w:rsidDel="00000000" w:rsidR="00000000" w:rsidRPr="00000000">
                            <w:rPr>
                              <w:rFonts w:ascii="Century Gothic" w:cs="Century Gothic" w:eastAsia="Century Gothic" w:hAnsi="Century Gothic"/>
                              <w:b w:val="0"/>
                              <w:i w:val="0"/>
                              <w:smallCaps w:val="0"/>
                              <w:strike w:val="0"/>
                              <w:color w:val="000000"/>
                              <w:sz w:val="22"/>
                              <w:vertAlign w:val="baseline"/>
                            </w:rPr>
                            <w:t xml:space="preserve"> | </w:t>
                          </w:r>
                          <w:r w:rsidDel="00000000" w:rsidR="00000000" w:rsidRPr="00000000">
                            <w:rPr>
                              <w:rFonts w:ascii="Century Gothic" w:cs="Century Gothic" w:eastAsia="Century Gothic" w:hAnsi="Century Gothic"/>
                              <w:b w:val="0"/>
                              <w:i w:val="1"/>
                              <w:smallCaps w:val="0"/>
                              <w:strike w:val="0"/>
                              <w:color w:val="000000"/>
                              <w:sz w:val="24"/>
                              <w:vertAlign w:val="baseline"/>
                            </w:rPr>
                            <w:t xml:space="preserve">Proprietary &amp; Confidential</w:t>
                          </w:r>
                        </w:p>
                        <w:p w:rsidR="00000000" w:rsidDel="00000000" w:rsidP="00000000" w:rsidRDefault="00000000" w:rsidRPr="00000000">
                          <w:pPr>
                            <w:spacing w:after="120" w:before="12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596900</wp:posOffset>
              </wp:positionV>
              <wp:extent cx="4530725" cy="435610"/>
              <wp:effectExtent b="0" l="0" r="0" t="0"/>
              <wp:wrapNone/>
              <wp:docPr id="4"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4530725" cy="435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927100</wp:posOffset>
              </wp:positionV>
              <wp:extent cx="7219315" cy="36830"/>
              <wp:effectExtent b="0" l="0" r="0" t="0"/>
              <wp:wrapNone/>
              <wp:docPr id="2" name=""/>
              <a:graphic>
                <a:graphicData uri="http://schemas.microsoft.com/office/word/2010/wordprocessingShape">
                  <wps:wsp>
                    <wps:cNvCnPr/>
                    <wps:spPr>
                      <a:xfrm flipH="1" rot="10800000">
                        <a:off x="1745868" y="3771110"/>
                        <a:ext cx="7200265" cy="17780"/>
                      </a:xfrm>
                      <a:prstGeom prst="straightConnector1">
                        <a:avLst/>
                      </a:prstGeom>
                      <a:noFill/>
                      <a:ln cap="flat" cmpd="sng" w="19050">
                        <a:solidFill>
                          <a:srgbClr val="0F243E"/>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927100</wp:posOffset>
              </wp:positionV>
              <wp:extent cx="7219315" cy="36830"/>
              <wp:effectExtent b="0" l="0" r="0" t="0"/>
              <wp:wrapNone/>
              <wp:docPr id="2"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7219315" cy="36830"/>
                      </a:xfrm>
                      <a:prstGeom prst="rect"/>
                      <a:ln/>
                    </pic:spPr>
                  </pic:pic>
                </a:graphicData>
              </a:graphic>
            </wp:anchor>
          </w:drawing>
        </mc:Fallback>
      </mc:AlternateConten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i w:val="0"/>
        <w:smallCaps w:val="0"/>
        <w:strike w:val="0"/>
        <w:u w:val="none"/>
        <w:vertAlign w:val="baseline"/>
      </w:rPr>
    </w:lvl>
    <w:lvl w:ilvl="2">
      <w:start w:val="1"/>
      <w:numFmt w:val="decimal"/>
      <w:lvlText w:val="%1.%2.%3"/>
      <w:lvlJc w:val="left"/>
      <w:pPr>
        <w:ind w:left="720" w:hanging="720"/>
      </w:pPr>
      <w:rPr/>
    </w:lvl>
    <w:lvl w:ilvl="3">
      <w:start w:val="1"/>
      <w:numFmt w:val="decimal"/>
      <w:lvlText w:val="%1.%2.%3.%4"/>
      <w:lvlJc w:val="left"/>
      <w:pPr>
        <w:ind w:left="1134" w:hanging="864"/>
      </w:pPr>
      <w:rPr>
        <w:b w:val="1"/>
        <w:i w:val="0"/>
        <w:smallCaps w:val="0"/>
        <w:strike w:val="0"/>
        <w:u w:val="none"/>
        <w:vertAlign w:val="baseline"/>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432" w:right="720" w:hanging="432"/>
    </w:pPr>
    <w:rPr>
      <w:b w:val="1"/>
      <w:color w:val="1f497d"/>
      <w:sz w:val="28"/>
      <w:szCs w:val="28"/>
    </w:rPr>
  </w:style>
  <w:style w:type="paragraph" w:styleId="Heading2">
    <w:name w:val="heading 2"/>
    <w:basedOn w:val="Normal"/>
    <w:next w:val="Normal"/>
    <w:pPr>
      <w:keepNext w:val="1"/>
      <w:keepLines w:val="1"/>
      <w:tabs>
        <w:tab w:val="left" w:pos="520"/>
      </w:tabs>
      <w:spacing w:after="240" w:before="240" w:lineRule="auto"/>
      <w:ind w:left="432" w:right="0" w:hanging="432"/>
    </w:pPr>
    <w:rPr>
      <w:b w:val="1"/>
      <w:i w:val="1"/>
      <w:color w:val="1f497d"/>
      <w:sz w:val="24"/>
      <w:szCs w:val="24"/>
    </w:rPr>
  </w:style>
  <w:style w:type="paragraph" w:styleId="Heading3">
    <w:name w:val="heading 3"/>
    <w:basedOn w:val="Normal"/>
    <w:next w:val="Normal"/>
    <w:pPr>
      <w:keepNext w:val="1"/>
      <w:keepLines w:val="1"/>
      <w:tabs>
        <w:tab w:val="left" w:pos="560"/>
      </w:tabs>
      <w:spacing w:after="80" w:before="240" w:lineRule="auto"/>
      <w:ind w:left="432" w:right="0" w:hanging="432"/>
    </w:pPr>
    <w:rPr>
      <w:b w:val="1"/>
      <w:i w:val="1"/>
      <w:color w:val="1f497d"/>
      <w:sz w:val="22"/>
      <w:szCs w:val="22"/>
    </w:rPr>
  </w:style>
  <w:style w:type="paragraph" w:styleId="Heading4">
    <w:name w:val="heading 4"/>
    <w:basedOn w:val="Normal"/>
    <w:next w:val="Normal"/>
    <w:pPr>
      <w:keepNext w:val="1"/>
      <w:keepLines w:val="1"/>
      <w:tabs>
        <w:tab w:val="left" w:pos="560"/>
      </w:tabs>
      <w:spacing w:after="80" w:before="180" w:lineRule="auto"/>
      <w:ind w:left="864" w:right="0" w:hanging="864"/>
    </w:pPr>
    <w:rPr>
      <w:b w:val="0"/>
      <w:i w:val="1"/>
      <w:color w:val="1f497d"/>
      <w:sz w:val="22"/>
      <w:szCs w:val="22"/>
    </w:rPr>
  </w:style>
  <w:style w:type="paragraph" w:styleId="Heading5">
    <w:name w:val="heading 5"/>
    <w:basedOn w:val="Normal"/>
    <w:next w:val="Normal"/>
    <w:pPr>
      <w:keepNext w:val="1"/>
      <w:ind w:left="1008" w:hanging="1008"/>
    </w:pPr>
    <w:rPr>
      <w:b w:val="1"/>
    </w:rPr>
  </w:style>
  <w:style w:type="paragraph" w:styleId="Heading6">
    <w:name w:val="heading 6"/>
    <w:basedOn w:val="Normal"/>
    <w:next w:val="Normal"/>
    <w:pPr>
      <w:ind w:left="1152" w:hanging="1152"/>
    </w:pPr>
    <w:rPr>
      <w:rFonts w:ascii="CG Times" w:cs="CG Times" w:eastAsia="CG Times" w:hAnsi="CG Times"/>
      <w:b w:val="1"/>
      <w:u w:val="single"/>
    </w:rPr>
  </w:style>
  <w:style w:type="paragraph" w:styleId="Title">
    <w:name w:val="Title"/>
    <w:basedOn w:val="Normal"/>
    <w:next w:val="Normal"/>
    <w:pPr>
      <w:spacing w:after="60" w:before="240" w:lineRule="auto"/>
      <w:jc w:val="center"/>
    </w:pPr>
    <w:rPr>
      <w:b w:val="1"/>
      <w:sz w:val="32"/>
      <w:szCs w:val="32"/>
    </w:rPr>
  </w:style>
  <w:style w:type="paragraph" w:styleId="Subtitle">
    <w:name w:val="Subtitle"/>
    <w:basedOn w:val="Normal"/>
    <w:next w:val="Normal"/>
    <w:pPr>
      <w:spacing w:after="60" w:lineRule="auto"/>
      <w:jc w:val="center"/>
    </w:pPr>
    <w:rPr>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raw.io/?page-id=c8ZIXJ-0_UxBW6HiJKti&amp;scale=auto#G1phXVAhcHJkrKhuwGdZ0At_qkrtneOR9Q" TargetMode="External"/><Relationship Id="rId10" Type="http://schemas.openxmlformats.org/officeDocument/2006/relationships/image" Target="media/image12.png"/><Relationship Id="rId13" Type="http://schemas.openxmlformats.org/officeDocument/2006/relationships/header" Target="header1.xml"/><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www.draw.io/?page-id=TJWygpqnf_4eo9sZrp_q&amp;scale=auto#G12w2H4HaG4K1pZ1bz-a34ynacH8uMRrBC" TargetMode="External"/><Relationship Id="rId7" Type="http://schemas.openxmlformats.org/officeDocument/2006/relationships/image" Target="media/image1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GTimes-regular.ttf"/><Relationship Id="rId2" Type="http://schemas.openxmlformats.org/officeDocument/2006/relationships/font" Target="fonts/CGTimes-bold.ttf"/><Relationship Id="rId3" Type="http://schemas.openxmlformats.org/officeDocument/2006/relationships/font" Target="fonts/CGTimes-italic.ttf"/><Relationship Id="rId4" Type="http://schemas.openxmlformats.org/officeDocument/2006/relationships/font" Target="fonts/CGTime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png"/><Relationship Id="rId3" Type="http://schemas.openxmlformats.org/officeDocument/2006/relationships/image" Target="media/image8.png"/><Relationship Id="rId4"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3.png"/><Relationship Id="rId3" Type="http://schemas.openxmlformats.org/officeDocument/2006/relationships/image" Target="media/image7.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