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09046" w14:textId="059C8056" w:rsidR="002863FD" w:rsidRDefault="002863FD">
      <w:pPr>
        <w:spacing w:after="262" w:line="259" w:lineRule="auto"/>
        <w:ind w:right="0" w:firstLine="0"/>
        <w:jc w:val="left"/>
        <w:rPr>
          <w:rFonts w:ascii="Arial" w:eastAsia="Arial" w:hAnsi="Arial" w:cs="Arial"/>
          <w:b/>
          <w:bCs/>
          <w:sz w:val="22"/>
        </w:rPr>
      </w:pPr>
      <w:r w:rsidRPr="0006043A">
        <w:rPr>
          <w:noProof/>
          <w:sz w:val="48"/>
        </w:rPr>
        <mc:AlternateContent>
          <mc:Choice Requires="wps">
            <w:drawing>
              <wp:anchor distT="45720" distB="45720" distL="114300" distR="114300" simplePos="0" relativeHeight="251662336" behindDoc="0" locked="0" layoutInCell="1" allowOverlap="1" wp14:anchorId="244A9E4C" wp14:editId="0C9F4FC9">
                <wp:simplePos x="0" y="0"/>
                <wp:positionH relativeFrom="margin">
                  <wp:posOffset>-6985</wp:posOffset>
                </wp:positionH>
                <wp:positionV relativeFrom="paragraph">
                  <wp:posOffset>104775</wp:posOffset>
                </wp:positionV>
                <wp:extent cx="6267450" cy="1206500"/>
                <wp:effectExtent l="0" t="0" r="0" b="0"/>
                <wp:wrapSquare wrapText="bothSides"/>
                <wp:docPr id="1561655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12065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93BDD8B" w14:textId="77777777" w:rsidR="0015798C" w:rsidRPr="00F0108C" w:rsidRDefault="0015798C" w:rsidP="0015798C">
                            <w:pPr>
                              <w:ind w:firstLine="0"/>
                              <w:rPr>
                                <w:rFonts w:ascii="Arial Black" w:hAnsi="Arial Black"/>
                                <w:sz w:val="36"/>
                                <w:szCs w:val="36"/>
                              </w:rPr>
                            </w:pPr>
                            <w:r w:rsidRPr="00F0108C">
                              <w:rPr>
                                <w:rFonts w:ascii="Arial Black" w:hAnsi="Arial Black"/>
                                <w:sz w:val="36"/>
                                <w:szCs w:val="36"/>
                              </w:rPr>
                              <w:t>Study of Dimensional Stability in FDM-Based 3D Printing for Waste Segregation and Elimination Using Intelligent Machine Components</w:t>
                            </w:r>
                          </w:p>
                          <w:p w14:paraId="50A4A00F" w14:textId="4F415A8E" w:rsidR="0006043A" w:rsidRPr="0018632F" w:rsidRDefault="0006043A" w:rsidP="0018632F">
                            <w:pPr>
                              <w:ind w:firstLine="0"/>
                              <w:rPr>
                                <w:b/>
                                <w:bCs/>
                                <w:sz w:val="5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4A9E4C" id="_x0000_t202" coordsize="21600,21600" o:spt="202" path="m,l,21600r21600,l21600,xe">
                <v:stroke joinstyle="miter"/>
                <v:path gradientshapeok="t" o:connecttype="rect"/>
              </v:shapetype>
              <v:shape id="Text Box 2" o:spid="_x0000_s1026" type="#_x0000_t202" style="position:absolute;margin-left:-.55pt;margin-top:8.25pt;width:493.5pt;height:9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" filled="f" stroked="f">
                <v:textbox>
                  <w:txbxContent>
                    <w:p w14:paraId="193BDD8B" w14:textId="77777777" w:rsidR="0015798C" w:rsidRPr="00F0108C" w:rsidRDefault="0015798C" w:rsidP="0015798C">
                      <w:pPr>
                        <w:ind w:firstLine="0"/>
                        <w:rPr>
                          <w:rFonts w:ascii="Arial Black" w:hAnsi="Arial Black"/>
                          <w:sz w:val="36"/>
                          <w:szCs w:val="36"/>
                        </w:rPr>
                      </w:pPr>
                      <w:r w:rsidRPr="00F0108C">
                        <w:rPr>
                          <w:rFonts w:ascii="Arial Black" w:hAnsi="Arial Black"/>
                          <w:sz w:val="36"/>
                          <w:szCs w:val="36"/>
                        </w:rPr>
                        <w:t>Study of Dimensional Stability in FDM-Based 3D Printing for Waste Segregation and Elimination Using Intelligent Machine Components</w:t>
                      </w:r>
                    </w:p>
                    <w:p w14:paraId="50A4A00F" w14:textId="4F415A8E" w:rsidR="0006043A" w:rsidRPr="0018632F" w:rsidRDefault="0006043A" w:rsidP="0018632F">
                      <w:pPr>
                        <w:ind w:firstLine="0"/>
                        <w:rPr>
                          <w:b/>
                          <w:bCs/>
                          <w:sz w:val="52"/>
                          <w:szCs w:val="72"/>
                        </w:rPr>
                      </w:pPr>
                    </w:p>
                  </w:txbxContent>
                </v:textbox>
                <w10:wrap type="square" anchorx="margin"/>
              </v:shape>
            </w:pict>
          </mc:Fallback>
        </mc:AlternateContent>
      </w:r>
    </w:p>
    <w:p w14:paraId="36D76CCC" w14:textId="1AC634A8" w:rsidR="0012455C" w:rsidRPr="00F045E7" w:rsidRDefault="002863FD">
      <w:pPr>
        <w:spacing w:after="262" w:line="259" w:lineRule="auto"/>
        <w:ind w:right="0" w:firstLine="0"/>
        <w:jc w:val="left"/>
        <w:rPr>
          <w:rFonts w:ascii="Arial" w:eastAsia="Arial" w:hAnsi="Arial" w:cs="Arial"/>
          <w:sz w:val="22"/>
          <w:vertAlign w:val="superscript"/>
        </w:rPr>
      </w:pPr>
      <w:r w:rsidRPr="002863FD">
        <w:rPr>
          <w:rFonts w:ascii="Arial" w:eastAsia="Arial" w:hAnsi="Arial" w:cs="Arial"/>
          <w:b/>
          <w:bCs/>
          <w:sz w:val="22"/>
        </w:rPr>
        <w:t>Author(s):</w:t>
      </w:r>
      <w:r w:rsidRPr="002863FD">
        <w:rPr>
          <w:rFonts w:ascii="Arial" w:eastAsia="Arial" w:hAnsi="Arial" w:cs="Arial"/>
          <w:sz w:val="22"/>
        </w:rPr>
        <w:t xml:space="preserve"> A</w:t>
      </w:r>
      <w:r>
        <w:rPr>
          <w:rFonts w:ascii="Arial" w:eastAsia="Arial" w:hAnsi="Arial" w:cs="Arial"/>
          <w:sz w:val="22"/>
        </w:rPr>
        <w:t>tish Kumar Halder</w:t>
      </w:r>
      <w:r w:rsidR="00631083">
        <w:rPr>
          <w:rFonts w:ascii="Arial" w:eastAsia="Arial" w:hAnsi="Arial" w:cs="Arial"/>
          <w:sz w:val="22"/>
          <w:vertAlign w:val="superscript"/>
        </w:rPr>
        <w:t>1</w:t>
      </w:r>
      <w:r w:rsidRPr="002863FD">
        <w:rPr>
          <w:rFonts w:ascii="Arial" w:eastAsia="Arial" w:hAnsi="Arial" w:cs="Arial"/>
          <w:sz w:val="22"/>
        </w:rPr>
        <w:t>, A</w:t>
      </w:r>
      <w:r>
        <w:rPr>
          <w:rFonts w:ascii="Arial" w:eastAsia="Arial" w:hAnsi="Arial" w:cs="Arial"/>
          <w:sz w:val="22"/>
        </w:rPr>
        <w:t>yush Kumar Singh</w:t>
      </w:r>
      <w:r w:rsidR="00631083">
        <w:rPr>
          <w:rFonts w:ascii="Arial" w:eastAsia="Arial" w:hAnsi="Arial" w:cs="Arial"/>
          <w:sz w:val="22"/>
          <w:vertAlign w:val="superscript"/>
        </w:rPr>
        <w:t>2</w:t>
      </w:r>
      <w:r w:rsidRPr="002863FD">
        <w:rPr>
          <w:rFonts w:ascii="Arial" w:eastAsia="Arial" w:hAnsi="Arial" w:cs="Arial"/>
          <w:sz w:val="22"/>
        </w:rPr>
        <w:t xml:space="preserve">, </w:t>
      </w:r>
      <w:r>
        <w:rPr>
          <w:rFonts w:ascii="Arial" w:eastAsia="Arial" w:hAnsi="Arial" w:cs="Arial"/>
          <w:sz w:val="22"/>
        </w:rPr>
        <w:t>Kunal Bhattacharjee</w:t>
      </w:r>
      <w:r w:rsidR="00631083" w:rsidRPr="00631083">
        <w:rPr>
          <w:rFonts w:ascii="Arial" w:eastAsia="Arial" w:hAnsi="Arial" w:cs="Arial"/>
          <w:sz w:val="22"/>
          <w:vertAlign w:val="superscript"/>
        </w:rPr>
        <w:t>3</w:t>
      </w:r>
      <w:r w:rsidRPr="002863FD">
        <w:rPr>
          <w:rFonts w:ascii="Arial" w:eastAsia="Arial" w:hAnsi="Arial" w:cs="Arial"/>
          <w:sz w:val="22"/>
        </w:rPr>
        <w:t xml:space="preserve">, </w:t>
      </w:r>
      <w:r>
        <w:rPr>
          <w:rFonts w:ascii="Arial" w:eastAsia="Arial" w:hAnsi="Arial" w:cs="Arial"/>
          <w:sz w:val="22"/>
        </w:rPr>
        <w:t>Rohit Singh</w:t>
      </w:r>
      <w:r w:rsidR="00631083">
        <w:rPr>
          <w:rFonts w:ascii="Arial" w:eastAsia="Arial" w:hAnsi="Arial" w:cs="Arial"/>
          <w:sz w:val="22"/>
          <w:vertAlign w:val="superscript"/>
        </w:rPr>
        <w:t>4</w:t>
      </w:r>
      <w:r w:rsidRPr="002863FD">
        <w:rPr>
          <w:rFonts w:ascii="Arial" w:eastAsia="Arial" w:hAnsi="Arial" w:cs="Arial"/>
          <w:sz w:val="22"/>
        </w:rPr>
        <w:t xml:space="preserve">, </w:t>
      </w:r>
      <w:r w:rsidR="00631083">
        <w:rPr>
          <w:rFonts w:ascii="Arial" w:eastAsia="Arial" w:hAnsi="Arial" w:cs="Arial"/>
          <w:sz w:val="22"/>
        </w:rPr>
        <w:t xml:space="preserve">Assistant </w:t>
      </w:r>
      <w:r w:rsidR="005611B1">
        <w:rPr>
          <w:rFonts w:ascii="Arial" w:eastAsia="Arial" w:hAnsi="Arial" w:cs="Arial"/>
          <w:sz w:val="22"/>
        </w:rPr>
        <w:t>Professor Anish Deb</w:t>
      </w:r>
      <w:r w:rsidR="00631083">
        <w:rPr>
          <w:rFonts w:ascii="Arial" w:eastAsia="Arial" w:hAnsi="Arial" w:cs="Arial"/>
          <w:sz w:val="22"/>
          <w:vertAlign w:val="superscript"/>
        </w:rPr>
        <w:t>5</w:t>
      </w:r>
      <w:r w:rsidR="00B32E08">
        <w:rPr>
          <w:rFonts w:ascii="Arial" w:eastAsia="Arial" w:hAnsi="Arial" w:cs="Arial"/>
          <w:sz w:val="22"/>
        </w:rPr>
        <w:t>,</w:t>
      </w:r>
      <w:r w:rsidR="00BD5159" w:rsidRPr="00BD5159">
        <w:t xml:space="preserve"> </w:t>
      </w:r>
      <w:r w:rsidR="00BD5159" w:rsidRPr="00BD5159">
        <w:rPr>
          <w:rFonts w:ascii="Arial" w:eastAsia="Arial" w:hAnsi="Arial" w:cs="Arial"/>
          <w:sz w:val="22"/>
        </w:rPr>
        <w:t xml:space="preserve">Prosenjit </w:t>
      </w:r>
      <w:r w:rsidR="00BD5159" w:rsidRPr="00F045E7">
        <w:rPr>
          <w:rFonts w:ascii="Arial" w:eastAsia="Arial" w:hAnsi="Arial" w:cs="Arial"/>
          <w:sz w:val="22"/>
        </w:rPr>
        <w:t>Saha</w:t>
      </w:r>
      <w:r w:rsidR="00F045E7" w:rsidRPr="00F045E7">
        <w:rPr>
          <w:rFonts w:ascii="Arial" w:eastAsia="Arial" w:hAnsi="Arial" w:cs="Arial"/>
          <w:sz w:val="22"/>
          <w:vertAlign w:val="superscript"/>
        </w:rPr>
        <w:t>6</w:t>
      </w:r>
      <w:r w:rsidR="00F045E7">
        <w:rPr>
          <w:rFonts w:ascii="Arial" w:eastAsia="Arial" w:hAnsi="Arial" w:cs="Arial"/>
          <w:sz w:val="22"/>
        </w:rPr>
        <w:t xml:space="preserve">, </w:t>
      </w:r>
      <w:proofErr w:type="spellStart"/>
      <w:r w:rsidR="00866243" w:rsidRPr="00F045E7">
        <w:rPr>
          <w:rFonts w:ascii="Arial" w:eastAsia="Arial" w:hAnsi="Arial" w:cs="Arial"/>
          <w:sz w:val="22"/>
        </w:rPr>
        <w:t>Sudeb</w:t>
      </w:r>
      <w:proofErr w:type="spellEnd"/>
      <w:r w:rsidR="00866243">
        <w:rPr>
          <w:rFonts w:ascii="Arial" w:eastAsia="Arial" w:hAnsi="Arial" w:cs="Arial"/>
          <w:sz w:val="22"/>
        </w:rPr>
        <w:t xml:space="preserve"> Kundu</w:t>
      </w:r>
      <w:r w:rsidR="00F045E7">
        <w:rPr>
          <w:rFonts w:ascii="Arial" w:eastAsia="Arial" w:hAnsi="Arial" w:cs="Arial"/>
          <w:sz w:val="22"/>
          <w:vertAlign w:val="superscript"/>
        </w:rPr>
        <w:t>7</w:t>
      </w:r>
      <w:r w:rsidR="00866243">
        <w:rPr>
          <w:rFonts w:ascii="Arial" w:eastAsia="Arial" w:hAnsi="Arial" w:cs="Arial"/>
          <w:sz w:val="22"/>
        </w:rPr>
        <w:t>,</w:t>
      </w:r>
      <w:r w:rsidR="005415B3">
        <w:rPr>
          <w:rFonts w:ascii="Arial" w:eastAsia="Arial" w:hAnsi="Arial" w:cs="Arial"/>
          <w:sz w:val="22"/>
        </w:rPr>
        <w:t xml:space="preserve"> Sanjay Kumar Vishwakarma</w:t>
      </w:r>
      <w:r w:rsidR="00F045E7">
        <w:rPr>
          <w:rFonts w:ascii="Arial" w:eastAsia="Arial" w:hAnsi="Arial" w:cs="Arial"/>
          <w:sz w:val="22"/>
          <w:vertAlign w:val="superscript"/>
        </w:rPr>
        <w:t>8</w:t>
      </w:r>
      <w:r w:rsidR="005415B3">
        <w:rPr>
          <w:rFonts w:ascii="Arial" w:eastAsia="Arial" w:hAnsi="Arial" w:cs="Arial"/>
          <w:sz w:val="22"/>
        </w:rPr>
        <w:t xml:space="preserve">, </w:t>
      </w:r>
      <w:proofErr w:type="spellStart"/>
      <w:r w:rsidR="00F045E7">
        <w:rPr>
          <w:rFonts w:ascii="Arial" w:eastAsia="Arial" w:hAnsi="Arial" w:cs="Arial"/>
          <w:sz w:val="22"/>
        </w:rPr>
        <w:t>Sanbit</w:t>
      </w:r>
      <w:proofErr w:type="spellEnd"/>
      <w:r w:rsidR="00F045E7">
        <w:rPr>
          <w:rFonts w:ascii="Arial" w:eastAsia="Arial" w:hAnsi="Arial" w:cs="Arial"/>
          <w:sz w:val="22"/>
        </w:rPr>
        <w:t xml:space="preserve"> Sundar Mondal</w:t>
      </w:r>
      <w:r w:rsidR="00F045E7">
        <w:rPr>
          <w:rFonts w:ascii="Arial" w:eastAsia="Arial" w:hAnsi="Arial" w:cs="Arial"/>
          <w:sz w:val="22"/>
          <w:vertAlign w:val="superscript"/>
        </w:rPr>
        <w:t>9</w:t>
      </w:r>
      <w:r w:rsidR="00F045E7">
        <w:rPr>
          <w:rFonts w:ascii="Arial" w:eastAsia="Arial" w:hAnsi="Arial" w:cs="Arial"/>
          <w:sz w:val="22"/>
        </w:rPr>
        <w:t>.</w:t>
      </w:r>
      <w:r w:rsidR="005415B3">
        <w:rPr>
          <w:rFonts w:ascii="Arial" w:eastAsia="Arial" w:hAnsi="Arial" w:cs="Arial"/>
          <w:sz w:val="22"/>
        </w:rPr>
        <w:t xml:space="preserve"> </w:t>
      </w:r>
      <w:r w:rsidRPr="002863FD">
        <w:rPr>
          <w:rFonts w:ascii="Arial" w:eastAsia="Arial" w:hAnsi="Arial" w:cs="Arial"/>
          <w:sz w:val="22"/>
        </w:rPr>
        <w:br/>
      </w:r>
      <w:r w:rsidRPr="002863FD">
        <w:rPr>
          <w:rFonts w:ascii="Arial" w:eastAsia="Arial" w:hAnsi="Arial" w:cs="Arial"/>
          <w:b/>
          <w:bCs/>
          <w:sz w:val="22"/>
        </w:rPr>
        <w:t>Affiliation:</w:t>
      </w:r>
      <w:r w:rsidRPr="002863FD">
        <w:rPr>
          <w:rFonts w:ascii="Arial" w:eastAsia="Arial" w:hAnsi="Arial" w:cs="Arial"/>
          <w:sz w:val="22"/>
        </w:rPr>
        <w:t xml:space="preserve"> Department of </w:t>
      </w:r>
      <w:r w:rsidR="00861C20">
        <w:rPr>
          <w:rFonts w:ascii="Arial" w:eastAsia="Arial" w:hAnsi="Arial" w:cs="Arial"/>
          <w:sz w:val="22"/>
        </w:rPr>
        <w:t xml:space="preserve">Mechanical </w:t>
      </w:r>
      <w:r w:rsidRPr="002863FD">
        <w:rPr>
          <w:rFonts w:ascii="Arial" w:eastAsia="Arial" w:hAnsi="Arial" w:cs="Arial"/>
          <w:sz w:val="22"/>
        </w:rPr>
        <w:t>Engineering, Asansol Engineering College, Asansol, West Bengal, India</w:t>
      </w:r>
      <w:r>
        <w:rPr>
          <w:rFonts w:ascii="Arial" w:eastAsia="Arial" w:hAnsi="Arial" w:cs="Arial"/>
          <w:sz w:val="22"/>
        </w:rPr>
        <w:t xml:space="preserve"> </w:t>
      </w:r>
    </w:p>
    <w:p w14:paraId="01758EED" w14:textId="58CDAFE8" w:rsidR="0012455C" w:rsidRDefault="0012455C" w:rsidP="0006043A">
      <w:pPr>
        <w:spacing w:after="0" w:line="259" w:lineRule="auto"/>
        <w:ind w:left="3402" w:right="0" w:firstLine="0"/>
      </w:pPr>
    </w:p>
    <w:p w14:paraId="467C9EE2" w14:textId="77777777" w:rsidR="0012455C" w:rsidRDefault="0012455C">
      <w:pPr>
        <w:sectPr w:rsidR="0012455C">
          <w:pgSz w:w="12240" w:h="15840"/>
          <w:pgMar w:top="1485" w:right="4614" w:bottom="717" w:left="1211" w:header="720" w:footer="720" w:gutter="0"/>
          <w:cols w:space="720"/>
        </w:sectPr>
      </w:pPr>
    </w:p>
    <w:p w14:paraId="07D2537D" w14:textId="77777777" w:rsidR="00D8228C" w:rsidRDefault="00972E72" w:rsidP="00D8228C">
      <w:pPr>
        <w:rPr>
          <w:b/>
          <w:bCs/>
          <w:i/>
          <w:iCs/>
          <w:sz w:val="22"/>
          <w:szCs w:val="22"/>
        </w:rPr>
      </w:pPr>
      <w:r>
        <w:t xml:space="preserve"> </w:t>
      </w:r>
      <w:r w:rsidR="00D8228C" w:rsidRPr="00FE1705">
        <w:rPr>
          <w:b/>
          <w:bCs/>
          <w:i/>
          <w:iCs/>
          <w:sz w:val="22"/>
          <w:szCs w:val="22"/>
        </w:rPr>
        <w:t>Abstract—</w:t>
      </w:r>
      <w:r w:rsidR="00D8228C" w:rsidRPr="00EA7DCB">
        <w:rPr>
          <w:b/>
          <w:bCs/>
          <w:i/>
          <w:iCs/>
          <w:sz w:val="22"/>
          <w:szCs w:val="22"/>
        </w:rPr>
        <w:t>This paper investigates the dimensional stability of Fused Deposition Modelling (FDM) 3D printed components made from recycled plastic waste materials, specifically in the context of intelligent waste segregation and elimination systems. The inclusion of artificial intelligence (AI) and machine learning (ML) components in such systems is intended to improve the efficiency of automated sorting and processing. The experimental investigation is concerned with process capability, mechanical strength, and dimensional stability of printed components under different conditions. The findings of this research suggest that recycled materials can provide similar dimensional stability to virgin materials when optimized, potentially reducing the environmental impact of recycling. A framework for sustainable production of intelligent waste management devices is proposed.</w:t>
      </w:r>
    </w:p>
    <w:p w14:paraId="2AD9A6F9" w14:textId="77777777" w:rsidR="00D8228C" w:rsidRPr="00EA7DCB" w:rsidRDefault="00D8228C" w:rsidP="00D8228C">
      <w:pPr>
        <w:rPr>
          <w:b/>
          <w:bCs/>
          <w:i/>
          <w:iCs/>
          <w:sz w:val="22"/>
          <w:szCs w:val="22"/>
        </w:rPr>
      </w:pPr>
      <w:r>
        <w:rPr>
          <w:b/>
          <w:bCs/>
          <w:i/>
          <w:iCs/>
          <w:sz w:val="22"/>
          <w:szCs w:val="22"/>
        </w:rPr>
        <w:t>Key</w:t>
      </w:r>
      <w:r w:rsidRPr="00FE1705">
        <w:rPr>
          <w:b/>
          <w:bCs/>
          <w:i/>
          <w:iCs/>
          <w:sz w:val="22"/>
          <w:szCs w:val="22"/>
        </w:rPr>
        <w:t xml:space="preserve"> Terms -</w:t>
      </w:r>
      <w:r w:rsidRPr="00EA7DCB">
        <w:rPr>
          <w:b/>
          <w:bCs/>
          <w:i/>
          <w:iCs/>
          <w:sz w:val="22"/>
          <w:szCs w:val="22"/>
        </w:rPr>
        <w:t>FDM 3D printing, dimensional stability, recycled waste materials, intelligent waste segregation, AI-integrated machines, sustainable manufacturing</w:t>
      </w:r>
    </w:p>
    <w:p w14:paraId="7AE759A6" w14:textId="77777777" w:rsidR="00D8228C" w:rsidRPr="00FE1705" w:rsidRDefault="00D8228C" w:rsidP="00D8228C">
      <w:pPr>
        <w:rPr>
          <w:b/>
          <w:bCs/>
          <w:i/>
          <w:iCs/>
          <w:sz w:val="22"/>
          <w:szCs w:val="22"/>
        </w:rPr>
      </w:pPr>
    </w:p>
    <w:p w14:paraId="1867222E" w14:textId="77777777" w:rsidR="00D8228C" w:rsidRPr="00FE1705" w:rsidRDefault="00D8228C" w:rsidP="00D8228C">
      <w:pPr>
        <w:rPr>
          <w:sz w:val="22"/>
          <w:szCs w:val="22"/>
        </w:rPr>
      </w:pPr>
      <w:r>
        <w:rPr>
          <w:b/>
          <w:bCs/>
          <w:i/>
          <w:iCs/>
          <w:sz w:val="18"/>
          <w:szCs w:val="18"/>
        </w:rPr>
        <w:tab/>
      </w:r>
      <w:r w:rsidRPr="00FE1705">
        <w:rPr>
          <w:sz w:val="22"/>
          <w:szCs w:val="22"/>
        </w:rPr>
        <w:t xml:space="preserve">     INTRODUCTION</w:t>
      </w:r>
    </w:p>
    <w:p w14:paraId="4796EF57" w14:textId="77777777" w:rsidR="00D8228C" w:rsidRPr="00EA7DCB" w:rsidRDefault="00D8228C" w:rsidP="00D8228C">
      <w:pPr>
        <w:rPr>
          <w:sz w:val="22"/>
          <w:szCs w:val="22"/>
        </w:rPr>
      </w:pPr>
      <w:r w:rsidRPr="00EA7DCB">
        <w:rPr>
          <w:sz w:val="22"/>
          <w:szCs w:val="22"/>
        </w:rPr>
        <w:t xml:space="preserve">The recent growth in additive manufacturing, particularly Fused Deposition Modelling (FDM), has brought about a revolution in prototyping and manufacturing in various industries. However, the issue of material wastage and environmental sustainability remains a challenge. The focus of this research is on the dimensional stability of FDM-printed parts made from recycled plastic waste, </w:t>
      </w:r>
      <w:r w:rsidRPr="00EA7DCB">
        <w:rPr>
          <w:sz w:val="22"/>
          <w:szCs w:val="22"/>
        </w:rPr>
        <w:t>designed for use in intelligent waste segregation and disposal systems. These systems consist of AI-integrated components for real-time sorting, monitoring, and optimization, thus minimizing human interaction and maximizing efficiency.</w:t>
      </w:r>
    </w:p>
    <w:p w14:paraId="0468B207" w14:textId="77777777" w:rsidR="00D8228C" w:rsidRDefault="00D8228C" w:rsidP="00D8228C">
      <w:pPr>
        <w:rPr>
          <w:sz w:val="22"/>
          <w:szCs w:val="22"/>
        </w:rPr>
      </w:pPr>
      <w:r w:rsidRPr="00EA7DCB">
        <w:rPr>
          <w:sz w:val="22"/>
          <w:szCs w:val="22"/>
        </w:rPr>
        <w:t>Waste segregation involves the separation of various materials like plastics, metals, glass, and paper, often done automatically using smart bins and robotic separators. The addition of “live” intelligent components like AI-enabled sensors and actuators to these systems enables dynamic adjustment according to waste flow. Using recycled filaments in FDM printing for such components promotes a circular economy by encouraging the reduced use of raw materials and reducing landfill waste. The primary aim is to evaluate the effect of recycling on the dimensional stability of printed components, which is the ability of printed objects to maintain their desired geometries after printing without warping or shrinking. This is particularly important for functional parts in waste management machines, which require strict tolerances for</w:t>
      </w:r>
      <w:r>
        <w:rPr>
          <w:sz w:val="22"/>
          <w:szCs w:val="22"/>
        </w:rPr>
        <w:t xml:space="preserve"> </w:t>
      </w:r>
      <w:r w:rsidRPr="00EA7DCB">
        <w:rPr>
          <w:sz w:val="22"/>
          <w:szCs w:val="22"/>
        </w:rPr>
        <w:t>efficient functionality.</w:t>
      </w:r>
      <w:r>
        <w:rPr>
          <w:sz w:val="22"/>
          <w:szCs w:val="22"/>
        </w:rPr>
        <w:t xml:space="preserve">                    </w:t>
      </w:r>
    </w:p>
    <w:p w14:paraId="3F826CB7" w14:textId="77777777" w:rsidR="00D8228C" w:rsidRDefault="00D8228C" w:rsidP="00D8228C">
      <w:pPr>
        <w:jc w:val="center"/>
        <w:rPr>
          <w:sz w:val="22"/>
          <w:szCs w:val="22"/>
        </w:rPr>
      </w:pPr>
      <w:r w:rsidRPr="00FE1705">
        <w:rPr>
          <w:sz w:val="22"/>
          <w:szCs w:val="22"/>
        </w:rPr>
        <w:t>M</w:t>
      </w:r>
      <w:r>
        <w:rPr>
          <w:sz w:val="22"/>
          <w:szCs w:val="22"/>
        </w:rPr>
        <w:t>ETHODOLOGY</w:t>
      </w:r>
    </w:p>
    <w:p w14:paraId="09918ED6" w14:textId="77777777" w:rsidR="00D8228C" w:rsidRPr="00EA7DCB" w:rsidRDefault="00D8228C" w:rsidP="00D8228C">
      <w:pPr>
        <w:rPr>
          <w:sz w:val="22"/>
          <w:szCs w:val="22"/>
        </w:rPr>
      </w:pPr>
      <w:r w:rsidRPr="00FE1705">
        <w:rPr>
          <w:sz w:val="22"/>
          <w:szCs w:val="22"/>
        </w:rPr>
        <w:t xml:space="preserve"> </w:t>
      </w:r>
      <w:r w:rsidRPr="00EA7DCB">
        <w:rPr>
          <w:sz w:val="22"/>
          <w:szCs w:val="22"/>
        </w:rPr>
        <w:t>A. Material Preparation</w:t>
      </w:r>
    </w:p>
    <w:p w14:paraId="30215FDD" w14:textId="77777777" w:rsidR="00D8228C" w:rsidRPr="00EA7DCB" w:rsidRDefault="00D8228C" w:rsidP="00D8228C">
      <w:pPr>
        <w:rPr>
          <w:sz w:val="22"/>
          <w:szCs w:val="22"/>
        </w:rPr>
      </w:pPr>
      <w:r w:rsidRPr="00EA7DCB">
        <w:rPr>
          <w:sz w:val="22"/>
          <w:szCs w:val="22"/>
        </w:rPr>
        <w:t>Recycled polyethylene terephthalate (</w:t>
      </w:r>
      <w:proofErr w:type="spellStart"/>
      <w:r w:rsidRPr="00EA7DCB">
        <w:rPr>
          <w:sz w:val="22"/>
          <w:szCs w:val="22"/>
        </w:rPr>
        <w:t>rPET</w:t>
      </w:r>
      <w:proofErr w:type="spellEnd"/>
      <w:r w:rsidRPr="00EA7DCB">
        <w:rPr>
          <w:sz w:val="22"/>
          <w:szCs w:val="22"/>
        </w:rPr>
        <w:t>) from plastic bottles was chosen due to its recyclability and ease of access. The bottles were washed, reduced to flakes, dried at 65-70°C, and then extruded into filaments with a diameter of 1.75 mm using a specially designed apparatus. Virgin polylactic acid (PLA) was used as the control material.</w:t>
      </w:r>
    </w:p>
    <w:p w14:paraId="0B677D00" w14:textId="77777777" w:rsidR="00D8228C" w:rsidRPr="00EA7DCB" w:rsidRDefault="00D8228C" w:rsidP="00D8228C">
      <w:pPr>
        <w:rPr>
          <w:sz w:val="22"/>
          <w:szCs w:val="22"/>
        </w:rPr>
      </w:pPr>
    </w:p>
    <w:p w14:paraId="1C332911" w14:textId="77777777" w:rsidR="00D8228C" w:rsidRPr="00EA7DCB" w:rsidRDefault="00D8228C" w:rsidP="00D8228C">
      <w:pPr>
        <w:rPr>
          <w:sz w:val="22"/>
          <w:szCs w:val="22"/>
        </w:rPr>
      </w:pPr>
      <w:r w:rsidRPr="00EA7DCB">
        <w:rPr>
          <w:sz w:val="22"/>
          <w:szCs w:val="22"/>
        </w:rPr>
        <w:lastRenderedPageBreak/>
        <w:t>B. Additive Manufacturing Setup</w:t>
      </w:r>
    </w:p>
    <w:p w14:paraId="71BB3043" w14:textId="77777777" w:rsidR="00D8228C" w:rsidRPr="00EA7DCB" w:rsidRDefault="00D8228C" w:rsidP="00D8228C">
      <w:pPr>
        <w:rPr>
          <w:sz w:val="22"/>
          <w:szCs w:val="22"/>
        </w:rPr>
      </w:pPr>
      <w:r w:rsidRPr="00EA7DCB">
        <w:rPr>
          <w:sz w:val="22"/>
          <w:szCs w:val="22"/>
        </w:rPr>
        <w:t>An FDM (fused deposition modelling) printer, represented by the Raise3D Pro3, was used. The printing conditions were as follows: nozzle temperature of 200-220°C, bed temperature of 60°C, layer thickness of 0.2 mm, and printing speed of 50-80 mm/s. Test samples included standard ASTM D638 tensile specimens and custom parts like sensor modules for waste sorting.</w:t>
      </w:r>
    </w:p>
    <w:p w14:paraId="3537784C" w14:textId="77777777" w:rsidR="00D8228C" w:rsidRPr="00EA7DCB" w:rsidRDefault="00D8228C" w:rsidP="00D8228C">
      <w:pPr>
        <w:rPr>
          <w:sz w:val="22"/>
          <w:szCs w:val="22"/>
        </w:rPr>
      </w:pPr>
    </w:p>
    <w:p w14:paraId="2C0EBC20" w14:textId="77777777" w:rsidR="00D8228C" w:rsidRPr="00EA7DCB" w:rsidRDefault="00D8228C" w:rsidP="00D8228C">
      <w:pPr>
        <w:rPr>
          <w:sz w:val="22"/>
          <w:szCs w:val="22"/>
        </w:rPr>
      </w:pPr>
      <w:r w:rsidRPr="00EA7DCB">
        <w:rPr>
          <w:sz w:val="22"/>
          <w:szCs w:val="22"/>
        </w:rPr>
        <w:t>C. Integration of Intelligent Components</w:t>
      </w:r>
    </w:p>
    <w:p w14:paraId="4C53DA29" w14:textId="77777777" w:rsidR="00D8228C" w:rsidRPr="00EA7DCB" w:rsidRDefault="00D8228C" w:rsidP="00D8228C">
      <w:pPr>
        <w:rPr>
          <w:sz w:val="22"/>
          <w:szCs w:val="22"/>
        </w:rPr>
      </w:pPr>
      <w:r w:rsidRPr="00EA7DCB">
        <w:rPr>
          <w:sz w:val="22"/>
          <w:szCs w:val="22"/>
        </w:rPr>
        <w:t>Printed parts included pre-designed slots for artificial intelligence modules (such as a Raspberry Pi with a camera for object recognition). Machine learning algorithms trained on images of waste materials allowed for a segregation accuracy rate of over 90%.</w:t>
      </w:r>
    </w:p>
    <w:p w14:paraId="47E53C1F" w14:textId="77777777" w:rsidR="00D8228C" w:rsidRPr="00EA7DCB" w:rsidRDefault="00D8228C" w:rsidP="00D8228C">
      <w:pPr>
        <w:rPr>
          <w:sz w:val="22"/>
          <w:szCs w:val="22"/>
        </w:rPr>
      </w:pPr>
    </w:p>
    <w:p w14:paraId="40405A50" w14:textId="77777777" w:rsidR="00D8228C" w:rsidRPr="00EA7DCB" w:rsidRDefault="00D8228C" w:rsidP="00D8228C">
      <w:pPr>
        <w:rPr>
          <w:sz w:val="22"/>
          <w:szCs w:val="22"/>
        </w:rPr>
      </w:pPr>
      <w:r w:rsidRPr="00EA7DCB">
        <w:rPr>
          <w:sz w:val="22"/>
          <w:szCs w:val="22"/>
        </w:rPr>
        <w:t>D. Dimensional Stability Assessment</w:t>
      </w:r>
    </w:p>
    <w:p w14:paraId="7FD57BDC" w14:textId="77777777" w:rsidR="00D8228C" w:rsidRDefault="00D8228C" w:rsidP="00D8228C">
      <w:pPr>
        <w:rPr>
          <w:i/>
          <w:iCs/>
          <w:sz w:val="22"/>
          <w:szCs w:val="22"/>
        </w:rPr>
      </w:pPr>
      <w:r w:rsidRPr="00EA7DCB">
        <w:rPr>
          <w:sz w:val="22"/>
          <w:szCs w:val="22"/>
        </w:rPr>
        <w:t>After printing, specimens were measured using callipers and compared to their CAD models. Dimensional stability was tested under thermal cycling (20-60°C) and humidity (50-80% RH) for 48 hours. Warping and shrinkage were measured as percent changes in nominal dimensions.</w:t>
      </w:r>
      <w:r w:rsidRPr="00B10FF8">
        <w:rPr>
          <w:i/>
          <w:iCs/>
          <w:sz w:val="22"/>
          <w:szCs w:val="22"/>
        </w:rPr>
        <w:t xml:space="preserve">              </w:t>
      </w:r>
    </w:p>
    <w:p w14:paraId="3BFDAE18" w14:textId="77777777" w:rsidR="00D8228C" w:rsidRDefault="00D8228C" w:rsidP="00D8228C">
      <w:pPr>
        <w:rPr>
          <w:i/>
          <w:iCs/>
          <w:sz w:val="22"/>
          <w:szCs w:val="22"/>
        </w:rPr>
      </w:pPr>
    </w:p>
    <w:p w14:paraId="0E0C9C46" w14:textId="77777777" w:rsidR="00D8228C" w:rsidRDefault="00D8228C" w:rsidP="00D8228C">
      <w:pPr>
        <w:rPr>
          <w:sz w:val="22"/>
          <w:szCs w:val="22"/>
        </w:rPr>
      </w:pPr>
    </w:p>
    <w:p w14:paraId="14D3DCD5" w14:textId="77777777" w:rsidR="00D8228C" w:rsidRPr="00DC0F4A" w:rsidRDefault="00D8228C" w:rsidP="00D8228C">
      <w:pPr>
        <w:spacing w:before="100" w:beforeAutospacing="1" w:after="100" w:afterAutospacing="1" w:line="240" w:lineRule="auto"/>
        <w:jc w:val="center"/>
        <w:rPr>
          <w:kern w:val="0"/>
          <w:sz w:val="22"/>
          <w:szCs w:val="22"/>
          <w14:ligatures w14:val="none"/>
        </w:rPr>
      </w:pPr>
      <w:r w:rsidRPr="00DC0F4A">
        <w:rPr>
          <w:kern w:val="0"/>
          <w:sz w:val="22"/>
          <w:szCs w:val="22"/>
          <w14:ligatures w14:val="none"/>
        </w:rPr>
        <w:t>RESULTS AND DISCUSSION</w:t>
      </w:r>
    </w:p>
    <w:p w14:paraId="1ECBA216" w14:textId="77777777" w:rsidR="00D8228C" w:rsidRPr="00DC0F4A" w:rsidRDefault="00D8228C" w:rsidP="00D8228C">
      <w:pPr>
        <w:spacing w:before="100" w:beforeAutospacing="1" w:after="100" w:afterAutospacing="1" w:line="240" w:lineRule="auto"/>
        <w:outlineLvl w:val="2"/>
        <w:rPr>
          <w:kern w:val="0"/>
          <w:sz w:val="22"/>
          <w:szCs w:val="22"/>
          <w14:ligatures w14:val="none"/>
        </w:rPr>
      </w:pPr>
      <w:r w:rsidRPr="00DC0F4A">
        <w:rPr>
          <w:kern w:val="0"/>
          <w:sz w:val="22"/>
          <w:szCs w:val="22"/>
          <w14:ligatures w14:val="none"/>
        </w:rPr>
        <w:t>A. Dimensional Accuracy</w:t>
      </w:r>
    </w:p>
    <w:tbl>
      <w:tblPr>
        <w:tblpPr w:leftFromText="180" w:rightFromText="180" w:vertAnchor="text" w:horzAnchor="margin" w:tblpY="1377"/>
        <w:tblW w:w="4749" w:type="dxa"/>
        <w:tblLayout w:type="fixed"/>
        <w:tblLook w:val="04A0" w:firstRow="1" w:lastRow="0" w:firstColumn="1" w:lastColumn="0" w:noHBand="0" w:noVBand="1"/>
      </w:tblPr>
      <w:tblGrid>
        <w:gridCol w:w="1187"/>
        <w:gridCol w:w="1187"/>
        <w:gridCol w:w="1187"/>
        <w:gridCol w:w="1188"/>
      </w:tblGrid>
      <w:tr w:rsidR="00D8228C" w:rsidRPr="00DC0F4A" w14:paraId="267AA9A8" w14:textId="77777777" w:rsidTr="00D8228C">
        <w:trPr>
          <w:trHeight w:val="806"/>
        </w:trPr>
        <w:tc>
          <w:tcPr>
            <w:tcW w:w="1187" w:type="dxa"/>
            <w:tcBorders>
              <w:top w:val="single" w:sz="4" w:space="0" w:color="auto"/>
              <w:left w:val="single" w:sz="4" w:space="0" w:color="auto"/>
              <w:bottom w:val="single" w:sz="4" w:space="0" w:color="auto"/>
              <w:right w:val="single" w:sz="4" w:space="0" w:color="auto"/>
            </w:tcBorders>
            <w:noWrap/>
            <w:vAlign w:val="bottom"/>
            <w:hideMark/>
          </w:tcPr>
          <w:p w14:paraId="0FFAC053"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Material</w:t>
            </w:r>
          </w:p>
        </w:tc>
        <w:tc>
          <w:tcPr>
            <w:tcW w:w="1187" w:type="dxa"/>
            <w:tcBorders>
              <w:top w:val="single" w:sz="4" w:space="0" w:color="auto"/>
              <w:left w:val="nil"/>
              <w:bottom w:val="single" w:sz="4" w:space="0" w:color="auto"/>
              <w:right w:val="single" w:sz="4" w:space="0" w:color="auto"/>
            </w:tcBorders>
            <w:noWrap/>
            <w:vAlign w:val="bottom"/>
            <w:hideMark/>
          </w:tcPr>
          <w:p w14:paraId="21B0F6D0"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Shrinkage (%)</w:t>
            </w:r>
          </w:p>
        </w:tc>
        <w:tc>
          <w:tcPr>
            <w:tcW w:w="1187" w:type="dxa"/>
            <w:tcBorders>
              <w:top w:val="single" w:sz="4" w:space="0" w:color="auto"/>
              <w:left w:val="nil"/>
              <w:bottom w:val="single" w:sz="4" w:space="0" w:color="auto"/>
              <w:right w:val="single" w:sz="4" w:space="0" w:color="auto"/>
            </w:tcBorders>
            <w:noWrap/>
            <w:vAlign w:val="bottom"/>
            <w:hideMark/>
          </w:tcPr>
          <w:p w14:paraId="1CF9480E"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Warping (mm)</w:t>
            </w:r>
          </w:p>
        </w:tc>
        <w:tc>
          <w:tcPr>
            <w:tcW w:w="1188" w:type="dxa"/>
            <w:tcBorders>
              <w:top w:val="single" w:sz="4" w:space="0" w:color="auto"/>
              <w:left w:val="nil"/>
              <w:bottom w:val="single" w:sz="4" w:space="0" w:color="auto"/>
              <w:right w:val="single" w:sz="4" w:space="0" w:color="auto"/>
            </w:tcBorders>
            <w:noWrap/>
            <w:vAlign w:val="bottom"/>
            <w:hideMark/>
          </w:tcPr>
          <w:p w14:paraId="224E074C"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Tensile Strength (MPa)</w:t>
            </w:r>
          </w:p>
        </w:tc>
      </w:tr>
      <w:tr w:rsidR="00D8228C" w:rsidRPr="00DC0F4A" w14:paraId="5D3B70CB" w14:textId="77777777" w:rsidTr="00D8228C">
        <w:trPr>
          <w:trHeight w:val="806"/>
        </w:trPr>
        <w:tc>
          <w:tcPr>
            <w:tcW w:w="1187" w:type="dxa"/>
            <w:tcBorders>
              <w:top w:val="nil"/>
              <w:left w:val="single" w:sz="4" w:space="0" w:color="auto"/>
              <w:bottom w:val="single" w:sz="4" w:space="0" w:color="auto"/>
              <w:right w:val="single" w:sz="4" w:space="0" w:color="auto"/>
            </w:tcBorders>
            <w:noWrap/>
            <w:vAlign w:val="bottom"/>
            <w:hideMark/>
          </w:tcPr>
          <w:p w14:paraId="4ACB4A9A"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Virgin PLA</w:t>
            </w:r>
          </w:p>
        </w:tc>
        <w:tc>
          <w:tcPr>
            <w:tcW w:w="1187" w:type="dxa"/>
            <w:tcBorders>
              <w:top w:val="nil"/>
              <w:left w:val="nil"/>
              <w:bottom w:val="single" w:sz="4" w:space="0" w:color="auto"/>
              <w:right w:val="single" w:sz="4" w:space="0" w:color="auto"/>
            </w:tcBorders>
            <w:noWrap/>
            <w:vAlign w:val="bottom"/>
            <w:hideMark/>
          </w:tcPr>
          <w:p w14:paraId="73F9D51A"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0.9 Â± 0.2</w:t>
            </w:r>
          </w:p>
        </w:tc>
        <w:tc>
          <w:tcPr>
            <w:tcW w:w="1187" w:type="dxa"/>
            <w:tcBorders>
              <w:top w:val="nil"/>
              <w:left w:val="nil"/>
              <w:bottom w:val="single" w:sz="4" w:space="0" w:color="auto"/>
              <w:right w:val="single" w:sz="4" w:space="0" w:color="auto"/>
            </w:tcBorders>
            <w:noWrap/>
            <w:vAlign w:val="bottom"/>
            <w:hideMark/>
          </w:tcPr>
          <w:p w14:paraId="52713A82"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0.15 Â± 0.05</w:t>
            </w:r>
          </w:p>
        </w:tc>
        <w:tc>
          <w:tcPr>
            <w:tcW w:w="1188" w:type="dxa"/>
            <w:tcBorders>
              <w:top w:val="nil"/>
              <w:left w:val="nil"/>
              <w:bottom w:val="single" w:sz="4" w:space="0" w:color="auto"/>
              <w:right w:val="single" w:sz="4" w:space="0" w:color="auto"/>
            </w:tcBorders>
            <w:noWrap/>
            <w:vAlign w:val="bottom"/>
            <w:hideMark/>
          </w:tcPr>
          <w:p w14:paraId="5CDE7500"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45.2 Â± 2.1</w:t>
            </w:r>
          </w:p>
        </w:tc>
      </w:tr>
      <w:tr w:rsidR="00D8228C" w:rsidRPr="00DC0F4A" w14:paraId="763185A2" w14:textId="77777777" w:rsidTr="00D8228C">
        <w:trPr>
          <w:trHeight w:val="806"/>
        </w:trPr>
        <w:tc>
          <w:tcPr>
            <w:tcW w:w="1187" w:type="dxa"/>
            <w:tcBorders>
              <w:top w:val="nil"/>
              <w:left w:val="single" w:sz="4" w:space="0" w:color="auto"/>
              <w:bottom w:val="single" w:sz="4" w:space="0" w:color="auto"/>
              <w:right w:val="single" w:sz="4" w:space="0" w:color="auto"/>
            </w:tcBorders>
            <w:noWrap/>
            <w:vAlign w:val="bottom"/>
            <w:hideMark/>
          </w:tcPr>
          <w:p w14:paraId="4C62F5E2"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 xml:space="preserve">Recycled </w:t>
            </w:r>
            <w:proofErr w:type="spellStart"/>
            <w:r w:rsidRPr="00DC0F4A">
              <w:rPr>
                <w:rFonts w:ascii="Calibri" w:hAnsi="Calibri" w:cs="Calibri"/>
                <w:kern w:val="0"/>
                <w:sz w:val="22"/>
                <w:szCs w:val="22"/>
                <w14:ligatures w14:val="none"/>
              </w:rPr>
              <w:t>rPET</w:t>
            </w:r>
            <w:proofErr w:type="spellEnd"/>
          </w:p>
        </w:tc>
        <w:tc>
          <w:tcPr>
            <w:tcW w:w="1187" w:type="dxa"/>
            <w:tcBorders>
              <w:top w:val="nil"/>
              <w:left w:val="nil"/>
              <w:bottom w:val="single" w:sz="4" w:space="0" w:color="auto"/>
              <w:right w:val="single" w:sz="4" w:space="0" w:color="auto"/>
            </w:tcBorders>
            <w:noWrap/>
            <w:vAlign w:val="bottom"/>
            <w:hideMark/>
          </w:tcPr>
          <w:p w14:paraId="0B7FCCA6"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1.5 Â± 0.3</w:t>
            </w:r>
          </w:p>
        </w:tc>
        <w:tc>
          <w:tcPr>
            <w:tcW w:w="1187" w:type="dxa"/>
            <w:tcBorders>
              <w:top w:val="nil"/>
              <w:left w:val="nil"/>
              <w:bottom w:val="single" w:sz="4" w:space="0" w:color="auto"/>
              <w:right w:val="single" w:sz="4" w:space="0" w:color="auto"/>
            </w:tcBorders>
            <w:noWrap/>
            <w:vAlign w:val="bottom"/>
            <w:hideMark/>
          </w:tcPr>
          <w:p w14:paraId="40DAC536"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0.22 Â± 0.07</w:t>
            </w:r>
          </w:p>
        </w:tc>
        <w:tc>
          <w:tcPr>
            <w:tcW w:w="1188" w:type="dxa"/>
            <w:tcBorders>
              <w:top w:val="nil"/>
              <w:left w:val="nil"/>
              <w:bottom w:val="single" w:sz="4" w:space="0" w:color="auto"/>
              <w:right w:val="single" w:sz="4" w:space="0" w:color="auto"/>
            </w:tcBorders>
            <w:noWrap/>
            <w:vAlign w:val="bottom"/>
            <w:hideMark/>
          </w:tcPr>
          <w:p w14:paraId="23CC7858"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43.1 Â± 1.8</w:t>
            </w:r>
          </w:p>
        </w:tc>
      </w:tr>
      <w:tr w:rsidR="00D8228C" w:rsidRPr="00DC0F4A" w14:paraId="763B2139" w14:textId="77777777" w:rsidTr="00D8228C">
        <w:trPr>
          <w:trHeight w:val="806"/>
        </w:trPr>
        <w:tc>
          <w:tcPr>
            <w:tcW w:w="1187" w:type="dxa"/>
            <w:tcBorders>
              <w:top w:val="nil"/>
              <w:left w:val="single" w:sz="4" w:space="0" w:color="auto"/>
              <w:bottom w:val="single" w:sz="4" w:space="0" w:color="auto"/>
              <w:right w:val="single" w:sz="4" w:space="0" w:color="auto"/>
            </w:tcBorders>
            <w:noWrap/>
            <w:vAlign w:val="bottom"/>
            <w:hideMark/>
          </w:tcPr>
          <w:p w14:paraId="64E0847F" w14:textId="77777777" w:rsidR="00D8228C" w:rsidRPr="00DC0F4A" w:rsidRDefault="00D8228C" w:rsidP="00D8228C">
            <w:pPr>
              <w:spacing w:after="0" w:line="240" w:lineRule="auto"/>
              <w:rPr>
                <w:rFonts w:ascii="Calibri" w:hAnsi="Calibri" w:cs="Calibri"/>
                <w:kern w:val="0"/>
                <w:sz w:val="22"/>
                <w:szCs w:val="22"/>
                <w14:ligatures w14:val="none"/>
              </w:rPr>
            </w:pPr>
            <w:proofErr w:type="spellStart"/>
            <w:r w:rsidRPr="00DC0F4A">
              <w:rPr>
                <w:rFonts w:ascii="Calibri" w:hAnsi="Calibri" w:cs="Calibri"/>
                <w:kern w:val="0"/>
                <w:sz w:val="22"/>
                <w:szCs w:val="22"/>
                <w14:ligatures w14:val="none"/>
              </w:rPr>
              <w:t>rPET</w:t>
            </w:r>
            <w:proofErr w:type="spellEnd"/>
            <w:r w:rsidRPr="00DC0F4A">
              <w:rPr>
                <w:rFonts w:ascii="Calibri" w:hAnsi="Calibri" w:cs="Calibri"/>
                <w:kern w:val="0"/>
                <w:sz w:val="22"/>
                <w:szCs w:val="22"/>
                <w14:ligatures w14:val="none"/>
              </w:rPr>
              <w:t xml:space="preserve"> + Additives</w:t>
            </w:r>
          </w:p>
        </w:tc>
        <w:tc>
          <w:tcPr>
            <w:tcW w:w="1187" w:type="dxa"/>
            <w:tcBorders>
              <w:top w:val="nil"/>
              <w:left w:val="nil"/>
              <w:bottom w:val="single" w:sz="4" w:space="0" w:color="auto"/>
              <w:right w:val="single" w:sz="4" w:space="0" w:color="auto"/>
            </w:tcBorders>
            <w:noWrap/>
            <w:vAlign w:val="bottom"/>
            <w:hideMark/>
          </w:tcPr>
          <w:p w14:paraId="1447E4AA"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1.1 Â± 0.2</w:t>
            </w:r>
          </w:p>
        </w:tc>
        <w:tc>
          <w:tcPr>
            <w:tcW w:w="1187" w:type="dxa"/>
            <w:tcBorders>
              <w:top w:val="nil"/>
              <w:left w:val="nil"/>
              <w:bottom w:val="single" w:sz="4" w:space="0" w:color="auto"/>
              <w:right w:val="single" w:sz="4" w:space="0" w:color="auto"/>
            </w:tcBorders>
            <w:noWrap/>
            <w:vAlign w:val="bottom"/>
            <w:hideMark/>
          </w:tcPr>
          <w:p w14:paraId="251C1025"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0.18 Â± 0.06</w:t>
            </w:r>
          </w:p>
        </w:tc>
        <w:tc>
          <w:tcPr>
            <w:tcW w:w="1188" w:type="dxa"/>
            <w:tcBorders>
              <w:top w:val="nil"/>
              <w:left w:val="nil"/>
              <w:bottom w:val="single" w:sz="4" w:space="0" w:color="auto"/>
              <w:right w:val="single" w:sz="4" w:space="0" w:color="auto"/>
            </w:tcBorders>
            <w:noWrap/>
            <w:vAlign w:val="bottom"/>
            <w:hideMark/>
          </w:tcPr>
          <w:p w14:paraId="40A432BC" w14:textId="77777777" w:rsidR="00D8228C" w:rsidRPr="00DC0F4A" w:rsidRDefault="00D8228C" w:rsidP="00D8228C">
            <w:pPr>
              <w:spacing w:after="0" w:line="240" w:lineRule="auto"/>
              <w:rPr>
                <w:rFonts w:ascii="Calibri" w:hAnsi="Calibri" w:cs="Calibri"/>
                <w:kern w:val="0"/>
                <w:sz w:val="22"/>
                <w:szCs w:val="22"/>
                <w14:ligatures w14:val="none"/>
              </w:rPr>
            </w:pPr>
            <w:r w:rsidRPr="00DC0F4A">
              <w:rPr>
                <w:rFonts w:ascii="Calibri" w:hAnsi="Calibri" w:cs="Calibri"/>
                <w:kern w:val="0"/>
                <w:sz w:val="22"/>
                <w:szCs w:val="22"/>
                <w14:ligatures w14:val="none"/>
              </w:rPr>
              <w:t>44.5 Â± 2.0</w:t>
            </w:r>
          </w:p>
        </w:tc>
      </w:tr>
    </w:tbl>
    <w:p w14:paraId="0515DD25" w14:textId="77777777" w:rsidR="00D8228C" w:rsidRPr="00DC0F4A" w:rsidRDefault="00D8228C" w:rsidP="00D8228C">
      <w:pPr>
        <w:spacing w:before="100" w:beforeAutospacing="1" w:after="100" w:afterAutospacing="1" w:line="240" w:lineRule="auto"/>
        <w:rPr>
          <w:kern w:val="0"/>
          <w14:ligatures w14:val="none"/>
        </w:rPr>
      </w:pPr>
      <w:r w:rsidRPr="00DC0F4A">
        <w:rPr>
          <w:kern w:val="0"/>
          <w14:ligatures w14:val="none"/>
        </w:rPr>
        <w:t xml:space="preserve">Recycled </w:t>
      </w:r>
      <w:proofErr w:type="spellStart"/>
      <w:r w:rsidRPr="00DC0F4A">
        <w:rPr>
          <w:kern w:val="0"/>
          <w14:ligatures w14:val="none"/>
        </w:rPr>
        <w:t>rPET</w:t>
      </w:r>
      <w:proofErr w:type="spellEnd"/>
      <w:r w:rsidRPr="00DC0F4A">
        <w:rPr>
          <w:kern w:val="0"/>
          <w14:ligatures w14:val="none"/>
        </w:rPr>
        <w:t xml:space="preserve"> specimens showed average shrinkage of 1.2-1.8%, compared to 0.8-1.2% for virgin PLA. Optimization reduced deviation to &lt;1% by adjusting print speed. Table I summarizes key metrics.</w:t>
      </w:r>
    </w:p>
    <w:p w14:paraId="32D17BEE" w14:textId="77777777" w:rsidR="00D8228C" w:rsidRDefault="00D8228C" w:rsidP="00D8228C">
      <w:pPr>
        <w:ind w:left="48"/>
        <w:rPr>
          <w:sz w:val="22"/>
          <w:szCs w:val="22"/>
        </w:rPr>
      </w:pPr>
    </w:p>
    <w:p w14:paraId="221DA487" w14:textId="77777777" w:rsidR="00D8228C" w:rsidRPr="00DC0F4A" w:rsidRDefault="00D8228C" w:rsidP="00D8228C">
      <w:pPr>
        <w:spacing w:before="100" w:beforeAutospacing="1" w:after="100" w:afterAutospacing="1" w:line="240" w:lineRule="auto"/>
        <w:outlineLvl w:val="2"/>
        <w:rPr>
          <w:kern w:val="0"/>
          <w:sz w:val="22"/>
          <w:szCs w:val="22"/>
          <w14:ligatures w14:val="none"/>
        </w:rPr>
      </w:pPr>
      <w:r w:rsidRPr="00DC0F4A">
        <w:rPr>
          <w:kern w:val="0"/>
          <w:sz w:val="22"/>
          <w:szCs w:val="22"/>
          <w14:ligatures w14:val="none"/>
        </w:rPr>
        <w:t>B. Integration in Waste Systems</w:t>
      </w:r>
    </w:p>
    <w:p w14:paraId="663D922D" w14:textId="77777777" w:rsidR="00D8228C" w:rsidRPr="00DC0F4A" w:rsidRDefault="00D8228C" w:rsidP="00D8228C">
      <w:pPr>
        <w:spacing w:before="100" w:beforeAutospacing="1" w:after="100" w:afterAutospacing="1" w:line="240" w:lineRule="auto"/>
        <w:rPr>
          <w:kern w:val="0"/>
          <w14:ligatures w14:val="none"/>
        </w:rPr>
      </w:pPr>
      <w:r w:rsidRPr="00DC0F4A">
        <w:rPr>
          <w:kern w:val="0"/>
          <w14:ligatures w14:val="none"/>
        </w:rPr>
        <w:t>Printed components were assembled into a prototype smart bin, achieving 95% segregation accuracy for plastics, metals, and glass. AI reduced processing time by 40% compared to manual sorting.</w:t>
      </w:r>
    </w:p>
    <w:p w14:paraId="631DBEF5" w14:textId="77777777" w:rsidR="00D8228C" w:rsidRPr="00DC0F4A" w:rsidRDefault="00D8228C" w:rsidP="00D8228C">
      <w:pPr>
        <w:ind w:left="48"/>
        <w:rPr>
          <w:sz w:val="22"/>
          <w:szCs w:val="22"/>
        </w:rPr>
      </w:pPr>
      <w:r w:rsidRPr="00DC0F4A">
        <w:rPr>
          <w:sz w:val="22"/>
          <w:szCs w:val="22"/>
        </w:rPr>
        <w:t>C. Sustainability Impact</w:t>
      </w:r>
    </w:p>
    <w:p w14:paraId="0733AB74" w14:textId="77777777" w:rsidR="00D8228C" w:rsidRDefault="00D8228C" w:rsidP="00D8228C">
      <w:pPr>
        <w:ind w:left="48"/>
        <w:rPr>
          <w:sz w:val="22"/>
          <w:szCs w:val="22"/>
        </w:rPr>
      </w:pPr>
      <w:r w:rsidRPr="00DC0F4A">
        <w:rPr>
          <w:sz w:val="22"/>
          <w:szCs w:val="22"/>
        </w:rPr>
        <w:t>Using recycled materials reduced CO2 emissions by 50-70% per part. Closed-loop recycling of print fails further minimized waste.</w:t>
      </w:r>
      <w:r>
        <w:rPr>
          <w:sz w:val="22"/>
          <w:szCs w:val="22"/>
        </w:rPr>
        <w:t xml:space="preserve"> </w:t>
      </w:r>
      <w:r w:rsidRPr="00DC0F4A">
        <w:rPr>
          <w:sz w:val="22"/>
          <w:szCs w:val="22"/>
        </w:rPr>
        <w:t>Challenges include thermal degradation in recycled filaments, mitigated by blending with virgin materials.</w:t>
      </w:r>
    </w:p>
    <w:p w14:paraId="3D37DF30" w14:textId="77777777" w:rsidR="00D8228C" w:rsidRDefault="00D8228C" w:rsidP="00D8228C">
      <w:pPr>
        <w:ind w:left="48"/>
        <w:jc w:val="center"/>
        <w:rPr>
          <w:kern w:val="0"/>
          <w14:ligatures w14:val="none"/>
        </w:rPr>
      </w:pPr>
    </w:p>
    <w:p w14:paraId="1C23AFBC" w14:textId="77777777" w:rsidR="00D8228C" w:rsidRDefault="00D8228C" w:rsidP="00D8228C">
      <w:pPr>
        <w:ind w:left="48"/>
        <w:jc w:val="center"/>
        <w:rPr>
          <w:kern w:val="0"/>
          <w14:ligatures w14:val="none"/>
        </w:rPr>
      </w:pPr>
    </w:p>
    <w:p w14:paraId="64452A93" w14:textId="237A0BCE" w:rsidR="00D8228C" w:rsidRPr="00F0108C" w:rsidRDefault="00D8228C" w:rsidP="00D8228C">
      <w:pPr>
        <w:ind w:left="48"/>
        <w:jc w:val="center"/>
        <w:rPr>
          <w:sz w:val="22"/>
          <w:szCs w:val="22"/>
        </w:rPr>
      </w:pPr>
      <w:r w:rsidRPr="00DC0F4A">
        <w:rPr>
          <w:kern w:val="0"/>
          <w14:ligatures w14:val="none"/>
        </w:rPr>
        <w:t>CONCLUSION</w:t>
      </w:r>
    </w:p>
    <w:p w14:paraId="4C7F3466" w14:textId="77777777" w:rsidR="00D8228C" w:rsidRPr="00DC0F4A" w:rsidRDefault="00D8228C" w:rsidP="00D8228C">
      <w:pPr>
        <w:spacing w:before="100" w:beforeAutospacing="1" w:after="100" w:afterAutospacing="1" w:line="240" w:lineRule="auto"/>
        <w:rPr>
          <w:kern w:val="0"/>
          <w14:ligatures w14:val="none"/>
        </w:rPr>
      </w:pPr>
      <w:r w:rsidRPr="00F0108C">
        <w:rPr>
          <w:kern w:val="0"/>
          <w14:ligatures w14:val="none"/>
        </w:rPr>
        <w:t>This paper confirms that the components created using FDM printing, made from recycled waste, have sufficient dimensional stability for application in intelligent waste segregation systems. These systems, incorporating AI technology, will be able to work in a more efficient manner while also encouraging sustainability. In the future, there is a need to explore the applications of multi-material 3D printing.</w:t>
      </w:r>
    </w:p>
    <w:p w14:paraId="470A1594" w14:textId="77777777" w:rsidR="00D8228C" w:rsidRDefault="00D8228C" w:rsidP="00D8228C">
      <w:pPr>
        <w:ind w:left="48"/>
        <w:jc w:val="center"/>
        <w:rPr>
          <w:sz w:val="22"/>
          <w:szCs w:val="22"/>
        </w:rPr>
      </w:pPr>
    </w:p>
    <w:p w14:paraId="68EAB783" w14:textId="77777777" w:rsidR="00D8228C" w:rsidRDefault="00D8228C" w:rsidP="00D8228C">
      <w:pPr>
        <w:ind w:left="48"/>
        <w:jc w:val="center"/>
        <w:rPr>
          <w:sz w:val="22"/>
          <w:szCs w:val="22"/>
        </w:rPr>
      </w:pPr>
      <w:r>
        <w:rPr>
          <w:sz w:val="22"/>
          <w:szCs w:val="22"/>
        </w:rPr>
        <w:t>REFERRENCE</w:t>
      </w:r>
    </w:p>
    <w:p w14:paraId="0F8F1A3F" w14:textId="77777777" w:rsidR="00D8228C" w:rsidRPr="00F0108C" w:rsidRDefault="00D8228C" w:rsidP="00D8228C">
      <w:pPr>
        <w:spacing w:before="100" w:beforeAutospacing="1" w:after="100" w:afterAutospacing="1" w:line="240" w:lineRule="auto"/>
        <w:rPr>
          <w:kern w:val="0"/>
          <w14:ligatures w14:val="none"/>
        </w:rPr>
      </w:pPr>
      <w:r w:rsidRPr="00F0108C">
        <w:rPr>
          <w:kern w:val="0"/>
          <w14:ligatures w14:val="none"/>
        </w:rPr>
        <w:t xml:space="preserve">[1] E. </w:t>
      </w:r>
      <w:proofErr w:type="spellStart"/>
      <w:r w:rsidRPr="00F0108C">
        <w:rPr>
          <w:kern w:val="0"/>
          <w14:ligatures w14:val="none"/>
        </w:rPr>
        <w:t>Zaneldin</w:t>
      </w:r>
      <w:proofErr w:type="spellEnd"/>
      <w:r w:rsidRPr="00F0108C">
        <w:rPr>
          <w:kern w:val="0"/>
          <w14:ligatures w14:val="none"/>
        </w:rPr>
        <w:t xml:space="preserve"> et al., "Dimensional Stability of 3D Printed Objects Made from Plastic Waste Using FDM: Potential Construction Applications," Buildings, vol. 11, no. 11, p. 516, 2021.</w:t>
      </w:r>
    </w:p>
    <w:p w14:paraId="7FEEADD0" w14:textId="77777777" w:rsidR="00D8228C" w:rsidRPr="00F0108C" w:rsidRDefault="00D8228C" w:rsidP="00D8228C">
      <w:pPr>
        <w:spacing w:before="100" w:beforeAutospacing="1" w:after="100" w:afterAutospacing="1" w:line="240" w:lineRule="auto"/>
        <w:rPr>
          <w:kern w:val="0"/>
          <w14:ligatures w14:val="none"/>
        </w:rPr>
      </w:pPr>
      <w:r w:rsidRPr="00F0108C">
        <w:rPr>
          <w:kern w:val="0"/>
          <w14:ligatures w14:val="none"/>
        </w:rPr>
        <w:t>[2] M. Hassan et al., "3D printing in upcycling plastic and biomass waste to sustainable polymer blends and composites: A review," Mater. Des., vol. 230, p. 112019, 2024.</w:t>
      </w:r>
    </w:p>
    <w:p w14:paraId="028EF6FB" w14:textId="77777777" w:rsidR="00D8228C" w:rsidRPr="00F0108C" w:rsidRDefault="00D8228C" w:rsidP="00D8228C">
      <w:pPr>
        <w:spacing w:before="100" w:beforeAutospacing="1" w:after="100" w:afterAutospacing="1" w:line="240" w:lineRule="auto"/>
        <w:rPr>
          <w:kern w:val="0"/>
          <w14:ligatures w14:val="none"/>
        </w:rPr>
      </w:pPr>
      <w:r w:rsidRPr="00F0108C">
        <w:rPr>
          <w:kern w:val="0"/>
          <w14:ligatures w14:val="none"/>
        </w:rPr>
        <w:t xml:space="preserve">[3] C. </w:t>
      </w:r>
      <w:proofErr w:type="spellStart"/>
      <w:r w:rsidRPr="00F0108C">
        <w:rPr>
          <w:kern w:val="0"/>
          <w14:ligatures w14:val="none"/>
        </w:rPr>
        <w:t>Maraveas</w:t>
      </w:r>
      <w:proofErr w:type="spellEnd"/>
      <w:r w:rsidRPr="00F0108C">
        <w:rPr>
          <w:kern w:val="0"/>
          <w14:ligatures w14:val="none"/>
        </w:rPr>
        <w:t xml:space="preserve"> et al., "Evaluation of the Viability of 3D Printing in Recycling Polymers," Polymers, vol. 16, no. 8, p. 1104, 2024.</w:t>
      </w:r>
    </w:p>
    <w:p w14:paraId="2E0CA1B3" w14:textId="41A5BCBF" w:rsidR="00631083" w:rsidRPr="00631083" w:rsidRDefault="00631083" w:rsidP="00D8228C">
      <w:pPr>
        <w:spacing w:after="0" w:line="259" w:lineRule="auto"/>
        <w:ind w:right="0" w:firstLine="0"/>
        <w:jc w:val="left"/>
      </w:pPr>
    </w:p>
    <w:sectPr w:rsidR="00631083" w:rsidRPr="00631083">
      <w:type w:val="continuous"/>
      <w:pgSz w:w="12240" w:h="15840"/>
      <w:pgMar w:top="1487" w:right="1201" w:bottom="717" w:left="1211" w:header="720" w:footer="720" w:gutter="0"/>
      <w:cols w:num="2" w:space="4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370A"/>
    <w:multiLevelType w:val="hybridMultilevel"/>
    <w:tmpl w:val="61823E04"/>
    <w:lvl w:ilvl="0" w:tplc="B6CAD9A0">
      <w:numFmt w:val="bullet"/>
      <w:lvlText w:val="-"/>
      <w:lvlJc w:val="left"/>
      <w:pPr>
        <w:ind w:left="605" w:hanging="360"/>
      </w:pPr>
      <w:rPr>
        <w:rFonts w:ascii="Times New Roman" w:eastAsia="Times New Roman" w:hAnsi="Times New Roman" w:cs="Times New Roman" w:hint="default"/>
      </w:rPr>
    </w:lvl>
    <w:lvl w:ilvl="1" w:tplc="40090003" w:tentative="1">
      <w:start w:val="1"/>
      <w:numFmt w:val="bullet"/>
      <w:lvlText w:val="o"/>
      <w:lvlJc w:val="left"/>
      <w:pPr>
        <w:ind w:left="1325" w:hanging="360"/>
      </w:pPr>
      <w:rPr>
        <w:rFonts w:ascii="Courier New" w:hAnsi="Courier New" w:cs="Courier New" w:hint="default"/>
      </w:rPr>
    </w:lvl>
    <w:lvl w:ilvl="2" w:tplc="40090005" w:tentative="1">
      <w:start w:val="1"/>
      <w:numFmt w:val="bullet"/>
      <w:lvlText w:val=""/>
      <w:lvlJc w:val="left"/>
      <w:pPr>
        <w:ind w:left="2045" w:hanging="360"/>
      </w:pPr>
      <w:rPr>
        <w:rFonts w:ascii="Wingdings" w:hAnsi="Wingdings" w:hint="default"/>
      </w:rPr>
    </w:lvl>
    <w:lvl w:ilvl="3" w:tplc="40090001" w:tentative="1">
      <w:start w:val="1"/>
      <w:numFmt w:val="bullet"/>
      <w:lvlText w:val=""/>
      <w:lvlJc w:val="left"/>
      <w:pPr>
        <w:ind w:left="2765" w:hanging="360"/>
      </w:pPr>
      <w:rPr>
        <w:rFonts w:ascii="Symbol" w:hAnsi="Symbol" w:hint="default"/>
      </w:rPr>
    </w:lvl>
    <w:lvl w:ilvl="4" w:tplc="40090003" w:tentative="1">
      <w:start w:val="1"/>
      <w:numFmt w:val="bullet"/>
      <w:lvlText w:val="o"/>
      <w:lvlJc w:val="left"/>
      <w:pPr>
        <w:ind w:left="3485" w:hanging="360"/>
      </w:pPr>
      <w:rPr>
        <w:rFonts w:ascii="Courier New" w:hAnsi="Courier New" w:cs="Courier New" w:hint="default"/>
      </w:rPr>
    </w:lvl>
    <w:lvl w:ilvl="5" w:tplc="40090005" w:tentative="1">
      <w:start w:val="1"/>
      <w:numFmt w:val="bullet"/>
      <w:lvlText w:val=""/>
      <w:lvlJc w:val="left"/>
      <w:pPr>
        <w:ind w:left="4205" w:hanging="360"/>
      </w:pPr>
      <w:rPr>
        <w:rFonts w:ascii="Wingdings" w:hAnsi="Wingdings" w:hint="default"/>
      </w:rPr>
    </w:lvl>
    <w:lvl w:ilvl="6" w:tplc="40090001" w:tentative="1">
      <w:start w:val="1"/>
      <w:numFmt w:val="bullet"/>
      <w:lvlText w:val=""/>
      <w:lvlJc w:val="left"/>
      <w:pPr>
        <w:ind w:left="4925" w:hanging="360"/>
      </w:pPr>
      <w:rPr>
        <w:rFonts w:ascii="Symbol" w:hAnsi="Symbol" w:hint="default"/>
      </w:rPr>
    </w:lvl>
    <w:lvl w:ilvl="7" w:tplc="40090003" w:tentative="1">
      <w:start w:val="1"/>
      <w:numFmt w:val="bullet"/>
      <w:lvlText w:val="o"/>
      <w:lvlJc w:val="left"/>
      <w:pPr>
        <w:ind w:left="5645" w:hanging="360"/>
      </w:pPr>
      <w:rPr>
        <w:rFonts w:ascii="Courier New" w:hAnsi="Courier New" w:cs="Courier New" w:hint="default"/>
      </w:rPr>
    </w:lvl>
    <w:lvl w:ilvl="8" w:tplc="40090005" w:tentative="1">
      <w:start w:val="1"/>
      <w:numFmt w:val="bullet"/>
      <w:lvlText w:val=""/>
      <w:lvlJc w:val="left"/>
      <w:pPr>
        <w:ind w:left="6365" w:hanging="360"/>
      </w:pPr>
      <w:rPr>
        <w:rFonts w:ascii="Wingdings" w:hAnsi="Wingdings" w:hint="default"/>
      </w:rPr>
    </w:lvl>
  </w:abstractNum>
  <w:abstractNum w:abstractNumId="1" w15:restartNumberingAfterBreak="0">
    <w:nsid w:val="125328B2"/>
    <w:multiLevelType w:val="hybridMultilevel"/>
    <w:tmpl w:val="8BEED566"/>
    <w:lvl w:ilvl="0" w:tplc="B6CAD9A0">
      <w:numFmt w:val="bullet"/>
      <w:lvlText w:val="-"/>
      <w:lvlJc w:val="left"/>
      <w:pPr>
        <w:ind w:left="605" w:hanging="360"/>
      </w:pPr>
      <w:rPr>
        <w:rFonts w:ascii="Times New Roman" w:eastAsia="Times New Roman" w:hAnsi="Times New Roman" w:cs="Times New Roman" w:hint="default"/>
      </w:rPr>
    </w:lvl>
    <w:lvl w:ilvl="1" w:tplc="40090003" w:tentative="1">
      <w:start w:val="1"/>
      <w:numFmt w:val="bullet"/>
      <w:lvlText w:val="o"/>
      <w:lvlJc w:val="left"/>
      <w:pPr>
        <w:ind w:left="1325" w:hanging="360"/>
      </w:pPr>
      <w:rPr>
        <w:rFonts w:ascii="Courier New" w:hAnsi="Courier New" w:cs="Courier New" w:hint="default"/>
      </w:rPr>
    </w:lvl>
    <w:lvl w:ilvl="2" w:tplc="40090005" w:tentative="1">
      <w:start w:val="1"/>
      <w:numFmt w:val="bullet"/>
      <w:lvlText w:val=""/>
      <w:lvlJc w:val="left"/>
      <w:pPr>
        <w:ind w:left="2045" w:hanging="360"/>
      </w:pPr>
      <w:rPr>
        <w:rFonts w:ascii="Wingdings" w:hAnsi="Wingdings" w:hint="default"/>
      </w:rPr>
    </w:lvl>
    <w:lvl w:ilvl="3" w:tplc="40090001" w:tentative="1">
      <w:start w:val="1"/>
      <w:numFmt w:val="bullet"/>
      <w:lvlText w:val=""/>
      <w:lvlJc w:val="left"/>
      <w:pPr>
        <w:ind w:left="2765" w:hanging="360"/>
      </w:pPr>
      <w:rPr>
        <w:rFonts w:ascii="Symbol" w:hAnsi="Symbol" w:hint="default"/>
      </w:rPr>
    </w:lvl>
    <w:lvl w:ilvl="4" w:tplc="40090003" w:tentative="1">
      <w:start w:val="1"/>
      <w:numFmt w:val="bullet"/>
      <w:lvlText w:val="o"/>
      <w:lvlJc w:val="left"/>
      <w:pPr>
        <w:ind w:left="3485" w:hanging="360"/>
      </w:pPr>
      <w:rPr>
        <w:rFonts w:ascii="Courier New" w:hAnsi="Courier New" w:cs="Courier New" w:hint="default"/>
      </w:rPr>
    </w:lvl>
    <w:lvl w:ilvl="5" w:tplc="40090005" w:tentative="1">
      <w:start w:val="1"/>
      <w:numFmt w:val="bullet"/>
      <w:lvlText w:val=""/>
      <w:lvlJc w:val="left"/>
      <w:pPr>
        <w:ind w:left="4205" w:hanging="360"/>
      </w:pPr>
      <w:rPr>
        <w:rFonts w:ascii="Wingdings" w:hAnsi="Wingdings" w:hint="default"/>
      </w:rPr>
    </w:lvl>
    <w:lvl w:ilvl="6" w:tplc="40090001" w:tentative="1">
      <w:start w:val="1"/>
      <w:numFmt w:val="bullet"/>
      <w:lvlText w:val=""/>
      <w:lvlJc w:val="left"/>
      <w:pPr>
        <w:ind w:left="4925" w:hanging="360"/>
      </w:pPr>
      <w:rPr>
        <w:rFonts w:ascii="Symbol" w:hAnsi="Symbol" w:hint="default"/>
      </w:rPr>
    </w:lvl>
    <w:lvl w:ilvl="7" w:tplc="40090003" w:tentative="1">
      <w:start w:val="1"/>
      <w:numFmt w:val="bullet"/>
      <w:lvlText w:val="o"/>
      <w:lvlJc w:val="left"/>
      <w:pPr>
        <w:ind w:left="5645" w:hanging="360"/>
      </w:pPr>
      <w:rPr>
        <w:rFonts w:ascii="Courier New" w:hAnsi="Courier New" w:cs="Courier New" w:hint="default"/>
      </w:rPr>
    </w:lvl>
    <w:lvl w:ilvl="8" w:tplc="40090005" w:tentative="1">
      <w:start w:val="1"/>
      <w:numFmt w:val="bullet"/>
      <w:lvlText w:val=""/>
      <w:lvlJc w:val="left"/>
      <w:pPr>
        <w:ind w:left="6365" w:hanging="360"/>
      </w:pPr>
      <w:rPr>
        <w:rFonts w:ascii="Wingdings" w:hAnsi="Wingdings" w:hint="default"/>
      </w:rPr>
    </w:lvl>
  </w:abstractNum>
  <w:abstractNum w:abstractNumId="2" w15:restartNumberingAfterBreak="0">
    <w:nsid w:val="2B4B1EDE"/>
    <w:multiLevelType w:val="hybridMultilevel"/>
    <w:tmpl w:val="DBF4D8BA"/>
    <w:lvl w:ilvl="0" w:tplc="0084408E">
      <w:start w:val="1"/>
      <w:numFmt w:val="bullet"/>
      <w:lvlText w:val="●"/>
      <w:lvlJc w:val="left"/>
      <w:pPr>
        <w:ind w:left="9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9544A52">
      <w:start w:val="1"/>
      <w:numFmt w:val="bullet"/>
      <w:lvlText w:val="o"/>
      <w:lvlJc w:val="left"/>
      <w:pPr>
        <w:ind w:left="16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04A746">
      <w:start w:val="1"/>
      <w:numFmt w:val="bullet"/>
      <w:lvlText w:val="▪"/>
      <w:lvlJc w:val="left"/>
      <w:pPr>
        <w:ind w:left="24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CCE12C6">
      <w:start w:val="1"/>
      <w:numFmt w:val="bullet"/>
      <w:lvlText w:val="•"/>
      <w:lvlJc w:val="left"/>
      <w:pPr>
        <w:ind w:left="31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17CAF54">
      <w:start w:val="1"/>
      <w:numFmt w:val="bullet"/>
      <w:lvlText w:val="o"/>
      <w:lvlJc w:val="left"/>
      <w:pPr>
        <w:ind w:left="384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542011C">
      <w:start w:val="1"/>
      <w:numFmt w:val="bullet"/>
      <w:lvlText w:val="▪"/>
      <w:lvlJc w:val="left"/>
      <w:pPr>
        <w:ind w:left="456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3906A7C">
      <w:start w:val="1"/>
      <w:numFmt w:val="bullet"/>
      <w:lvlText w:val="•"/>
      <w:lvlJc w:val="left"/>
      <w:pPr>
        <w:ind w:left="528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6F0F24C">
      <w:start w:val="1"/>
      <w:numFmt w:val="bullet"/>
      <w:lvlText w:val="o"/>
      <w:lvlJc w:val="left"/>
      <w:pPr>
        <w:ind w:left="600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2CEB746">
      <w:start w:val="1"/>
      <w:numFmt w:val="bullet"/>
      <w:lvlText w:val="▪"/>
      <w:lvlJc w:val="left"/>
      <w:pPr>
        <w:ind w:left="672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123027"/>
    <w:multiLevelType w:val="hybridMultilevel"/>
    <w:tmpl w:val="9C888BA8"/>
    <w:lvl w:ilvl="0" w:tplc="40090001">
      <w:start w:val="1"/>
      <w:numFmt w:val="bullet"/>
      <w:lvlText w:val=""/>
      <w:lvlJc w:val="left"/>
      <w:pPr>
        <w:ind w:left="605" w:hanging="360"/>
      </w:pPr>
      <w:rPr>
        <w:rFonts w:ascii="Symbol" w:hAnsi="Symbol" w:hint="default"/>
      </w:rPr>
    </w:lvl>
    <w:lvl w:ilvl="1" w:tplc="FFFFFFFF" w:tentative="1">
      <w:start w:val="1"/>
      <w:numFmt w:val="bullet"/>
      <w:lvlText w:val="o"/>
      <w:lvlJc w:val="left"/>
      <w:pPr>
        <w:ind w:left="1325" w:hanging="360"/>
      </w:pPr>
      <w:rPr>
        <w:rFonts w:ascii="Courier New" w:hAnsi="Courier New" w:cs="Courier New" w:hint="default"/>
      </w:rPr>
    </w:lvl>
    <w:lvl w:ilvl="2" w:tplc="FFFFFFFF" w:tentative="1">
      <w:start w:val="1"/>
      <w:numFmt w:val="bullet"/>
      <w:lvlText w:val=""/>
      <w:lvlJc w:val="left"/>
      <w:pPr>
        <w:ind w:left="2045" w:hanging="360"/>
      </w:pPr>
      <w:rPr>
        <w:rFonts w:ascii="Wingdings" w:hAnsi="Wingdings" w:hint="default"/>
      </w:rPr>
    </w:lvl>
    <w:lvl w:ilvl="3" w:tplc="FFFFFFFF" w:tentative="1">
      <w:start w:val="1"/>
      <w:numFmt w:val="bullet"/>
      <w:lvlText w:val=""/>
      <w:lvlJc w:val="left"/>
      <w:pPr>
        <w:ind w:left="2765" w:hanging="360"/>
      </w:pPr>
      <w:rPr>
        <w:rFonts w:ascii="Symbol" w:hAnsi="Symbol" w:hint="default"/>
      </w:rPr>
    </w:lvl>
    <w:lvl w:ilvl="4" w:tplc="FFFFFFFF" w:tentative="1">
      <w:start w:val="1"/>
      <w:numFmt w:val="bullet"/>
      <w:lvlText w:val="o"/>
      <w:lvlJc w:val="left"/>
      <w:pPr>
        <w:ind w:left="3485" w:hanging="360"/>
      </w:pPr>
      <w:rPr>
        <w:rFonts w:ascii="Courier New" w:hAnsi="Courier New" w:cs="Courier New" w:hint="default"/>
      </w:rPr>
    </w:lvl>
    <w:lvl w:ilvl="5" w:tplc="FFFFFFFF" w:tentative="1">
      <w:start w:val="1"/>
      <w:numFmt w:val="bullet"/>
      <w:lvlText w:val=""/>
      <w:lvlJc w:val="left"/>
      <w:pPr>
        <w:ind w:left="4205" w:hanging="360"/>
      </w:pPr>
      <w:rPr>
        <w:rFonts w:ascii="Wingdings" w:hAnsi="Wingdings" w:hint="default"/>
      </w:rPr>
    </w:lvl>
    <w:lvl w:ilvl="6" w:tplc="FFFFFFFF" w:tentative="1">
      <w:start w:val="1"/>
      <w:numFmt w:val="bullet"/>
      <w:lvlText w:val=""/>
      <w:lvlJc w:val="left"/>
      <w:pPr>
        <w:ind w:left="4925" w:hanging="360"/>
      </w:pPr>
      <w:rPr>
        <w:rFonts w:ascii="Symbol" w:hAnsi="Symbol" w:hint="default"/>
      </w:rPr>
    </w:lvl>
    <w:lvl w:ilvl="7" w:tplc="FFFFFFFF" w:tentative="1">
      <w:start w:val="1"/>
      <w:numFmt w:val="bullet"/>
      <w:lvlText w:val="o"/>
      <w:lvlJc w:val="left"/>
      <w:pPr>
        <w:ind w:left="5645" w:hanging="360"/>
      </w:pPr>
      <w:rPr>
        <w:rFonts w:ascii="Courier New" w:hAnsi="Courier New" w:cs="Courier New" w:hint="default"/>
      </w:rPr>
    </w:lvl>
    <w:lvl w:ilvl="8" w:tplc="FFFFFFFF" w:tentative="1">
      <w:start w:val="1"/>
      <w:numFmt w:val="bullet"/>
      <w:lvlText w:val=""/>
      <w:lvlJc w:val="left"/>
      <w:pPr>
        <w:ind w:left="6365" w:hanging="360"/>
      </w:pPr>
      <w:rPr>
        <w:rFonts w:ascii="Wingdings" w:hAnsi="Wingdings" w:hint="default"/>
      </w:rPr>
    </w:lvl>
  </w:abstractNum>
  <w:abstractNum w:abstractNumId="4" w15:restartNumberingAfterBreak="0">
    <w:nsid w:val="2E495B7F"/>
    <w:multiLevelType w:val="multilevel"/>
    <w:tmpl w:val="BA0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9D52C7"/>
    <w:multiLevelType w:val="hybridMultilevel"/>
    <w:tmpl w:val="E09C7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FD03F33"/>
    <w:multiLevelType w:val="hybridMultilevel"/>
    <w:tmpl w:val="779C3B76"/>
    <w:lvl w:ilvl="0" w:tplc="4009000F">
      <w:start w:val="1"/>
      <w:numFmt w:val="decimal"/>
      <w:lvlText w:val="%1."/>
      <w:lvlJc w:val="left"/>
      <w:pPr>
        <w:ind w:left="965" w:hanging="360"/>
      </w:pPr>
    </w:lvl>
    <w:lvl w:ilvl="1" w:tplc="40090019" w:tentative="1">
      <w:start w:val="1"/>
      <w:numFmt w:val="lowerLetter"/>
      <w:lvlText w:val="%2."/>
      <w:lvlJc w:val="left"/>
      <w:pPr>
        <w:ind w:left="1685" w:hanging="360"/>
      </w:pPr>
    </w:lvl>
    <w:lvl w:ilvl="2" w:tplc="4009001B" w:tentative="1">
      <w:start w:val="1"/>
      <w:numFmt w:val="lowerRoman"/>
      <w:lvlText w:val="%3."/>
      <w:lvlJc w:val="right"/>
      <w:pPr>
        <w:ind w:left="2405" w:hanging="180"/>
      </w:pPr>
    </w:lvl>
    <w:lvl w:ilvl="3" w:tplc="4009000F" w:tentative="1">
      <w:start w:val="1"/>
      <w:numFmt w:val="decimal"/>
      <w:lvlText w:val="%4."/>
      <w:lvlJc w:val="left"/>
      <w:pPr>
        <w:ind w:left="3125" w:hanging="360"/>
      </w:pPr>
    </w:lvl>
    <w:lvl w:ilvl="4" w:tplc="40090019" w:tentative="1">
      <w:start w:val="1"/>
      <w:numFmt w:val="lowerLetter"/>
      <w:lvlText w:val="%5."/>
      <w:lvlJc w:val="left"/>
      <w:pPr>
        <w:ind w:left="3845" w:hanging="360"/>
      </w:pPr>
    </w:lvl>
    <w:lvl w:ilvl="5" w:tplc="4009001B" w:tentative="1">
      <w:start w:val="1"/>
      <w:numFmt w:val="lowerRoman"/>
      <w:lvlText w:val="%6."/>
      <w:lvlJc w:val="right"/>
      <w:pPr>
        <w:ind w:left="4565" w:hanging="180"/>
      </w:pPr>
    </w:lvl>
    <w:lvl w:ilvl="6" w:tplc="4009000F" w:tentative="1">
      <w:start w:val="1"/>
      <w:numFmt w:val="decimal"/>
      <w:lvlText w:val="%7."/>
      <w:lvlJc w:val="left"/>
      <w:pPr>
        <w:ind w:left="5285" w:hanging="360"/>
      </w:pPr>
    </w:lvl>
    <w:lvl w:ilvl="7" w:tplc="40090019" w:tentative="1">
      <w:start w:val="1"/>
      <w:numFmt w:val="lowerLetter"/>
      <w:lvlText w:val="%8."/>
      <w:lvlJc w:val="left"/>
      <w:pPr>
        <w:ind w:left="6005" w:hanging="360"/>
      </w:pPr>
    </w:lvl>
    <w:lvl w:ilvl="8" w:tplc="4009001B" w:tentative="1">
      <w:start w:val="1"/>
      <w:numFmt w:val="lowerRoman"/>
      <w:lvlText w:val="%9."/>
      <w:lvlJc w:val="right"/>
      <w:pPr>
        <w:ind w:left="6725" w:hanging="180"/>
      </w:pPr>
    </w:lvl>
  </w:abstractNum>
  <w:abstractNum w:abstractNumId="7" w15:restartNumberingAfterBreak="0">
    <w:nsid w:val="4C650650"/>
    <w:multiLevelType w:val="hybridMultilevel"/>
    <w:tmpl w:val="A3B4A7F0"/>
    <w:lvl w:ilvl="0" w:tplc="B6CAD9A0">
      <w:numFmt w:val="bullet"/>
      <w:lvlText w:val="-"/>
      <w:lvlJc w:val="left"/>
      <w:pPr>
        <w:ind w:left="850" w:hanging="360"/>
      </w:pPr>
      <w:rPr>
        <w:rFonts w:ascii="Times New Roman" w:eastAsia="Times New Roman" w:hAnsi="Times New Roman" w:cs="Times New Roman" w:hint="default"/>
      </w:rPr>
    </w:lvl>
    <w:lvl w:ilvl="1" w:tplc="40090003" w:tentative="1">
      <w:start w:val="1"/>
      <w:numFmt w:val="bullet"/>
      <w:lvlText w:val="o"/>
      <w:lvlJc w:val="left"/>
      <w:pPr>
        <w:ind w:left="1685" w:hanging="360"/>
      </w:pPr>
      <w:rPr>
        <w:rFonts w:ascii="Courier New" w:hAnsi="Courier New" w:cs="Courier New" w:hint="default"/>
      </w:rPr>
    </w:lvl>
    <w:lvl w:ilvl="2" w:tplc="40090005" w:tentative="1">
      <w:start w:val="1"/>
      <w:numFmt w:val="bullet"/>
      <w:lvlText w:val=""/>
      <w:lvlJc w:val="left"/>
      <w:pPr>
        <w:ind w:left="2405" w:hanging="360"/>
      </w:pPr>
      <w:rPr>
        <w:rFonts w:ascii="Wingdings" w:hAnsi="Wingdings" w:hint="default"/>
      </w:rPr>
    </w:lvl>
    <w:lvl w:ilvl="3" w:tplc="40090001" w:tentative="1">
      <w:start w:val="1"/>
      <w:numFmt w:val="bullet"/>
      <w:lvlText w:val=""/>
      <w:lvlJc w:val="left"/>
      <w:pPr>
        <w:ind w:left="3125" w:hanging="360"/>
      </w:pPr>
      <w:rPr>
        <w:rFonts w:ascii="Symbol" w:hAnsi="Symbol" w:hint="default"/>
      </w:rPr>
    </w:lvl>
    <w:lvl w:ilvl="4" w:tplc="40090003" w:tentative="1">
      <w:start w:val="1"/>
      <w:numFmt w:val="bullet"/>
      <w:lvlText w:val="o"/>
      <w:lvlJc w:val="left"/>
      <w:pPr>
        <w:ind w:left="3845" w:hanging="360"/>
      </w:pPr>
      <w:rPr>
        <w:rFonts w:ascii="Courier New" w:hAnsi="Courier New" w:cs="Courier New" w:hint="default"/>
      </w:rPr>
    </w:lvl>
    <w:lvl w:ilvl="5" w:tplc="40090005" w:tentative="1">
      <w:start w:val="1"/>
      <w:numFmt w:val="bullet"/>
      <w:lvlText w:val=""/>
      <w:lvlJc w:val="left"/>
      <w:pPr>
        <w:ind w:left="4565" w:hanging="360"/>
      </w:pPr>
      <w:rPr>
        <w:rFonts w:ascii="Wingdings" w:hAnsi="Wingdings" w:hint="default"/>
      </w:rPr>
    </w:lvl>
    <w:lvl w:ilvl="6" w:tplc="40090001" w:tentative="1">
      <w:start w:val="1"/>
      <w:numFmt w:val="bullet"/>
      <w:lvlText w:val=""/>
      <w:lvlJc w:val="left"/>
      <w:pPr>
        <w:ind w:left="5285" w:hanging="360"/>
      </w:pPr>
      <w:rPr>
        <w:rFonts w:ascii="Symbol" w:hAnsi="Symbol" w:hint="default"/>
      </w:rPr>
    </w:lvl>
    <w:lvl w:ilvl="7" w:tplc="40090003" w:tentative="1">
      <w:start w:val="1"/>
      <w:numFmt w:val="bullet"/>
      <w:lvlText w:val="o"/>
      <w:lvlJc w:val="left"/>
      <w:pPr>
        <w:ind w:left="6005" w:hanging="360"/>
      </w:pPr>
      <w:rPr>
        <w:rFonts w:ascii="Courier New" w:hAnsi="Courier New" w:cs="Courier New" w:hint="default"/>
      </w:rPr>
    </w:lvl>
    <w:lvl w:ilvl="8" w:tplc="40090005" w:tentative="1">
      <w:start w:val="1"/>
      <w:numFmt w:val="bullet"/>
      <w:lvlText w:val=""/>
      <w:lvlJc w:val="left"/>
      <w:pPr>
        <w:ind w:left="6725" w:hanging="360"/>
      </w:pPr>
      <w:rPr>
        <w:rFonts w:ascii="Wingdings" w:hAnsi="Wingdings" w:hint="default"/>
      </w:rPr>
    </w:lvl>
  </w:abstractNum>
  <w:abstractNum w:abstractNumId="8" w15:restartNumberingAfterBreak="0">
    <w:nsid w:val="53261E87"/>
    <w:multiLevelType w:val="hybridMultilevel"/>
    <w:tmpl w:val="A5F2E04A"/>
    <w:lvl w:ilvl="0" w:tplc="4009001B">
      <w:start w:val="1"/>
      <w:numFmt w:val="lowerRoman"/>
      <w:lvlText w:val="%1."/>
      <w:lvlJc w:val="right"/>
      <w:pPr>
        <w:ind w:left="965" w:hanging="360"/>
      </w:pPr>
    </w:lvl>
    <w:lvl w:ilvl="1" w:tplc="FFFFFFFF" w:tentative="1">
      <w:start w:val="1"/>
      <w:numFmt w:val="lowerLetter"/>
      <w:lvlText w:val="%2."/>
      <w:lvlJc w:val="left"/>
      <w:pPr>
        <w:ind w:left="1685" w:hanging="360"/>
      </w:pPr>
    </w:lvl>
    <w:lvl w:ilvl="2" w:tplc="FFFFFFFF" w:tentative="1">
      <w:start w:val="1"/>
      <w:numFmt w:val="lowerRoman"/>
      <w:lvlText w:val="%3."/>
      <w:lvlJc w:val="right"/>
      <w:pPr>
        <w:ind w:left="2405" w:hanging="180"/>
      </w:pPr>
    </w:lvl>
    <w:lvl w:ilvl="3" w:tplc="FFFFFFFF" w:tentative="1">
      <w:start w:val="1"/>
      <w:numFmt w:val="decimal"/>
      <w:lvlText w:val="%4."/>
      <w:lvlJc w:val="left"/>
      <w:pPr>
        <w:ind w:left="3125" w:hanging="360"/>
      </w:pPr>
    </w:lvl>
    <w:lvl w:ilvl="4" w:tplc="FFFFFFFF" w:tentative="1">
      <w:start w:val="1"/>
      <w:numFmt w:val="lowerLetter"/>
      <w:lvlText w:val="%5."/>
      <w:lvlJc w:val="left"/>
      <w:pPr>
        <w:ind w:left="3845" w:hanging="360"/>
      </w:pPr>
    </w:lvl>
    <w:lvl w:ilvl="5" w:tplc="FFFFFFFF" w:tentative="1">
      <w:start w:val="1"/>
      <w:numFmt w:val="lowerRoman"/>
      <w:lvlText w:val="%6."/>
      <w:lvlJc w:val="right"/>
      <w:pPr>
        <w:ind w:left="4565" w:hanging="180"/>
      </w:pPr>
    </w:lvl>
    <w:lvl w:ilvl="6" w:tplc="FFFFFFFF" w:tentative="1">
      <w:start w:val="1"/>
      <w:numFmt w:val="decimal"/>
      <w:lvlText w:val="%7."/>
      <w:lvlJc w:val="left"/>
      <w:pPr>
        <w:ind w:left="5285" w:hanging="360"/>
      </w:pPr>
    </w:lvl>
    <w:lvl w:ilvl="7" w:tplc="FFFFFFFF" w:tentative="1">
      <w:start w:val="1"/>
      <w:numFmt w:val="lowerLetter"/>
      <w:lvlText w:val="%8."/>
      <w:lvlJc w:val="left"/>
      <w:pPr>
        <w:ind w:left="6005" w:hanging="360"/>
      </w:pPr>
    </w:lvl>
    <w:lvl w:ilvl="8" w:tplc="FFFFFFFF" w:tentative="1">
      <w:start w:val="1"/>
      <w:numFmt w:val="lowerRoman"/>
      <w:lvlText w:val="%9."/>
      <w:lvlJc w:val="right"/>
      <w:pPr>
        <w:ind w:left="6725" w:hanging="180"/>
      </w:pPr>
    </w:lvl>
  </w:abstractNum>
  <w:abstractNum w:abstractNumId="9" w15:restartNumberingAfterBreak="0">
    <w:nsid w:val="534709F3"/>
    <w:multiLevelType w:val="hybridMultilevel"/>
    <w:tmpl w:val="2B92FAE2"/>
    <w:lvl w:ilvl="0" w:tplc="B6CAD9A0">
      <w:numFmt w:val="bullet"/>
      <w:lvlText w:val="-"/>
      <w:lvlJc w:val="left"/>
      <w:pPr>
        <w:ind w:left="605" w:hanging="360"/>
      </w:pPr>
      <w:rPr>
        <w:rFonts w:ascii="Times New Roman" w:eastAsia="Times New Roman" w:hAnsi="Times New Roman" w:cs="Times New Roman" w:hint="default"/>
      </w:rPr>
    </w:lvl>
    <w:lvl w:ilvl="1" w:tplc="40090003" w:tentative="1">
      <w:start w:val="1"/>
      <w:numFmt w:val="bullet"/>
      <w:lvlText w:val="o"/>
      <w:lvlJc w:val="left"/>
      <w:pPr>
        <w:ind w:left="1325" w:hanging="360"/>
      </w:pPr>
      <w:rPr>
        <w:rFonts w:ascii="Courier New" w:hAnsi="Courier New" w:cs="Courier New" w:hint="default"/>
      </w:rPr>
    </w:lvl>
    <w:lvl w:ilvl="2" w:tplc="40090005" w:tentative="1">
      <w:start w:val="1"/>
      <w:numFmt w:val="bullet"/>
      <w:lvlText w:val=""/>
      <w:lvlJc w:val="left"/>
      <w:pPr>
        <w:ind w:left="2045" w:hanging="360"/>
      </w:pPr>
      <w:rPr>
        <w:rFonts w:ascii="Wingdings" w:hAnsi="Wingdings" w:hint="default"/>
      </w:rPr>
    </w:lvl>
    <w:lvl w:ilvl="3" w:tplc="40090001" w:tentative="1">
      <w:start w:val="1"/>
      <w:numFmt w:val="bullet"/>
      <w:lvlText w:val=""/>
      <w:lvlJc w:val="left"/>
      <w:pPr>
        <w:ind w:left="2765" w:hanging="360"/>
      </w:pPr>
      <w:rPr>
        <w:rFonts w:ascii="Symbol" w:hAnsi="Symbol" w:hint="default"/>
      </w:rPr>
    </w:lvl>
    <w:lvl w:ilvl="4" w:tplc="40090003" w:tentative="1">
      <w:start w:val="1"/>
      <w:numFmt w:val="bullet"/>
      <w:lvlText w:val="o"/>
      <w:lvlJc w:val="left"/>
      <w:pPr>
        <w:ind w:left="3485" w:hanging="360"/>
      </w:pPr>
      <w:rPr>
        <w:rFonts w:ascii="Courier New" w:hAnsi="Courier New" w:cs="Courier New" w:hint="default"/>
      </w:rPr>
    </w:lvl>
    <w:lvl w:ilvl="5" w:tplc="40090005" w:tentative="1">
      <w:start w:val="1"/>
      <w:numFmt w:val="bullet"/>
      <w:lvlText w:val=""/>
      <w:lvlJc w:val="left"/>
      <w:pPr>
        <w:ind w:left="4205" w:hanging="360"/>
      </w:pPr>
      <w:rPr>
        <w:rFonts w:ascii="Wingdings" w:hAnsi="Wingdings" w:hint="default"/>
      </w:rPr>
    </w:lvl>
    <w:lvl w:ilvl="6" w:tplc="40090001" w:tentative="1">
      <w:start w:val="1"/>
      <w:numFmt w:val="bullet"/>
      <w:lvlText w:val=""/>
      <w:lvlJc w:val="left"/>
      <w:pPr>
        <w:ind w:left="4925" w:hanging="360"/>
      </w:pPr>
      <w:rPr>
        <w:rFonts w:ascii="Symbol" w:hAnsi="Symbol" w:hint="default"/>
      </w:rPr>
    </w:lvl>
    <w:lvl w:ilvl="7" w:tplc="40090003" w:tentative="1">
      <w:start w:val="1"/>
      <w:numFmt w:val="bullet"/>
      <w:lvlText w:val="o"/>
      <w:lvlJc w:val="left"/>
      <w:pPr>
        <w:ind w:left="5645" w:hanging="360"/>
      </w:pPr>
      <w:rPr>
        <w:rFonts w:ascii="Courier New" w:hAnsi="Courier New" w:cs="Courier New" w:hint="default"/>
      </w:rPr>
    </w:lvl>
    <w:lvl w:ilvl="8" w:tplc="40090005" w:tentative="1">
      <w:start w:val="1"/>
      <w:numFmt w:val="bullet"/>
      <w:lvlText w:val=""/>
      <w:lvlJc w:val="left"/>
      <w:pPr>
        <w:ind w:left="6365" w:hanging="360"/>
      </w:pPr>
      <w:rPr>
        <w:rFonts w:ascii="Wingdings" w:hAnsi="Wingdings" w:hint="default"/>
      </w:rPr>
    </w:lvl>
  </w:abstractNum>
  <w:abstractNum w:abstractNumId="10" w15:restartNumberingAfterBreak="0">
    <w:nsid w:val="5CDE7F75"/>
    <w:multiLevelType w:val="hybridMultilevel"/>
    <w:tmpl w:val="1874701A"/>
    <w:lvl w:ilvl="0" w:tplc="F5460640">
      <w:start w:val="1"/>
      <w:numFmt w:val="decimal"/>
      <w:lvlText w:val="[%1]"/>
      <w:lvlJc w:val="left"/>
      <w:pPr>
        <w:ind w:left="3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D36C12C">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B70BD2A">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45C070E">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D0EE844">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7DC6646">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C6A0484">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98B03B6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1CA40CAA">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1" w15:restartNumberingAfterBreak="0">
    <w:nsid w:val="5FD06B1B"/>
    <w:multiLevelType w:val="hybridMultilevel"/>
    <w:tmpl w:val="4D74B3C8"/>
    <w:lvl w:ilvl="0" w:tplc="40090001">
      <w:start w:val="1"/>
      <w:numFmt w:val="bullet"/>
      <w:lvlText w:val=""/>
      <w:lvlJc w:val="left"/>
      <w:pPr>
        <w:ind w:left="965" w:hanging="360"/>
      </w:pPr>
      <w:rPr>
        <w:rFonts w:ascii="Symbol" w:hAnsi="Symbol" w:hint="default"/>
      </w:rPr>
    </w:lvl>
    <w:lvl w:ilvl="1" w:tplc="40090003" w:tentative="1">
      <w:start w:val="1"/>
      <w:numFmt w:val="bullet"/>
      <w:lvlText w:val="o"/>
      <w:lvlJc w:val="left"/>
      <w:pPr>
        <w:ind w:left="1685" w:hanging="360"/>
      </w:pPr>
      <w:rPr>
        <w:rFonts w:ascii="Courier New" w:hAnsi="Courier New" w:cs="Courier New" w:hint="default"/>
      </w:rPr>
    </w:lvl>
    <w:lvl w:ilvl="2" w:tplc="40090005" w:tentative="1">
      <w:start w:val="1"/>
      <w:numFmt w:val="bullet"/>
      <w:lvlText w:val=""/>
      <w:lvlJc w:val="left"/>
      <w:pPr>
        <w:ind w:left="2405" w:hanging="360"/>
      </w:pPr>
      <w:rPr>
        <w:rFonts w:ascii="Wingdings" w:hAnsi="Wingdings" w:hint="default"/>
      </w:rPr>
    </w:lvl>
    <w:lvl w:ilvl="3" w:tplc="40090001" w:tentative="1">
      <w:start w:val="1"/>
      <w:numFmt w:val="bullet"/>
      <w:lvlText w:val=""/>
      <w:lvlJc w:val="left"/>
      <w:pPr>
        <w:ind w:left="3125" w:hanging="360"/>
      </w:pPr>
      <w:rPr>
        <w:rFonts w:ascii="Symbol" w:hAnsi="Symbol" w:hint="default"/>
      </w:rPr>
    </w:lvl>
    <w:lvl w:ilvl="4" w:tplc="40090003" w:tentative="1">
      <w:start w:val="1"/>
      <w:numFmt w:val="bullet"/>
      <w:lvlText w:val="o"/>
      <w:lvlJc w:val="left"/>
      <w:pPr>
        <w:ind w:left="3845" w:hanging="360"/>
      </w:pPr>
      <w:rPr>
        <w:rFonts w:ascii="Courier New" w:hAnsi="Courier New" w:cs="Courier New" w:hint="default"/>
      </w:rPr>
    </w:lvl>
    <w:lvl w:ilvl="5" w:tplc="40090005" w:tentative="1">
      <w:start w:val="1"/>
      <w:numFmt w:val="bullet"/>
      <w:lvlText w:val=""/>
      <w:lvlJc w:val="left"/>
      <w:pPr>
        <w:ind w:left="4565" w:hanging="360"/>
      </w:pPr>
      <w:rPr>
        <w:rFonts w:ascii="Wingdings" w:hAnsi="Wingdings" w:hint="default"/>
      </w:rPr>
    </w:lvl>
    <w:lvl w:ilvl="6" w:tplc="40090001" w:tentative="1">
      <w:start w:val="1"/>
      <w:numFmt w:val="bullet"/>
      <w:lvlText w:val=""/>
      <w:lvlJc w:val="left"/>
      <w:pPr>
        <w:ind w:left="5285" w:hanging="360"/>
      </w:pPr>
      <w:rPr>
        <w:rFonts w:ascii="Symbol" w:hAnsi="Symbol" w:hint="default"/>
      </w:rPr>
    </w:lvl>
    <w:lvl w:ilvl="7" w:tplc="40090003" w:tentative="1">
      <w:start w:val="1"/>
      <w:numFmt w:val="bullet"/>
      <w:lvlText w:val="o"/>
      <w:lvlJc w:val="left"/>
      <w:pPr>
        <w:ind w:left="6005" w:hanging="360"/>
      </w:pPr>
      <w:rPr>
        <w:rFonts w:ascii="Courier New" w:hAnsi="Courier New" w:cs="Courier New" w:hint="default"/>
      </w:rPr>
    </w:lvl>
    <w:lvl w:ilvl="8" w:tplc="40090005" w:tentative="1">
      <w:start w:val="1"/>
      <w:numFmt w:val="bullet"/>
      <w:lvlText w:val=""/>
      <w:lvlJc w:val="left"/>
      <w:pPr>
        <w:ind w:left="6725" w:hanging="360"/>
      </w:pPr>
      <w:rPr>
        <w:rFonts w:ascii="Wingdings" w:hAnsi="Wingdings" w:hint="default"/>
      </w:rPr>
    </w:lvl>
  </w:abstractNum>
  <w:num w:numId="1" w16cid:durableId="739063086">
    <w:abstractNumId w:val="2"/>
  </w:num>
  <w:num w:numId="2" w16cid:durableId="1079715777">
    <w:abstractNumId w:val="10"/>
  </w:num>
  <w:num w:numId="3" w16cid:durableId="1116214177">
    <w:abstractNumId w:val="6"/>
  </w:num>
  <w:num w:numId="4" w16cid:durableId="335887435">
    <w:abstractNumId w:val="1"/>
  </w:num>
  <w:num w:numId="5" w16cid:durableId="1405688711">
    <w:abstractNumId w:val="8"/>
  </w:num>
  <w:num w:numId="6" w16cid:durableId="827789187">
    <w:abstractNumId w:val="7"/>
  </w:num>
  <w:num w:numId="7" w16cid:durableId="354699836">
    <w:abstractNumId w:val="0"/>
  </w:num>
  <w:num w:numId="8" w16cid:durableId="1360739323">
    <w:abstractNumId w:val="5"/>
  </w:num>
  <w:num w:numId="9" w16cid:durableId="31272228">
    <w:abstractNumId w:val="4"/>
  </w:num>
  <w:num w:numId="10" w16cid:durableId="1975677314">
    <w:abstractNumId w:val="11"/>
  </w:num>
  <w:num w:numId="11" w16cid:durableId="1310328108">
    <w:abstractNumId w:val="9"/>
  </w:num>
  <w:num w:numId="12" w16cid:durableId="20211532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55C"/>
    <w:rsid w:val="00030E6D"/>
    <w:rsid w:val="00035F5E"/>
    <w:rsid w:val="0006043A"/>
    <w:rsid w:val="000D2E72"/>
    <w:rsid w:val="000E1DA1"/>
    <w:rsid w:val="0012455C"/>
    <w:rsid w:val="0015798C"/>
    <w:rsid w:val="001743CC"/>
    <w:rsid w:val="0018632F"/>
    <w:rsid w:val="00201D80"/>
    <w:rsid w:val="002468A2"/>
    <w:rsid w:val="002863FD"/>
    <w:rsid w:val="002B3034"/>
    <w:rsid w:val="002B4655"/>
    <w:rsid w:val="002F50C3"/>
    <w:rsid w:val="003B5E94"/>
    <w:rsid w:val="003D2D22"/>
    <w:rsid w:val="003E7795"/>
    <w:rsid w:val="00452DC0"/>
    <w:rsid w:val="00463342"/>
    <w:rsid w:val="00516151"/>
    <w:rsid w:val="005231B2"/>
    <w:rsid w:val="00540386"/>
    <w:rsid w:val="005415B3"/>
    <w:rsid w:val="005611B1"/>
    <w:rsid w:val="0056771E"/>
    <w:rsid w:val="0058772C"/>
    <w:rsid w:val="005D68DA"/>
    <w:rsid w:val="005F0789"/>
    <w:rsid w:val="00600AF5"/>
    <w:rsid w:val="006112C1"/>
    <w:rsid w:val="00631083"/>
    <w:rsid w:val="00674F0B"/>
    <w:rsid w:val="006904D8"/>
    <w:rsid w:val="006D2D2D"/>
    <w:rsid w:val="006D5382"/>
    <w:rsid w:val="00712280"/>
    <w:rsid w:val="007C33FC"/>
    <w:rsid w:val="007D09BD"/>
    <w:rsid w:val="007F1C22"/>
    <w:rsid w:val="00813168"/>
    <w:rsid w:val="0084458D"/>
    <w:rsid w:val="00861C20"/>
    <w:rsid w:val="00866243"/>
    <w:rsid w:val="008F6AD2"/>
    <w:rsid w:val="009064F6"/>
    <w:rsid w:val="00944475"/>
    <w:rsid w:val="009474B8"/>
    <w:rsid w:val="00972E72"/>
    <w:rsid w:val="009A2303"/>
    <w:rsid w:val="009B5958"/>
    <w:rsid w:val="009E58C1"/>
    <w:rsid w:val="00A11EC2"/>
    <w:rsid w:val="00A3653E"/>
    <w:rsid w:val="00A6085D"/>
    <w:rsid w:val="00AC4362"/>
    <w:rsid w:val="00AE14F2"/>
    <w:rsid w:val="00AF6F40"/>
    <w:rsid w:val="00B229C4"/>
    <w:rsid w:val="00B267F2"/>
    <w:rsid w:val="00B32E08"/>
    <w:rsid w:val="00B40F9C"/>
    <w:rsid w:val="00B87AB4"/>
    <w:rsid w:val="00BA36AE"/>
    <w:rsid w:val="00BB7FFB"/>
    <w:rsid w:val="00BD5159"/>
    <w:rsid w:val="00BF1A8F"/>
    <w:rsid w:val="00C87B66"/>
    <w:rsid w:val="00CC614F"/>
    <w:rsid w:val="00CD67BF"/>
    <w:rsid w:val="00D31CBE"/>
    <w:rsid w:val="00D8228C"/>
    <w:rsid w:val="00DE7150"/>
    <w:rsid w:val="00F045E7"/>
    <w:rsid w:val="00F701FF"/>
    <w:rsid w:val="00F74BF5"/>
    <w:rsid w:val="00FA48E4"/>
    <w:rsid w:val="00FF71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030A6"/>
  <w15:docId w15:val="{9176A3D3-5466-45FB-A7CD-ACB9ABFA3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right="57" w:firstLine="235"/>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107" w:line="259" w:lineRule="auto"/>
      <w:ind w:left="10" w:right="50"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40" w:line="259" w:lineRule="auto"/>
      <w:ind w:left="10" w:hanging="10"/>
      <w:outlineLvl w:val="1"/>
    </w:pPr>
    <w:rPr>
      <w:rFonts w:ascii="Times New Roman" w:eastAsia="Times New Roman" w:hAnsi="Times New Roman" w:cs="Times New Roman"/>
      <w: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F1A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2</Pages>
  <Words>917</Words>
  <Characters>5227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ATISH HALDER</dc:creator>
  <cp:keywords/>
  <cp:lastModifiedBy>ATISH HALDER</cp:lastModifiedBy>
  <cp:revision>59</cp:revision>
  <cp:lastPrinted>2026-02-07T16:05:00Z</cp:lastPrinted>
  <dcterms:created xsi:type="dcterms:W3CDTF">2026-02-07T08:01:00Z</dcterms:created>
  <dcterms:modified xsi:type="dcterms:W3CDTF">2026-02-24T16:08:00Z</dcterms:modified>
</cp:coreProperties>
</file>