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4B915" w14:textId="48B6B1CD" w:rsidR="00BC122D" w:rsidRDefault="00BC122D" w:rsidP="00BC122D">
      <w:pPr>
        <w:spacing w:after="0" w:line="240" w:lineRule="auto"/>
        <w:jc w:val="both"/>
        <w:rPr>
          <w:rFonts w:ascii="Times New Roman" w:hAnsi="Times New Roman" w:cs="Times New Roman"/>
          <w:b/>
          <w:sz w:val="20"/>
        </w:rPr>
      </w:pPr>
      <w:bookmarkStart w:id="0" w:name="_Hlk199189758"/>
      <w:bookmarkEnd w:id="0"/>
      <w:r>
        <w:rPr>
          <w:rFonts w:ascii="Times New Roman" w:hAnsi="Times New Roman" w:cs="Times New Roman"/>
          <w:b/>
          <w:sz w:val="20"/>
        </w:rPr>
        <w:t xml:space="preserve">УДК </w:t>
      </w:r>
      <w:r w:rsidR="002F3A3D">
        <w:rPr>
          <w:rFonts w:ascii="Times New Roman" w:hAnsi="Times New Roman" w:cs="Times New Roman"/>
          <w:b/>
          <w:sz w:val="20"/>
        </w:rPr>
        <w:t>004</w:t>
      </w:r>
      <w:r w:rsidR="00513BE1" w:rsidRPr="001A0080">
        <w:rPr>
          <w:rFonts w:ascii="Times New Roman" w:hAnsi="Times New Roman" w:cs="Times New Roman"/>
          <w:b/>
          <w:sz w:val="20"/>
        </w:rPr>
        <w:t>.</w:t>
      </w:r>
      <w:r w:rsidR="002F3A3D">
        <w:rPr>
          <w:rFonts w:ascii="Times New Roman" w:hAnsi="Times New Roman" w:cs="Times New Roman"/>
          <w:b/>
          <w:sz w:val="20"/>
        </w:rPr>
        <w:t>855.5</w:t>
      </w:r>
    </w:p>
    <w:p w14:paraId="391D40E8" w14:textId="77777777" w:rsidR="00BC122D" w:rsidRDefault="00BC122D" w:rsidP="00BC122D">
      <w:pPr>
        <w:spacing w:after="0" w:line="240" w:lineRule="auto"/>
        <w:ind w:firstLine="425"/>
        <w:jc w:val="both"/>
        <w:rPr>
          <w:rFonts w:ascii="Times New Roman" w:hAnsi="Times New Roman" w:cs="Times New Roman"/>
          <w:sz w:val="20"/>
        </w:rPr>
      </w:pPr>
    </w:p>
    <w:p w14:paraId="3CB000F1" w14:textId="49ABD449" w:rsidR="00BC122D" w:rsidRDefault="002F3A3D" w:rsidP="002F3A3D">
      <w:pPr>
        <w:spacing w:after="0" w:line="240" w:lineRule="auto"/>
        <w:ind w:firstLine="425"/>
        <w:jc w:val="center"/>
        <w:rPr>
          <w:rFonts w:ascii="Times New Roman" w:hAnsi="Times New Roman" w:cs="Times New Roman"/>
          <w:b/>
          <w:bCs/>
          <w:sz w:val="20"/>
        </w:rPr>
      </w:pPr>
      <w:r w:rsidRPr="002F3A3D">
        <w:rPr>
          <w:rFonts w:ascii="Times New Roman" w:hAnsi="Times New Roman" w:cs="Times New Roman"/>
          <w:b/>
          <w:bCs/>
          <w:sz w:val="20"/>
        </w:rPr>
        <w:t>Сравнение моделей и методов предиктивного кодирования в задаче восстановления мультимодальных сигналов.</w:t>
      </w:r>
    </w:p>
    <w:p w14:paraId="4E150681" w14:textId="77777777" w:rsidR="002F3A3D" w:rsidRPr="000F251C" w:rsidRDefault="002F3A3D" w:rsidP="00BC122D">
      <w:pPr>
        <w:spacing w:after="0" w:line="240" w:lineRule="auto"/>
        <w:ind w:firstLine="425"/>
        <w:jc w:val="both"/>
        <w:rPr>
          <w:rFonts w:ascii="Times New Roman" w:hAnsi="Times New Roman" w:cs="Times New Roman"/>
          <w:b/>
          <w:sz w:val="20"/>
        </w:rPr>
      </w:pPr>
    </w:p>
    <w:p w14:paraId="4721039A" w14:textId="6A1E3B1E" w:rsidR="00F75A63" w:rsidRDefault="002F3A3D" w:rsidP="00BC122D">
      <w:pPr>
        <w:spacing w:after="0" w:line="240" w:lineRule="auto"/>
        <w:ind w:firstLine="425"/>
        <w:jc w:val="both"/>
        <w:rPr>
          <w:rFonts w:ascii="Times New Roman" w:hAnsi="Times New Roman" w:cs="Times New Roman"/>
          <w:sz w:val="20"/>
          <w:vertAlign w:val="superscript"/>
        </w:rPr>
      </w:pPr>
      <w:r>
        <w:rPr>
          <w:rFonts w:ascii="Times New Roman" w:hAnsi="Times New Roman" w:cs="Times New Roman"/>
          <w:sz w:val="20"/>
        </w:rPr>
        <w:t>Хакимов Артём Тимурович</w:t>
      </w:r>
      <w:r w:rsidR="00F75A63">
        <w:rPr>
          <w:rFonts w:ascii="Times New Roman" w:hAnsi="Times New Roman" w:cs="Times New Roman"/>
          <w:sz w:val="20"/>
          <w:vertAlign w:val="superscript"/>
        </w:rPr>
        <w:t>1</w:t>
      </w:r>
      <w:r w:rsidR="00F75A63">
        <w:rPr>
          <w:rFonts w:ascii="Times New Roman" w:hAnsi="Times New Roman" w:cs="Times New Roman"/>
          <w:sz w:val="20"/>
        </w:rPr>
        <w:t xml:space="preserve">, </w:t>
      </w:r>
      <w:r>
        <w:rPr>
          <w:rFonts w:ascii="Times New Roman" w:hAnsi="Times New Roman" w:cs="Times New Roman"/>
          <w:sz w:val="20"/>
        </w:rPr>
        <w:t>Батуев</w:t>
      </w:r>
      <w:r w:rsidR="00A327BD">
        <w:rPr>
          <w:rFonts w:ascii="Times New Roman" w:hAnsi="Times New Roman" w:cs="Times New Roman"/>
          <w:sz w:val="20"/>
        </w:rPr>
        <w:t xml:space="preserve"> </w:t>
      </w:r>
      <w:r>
        <w:rPr>
          <w:rFonts w:ascii="Times New Roman" w:hAnsi="Times New Roman" w:cs="Times New Roman"/>
          <w:sz w:val="20"/>
        </w:rPr>
        <w:t>Булат</w:t>
      </w:r>
      <w:r w:rsidR="00A327BD">
        <w:rPr>
          <w:rFonts w:ascii="Times New Roman" w:hAnsi="Times New Roman" w:cs="Times New Roman"/>
          <w:sz w:val="20"/>
        </w:rPr>
        <w:t xml:space="preserve"> </w:t>
      </w:r>
      <w:r w:rsidRPr="002F3A3D">
        <w:rPr>
          <w:rFonts w:ascii="Times New Roman" w:hAnsi="Times New Roman" w:cs="Times New Roman"/>
          <w:sz w:val="20"/>
        </w:rPr>
        <w:t>Базаржапович</w:t>
      </w:r>
      <w:r w:rsidR="00A327BD">
        <w:rPr>
          <w:rFonts w:ascii="Times New Roman" w:hAnsi="Times New Roman" w:cs="Times New Roman"/>
          <w:sz w:val="20"/>
          <w:vertAlign w:val="superscript"/>
        </w:rPr>
        <w:t>2</w:t>
      </w:r>
    </w:p>
    <w:p w14:paraId="0D72C31F" w14:textId="77777777" w:rsidR="002F3A3D" w:rsidRPr="002F3A3D" w:rsidRDefault="00F75A63" w:rsidP="002F3A3D">
      <w:pPr>
        <w:spacing w:after="0" w:line="240" w:lineRule="auto"/>
        <w:ind w:firstLine="425"/>
        <w:jc w:val="both"/>
        <w:rPr>
          <w:rFonts w:ascii="Times New Roman" w:hAnsi="Times New Roman" w:cs="Times New Roman"/>
          <w:sz w:val="20"/>
        </w:rPr>
      </w:pPr>
      <w:r w:rsidRPr="002F3A3D">
        <w:rPr>
          <w:rFonts w:ascii="Times New Roman" w:hAnsi="Times New Roman" w:cs="Times New Roman"/>
          <w:sz w:val="20"/>
          <w:vertAlign w:val="superscript"/>
        </w:rPr>
        <w:t>1</w:t>
      </w:r>
      <w:r w:rsidRPr="002F3A3D">
        <w:rPr>
          <w:rFonts w:ascii="Times New Roman" w:hAnsi="Times New Roman" w:cs="Times New Roman"/>
          <w:sz w:val="20"/>
        </w:rPr>
        <w:t xml:space="preserve"> </w:t>
      </w:r>
      <w:r w:rsidR="002F3A3D" w:rsidRPr="002F3A3D">
        <w:rPr>
          <w:rFonts w:ascii="Times New Roman" w:hAnsi="Times New Roman" w:cs="Times New Roman"/>
          <w:sz w:val="20"/>
        </w:rPr>
        <w:t>Национальный исследовательский университет «Московский физико-технический институт»,</w:t>
      </w:r>
    </w:p>
    <w:p w14:paraId="43CD0A91" w14:textId="636F050A" w:rsidR="00BC122D" w:rsidRPr="002F3A3D" w:rsidRDefault="002F3A3D" w:rsidP="002F3A3D">
      <w:pPr>
        <w:spacing w:after="0" w:line="240" w:lineRule="auto"/>
        <w:ind w:firstLine="425"/>
        <w:jc w:val="both"/>
        <w:rPr>
          <w:rFonts w:ascii="Times New Roman" w:hAnsi="Times New Roman" w:cs="Times New Roman"/>
          <w:sz w:val="20"/>
        </w:rPr>
      </w:pPr>
      <w:r w:rsidRPr="002F3A3D">
        <w:rPr>
          <w:rFonts w:ascii="Times New Roman" w:hAnsi="Times New Roman" w:cs="Times New Roman"/>
          <w:sz w:val="20"/>
        </w:rPr>
        <w:t>141701, Московская область, г. Долгопрудный, Институтский переулок, д. 9. </w:t>
      </w:r>
    </w:p>
    <w:p w14:paraId="7056E598" w14:textId="77777777" w:rsidR="002F3A3D" w:rsidRPr="002F3A3D" w:rsidRDefault="00775BDA" w:rsidP="002F3A3D">
      <w:pPr>
        <w:spacing w:after="0" w:line="240" w:lineRule="auto"/>
        <w:ind w:firstLine="425"/>
        <w:jc w:val="both"/>
        <w:rPr>
          <w:rFonts w:ascii="Times New Roman" w:hAnsi="Times New Roman" w:cs="Times New Roman"/>
          <w:sz w:val="20"/>
        </w:rPr>
      </w:pPr>
      <w:r w:rsidRPr="002F3A3D">
        <w:rPr>
          <w:rFonts w:ascii="Times New Roman" w:hAnsi="Times New Roman" w:cs="Times New Roman"/>
          <w:sz w:val="20"/>
          <w:vertAlign w:val="superscript"/>
        </w:rPr>
        <w:t>2</w:t>
      </w:r>
      <w:r w:rsidRPr="002F3A3D">
        <w:rPr>
          <w:rFonts w:ascii="Times New Roman" w:hAnsi="Times New Roman" w:cs="Times New Roman"/>
          <w:sz w:val="20"/>
        </w:rPr>
        <w:t xml:space="preserve"> </w:t>
      </w:r>
      <w:r w:rsidR="002F3A3D" w:rsidRPr="002F3A3D">
        <w:rPr>
          <w:rFonts w:ascii="Times New Roman" w:hAnsi="Times New Roman" w:cs="Times New Roman"/>
          <w:sz w:val="20"/>
        </w:rPr>
        <w:t>Институт радиотехники и электроники имени В.А. Котельникова Российской академии наук</w:t>
      </w:r>
    </w:p>
    <w:p w14:paraId="50B2EB88" w14:textId="77777777" w:rsidR="002F3A3D" w:rsidRPr="002F3A3D" w:rsidRDefault="002F3A3D" w:rsidP="002F3A3D">
      <w:pPr>
        <w:spacing w:after="0" w:line="240" w:lineRule="auto"/>
        <w:ind w:firstLine="425"/>
        <w:jc w:val="both"/>
        <w:rPr>
          <w:rFonts w:ascii="Times New Roman" w:hAnsi="Times New Roman" w:cs="Times New Roman"/>
          <w:sz w:val="20"/>
        </w:rPr>
      </w:pPr>
      <w:r w:rsidRPr="002F3A3D">
        <w:rPr>
          <w:rFonts w:ascii="Times New Roman" w:hAnsi="Times New Roman" w:cs="Times New Roman"/>
          <w:sz w:val="20"/>
        </w:rPr>
        <w:t>125009, Россия, Москва, улица Моховая 11, корп. 7</w:t>
      </w:r>
    </w:p>
    <w:p w14:paraId="7B02AF39" w14:textId="77777777" w:rsidR="002F3A3D" w:rsidRPr="002F3A3D" w:rsidRDefault="002F3A3D" w:rsidP="002F3A3D">
      <w:pPr>
        <w:spacing w:after="0" w:line="240" w:lineRule="auto"/>
        <w:ind w:firstLine="425"/>
        <w:jc w:val="both"/>
        <w:rPr>
          <w:rFonts w:ascii="Times New Roman" w:hAnsi="Times New Roman" w:cs="Times New Roman"/>
          <w:sz w:val="20"/>
        </w:rPr>
      </w:pPr>
      <w:hyperlink r:id="rId6" w:history="1">
        <w:r w:rsidRPr="002F3A3D">
          <w:rPr>
            <w:rStyle w:val="a5"/>
            <w:rFonts w:ascii="Times New Roman" w:hAnsi="Times New Roman" w:cs="Times New Roman"/>
            <w:sz w:val="20"/>
            <w:lang w:val="en-US"/>
          </w:rPr>
          <w:t>khakimov</w:t>
        </w:r>
        <w:r w:rsidRPr="002F3A3D">
          <w:rPr>
            <w:rStyle w:val="a5"/>
            <w:rFonts w:ascii="Times New Roman" w:hAnsi="Times New Roman" w:cs="Times New Roman"/>
            <w:sz w:val="20"/>
          </w:rPr>
          <w:t>.</w:t>
        </w:r>
        <w:r w:rsidRPr="002F3A3D">
          <w:rPr>
            <w:rStyle w:val="a5"/>
            <w:rFonts w:ascii="Times New Roman" w:hAnsi="Times New Roman" w:cs="Times New Roman"/>
            <w:sz w:val="20"/>
            <w:lang w:val="en-US"/>
          </w:rPr>
          <w:t>at</w:t>
        </w:r>
        <w:r w:rsidRPr="002F3A3D">
          <w:rPr>
            <w:rStyle w:val="a5"/>
            <w:rFonts w:ascii="Times New Roman" w:hAnsi="Times New Roman" w:cs="Times New Roman"/>
            <w:sz w:val="20"/>
          </w:rPr>
          <w:t>@</w:t>
        </w:r>
        <w:r w:rsidRPr="002F3A3D">
          <w:rPr>
            <w:rStyle w:val="a5"/>
            <w:rFonts w:ascii="Times New Roman" w:hAnsi="Times New Roman" w:cs="Times New Roman"/>
            <w:sz w:val="20"/>
            <w:lang w:val="en-US"/>
          </w:rPr>
          <w:t>phystech</w:t>
        </w:r>
        <w:r w:rsidRPr="002F3A3D">
          <w:rPr>
            <w:rStyle w:val="a5"/>
            <w:rFonts w:ascii="Times New Roman" w:hAnsi="Times New Roman" w:cs="Times New Roman"/>
            <w:sz w:val="20"/>
          </w:rPr>
          <w:t>.</w:t>
        </w:r>
        <w:r w:rsidRPr="002F3A3D">
          <w:rPr>
            <w:rStyle w:val="a5"/>
            <w:rFonts w:ascii="Times New Roman" w:hAnsi="Times New Roman" w:cs="Times New Roman"/>
            <w:sz w:val="20"/>
            <w:lang w:val="en-US"/>
          </w:rPr>
          <w:t>edu</w:t>
        </w:r>
      </w:hyperlink>
    </w:p>
    <w:p w14:paraId="7C36CA2F" w14:textId="77777777" w:rsidR="0067370F" w:rsidRPr="000F251C" w:rsidRDefault="0067370F" w:rsidP="002F3A3D">
      <w:pPr>
        <w:spacing w:after="0" w:line="240" w:lineRule="auto"/>
        <w:jc w:val="both"/>
        <w:rPr>
          <w:rFonts w:ascii="Times New Roman" w:hAnsi="Times New Roman" w:cs="Times New Roman"/>
          <w:sz w:val="20"/>
        </w:rPr>
      </w:pPr>
    </w:p>
    <w:p w14:paraId="5CF76F13" w14:textId="77777777" w:rsidR="00BC122D" w:rsidRPr="0067370F" w:rsidRDefault="0067370F" w:rsidP="0067370F">
      <w:pPr>
        <w:spacing w:after="0" w:line="240" w:lineRule="auto"/>
        <w:ind w:firstLine="425"/>
        <w:rPr>
          <w:rFonts w:ascii="Times New Roman" w:hAnsi="Times New Roman" w:cs="Times New Roman"/>
          <w:b/>
          <w:sz w:val="20"/>
        </w:rPr>
      </w:pPr>
      <w:r w:rsidRPr="0067370F">
        <w:rPr>
          <w:rFonts w:ascii="Times New Roman" w:hAnsi="Times New Roman" w:cs="Times New Roman"/>
          <w:b/>
          <w:sz w:val="20"/>
        </w:rPr>
        <w:t>Аннотация</w:t>
      </w:r>
    </w:p>
    <w:p w14:paraId="3626F6AB" w14:textId="60969877" w:rsidR="00B93484" w:rsidRPr="00194B99" w:rsidRDefault="00B93484" w:rsidP="00B93484">
      <w:pPr>
        <w:spacing w:after="0" w:line="240" w:lineRule="auto"/>
        <w:ind w:left="426"/>
        <w:jc w:val="both"/>
        <w:rPr>
          <w:rFonts w:ascii="Times New Roman" w:hAnsi="Times New Roman"/>
          <w:sz w:val="20"/>
          <w:szCs w:val="28"/>
        </w:rPr>
      </w:pPr>
      <w:r w:rsidRPr="00194B99">
        <w:rPr>
          <w:rFonts w:ascii="Times New Roman" w:hAnsi="Times New Roman"/>
          <w:sz w:val="20"/>
          <w:szCs w:val="28"/>
        </w:rPr>
        <w:t xml:space="preserve">За последнее десятилетие методы машинного обучения стали неотъемлемой частью </w:t>
      </w:r>
      <w:r w:rsidR="00F77638">
        <w:rPr>
          <w:rFonts w:ascii="Times New Roman" w:hAnsi="Times New Roman"/>
          <w:sz w:val="20"/>
          <w:szCs w:val="28"/>
        </w:rPr>
        <w:t>подходов</w:t>
      </w:r>
      <w:r w:rsidRPr="00194B99">
        <w:rPr>
          <w:rFonts w:ascii="Times New Roman" w:hAnsi="Times New Roman"/>
          <w:sz w:val="20"/>
          <w:szCs w:val="28"/>
        </w:rPr>
        <w:t xml:space="preserve"> для обнаружения объектов, речевого интерфейса и анализа больших массивов данных. Традиционные искусственные нейронные сети (ИНС), обучаемые алгоритмом обратного распространения ошибки, демонстрируют высокую точность, однако их масштабирование сопряжено с растущими вычислительными и энергетическими затратами. Переход к более энергоэффективным архитектурам — критическое условие дальнейшего развития систем автономной обработки информации.</w:t>
      </w:r>
    </w:p>
    <w:p w14:paraId="0FD1E081" w14:textId="6B5BFF20" w:rsidR="00B93484" w:rsidRPr="00194B99" w:rsidRDefault="00B93484" w:rsidP="00B93484">
      <w:pPr>
        <w:spacing w:after="0" w:line="240" w:lineRule="auto"/>
        <w:ind w:left="426"/>
        <w:jc w:val="both"/>
        <w:rPr>
          <w:rFonts w:ascii="Times New Roman" w:hAnsi="Times New Roman"/>
          <w:sz w:val="20"/>
          <w:szCs w:val="28"/>
        </w:rPr>
      </w:pPr>
      <w:r w:rsidRPr="00194B99">
        <w:rPr>
          <w:rFonts w:ascii="Times New Roman" w:hAnsi="Times New Roman"/>
          <w:sz w:val="20"/>
          <w:szCs w:val="28"/>
        </w:rPr>
        <w:t>Импульсные нейронные сети (</w:t>
      </w:r>
      <w:proofErr w:type="spellStart"/>
      <w:r w:rsidRPr="00194B99">
        <w:rPr>
          <w:rFonts w:ascii="Times New Roman" w:hAnsi="Times New Roman"/>
          <w:sz w:val="20"/>
          <w:szCs w:val="28"/>
        </w:rPr>
        <w:t>ИмНС</w:t>
      </w:r>
      <w:proofErr w:type="spellEnd"/>
      <w:r w:rsidRPr="00194B99">
        <w:rPr>
          <w:rFonts w:ascii="Times New Roman" w:hAnsi="Times New Roman"/>
          <w:sz w:val="20"/>
          <w:szCs w:val="28"/>
        </w:rPr>
        <w:t xml:space="preserve">) представляют собой третье поколение ИНС и предлагают принципиально иной способ кодирования: информация передаётся в виде отдельных событий-спайков, что позволяет естественным образом учитывать временную динамику сигнала и значительно сокращать число операций умножения. Энергоэффективность, асинхронная обработка и совместимость с современными </w:t>
      </w:r>
      <w:proofErr w:type="spellStart"/>
      <w:r w:rsidRPr="00194B99">
        <w:rPr>
          <w:rFonts w:ascii="Times New Roman" w:hAnsi="Times New Roman"/>
          <w:sz w:val="20"/>
          <w:szCs w:val="28"/>
        </w:rPr>
        <w:t>нейроморфными</w:t>
      </w:r>
      <w:proofErr w:type="spellEnd"/>
      <w:r w:rsidRPr="00194B99">
        <w:rPr>
          <w:rFonts w:ascii="Times New Roman" w:hAnsi="Times New Roman"/>
          <w:sz w:val="20"/>
          <w:szCs w:val="28"/>
        </w:rPr>
        <w:t xml:space="preserve"> </w:t>
      </w:r>
      <w:proofErr w:type="gramStart"/>
      <w:r w:rsidRPr="00194B99">
        <w:rPr>
          <w:rFonts w:ascii="Times New Roman" w:hAnsi="Times New Roman"/>
          <w:sz w:val="20"/>
          <w:szCs w:val="28"/>
        </w:rPr>
        <w:t>чипами  делают</w:t>
      </w:r>
      <w:proofErr w:type="gramEnd"/>
      <w:r w:rsidRPr="00194B99">
        <w:rPr>
          <w:rFonts w:ascii="Times New Roman" w:hAnsi="Times New Roman"/>
          <w:sz w:val="20"/>
          <w:szCs w:val="28"/>
        </w:rPr>
        <w:t xml:space="preserve"> </w:t>
      </w:r>
      <w:proofErr w:type="spellStart"/>
      <w:r w:rsidRPr="00194B99">
        <w:rPr>
          <w:rFonts w:ascii="Times New Roman" w:hAnsi="Times New Roman"/>
          <w:sz w:val="20"/>
          <w:szCs w:val="28"/>
        </w:rPr>
        <w:t>ИмНС</w:t>
      </w:r>
      <w:proofErr w:type="spellEnd"/>
      <w:r w:rsidRPr="00194B99">
        <w:rPr>
          <w:rFonts w:ascii="Times New Roman" w:hAnsi="Times New Roman"/>
          <w:sz w:val="20"/>
          <w:szCs w:val="28"/>
        </w:rPr>
        <w:t xml:space="preserve"> привлекательными для реальных приложений. Ключевым вызовом остаётся разработка методов обучения, сочетающих биологическую правдоподобность и достаточную выразительность.</w:t>
      </w:r>
    </w:p>
    <w:p w14:paraId="019E7B4D" w14:textId="79D46DFB" w:rsidR="00B93484" w:rsidRPr="00194B99" w:rsidRDefault="00B93484" w:rsidP="00B93484">
      <w:pPr>
        <w:spacing w:after="0" w:line="240" w:lineRule="auto"/>
        <w:ind w:left="426"/>
        <w:jc w:val="both"/>
        <w:rPr>
          <w:rFonts w:ascii="Times New Roman" w:hAnsi="Times New Roman"/>
          <w:sz w:val="20"/>
          <w:szCs w:val="28"/>
        </w:rPr>
      </w:pPr>
      <w:r w:rsidRPr="00194B99">
        <w:rPr>
          <w:rFonts w:ascii="Times New Roman" w:hAnsi="Times New Roman"/>
          <w:sz w:val="20"/>
          <w:szCs w:val="28"/>
        </w:rPr>
        <w:t xml:space="preserve">Наиболее естественным для </w:t>
      </w:r>
      <w:proofErr w:type="spellStart"/>
      <w:r w:rsidRPr="00194B99">
        <w:rPr>
          <w:rFonts w:ascii="Times New Roman" w:hAnsi="Times New Roman"/>
          <w:sz w:val="20"/>
          <w:szCs w:val="28"/>
        </w:rPr>
        <w:t>ИмНС</w:t>
      </w:r>
      <w:proofErr w:type="spellEnd"/>
      <w:r w:rsidRPr="00194B99">
        <w:rPr>
          <w:rFonts w:ascii="Times New Roman" w:hAnsi="Times New Roman"/>
          <w:sz w:val="20"/>
          <w:szCs w:val="28"/>
        </w:rPr>
        <w:t xml:space="preserve"> является семейство локальных правил пластичности, зависящих от временного распределения спайков. Классическая </w:t>
      </w:r>
      <w:proofErr w:type="spellStart"/>
      <w:r w:rsidRPr="00194B99">
        <w:rPr>
          <w:rFonts w:ascii="Times New Roman" w:hAnsi="Times New Roman"/>
          <w:sz w:val="20"/>
          <w:szCs w:val="28"/>
        </w:rPr>
        <w:t>spike-timing-dependent</w:t>
      </w:r>
      <w:proofErr w:type="spellEnd"/>
      <w:r w:rsidRPr="00194B99">
        <w:rPr>
          <w:rFonts w:ascii="Times New Roman" w:hAnsi="Times New Roman"/>
          <w:sz w:val="20"/>
          <w:szCs w:val="28"/>
        </w:rPr>
        <w:t xml:space="preserve"> </w:t>
      </w:r>
      <w:proofErr w:type="spellStart"/>
      <w:r w:rsidRPr="00194B99">
        <w:rPr>
          <w:rFonts w:ascii="Times New Roman" w:hAnsi="Times New Roman"/>
          <w:sz w:val="20"/>
          <w:szCs w:val="28"/>
        </w:rPr>
        <w:t>plasticity</w:t>
      </w:r>
      <w:proofErr w:type="spellEnd"/>
      <w:r w:rsidRPr="00194B99">
        <w:rPr>
          <w:rFonts w:ascii="Times New Roman" w:hAnsi="Times New Roman"/>
          <w:sz w:val="20"/>
          <w:szCs w:val="28"/>
        </w:rPr>
        <w:t xml:space="preserve"> (STDP)</w:t>
      </w:r>
      <w:r w:rsidR="00F77638">
        <w:rPr>
          <w:rFonts w:ascii="Times New Roman" w:hAnsi="Times New Roman"/>
          <w:sz w:val="20"/>
          <w:szCs w:val="28"/>
        </w:rPr>
        <w:t xml:space="preserve"> </w:t>
      </w:r>
      <w:r w:rsidRPr="00194B99">
        <w:rPr>
          <w:rFonts w:ascii="Times New Roman" w:hAnsi="Times New Roman"/>
          <w:sz w:val="20"/>
          <w:szCs w:val="28"/>
        </w:rPr>
        <w:t>обеспечивает корректировку синаптической связи пропорционально задержке между пре- и постсинаптическими событиями, что приводит к выявлению статистически значимых корреляций во входных данных. Несмотря на привлекательность STDP как механизма обучения без учителя, для задач классификации требуется ввод внешнего сигнала ошибки либо модификация правила. Суррогатные градиентные методы частично решают задачу, однако нарушают локальность и усложняют аппаратную реализацию.</w:t>
      </w:r>
    </w:p>
    <w:p w14:paraId="37ECE28F" w14:textId="77777777" w:rsidR="00B93484" w:rsidRPr="00194B99" w:rsidRDefault="00B93484" w:rsidP="00B93484">
      <w:pPr>
        <w:spacing w:after="0" w:line="240" w:lineRule="auto"/>
        <w:ind w:left="426"/>
        <w:jc w:val="both"/>
        <w:rPr>
          <w:rFonts w:ascii="Times New Roman" w:hAnsi="Times New Roman"/>
          <w:sz w:val="20"/>
          <w:szCs w:val="28"/>
        </w:rPr>
      </w:pPr>
      <w:r w:rsidRPr="00194B99">
        <w:rPr>
          <w:rFonts w:ascii="Times New Roman" w:hAnsi="Times New Roman"/>
          <w:sz w:val="20"/>
          <w:szCs w:val="28"/>
        </w:rPr>
        <w:t xml:space="preserve">В последние годы внимание исследователей привлёк подход предиктивного кодирования, рассматривающий мозг как систему, минимизирующую локальную ошибку прогноза. В импульсной реализации этот принцип формулируется через две </w:t>
      </w:r>
      <w:proofErr w:type="spellStart"/>
      <w:r w:rsidRPr="00194B99">
        <w:rPr>
          <w:rFonts w:ascii="Times New Roman" w:hAnsi="Times New Roman"/>
          <w:sz w:val="20"/>
          <w:szCs w:val="28"/>
        </w:rPr>
        <w:t>контр-направленные</w:t>
      </w:r>
      <w:proofErr w:type="spellEnd"/>
      <w:r w:rsidRPr="00194B99">
        <w:rPr>
          <w:rFonts w:ascii="Times New Roman" w:hAnsi="Times New Roman"/>
          <w:sz w:val="20"/>
          <w:szCs w:val="28"/>
        </w:rPr>
        <w:t xml:space="preserve"> проекции: восходящую (генерация признаков) и нисходящую (предсказание входа). Локальное обновление весов по ошибке восстановления позволяет обучать сеть как с учителем, так и без него, сохраняя биологическую интерпретацию.</w:t>
      </w:r>
    </w:p>
    <w:p w14:paraId="15BC5A86" w14:textId="77777777" w:rsidR="00B93484" w:rsidRPr="00194B99" w:rsidRDefault="00B93484" w:rsidP="00B93484">
      <w:pPr>
        <w:spacing w:after="0" w:line="240" w:lineRule="auto"/>
        <w:ind w:left="426"/>
        <w:jc w:val="both"/>
        <w:rPr>
          <w:rFonts w:ascii="Times New Roman" w:hAnsi="Times New Roman"/>
          <w:sz w:val="20"/>
          <w:szCs w:val="28"/>
        </w:rPr>
      </w:pPr>
      <w:r w:rsidRPr="00194B99">
        <w:rPr>
          <w:rFonts w:ascii="Times New Roman" w:hAnsi="Times New Roman"/>
          <w:sz w:val="20"/>
          <w:szCs w:val="28"/>
        </w:rPr>
        <w:t xml:space="preserve">Наряду с алгоритмом обучения критически важен способ подачи данных. Визуальные и аудиальные сигналы можно кодировать либо </w:t>
      </w:r>
      <w:proofErr w:type="spellStart"/>
      <w:r w:rsidRPr="00194B99">
        <w:rPr>
          <w:rFonts w:ascii="Times New Roman" w:hAnsi="Times New Roman"/>
          <w:sz w:val="20"/>
          <w:szCs w:val="28"/>
        </w:rPr>
        <w:t>пространственно</w:t>
      </w:r>
      <w:proofErr w:type="spellEnd"/>
      <w:r w:rsidRPr="00194B99">
        <w:rPr>
          <w:rFonts w:ascii="Times New Roman" w:hAnsi="Times New Roman"/>
          <w:sz w:val="20"/>
          <w:szCs w:val="28"/>
        </w:rPr>
        <w:t xml:space="preserve">, распределяя информацию по большему числу нейронов при фиксированном временном окне, либо временно, увеличивая длительность окна при ограниченном числе нейронов. Оба метода широко используются, однако их сравнительный анализ в контексте предиктивных </w:t>
      </w:r>
      <w:proofErr w:type="spellStart"/>
      <w:r w:rsidRPr="00194B99">
        <w:rPr>
          <w:rFonts w:ascii="Times New Roman" w:hAnsi="Times New Roman"/>
          <w:sz w:val="20"/>
          <w:szCs w:val="28"/>
        </w:rPr>
        <w:t>ИмНС</w:t>
      </w:r>
      <w:proofErr w:type="spellEnd"/>
      <w:r w:rsidRPr="00194B99">
        <w:rPr>
          <w:rFonts w:ascii="Times New Roman" w:hAnsi="Times New Roman"/>
          <w:sz w:val="20"/>
          <w:szCs w:val="28"/>
        </w:rPr>
        <w:t xml:space="preserve"> отсутствует.</w:t>
      </w:r>
    </w:p>
    <w:p w14:paraId="1754C4BF" w14:textId="75E98C0F" w:rsidR="00881B8F" w:rsidRDefault="00B93484" w:rsidP="00B93484">
      <w:pPr>
        <w:spacing w:after="0" w:line="240" w:lineRule="auto"/>
        <w:ind w:left="425"/>
        <w:jc w:val="both"/>
        <w:rPr>
          <w:rFonts w:ascii="Times New Roman" w:hAnsi="Times New Roman" w:cs="Times New Roman"/>
          <w:sz w:val="20"/>
        </w:rPr>
      </w:pPr>
      <w:r w:rsidRPr="00194B99">
        <w:rPr>
          <w:rFonts w:ascii="Times New Roman" w:hAnsi="Times New Roman"/>
          <w:sz w:val="20"/>
          <w:szCs w:val="28"/>
        </w:rPr>
        <w:t xml:space="preserve">В настоящей работе рассматриваются три взаимосвязанных аспекта. Во-первых, сравниваются пространственное и временное кодирование на единой архитектуре LIF-сети с предиктивной обратной связью. Во-вторых, оценивается информативность скрытого слоя как посредством линейной логистической регрессии, так и с помощью одномодальных и мультимодальных </w:t>
      </w:r>
      <w:proofErr w:type="spellStart"/>
      <w:r w:rsidRPr="00194B99">
        <w:rPr>
          <w:rFonts w:ascii="Times New Roman" w:hAnsi="Times New Roman"/>
          <w:sz w:val="20"/>
          <w:szCs w:val="28"/>
        </w:rPr>
        <w:t>сверточных</w:t>
      </w:r>
      <w:proofErr w:type="spellEnd"/>
      <w:r w:rsidRPr="00194B99">
        <w:rPr>
          <w:rFonts w:ascii="Times New Roman" w:hAnsi="Times New Roman"/>
          <w:sz w:val="20"/>
          <w:szCs w:val="28"/>
        </w:rPr>
        <w:t xml:space="preserve"> классификаторов. В-третьих, исследуется влияние размера скрытого слоя и постоянной времени мембраны τ на качество реконструкции и спектр </w:t>
      </w:r>
      <w:proofErr w:type="spellStart"/>
      <w:r w:rsidRPr="00194B99">
        <w:rPr>
          <w:rFonts w:ascii="Times New Roman" w:hAnsi="Times New Roman"/>
          <w:sz w:val="20"/>
          <w:szCs w:val="28"/>
        </w:rPr>
        <w:t>спайковой</w:t>
      </w:r>
      <w:proofErr w:type="spellEnd"/>
      <w:r w:rsidRPr="00194B99">
        <w:rPr>
          <w:rFonts w:ascii="Times New Roman" w:hAnsi="Times New Roman"/>
          <w:sz w:val="20"/>
          <w:szCs w:val="28"/>
        </w:rPr>
        <w:t xml:space="preserve"> активности. Предлагаемая конфигурация локальных правил (модифицированный </w:t>
      </w:r>
      <w:proofErr w:type="spellStart"/>
      <w:r w:rsidRPr="00194B99">
        <w:rPr>
          <w:rFonts w:ascii="Times New Roman" w:hAnsi="Times New Roman"/>
          <w:sz w:val="20"/>
          <w:szCs w:val="28"/>
        </w:rPr>
        <w:t>Хеббовский</w:t>
      </w:r>
      <w:proofErr w:type="spellEnd"/>
      <w:r w:rsidRPr="00194B99">
        <w:rPr>
          <w:rFonts w:ascii="Times New Roman" w:hAnsi="Times New Roman"/>
          <w:sz w:val="20"/>
          <w:szCs w:val="28"/>
        </w:rPr>
        <w:t xml:space="preserve"> закон с распадом) демонстрирует возможность получения конкурентных результатов без глобального градиента, одновременно сохраняя аппаратную реализуемость и энергоэффективность сети.</w:t>
      </w:r>
    </w:p>
    <w:p w14:paraId="2A0C97B9" w14:textId="7EBF0E72" w:rsidR="00BC122D" w:rsidRPr="00925B8C" w:rsidRDefault="00BC122D" w:rsidP="00B5344F">
      <w:pPr>
        <w:spacing w:after="0" w:line="240" w:lineRule="auto"/>
        <w:ind w:left="425"/>
        <w:jc w:val="both"/>
        <w:rPr>
          <w:rFonts w:ascii="Times New Roman" w:hAnsi="Times New Roman" w:cs="Times New Roman"/>
          <w:sz w:val="20"/>
        </w:rPr>
      </w:pPr>
      <w:r w:rsidRPr="00F75A63">
        <w:rPr>
          <w:rFonts w:ascii="Times New Roman" w:hAnsi="Times New Roman" w:cs="Times New Roman"/>
          <w:b/>
          <w:sz w:val="20"/>
        </w:rPr>
        <w:t>Ключевые</w:t>
      </w:r>
      <w:r w:rsidRPr="00BC6781">
        <w:rPr>
          <w:rFonts w:ascii="Times New Roman" w:hAnsi="Times New Roman" w:cs="Times New Roman"/>
          <w:b/>
          <w:sz w:val="20"/>
        </w:rPr>
        <w:t xml:space="preserve"> </w:t>
      </w:r>
      <w:r w:rsidRPr="00F75A63">
        <w:rPr>
          <w:rFonts w:ascii="Times New Roman" w:hAnsi="Times New Roman" w:cs="Times New Roman"/>
          <w:b/>
          <w:sz w:val="20"/>
        </w:rPr>
        <w:t>слова</w:t>
      </w:r>
      <w:r w:rsidRPr="00BC6781">
        <w:rPr>
          <w:rFonts w:ascii="Times New Roman" w:hAnsi="Times New Roman" w:cs="Times New Roman"/>
          <w:b/>
          <w:sz w:val="20"/>
        </w:rPr>
        <w:t>:</w:t>
      </w:r>
      <w:r w:rsidR="00513BE1" w:rsidRPr="00BC6781">
        <w:rPr>
          <w:rFonts w:ascii="Times New Roman" w:hAnsi="Times New Roman" w:cs="Times New Roman"/>
          <w:sz w:val="20"/>
        </w:rPr>
        <w:t xml:space="preserve"> </w:t>
      </w:r>
      <w:r w:rsidR="006729E5">
        <w:rPr>
          <w:rFonts w:ascii="Times New Roman" w:hAnsi="Times New Roman" w:cs="Times New Roman"/>
          <w:sz w:val="20"/>
        </w:rPr>
        <w:t>искусственная нейронная сеть</w:t>
      </w:r>
      <w:r w:rsidR="00D00CA8">
        <w:rPr>
          <w:rFonts w:ascii="Times New Roman" w:hAnsi="Times New Roman" w:cs="Times New Roman"/>
          <w:sz w:val="20"/>
        </w:rPr>
        <w:t xml:space="preserve">; </w:t>
      </w:r>
      <w:r w:rsidR="006729E5">
        <w:rPr>
          <w:rFonts w:ascii="Times New Roman" w:hAnsi="Times New Roman" w:cs="Times New Roman"/>
          <w:sz w:val="20"/>
        </w:rPr>
        <w:t>импульсная нейронная сеть</w:t>
      </w:r>
      <w:r w:rsidR="00D00CA8">
        <w:rPr>
          <w:rFonts w:ascii="Times New Roman" w:hAnsi="Times New Roman" w:cs="Times New Roman"/>
          <w:sz w:val="20"/>
        </w:rPr>
        <w:t>;</w:t>
      </w:r>
      <w:r w:rsidR="009D760E">
        <w:rPr>
          <w:rFonts w:ascii="Times New Roman" w:hAnsi="Times New Roman" w:cs="Times New Roman"/>
          <w:sz w:val="20"/>
        </w:rPr>
        <w:t xml:space="preserve"> </w:t>
      </w:r>
      <w:r w:rsidR="006729E5">
        <w:rPr>
          <w:rFonts w:ascii="Times New Roman" w:hAnsi="Times New Roman" w:cs="Times New Roman"/>
          <w:sz w:val="20"/>
        </w:rPr>
        <w:t>предиктивное кодирование</w:t>
      </w:r>
      <w:r w:rsidR="00D00CA8">
        <w:rPr>
          <w:rFonts w:ascii="Times New Roman" w:hAnsi="Times New Roman" w:cs="Times New Roman"/>
          <w:sz w:val="20"/>
        </w:rPr>
        <w:t>;</w:t>
      </w:r>
      <w:r w:rsidR="00BC6781">
        <w:rPr>
          <w:rFonts w:ascii="Times New Roman" w:hAnsi="Times New Roman" w:cs="Times New Roman"/>
          <w:sz w:val="20"/>
        </w:rPr>
        <w:t xml:space="preserve"> </w:t>
      </w:r>
      <w:r w:rsidR="006729E5">
        <w:rPr>
          <w:rFonts w:ascii="Times New Roman" w:hAnsi="Times New Roman" w:cs="Times New Roman"/>
          <w:sz w:val="20"/>
        </w:rPr>
        <w:t>мультимодальные сигналы</w:t>
      </w:r>
    </w:p>
    <w:p w14:paraId="28E9DA3A" w14:textId="77777777" w:rsidR="00B93484" w:rsidRPr="00925B8C" w:rsidRDefault="00B93484" w:rsidP="00B5344F">
      <w:pPr>
        <w:spacing w:after="0" w:line="240" w:lineRule="auto"/>
        <w:ind w:left="425"/>
        <w:jc w:val="both"/>
        <w:rPr>
          <w:rFonts w:ascii="Times New Roman" w:hAnsi="Times New Roman" w:cs="Times New Roman"/>
          <w:sz w:val="20"/>
        </w:rPr>
      </w:pPr>
    </w:p>
    <w:p w14:paraId="0B869C70" w14:textId="77777777" w:rsidR="00B93484" w:rsidRPr="00925B8C" w:rsidRDefault="00B93484" w:rsidP="00B5344F">
      <w:pPr>
        <w:spacing w:after="0" w:line="240" w:lineRule="auto"/>
        <w:ind w:left="425"/>
        <w:jc w:val="both"/>
        <w:rPr>
          <w:rFonts w:ascii="Times New Roman" w:hAnsi="Times New Roman" w:cs="Times New Roman"/>
          <w:sz w:val="20"/>
        </w:rPr>
      </w:pPr>
    </w:p>
    <w:p w14:paraId="28A8B270" w14:textId="77777777" w:rsidR="00B93484" w:rsidRPr="00925B8C" w:rsidRDefault="00B93484" w:rsidP="00B5344F">
      <w:pPr>
        <w:spacing w:after="0" w:line="240" w:lineRule="auto"/>
        <w:ind w:left="425"/>
        <w:jc w:val="both"/>
        <w:rPr>
          <w:rFonts w:ascii="Times New Roman" w:hAnsi="Times New Roman" w:cs="Times New Roman"/>
          <w:sz w:val="20"/>
        </w:rPr>
      </w:pPr>
    </w:p>
    <w:p w14:paraId="1EA9A16B" w14:textId="77777777" w:rsidR="00B93484" w:rsidRPr="00925B8C" w:rsidRDefault="00B93484" w:rsidP="00B5344F">
      <w:pPr>
        <w:spacing w:after="0" w:line="240" w:lineRule="auto"/>
        <w:ind w:left="425"/>
        <w:jc w:val="both"/>
        <w:rPr>
          <w:rFonts w:ascii="Times New Roman" w:hAnsi="Times New Roman" w:cs="Times New Roman"/>
          <w:sz w:val="20"/>
        </w:rPr>
      </w:pPr>
    </w:p>
    <w:p w14:paraId="296A3B62" w14:textId="77777777" w:rsidR="00B93484" w:rsidRPr="00925B8C" w:rsidRDefault="00B93484" w:rsidP="00B5344F">
      <w:pPr>
        <w:spacing w:after="0" w:line="240" w:lineRule="auto"/>
        <w:ind w:left="425"/>
        <w:jc w:val="both"/>
        <w:rPr>
          <w:rFonts w:ascii="Times New Roman" w:hAnsi="Times New Roman" w:cs="Times New Roman"/>
          <w:sz w:val="20"/>
        </w:rPr>
      </w:pPr>
    </w:p>
    <w:p w14:paraId="7C0816CC" w14:textId="77777777" w:rsidR="00B93484" w:rsidRPr="00925B8C" w:rsidRDefault="00B93484" w:rsidP="00B5344F">
      <w:pPr>
        <w:spacing w:after="0" w:line="240" w:lineRule="auto"/>
        <w:ind w:left="425"/>
        <w:jc w:val="both"/>
        <w:rPr>
          <w:rFonts w:ascii="Times New Roman" w:hAnsi="Times New Roman" w:cs="Times New Roman"/>
          <w:sz w:val="20"/>
        </w:rPr>
      </w:pPr>
    </w:p>
    <w:p w14:paraId="33A0BC4C" w14:textId="77777777" w:rsidR="00B93484" w:rsidRPr="00925B8C" w:rsidRDefault="00B93484" w:rsidP="00B5344F">
      <w:pPr>
        <w:spacing w:after="0" w:line="240" w:lineRule="auto"/>
        <w:ind w:left="425"/>
        <w:jc w:val="both"/>
        <w:rPr>
          <w:rFonts w:ascii="Times New Roman" w:hAnsi="Times New Roman" w:cs="Times New Roman"/>
          <w:sz w:val="20"/>
        </w:rPr>
      </w:pPr>
    </w:p>
    <w:p w14:paraId="020888D4" w14:textId="77777777" w:rsidR="00B93484" w:rsidRDefault="00B93484" w:rsidP="00B5344F">
      <w:pPr>
        <w:spacing w:after="0" w:line="240" w:lineRule="auto"/>
        <w:ind w:left="425"/>
        <w:jc w:val="both"/>
        <w:rPr>
          <w:rFonts w:ascii="Times New Roman" w:hAnsi="Times New Roman" w:cs="Times New Roman"/>
          <w:sz w:val="20"/>
        </w:rPr>
      </w:pPr>
    </w:p>
    <w:p w14:paraId="503A3843" w14:textId="77777777" w:rsidR="00F77638" w:rsidRPr="00F77638" w:rsidRDefault="00F77638" w:rsidP="00B5344F">
      <w:pPr>
        <w:spacing w:after="0" w:line="240" w:lineRule="auto"/>
        <w:ind w:left="425"/>
        <w:jc w:val="both"/>
        <w:rPr>
          <w:rFonts w:ascii="Times New Roman" w:hAnsi="Times New Roman" w:cs="Times New Roman"/>
          <w:sz w:val="20"/>
        </w:rPr>
      </w:pPr>
    </w:p>
    <w:p w14:paraId="6EBC8FC4" w14:textId="77777777" w:rsidR="00B93484" w:rsidRPr="00925B8C" w:rsidRDefault="00B93484" w:rsidP="00B5344F">
      <w:pPr>
        <w:spacing w:after="0" w:line="240" w:lineRule="auto"/>
        <w:ind w:left="425"/>
        <w:jc w:val="both"/>
        <w:rPr>
          <w:rFonts w:ascii="Times New Roman" w:hAnsi="Times New Roman" w:cs="Times New Roman"/>
          <w:sz w:val="20"/>
        </w:rPr>
      </w:pPr>
    </w:p>
    <w:p w14:paraId="402560DC" w14:textId="77777777" w:rsidR="00BC122D" w:rsidRPr="00BC6781" w:rsidRDefault="00BC122D" w:rsidP="00BC122D">
      <w:pPr>
        <w:spacing w:after="0" w:line="240" w:lineRule="auto"/>
        <w:ind w:firstLine="425"/>
        <w:jc w:val="both"/>
        <w:rPr>
          <w:rFonts w:ascii="Times New Roman" w:hAnsi="Times New Roman"/>
          <w:sz w:val="20"/>
          <w:szCs w:val="28"/>
        </w:rPr>
      </w:pPr>
    </w:p>
    <w:p w14:paraId="19B2935E" w14:textId="13870DD7" w:rsidR="002311FF" w:rsidRPr="002311FF" w:rsidRDefault="002311FF" w:rsidP="002311FF">
      <w:pPr>
        <w:spacing w:after="0" w:line="240" w:lineRule="auto"/>
        <w:jc w:val="center"/>
        <w:rPr>
          <w:rFonts w:ascii="Times New Roman" w:hAnsi="Times New Roman"/>
          <w:b/>
          <w:sz w:val="20"/>
          <w:szCs w:val="28"/>
          <w:lang w:val="en-US"/>
        </w:rPr>
      </w:pPr>
      <w:r w:rsidRPr="002311FF">
        <w:rPr>
          <w:rFonts w:ascii="Times New Roman" w:hAnsi="Times New Roman"/>
          <w:b/>
          <w:sz w:val="20"/>
          <w:szCs w:val="28"/>
          <w:lang w:val="en-US"/>
        </w:rPr>
        <w:lastRenderedPageBreak/>
        <w:t>Comparison</w:t>
      </w:r>
    </w:p>
    <w:p w14:paraId="72CC33EB" w14:textId="77777777" w:rsidR="002311FF" w:rsidRPr="002311FF" w:rsidRDefault="002311FF" w:rsidP="002311FF">
      <w:pPr>
        <w:spacing w:after="0" w:line="240" w:lineRule="auto"/>
        <w:jc w:val="center"/>
        <w:rPr>
          <w:rFonts w:ascii="Times New Roman" w:hAnsi="Times New Roman"/>
          <w:b/>
          <w:sz w:val="20"/>
          <w:szCs w:val="28"/>
          <w:lang w:val="en-US"/>
        </w:rPr>
      </w:pPr>
      <w:r w:rsidRPr="002311FF">
        <w:rPr>
          <w:rFonts w:ascii="Times New Roman" w:hAnsi="Times New Roman"/>
          <w:b/>
          <w:sz w:val="20"/>
          <w:szCs w:val="28"/>
          <w:lang w:val="en-US"/>
        </w:rPr>
        <w:t>models and methods of predictive coding in the problem of multimodal signal reconstruction.</w:t>
      </w:r>
    </w:p>
    <w:p w14:paraId="7501AACA" w14:textId="1EF0B61C" w:rsidR="00445571" w:rsidRPr="002311FF" w:rsidRDefault="002311FF" w:rsidP="002311FF">
      <w:pPr>
        <w:spacing w:after="0" w:line="240" w:lineRule="auto"/>
        <w:jc w:val="center"/>
        <w:rPr>
          <w:rFonts w:ascii="Times New Roman" w:hAnsi="Times New Roman"/>
          <w:b/>
          <w:sz w:val="20"/>
          <w:szCs w:val="28"/>
          <w:lang w:val="en-US"/>
        </w:rPr>
      </w:pPr>
      <w:r w:rsidRPr="002311FF">
        <w:rPr>
          <w:rFonts w:ascii="Times New Roman" w:hAnsi="Times New Roman"/>
          <w:b/>
          <w:sz w:val="20"/>
          <w:szCs w:val="28"/>
          <w:lang w:val="en-US"/>
        </w:rPr>
        <w:t>multimodal signals.</w:t>
      </w:r>
    </w:p>
    <w:p w14:paraId="5C02038A" w14:textId="77777777" w:rsidR="00643C3F" w:rsidRPr="00445571" w:rsidRDefault="00643C3F" w:rsidP="00F70926">
      <w:pPr>
        <w:spacing w:after="0" w:line="240" w:lineRule="auto"/>
        <w:jc w:val="center"/>
        <w:rPr>
          <w:rFonts w:ascii="Times New Roman" w:hAnsi="Times New Roman"/>
          <w:b/>
          <w:sz w:val="20"/>
          <w:szCs w:val="28"/>
          <w:lang w:val="en-US"/>
        </w:rPr>
      </w:pPr>
    </w:p>
    <w:p w14:paraId="544E9E39" w14:textId="23140064" w:rsidR="00445571" w:rsidRPr="006E2AF5" w:rsidRDefault="002311FF" w:rsidP="00BC122D">
      <w:pPr>
        <w:spacing w:after="0" w:line="240" w:lineRule="auto"/>
        <w:ind w:firstLine="425"/>
        <w:jc w:val="both"/>
        <w:rPr>
          <w:rFonts w:ascii="Times New Roman" w:hAnsi="Times New Roman"/>
          <w:sz w:val="20"/>
          <w:szCs w:val="28"/>
          <w:lang w:val="en-US"/>
        </w:rPr>
      </w:pPr>
      <w:r>
        <w:rPr>
          <w:rFonts w:ascii="Times New Roman" w:hAnsi="Times New Roman"/>
          <w:sz w:val="20"/>
          <w:szCs w:val="28"/>
          <w:lang w:val="en-US"/>
        </w:rPr>
        <w:t xml:space="preserve">Khakimov Artem </w:t>
      </w:r>
      <w:proofErr w:type="spellStart"/>
      <w:r>
        <w:rPr>
          <w:rFonts w:ascii="Times New Roman" w:hAnsi="Times New Roman"/>
          <w:sz w:val="20"/>
          <w:szCs w:val="28"/>
          <w:lang w:val="en-US"/>
        </w:rPr>
        <w:t>Timurovich</w:t>
      </w:r>
      <w:proofErr w:type="spellEnd"/>
      <w:r w:rsidR="00256BF8">
        <w:rPr>
          <w:rFonts w:ascii="Times New Roman" w:hAnsi="Times New Roman"/>
          <w:sz w:val="20"/>
          <w:szCs w:val="28"/>
          <w:lang w:val="en-US"/>
        </w:rPr>
        <w:t xml:space="preserve">, </w:t>
      </w:r>
      <w:proofErr w:type="spellStart"/>
      <w:r w:rsidRPr="002311FF">
        <w:rPr>
          <w:rFonts w:ascii="Times New Roman" w:hAnsi="Times New Roman"/>
          <w:sz w:val="20"/>
          <w:szCs w:val="28"/>
          <w:lang w:val="en-US"/>
        </w:rPr>
        <w:t>Batuyev</w:t>
      </w:r>
      <w:proofErr w:type="spellEnd"/>
      <w:r w:rsidRPr="002311FF">
        <w:rPr>
          <w:rFonts w:ascii="Times New Roman" w:hAnsi="Times New Roman"/>
          <w:sz w:val="20"/>
          <w:szCs w:val="28"/>
          <w:lang w:val="en-US"/>
        </w:rPr>
        <w:t xml:space="preserve"> Bulat Bazarzhapovich</w:t>
      </w:r>
      <w:r w:rsidR="00122524">
        <w:rPr>
          <w:rFonts w:ascii="Times New Roman" w:hAnsi="Times New Roman" w:cs="Times New Roman"/>
          <w:sz w:val="20"/>
          <w:vertAlign w:val="superscript"/>
          <w:lang w:val="en-US"/>
        </w:rPr>
        <w:t>2</w:t>
      </w:r>
      <w:r w:rsidR="00445571">
        <w:rPr>
          <w:rFonts w:ascii="Times New Roman" w:hAnsi="Times New Roman"/>
          <w:sz w:val="20"/>
          <w:szCs w:val="28"/>
          <w:lang w:val="en-US"/>
        </w:rPr>
        <w:t xml:space="preserve"> </w:t>
      </w:r>
    </w:p>
    <w:p w14:paraId="666FD386" w14:textId="77777777" w:rsidR="0062178C" w:rsidRPr="0062178C" w:rsidRDefault="002D1085" w:rsidP="0062178C">
      <w:pPr>
        <w:spacing w:after="0" w:line="240" w:lineRule="auto"/>
        <w:ind w:firstLine="425"/>
        <w:jc w:val="both"/>
        <w:rPr>
          <w:rFonts w:ascii="Times New Roman" w:hAnsi="Times New Roman" w:cs="Times New Roman"/>
          <w:sz w:val="20"/>
          <w:lang w:val="en-US"/>
        </w:rPr>
      </w:pPr>
      <w:proofErr w:type="gramStart"/>
      <w:r>
        <w:rPr>
          <w:rFonts w:ascii="Times New Roman" w:hAnsi="Times New Roman" w:cs="Times New Roman"/>
          <w:sz w:val="20"/>
          <w:vertAlign w:val="superscript"/>
          <w:lang w:val="en-US"/>
        </w:rPr>
        <w:t>1</w:t>
      </w:r>
      <w:r>
        <w:rPr>
          <w:rFonts w:ascii="Times New Roman" w:hAnsi="Times New Roman" w:cs="Times New Roman"/>
          <w:sz w:val="20"/>
          <w:lang w:val="en-US"/>
        </w:rPr>
        <w:t xml:space="preserve"> </w:t>
      </w:r>
      <w:r w:rsidR="0062178C" w:rsidRPr="0062178C">
        <w:rPr>
          <w:rFonts w:ascii="Times New Roman" w:hAnsi="Times New Roman" w:cs="Times New Roman"/>
          <w:sz w:val="20"/>
          <w:lang w:val="en-US"/>
        </w:rPr>
        <w:t xml:space="preserve"> National</w:t>
      </w:r>
      <w:proofErr w:type="gramEnd"/>
      <w:r w:rsidR="0062178C" w:rsidRPr="0062178C">
        <w:rPr>
          <w:rFonts w:ascii="Times New Roman" w:hAnsi="Times New Roman" w:cs="Times New Roman"/>
          <w:sz w:val="20"/>
          <w:lang w:val="en-US"/>
        </w:rPr>
        <w:t xml:space="preserve"> Research University “Moscow Institute of Physics and Technology”,</w:t>
      </w:r>
    </w:p>
    <w:p w14:paraId="3CF41079" w14:textId="6B12A10E" w:rsidR="002D1085" w:rsidRDefault="0062178C" w:rsidP="0062178C">
      <w:pPr>
        <w:spacing w:after="0" w:line="240" w:lineRule="auto"/>
        <w:ind w:firstLine="425"/>
        <w:jc w:val="both"/>
        <w:rPr>
          <w:rFonts w:ascii="Times New Roman" w:hAnsi="Times New Roman" w:cs="Times New Roman"/>
          <w:color w:val="000000"/>
          <w:sz w:val="20"/>
          <w:shd w:val="clear" w:color="auto" w:fill="FFFFFF"/>
          <w:lang w:val="en-US"/>
        </w:rPr>
      </w:pPr>
      <w:r w:rsidRPr="0062178C">
        <w:rPr>
          <w:rFonts w:ascii="Times New Roman" w:hAnsi="Times New Roman" w:cs="Times New Roman"/>
          <w:sz w:val="20"/>
          <w:lang w:val="en-US"/>
        </w:rPr>
        <w:t xml:space="preserve">9, </w:t>
      </w:r>
      <w:proofErr w:type="spellStart"/>
      <w:r w:rsidRPr="0062178C">
        <w:rPr>
          <w:rFonts w:ascii="Times New Roman" w:hAnsi="Times New Roman" w:cs="Times New Roman"/>
          <w:sz w:val="20"/>
          <w:lang w:val="en-US"/>
        </w:rPr>
        <w:t>Dolgoprudny</w:t>
      </w:r>
      <w:proofErr w:type="spellEnd"/>
      <w:r w:rsidRPr="0062178C">
        <w:rPr>
          <w:rFonts w:ascii="Times New Roman" w:hAnsi="Times New Roman" w:cs="Times New Roman"/>
          <w:sz w:val="20"/>
          <w:lang w:val="en-US"/>
        </w:rPr>
        <w:t xml:space="preserve">, </w:t>
      </w:r>
      <w:proofErr w:type="spellStart"/>
      <w:r w:rsidRPr="0062178C">
        <w:rPr>
          <w:rFonts w:ascii="Times New Roman" w:hAnsi="Times New Roman" w:cs="Times New Roman"/>
          <w:sz w:val="20"/>
          <w:lang w:val="en-US"/>
        </w:rPr>
        <w:t>Institutskiy</w:t>
      </w:r>
      <w:proofErr w:type="spellEnd"/>
      <w:r w:rsidRPr="0062178C">
        <w:rPr>
          <w:rFonts w:ascii="Times New Roman" w:hAnsi="Times New Roman" w:cs="Times New Roman"/>
          <w:sz w:val="20"/>
          <w:lang w:val="en-US"/>
        </w:rPr>
        <w:t xml:space="preserve"> </w:t>
      </w:r>
      <w:proofErr w:type="spellStart"/>
      <w:r w:rsidRPr="0062178C">
        <w:rPr>
          <w:rFonts w:ascii="Times New Roman" w:hAnsi="Times New Roman" w:cs="Times New Roman"/>
          <w:sz w:val="20"/>
          <w:lang w:val="en-US"/>
        </w:rPr>
        <w:t>pereulok</w:t>
      </w:r>
      <w:proofErr w:type="spellEnd"/>
      <w:r w:rsidRPr="0062178C">
        <w:rPr>
          <w:rFonts w:ascii="Times New Roman" w:hAnsi="Times New Roman" w:cs="Times New Roman"/>
          <w:sz w:val="20"/>
          <w:lang w:val="en-US"/>
        </w:rPr>
        <w:t xml:space="preserve">, </w:t>
      </w:r>
      <w:proofErr w:type="spellStart"/>
      <w:r w:rsidRPr="0062178C">
        <w:rPr>
          <w:rFonts w:ascii="Times New Roman" w:hAnsi="Times New Roman" w:cs="Times New Roman"/>
          <w:sz w:val="20"/>
          <w:lang w:val="en-US"/>
        </w:rPr>
        <w:t>Dolgoprudny</w:t>
      </w:r>
      <w:proofErr w:type="spellEnd"/>
      <w:r w:rsidRPr="0062178C">
        <w:rPr>
          <w:rFonts w:ascii="Times New Roman" w:hAnsi="Times New Roman" w:cs="Times New Roman"/>
          <w:sz w:val="20"/>
          <w:lang w:val="en-US"/>
        </w:rPr>
        <w:t>, Moscow region, 141701.</w:t>
      </w:r>
    </w:p>
    <w:p w14:paraId="1588827A" w14:textId="77777777" w:rsidR="0062178C" w:rsidRPr="0062178C" w:rsidRDefault="0053511B" w:rsidP="0062178C">
      <w:pPr>
        <w:spacing w:after="0" w:line="240" w:lineRule="auto"/>
        <w:ind w:firstLine="425"/>
        <w:jc w:val="both"/>
        <w:rPr>
          <w:rFonts w:ascii="Times New Roman" w:hAnsi="Times New Roman" w:cs="Times New Roman"/>
          <w:sz w:val="20"/>
          <w:lang w:val="en-US"/>
        </w:rPr>
      </w:pPr>
      <w:r w:rsidRPr="0053511B">
        <w:rPr>
          <w:rFonts w:ascii="Times New Roman" w:hAnsi="Times New Roman" w:cs="Times New Roman"/>
          <w:sz w:val="20"/>
          <w:vertAlign w:val="superscript"/>
          <w:lang w:val="en-US"/>
        </w:rPr>
        <w:t>2</w:t>
      </w:r>
      <w:r>
        <w:rPr>
          <w:rFonts w:ascii="Times New Roman" w:hAnsi="Times New Roman" w:cs="Times New Roman"/>
          <w:sz w:val="20"/>
          <w:lang w:val="en-US"/>
        </w:rPr>
        <w:t xml:space="preserve"> </w:t>
      </w:r>
      <w:r w:rsidR="0062178C" w:rsidRPr="0062178C">
        <w:rPr>
          <w:rFonts w:ascii="Times New Roman" w:hAnsi="Times New Roman" w:cs="Times New Roman"/>
          <w:sz w:val="20"/>
          <w:lang w:val="en-US"/>
        </w:rPr>
        <w:t xml:space="preserve">V.A. </w:t>
      </w:r>
      <w:proofErr w:type="spellStart"/>
      <w:r w:rsidR="0062178C" w:rsidRPr="0062178C">
        <w:rPr>
          <w:rFonts w:ascii="Times New Roman" w:hAnsi="Times New Roman" w:cs="Times New Roman"/>
          <w:sz w:val="20"/>
          <w:lang w:val="en-US"/>
        </w:rPr>
        <w:t>Kotelnikov</w:t>
      </w:r>
      <w:proofErr w:type="spellEnd"/>
      <w:r w:rsidR="0062178C" w:rsidRPr="0062178C">
        <w:rPr>
          <w:rFonts w:ascii="Times New Roman" w:hAnsi="Times New Roman" w:cs="Times New Roman"/>
          <w:sz w:val="20"/>
          <w:lang w:val="en-US"/>
        </w:rPr>
        <w:t xml:space="preserve"> Institute of Radio Engineering and Electronics of the Russian Academy of Sciences</w:t>
      </w:r>
    </w:p>
    <w:p w14:paraId="07D1DD4C" w14:textId="31024216" w:rsidR="0053511B" w:rsidRPr="000F1530" w:rsidRDefault="0062178C" w:rsidP="0062178C">
      <w:pPr>
        <w:spacing w:after="0" w:line="240" w:lineRule="auto"/>
        <w:ind w:firstLine="425"/>
        <w:jc w:val="both"/>
        <w:rPr>
          <w:rFonts w:ascii="Times New Roman" w:hAnsi="Times New Roman" w:cs="Times New Roman"/>
          <w:color w:val="000000"/>
          <w:sz w:val="20"/>
          <w:shd w:val="clear" w:color="auto" w:fill="FFFFFF"/>
          <w:lang w:val="en-US"/>
        </w:rPr>
      </w:pPr>
      <w:r w:rsidRPr="0062178C">
        <w:rPr>
          <w:rFonts w:ascii="Times New Roman" w:hAnsi="Times New Roman" w:cs="Times New Roman"/>
          <w:sz w:val="20"/>
          <w:lang w:val="en-US"/>
        </w:rPr>
        <w:t xml:space="preserve">125009, Russia, Moscow, 11 </w:t>
      </w:r>
      <w:proofErr w:type="spellStart"/>
      <w:r w:rsidRPr="0062178C">
        <w:rPr>
          <w:rFonts w:ascii="Times New Roman" w:hAnsi="Times New Roman" w:cs="Times New Roman"/>
          <w:sz w:val="20"/>
          <w:lang w:val="en-US"/>
        </w:rPr>
        <w:t>Mokhovaya</w:t>
      </w:r>
      <w:proofErr w:type="spellEnd"/>
      <w:r w:rsidRPr="0062178C">
        <w:rPr>
          <w:rFonts w:ascii="Times New Roman" w:hAnsi="Times New Roman" w:cs="Times New Roman"/>
          <w:sz w:val="20"/>
          <w:lang w:val="en-US"/>
        </w:rPr>
        <w:t xml:space="preserve"> Street, Bldg. 7.</w:t>
      </w:r>
    </w:p>
    <w:p w14:paraId="094709D8" w14:textId="77777777" w:rsidR="0062178C" w:rsidRPr="00925B8C" w:rsidRDefault="0062178C" w:rsidP="0062178C">
      <w:pPr>
        <w:spacing w:after="0" w:line="240" w:lineRule="auto"/>
        <w:ind w:firstLine="425"/>
        <w:jc w:val="both"/>
        <w:rPr>
          <w:rFonts w:ascii="Times New Roman" w:hAnsi="Times New Roman" w:cs="Times New Roman"/>
          <w:sz w:val="20"/>
          <w:lang w:val="en-US"/>
        </w:rPr>
      </w:pPr>
      <w:r>
        <w:fldChar w:fldCharType="begin"/>
      </w:r>
      <w:r w:rsidRPr="00925B8C">
        <w:rPr>
          <w:lang w:val="en-US"/>
        </w:rPr>
        <w:instrText>HYPERLINK "mailto:khakimov.at@phystech.edu"</w:instrText>
      </w:r>
      <w:r>
        <w:fldChar w:fldCharType="separate"/>
      </w:r>
      <w:r w:rsidRPr="002F3A3D">
        <w:rPr>
          <w:rStyle w:val="a5"/>
          <w:rFonts w:ascii="Times New Roman" w:hAnsi="Times New Roman" w:cs="Times New Roman"/>
          <w:sz w:val="20"/>
          <w:lang w:val="en-US"/>
        </w:rPr>
        <w:t>khakimov</w:t>
      </w:r>
      <w:r w:rsidRPr="00925B8C">
        <w:rPr>
          <w:rStyle w:val="a5"/>
          <w:rFonts w:ascii="Times New Roman" w:hAnsi="Times New Roman" w:cs="Times New Roman"/>
          <w:sz w:val="20"/>
          <w:lang w:val="en-US"/>
        </w:rPr>
        <w:t>.</w:t>
      </w:r>
      <w:r w:rsidRPr="002F3A3D">
        <w:rPr>
          <w:rStyle w:val="a5"/>
          <w:rFonts w:ascii="Times New Roman" w:hAnsi="Times New Roman" w:cs="Times New Roman"/>
          <w:sz w:val="20"/>
          <w:lang w:val="en-US"/>
        </w:rPr>
        <w:t>at</w:t>
      </w:r>
      <w:r w:rsidRPr="00925B8C">
        <w:rPr>
          <w:rStyle w:val="a5"/>
          <w:rFonts w:ascii="Times New Roman" w:hAnsi="Times New Roman" w:cs="Times New Roman"/>
          <w:sz w:val="20"/>
          <w:lang w:val="en-US"/>
        </w:rPr>
        <w:t>@</w:t>
      </w:r>
      <w:r w:rsidRPr="002F3A3D">
        <w:rPr>
          <w:rStyle w:val="a5"/>
          <w:rFonts w:ascii="Times New Roman" w:hAnsi="Times New Roman" w:cs="Times New Roman"/>
          <w:sz w:val="20"/>
          <w:lang w:val="en-US"/>
        </w:rPr>
        <w:t>phystech</w:t>
      </w:r>
      <w:r w:rsidRPr="00925B8C">
        <w:rPr>
          <w:rStyle w:val="a5"/>
          <w:rFonts w:ascii="Times New Roman" w:hAnsi="Times New Roman" w:cs="Times New Roman"/>
          <w:sz w:val="20"/>
          <w:lang w:val="en-US"/>
        </w:rPr>
        <w:t>.</w:t>
      </w:r>
      <w:r w:rsidRPr="002F3A3D">
        <w:rPr>
          <w:rStyle w:val="a5"/>
          <w:rFonts w:ascii="Times New Roman" w:hAnsi="Times New Roman" w:cs="Times New Roman"/>
          <w:sz w:val="20"/>
          <w:lang w:val="en-US"/>
        </w:rPr>
        <w:t>edu</w:t>
      </w:r>
      <w:r>
        <w:fldChar w:fldCharType="end"/>
      </w:r>
    </w:p>
    <w:p w14:paraId="7D3B3CE2" w14:textId="77777777" w:rsidR="006D284D" w:rsidRDefault="006D284D" w:rsidP="00BC122D">
      <w:pPr>
        <w:spacing w:after="0" w:line="240" w:lineRule="auto"/>
        <w:ind w:firstLine="425"/>
        <w:jc w:val="both"/>
        <w:rPr>
          <w:rFonts w:ascii="Times New Roman" w:hAnsi="Times New Roman"/>
          <w:sz w:val="20"/>
          <w:szCs w:val="28"/>
          <w:lang w:val="en-US"/>
        </w:rPr>
      </w:pPr>
    </w:p>
    <w:p w14:paraId="649BB77D" w14:textId="77777777" w:rsidR="006D284D" w:rsidRDefault="00DC7240" w:rsidP="00BC122D">
      <w:pPr>
        <w:spacing w:after="0" w:line="240" w:lineRule="auto"/>
        <w:ind w:firstLine="425"/>
        <w:jc w:val="both"/>
        <w:rPr>
          <w:rFonts w:ascii="Times New Roman" w:hAnsi="Times New Roman"/>
          <w:b/>
          <w:sz w:val="20"/>
          <w:szCs w:val="28"/>
          <w:lang w:val="en-US"/>
        </w:rPr>
      </w:pPr>
      <w:r w:rsidRPr="00CA03F0">
        <w:rPr>
          <w:rFonts w:ascii="Times New Roman" w:hAnsi="Times New Roman"/>
          <w:b/>
          <w:sz w:val="20"/>
          <w:szCs w:val="28"/>
          <w:lang w:val="en-US"/>
        </w:rPr>
        <w:t>Annotation</w:t>
      </w:r>
    </w:p>
    <w:p w14:paraId="10CF34ED" w14:textId="77777777" w:rsidR="00B93484" w:rsidRPr="00B93484" w:rsidRDefault="00B93484" w:rsidP="00B93484">
      <w:pPr>
        <w:spacing w:after="0" w:line="240" w:lineRule="auto"/>
        <w:ind w:left="426" w:hanging="1"/>
        <w:jc w:val="both"/>
        <w:rPr>
          <w:rFonts w:ascii="Times New Roman" w:hAnsi="Times New Roman" w:cs="Times New Roman"/>
          <w:sz w:val="20"/>
          <w:lang w:val="en-US"/>
        </w:rPr>
      </w:pPr>
      <w:r w:rsidRPr="00B93484">
        <w:rPr>
          <w:rFonts w:ascii="Times New Roman" w:hAnsi="Times New Roman" w:cs="Times New Roman"/>
          <w:sz w:val="20"/>
          <w:lang w:val="en-US"/>
        </w:rPr>
        <w:t xml:space="preserve">Over the past decade, machine learning techniques have become an integral part of the algorithmic arsenal for object detection, speech interface, and big data analytics. Traditional artificial neural networks (ANNs) trained by error backpropagation algorithms have demonstrated high </w:t>
      </w:r>
      <w:proofErr w:type="gramStart"/>
      <w:r w:rsidRPr="00B93484">
        <w:rPr>
          <w:rFonts w:ascii="Times New Roman" w:hAnsi="Times New Roman" w:cs="Times New Roman"/>
          <w:sz w:val="20"/>
          <w:lang w:val="en-US"/>
        </w:rPr>
        <w:t>accuracy, but</w:t>
      </w:r>
      <w:proofErr w:type="gramEnd"/>
      <w:r w:rsidRPr="00B93484">
        <w:rPr>
          <w:rFonts w:ascii="Times New Roman" w:hAnsi="Times New Roman" w:cs="Times New Roman"/>
          <w:sz w:val="20"/>
          <w:lang w:val="en-US"/>
        </w:rPr>
        <w:t xml:space="preserve"> scaling them up comes with increasing computational and energy costs. The transition to more energy-efficient </w:t>
      </w:r>
      <w:proofErr w:type="gramStart"/>
      <w:r w:rsidRPr="00B93484">
        <w:rPr>
          <w:rFonts w:ascii="Times New Roman" w:hAnsi="Times New Roman" w:cs="Times New Roman"/>
          <w:sz w:val="20"/>
          <w:lang w:val="en-US"/>
        </w:rPr>
        <w:t>architectures</w:t>
      </w:r>
      <w:proofErr w:type="gramEnd"/>
      <w:r w:rsidRPr="00B93484">
        <w:rPr>
          <w:rFonts w:ascii="Times New Roman" w:hAnsi="Times New Roman" w:cs="Times New Roman"/>
          <w:sz w:val="20"/>
          <w:lang w:val="en-US"/>
        </w:rPr>
        <w:t xml:space="preserve"> is critical for the further development of autonomous information processing systems.</w:t>
      </w:r>
    </w:p>
    <w:p w14:paraId="782E13B4" w14:textId="77777777" w:rsidR="00B93484" w:rsidRPr="00B93484" w:rsidRDefault="00B93484" w:rsidP="00B93484">
      <w:pPr>
        <w:spacing w:after="0" w:line="240" w:lineRule="auto"/>
        <w:ind w:left="426" w:hanging="1"/>
        <w:jc w:val="both"/>
        <w:rPr>
          <w:rFonts w:ascii="Times New Roman" w:hAnsi="Times New Roman" w:cs="Times New Roman"/>
          <w:sz w:val="20"/>
          <w:lang w:val="en-US"/>
        </w:rPr>
      </w:pPr>
      <w:r w:rsidRPr="00B93484">
        <w:rPr>
          <w:rFonts w:ascii="Times New Roman" w:hAnsi="Times New Roman" w:cs="Times New Roman"/>
          <w:sz w:val="20"/>
          <w:lang w:val="en-US"/>
        </w:rPr>
        <w:t xml:space="preserve">Pulse neural networks (PNNs) represent the third generation of ANNs [1] and offer a fundamentally different way of encoding: information is transmitted in the form of individual spike events, which allows us to naturally </w:t>
      </w:r>
      <w:proofErr w:type="gramStart"/>
      <w:r w:rsidRPr="00B93484">
        <w:rPr>
          <w:rFonts w:ascii="Times New Roman" w:hAnsi="Times New Roman" w:cs="Times New Roman"/>
          <w:sz w:val="20"/>
          <w:lang w:val="en-US"/>
        </w:rPr>
        <w:t>take into account</w:t>
      </w:r>
      <w:proofErr w:type="gramEnd"/>
      <w:r w:rsidRPr="00B93484">
        <w:rPr>
          <w:rFonts w:ascii="Times New Roman" w:hAnsi="Times New Roman" w:cs="Times New Roman"/>
          <w:sz w:val="20"/>
          <w:lang w:val="en-US"/>
        </w:rPr>
        <w:t xml:space="preserve"> the temporal dynamics of the signal and significantly reduce the number of multiplication operations. Energy efficiency, asynchronous processing, and compatibility with modern neuromorphic chips [2] make </w:t>
      </w:r>
      <w:proofErr w:type="spellStart"/>
      <w:r w:rsidRPr="00B93484">
        <w:rPr>
          <w:rFonts w:ascii="Times New Roman" w:hAnsi="Times New Roman" w:cs="Times New Roman"/>
          <w:sz w:val="20"/>
          <w:lang w:val="en-US"/>
        </w:rPr>
        <w:t>ImNSs</w:t>
      </w:r>
      <w:proofErr w:type="spellEnd"/>
      <w:r w:rsidRPr="00B93484">
        <w:rPr>
          <w:rFonts w:ascii="Times New Roman" w:hAnsi="Times New Roman" w:cs="Times New Roman"/>
          <w:sz w:val="20"/>
          <w:lang w:val="en-US"/>
        </w:rPr>
        <w:t xml:space="preserve"> attractive for real-world applications. The key challenge remains the development of learning methods that combine biological plausibility and sufficient expressiveness.</w:t>
      </w:r>
    </w:p>
    <w:p w14:paraId="1AB6D5A8" w14:textId="77777777" w:rsidR="00B93484" w:rsidRPr="00B93484" w:rsidRDefault="00B93484" w:rsidP="00B93484">
      <w:pPr>
        <w:spacing w:after="0" w:line="240" w:lineRule="auto"/>
        <w:ind w:left="426" w:hanging="1"/>
        <w:jc w:val="both"/>
        <w:rPr>
          <w:rFonts w:ascii="Times New Roman" w:hAnsi="Times New Roman" w:cs="Times New Roman"/>
          <w:sz w:val="20"/>
          <w:lang w:val="en-US"/>
        </w:rPr>
      </w:pPr>
      <w:r w:rsidRPr="00B93484">
        <w:rPr>
          <w:rFonts w:ascii="Times New Roman" w:hAnsi="Times New Roman" w:cs="Times New Roman"/>
          <w:sz w:val="20"/>
          <w:lang w:val="en-US"/>
        </w:rPr>
        <w:t xml:space="preserve">The family of local plasticity rules that depend on the temporal distribution of spike-timing is the most natural for </w:t>
      </w:r>
      <w:proofErr w:type="spellStart"/>
      <w:r w:rsidRPr="00B93484">
        <w:rPr>
          <w:rFonts w:ascii="Times New Roman" w:hAnsi="Times New Roman" w:cs="Times New Roman"/>
          <w:sz w:val="20"/>
          <w:lang w:val="en-US"/>
        </w:rPr>
        <w:t>ImNSs</w:t>
      </w:r>
      <w:proofErr w:type="spellEnd"/>
      <w:r w:rsidRPr="00B93484">
        <w:rPr>
          <w:rFonts w:ascii="Times New Roman" w:hAnsi="Times New Roman" w:cs="Times New Roman"/>
          <w:sz w:val="20"/>
          <w:lang w:val="en-US"/>
        </w:rPr>
        <w:t xml:space="preserve">. Classical spike-timing-dependent plasticity (STDP) [6, 7] ensures that synaptic connectivity is adjusted in proportion to the delay between pre- and postsynaptic events, leading to the detection of statistically significant correlations in the input data [8]. Despite the attractiveness of STDP as a teacherless learning mechanism, classification tasks require the input of an external error signal or rule modification. Surrogate gradient methods [3-5] partially solve the </w:t>
      </w:r>
      <w:proofErr w:type="gramStart"/>
      <w:r w:rsidRPr="00B93484">
        <w:rPr>
          <w:rFonts w:ascii="Times New Roman" w:hAnsi="Times New Roman" w:cs="Times New Roman"/>
          <w:sz w:val="20"/>
          <w:lang w:val="en-US"/>
        </w:rPr>
        <w:t>problem, but</w:t>
      </w:r>
      <w:proofErr w:type="gramEnd"/>
      <w:r w:rsidRPr="00B93484">
        <w:rPr>
          <w:rFonts w:ascii="Times New Roman" w:hAnsi="Times New Roman" w:cs="Times New Roman"/>
          <w:sz w:val="20"/>
          <w:lang w:val="en-US"/>
        </w:rPr>
        <w:t xml:space="preserve"> violate locality and complicate hardware implementation.</w:t>
      </w:r>
    </w:p>
    <w:p w14:paraId="732F4BD8" w14:textId="77777777" w:rsidR="00B93484" w:rsidRPr="00B93484" w:rsidRDefault="00B93484" w:rsidP="00B93484">
      <w:pPr>
        <w:spacing w:after="0" w:line="240" w:lineRule="auto"/>
        <w:ind w:left="426" w:hanging="1"/>
        <w:jc w:val="both"/>
        <w:rPr>
          <w:rFonts w:ascii="Times New Roman" w:hAnsi="Times New Roman" w:cs="Times New Roman"/>
          <w:sz w:val="20"/>
          <w:lang w:val="en-US"/>
        </w:rPr>
      </w:pPr>
      <w:r w:rsidRPr="00B93484">
        <w:rPr>
          <w:rFonts w:ascii="Times New Roman" w:hAnsi="Times New Roman" w:cs="Times New Roman"/>
          <w:sz w:val="20"/>
          <w:lang w:val="en-US"/>
        </w:rPr>
        <w:t>In recent years, the approach of predictive coding, which considers the brain as a system minimizing the local prediction error, has attracted the attention of researchers. In an impulse realization, this principle is formulated through two counter-directional projections: bottom-up (feature generation) and top-down (input prediction). The local update of weights on the recovery error allows the network to be trained with or without a teacher, preserving the biological interpretation.</w:t>
      </w:r>
    </w:p>
    <w:p w14:paraId="787D980C" w14:textId="77777777" w:rsidR="00B93484" w:rsidRPr="00B93484" w:rsidRDefault="00B93484" w:rsidP="00B93484">
      <w:pPr>
        <w:spacing w:after="0" w:line="240" w:lineRule="auto"/>
        <w:ind w:left="426" w:hanging="1"/>
        <w:jc w:val="both"/>
        <w:rPr>
          <w:rFonts w:ascii="Times New Roman" w:hAnsi="Times New Roman" w:cs="Times New Roman"/>
          <w:sz w:val="20"/>
          <w:lang w:val="en-US"/>
        </w:rPr>
      </w:pPr>
      <w:r w:rsidRPr="00B93484">
        <w:rPr>
          <w:rFonts w:ascii="Times New Roman" w:hAnsi="Times New Roman" w:cs="Times New Roman"/>
          <w:sz w:val="20"/>
          <w:lang w:val="en-US"/>
        </w:rPr>
        <w:t xml:space="preserve">In addition to the learning algorithm, the way the data is presented is critical. Visual and auditory signals can be encoded either spatially, distributing information over a larger number of neurons with a fixed time window, or temporally, increasing the duration of the window with a limited number of neurons. Both methods are widely used, but their comparative analysis in the context of predictive </w:t>
      </w:r>
      <w:proofErr w:type="spellStart"/>
      <w:r w:rsidRPr="00B93484">
        <w:rPr>
          <w:rFonts w:ascii="Times New Roman" w:hAnsi="Times New Roman" w:cs="Times New Roman"/>
          <w:sz w:val="20"/>
          <w:lang w:val="en-US"/>
        </w:rPr>
        <w:t>ImNS</w:t>
      </w:r>
      <w:proofErr w:type="spellEnd"/>
      <w:r w:rsidRPr="00B93484">
        <w:rPr>
          <w:rFonts w:ascii="Times New Roman" w:hAnsi="Times New Roman" w:cs="Times New Roman"/>
          <w:sz w:val="20"/>
          <w:lang w:val="en-US"/>
        </w:rPr>
        <w:t xml:space="preserve"> is lacking.</w:t>
      </w:r>
    </w:p>
    <w:p w14:paraId="053F0ADC" w14:textId="77777777" w:rsidR="00B93484" w:rsidRPr="00B93484" w:rsidRDefault="00B93484" w:rsidP="00B93484">
      <w:pPr>
        <w:spacing w:after="0" w:line="240" w:lineRule="auto"/>
        <w:ind w:left="426" w:hanging="1"/>
        <w:jc w:val="both"/>
        <w:rPr>
          <w:rFonts w:ascii="Times New Roman" w:hAnsi="Times New Roman" w:cs="Times New Roman"/>
          <w:sz w:val="20"/>
          <w:lang w:val="en-US"/>
        </w:rPr>
      </w:pPr>
      <w:r w:rsidRPr="00B93484">
        <w:rPr>
          <w:rFonts w:ascii="Times New Roman" w:hAnsi="Times New Roman" w:cs="Times New Roman"/>
          <w:sz w:val="20"/>
          <w:lang w:val="en-US"/>
        </w:rPr>
        <w:t xml:space="preserve">In the present work, three related aspects are addressed. First, spatial and temporal coding on a single LIF network architecture with predictive feedback are compared. Second, the informativeness of the hidden layer is evaluated through both linear logistic regression and unimodal and multimodal convolutional classifiers. Third, the effects of the hidden layer size and membrane time constant </w:t>
      </w:r>
      <w:r w:rsidRPr="00B93484">
        <w:rPr>
          <w:rFonts w:ascii="Times New Roman" w:hAnsi="Times New Roman" w:cs="Times New Roman"/>
          <w:sz w:val="20"/>
        </w:rPr>
        <w:t>τ</w:t>
      </w:r>
      <w:r w:rsidRPr="00B93484">
        <w:rPr>
          <w:rFonts w:ascii="Times New Roman" w:hAnsi="Times New Roman" w:cs="Times New Roman"/>
          <w:sz w:val="20"/>
          <w:lang w:val="en-US"/>
        </w:rPr>
        <w:t xml:space="preserve"> on the reconstruction quality and spike activity spectrum are investigated. The proposed configuration of local rules (modified Hebbian law with decay) demonstrates the possibility of obtaining competitive results without a global gradient, while maintaining hardware realizability and energy efficiency of the network.</w:t>
      </w:r>
    </w:p>
    <w:p w14:paraId="54502FD1" w14:textId="77777777" w:rsidR="00B93484" w:rsidRPr="00B93484" w:rsidRDefault="00B93484" w:rsidP="002311FF">
      <w:pPr>
        <w:spacing w:after="0" w:line="240" w:lineRule="auto"/>
        <w:ind w:left="426" w:hanging="1"/>
        <w:jc w:val="both"/>
        <w:rPr>
          <w:rFonts w:ascii="Times New Roman" w:hAnsi="Times New Roman" w:cs="Times New Roman"/>
          <w:sz w:val="20"/>
          <w:lang w:val="en-US"/>
        </w:rPr>
      </w:pPr>
    </w:p>
    <w:p w14:paraId="2E7CBE1F" w14:textId="4071352E" w:rsidR="006D284D" w:rsidRPr="00194B99" w:rsidRDefault="00A23F34" w:rsidP="0062178C">
      <w:pPr>
        <w:spacing w:after="0" w:line="240" w:lineRule="auto"/>
        <w:ind w:firstLine="425"/>
        <w:jc w:val="both"/>
        <w:rPr>
          <w:rFonts w:ascii="Times New Roman" w:hAnsi="Times New Roman"/>
          <w:sz w:val="20"/>
          <w:szCs w:val="28"/>
          <w:lang w:val="en-US"/>
        </w:rPr>
      </w:pPr>
      <w:r w:rsidRPr="00460762">
        <w:rPr>
          <w:rFonts w:ascii="Times New Roman" w:hAnsi="Times New Roman"/>
          <w:b/>
          <w:sz w:val="20"/>
          <w:szCs w:val="28"/>
          <w:lang w:val="en-US"/>
        </w:rPr>
        <w:t>Key</w:t>
      </w:r>
      <w:r w:rsidRPr="009D760E">
        <w:rPr>
          <w:rFonts w:ascii="Times New Roman" w:hAnsi="Times New Roman"/>
          <w:b/>
          <w:sz w:val="20"/>
          <w:szCs w:val="28"/>
          <w:lang w:val="en-US"/>
        </w:rPr>
        <w:t xml:space="preserve"> </w:t>
      </w:r>
      <w:r w:rsidRPr="00460762">
        <w:rPr>
          <w:rFonts w:ascii="Times New Roman" w:hAnsi="Times New Roman"/>
          <w:b/>
          <w:sz w:val="20"/>
          <w:szCs w:val="28"/>
          <w:lang w:val="en-US"/>
        </w:rPr>
        <w:t>words</w:t>
      </w:r>
      <w:r w:rsidRPr="009D760E">
        <w:rPr>
          <w:rFonts w:ascii="Times New Roman" w:hAnsi="Times New Roman"/>
          <w:b/>
          <w:sz w:val="20"/>
          <w:szCs w:val="28"/>
          <w:lang w:val="en-US"/>
        </w:rPr>
        <w:t>:</w:t>
      </w:r>
      <w:r w:rsidRPr="009D760E">
        <w:rPr>
          <w:rFonts w:ascii="Times New Roman" w:hAnsi="Times New Roman"/>
          <w:sz w:val="20"/>
          <w:szCs w:val="28"/>
          <w:lang w:val="en-US"/>
        </w:rPr>
        <w:t xml:space="preserve"> </w:t>
      </w:r>
      <w:r w:rsidR="002311FF" w:rsidRPr="002311FF">
        <w:rPr>
          <w:rFonts w:ascii="Times New Roman" w:hAnsi="Times New Roman"/>
          <w:sz w:val="20"/>
          <w:szCs w:val="28"/>
          <w:lang w:val="en-US"/>
        </w:rPr>
        <w:t>artificial neural network; pulse neural network; predictive coding; multimodal signals</w:t>
      </w:r>
    </w:p>
    <w:p w14:paraId="14DC548C" w14:textId="77777777" w:rsidR="002311FF" w:rsidRPr="00194B99" w:rsidRDefault="002311FF" w:rsidP="00BC122D">
      <w:pPr>
        <w:spacing w:after="0" w:line="240" w:lineRule="auto"/>
        <w:ind w:firstLine="425"/>
        <w:jc w:val="both"/>
        <w:rPr>
          <w:rFonts w:ascii="Times New Roman" w:hAnsi="Times New Roman"/>
          <w:sz w:val="20"/>
          <w:szCs w:val="28"/>
          <w:lang w:val="en-US"/>
        </w:rPr>
      </w:pPr>
    </w:p>
    <w:p w14:paraId="029667F5" w14:textId="77777777" w:rsidR="004D2E9C" w:rsidRPr="000F1530" w:rsidRDefault="004D2E9C" w:rsidP="00513BE1">
      <w:pPr>
        <w:spacing w:after="0" w:line="240" w:lineRule="auto"/>
        <w:ind w:firstLine="425"/>
        <w:jc w:val="both"/>
        <w:rPr>
          <w:rFonts w:ascii="Times New Roman" w:hAnsi="Times New Roman"/>
          <w:sz w:val="20"/>
          <w:szCs w:val="28"/>
          <w:lang w:val="en-US"/>
        </w:rPr>
      </w:pPr>
    </w:p>
    <w:p w14:paraId="43057D18" w14:textId="50318A41" w:rsidR="00194B99" w:rsidRPr="00194B99" w:rsidRDefault="00BC6C8E" w:rsidP="00194B99">
      <w:pPr>
        <w:pStyle w:val="a3"/>
        <w:numPr>
          <w:ilvl w:val="0"/>
          <w:numId w:val="4"/>
        </w:numPr>
        <w:spacing w:after="0" w:line="240" w:lineRule="auto"/>
        <w:jc w:val="both"/>
        <w:rPr>
          <w:rFonts w:ascii="Times New Roman" w:hAnsi="Times New Roman"/>
          <w:b/>
          <w:sz w:val="20"/>
          <w:szCs w:val="28"/>
        </w:rPr>
      </w:pPr>
      <w:r w:rsidRPr="000F1530">
        <w:rPr>
          <w:rFonts w:ascii="Times New Roman" w:hAnsi="Times New Roman"/>
          <w:b/>
          <w:sz w:val="20"/>
          <w:szCs w:val="28"/>
        </w:rPr>
        <w:t>Введение</w:t>
      </w:r>
    </w:p>
    <w:p w14:paraId="607ADA83" w14:textId="52097DB2" w:rsidR="000071D3" w:rsidRPr="000071D3" w:rsidRDefault="00FA1422" w:rsidP="000071D3">
      <w:pPr>
        <w:spacing w:after="0" w:line="240" w:lineRule="auto"/>
        <w:ind w:left="426"/>
        <w:jc w:val="both"/>
        <w:rPr>
          <w:rFonts w:ascii="Times New Roman" w:hAnsi="Times New Roman"/>
          <w:sz w:val="20"/>
          <w:szCs w:val="28"/>
        </w:rPr>
      </w:pPr>
      <w:r>
        <w:rPr>
          <w:rFonts w:ascii="Times New Roman" w:hAnsi="Times New Roman"/>
          <w:sz w:val="20"/>
          <w:szCs w:val="28"/>
        </w:rPr>
        <w:tab/>
      </w:r>
      <w:r w:rsidR="000071D3" w:rsidRPr="000071D3">
        <w:rPr>
          <w:rFonts w:ascii="Times New Roman" w:hAnsi="Times New Roman"/>
          <w:sz w:val="20"/>
          <w:szCs w:val="28"/>
        </w:rPr>
        <w:t>За последнее десятилетие классические методы машинного обучения обеспечили существенный прогресс в задачах визуального и акустического распознавания, однако рост размеров моделей и обучающих выборок привёл к резкому увеличению вычислительных и энергетических затрат. Импульсные нейронные сети (</w:t>
      </w:r>
      <w:proofErr w:type="spellStart"/>
      <w:r w:rsidR="000071D3" w:rsidRPr="000071D3">
        <w:rPr>
          <w:rFonts w:ascii="Times New Roman" w:hAnsi="Times New Roman"/>
          <w:sz w:val="20"/>
          <w:szCs w:val="28"/>
        </w:rPr>
        <w:t>ИмНС</w:t>
      </w:r>
      <w:proofErr w:type="spellEnd"/>
      <w:r w:rsidR="000071D3" w:rsidRPr="000071D3">
        <w:rPr>
          <w:rFonts w:ascii="Times New Roman" w:hAnsi="Times New Roman"/>
          <w:sz w:val="20"/>
          <w:szCs w:val="28"/>
        </w:rPr>
        <w:t>) — третье поколение искусственных нейронных сетей [1] — предлагают альтернативу: информация кодируется редко возникающими событиями – спайками, что уменьшает количество операций умножения и естественно отражает временную структуру сенсорного потока.</w:t>
      </w:r>
    </w:p>
    <w:p w14:paraId="641DCF4B" w14:textId="0426850A" w:rsidR="000071D3" w:rsidRPr="007F7AA9" w:rsidRDefault="000071D3" w:rsidP="000071D3">
      <w:pPr>
        <w:spacing w:after="0" w:line="240" w:lineRule="auto"/>
        <w:ind w:left="426"/>
        <w:jc w:val="both"/>
        <w:rPr>
          <w:rFonts w:ascii="Times New Roman" w:hAnsi="Times New Roman"/>
          <w:sz w:val="20"/>
          <w:szCs w:val="28"/>
        </w:rPr>
      </w:pPr>
      <w:r w:rsidRPr="000071D3">
        <w:rPr>
          <w:rFonts w:ascii="Times New Roman" w:hAnsi="Times New Roman"/>
          <w:sz w:val="20"/>
          <w:szCs w:val="28"/>
        </w:rPr>
        <w:t xml:space="preserve">Базовым элементом </w:t>
      </w:r>
      <w:proofErr w:type="spellStart"/>
      <w:r w:rsidRPr="000071D3">
        <w:rPr>
          <w:rFonts w:ascii="Times New Roman" w:hAnsi="Times New Roman"/>
          <w:sz w:val="20"/>
          <w:szCs w:val="28"/>
        </w:rPr>
        <w:t>ИмНС</w:t>
      </w:r>
      <w:proofErr w:type="spellEnd"/>
      <w:r w:rsidRPr="000071D3">
        <w:rPr>
          <w:rFonts w:ascii="Times New Roman" w:hAnsi="Times New Roman"/>
          <w:sz w:val="20"/>
          <w:szCs w:val="28"/>
        </w:rPr>
        <w:t xml:space="preserve"> является нейрон </w:t>
      </w:r>
      <w:proofErr w:type="spellStart"/>
      <w:r w:rsidRPr="000071D3">
        <w:rPr>
          <w:rFonts w:ascii="Times New Roman" w:hAnsi="Times New Roman"/>
          <w:sz w:val="20"/>
          <w:szCs w:val="28"/>
        </w:rPr>
        <w:t>leaky-integrate-and-fire</w:t>
      </w:r>
      <w:proofErr w:type="spellEnd"/>
      <w:r w:rsidRPr="000071D3">
        <w:rPr>
          <w:rFonts w:ascii="Times New Roman" w:hAnsi="Times New Roman"/>
          <w:sz w:val="20"/>
          <w:szCs w:val="28"/>
        </w:rPr>
        <w:t xml:space="preserve"> (LIF), мембранный потенциал </w:t>
      </w:r>
      <w:proofErr w:type="gramStart"/>
      <w:r w:rsidRPr="000071D3">
        <w:rPr>
          <w:rFonts w:ascii="Times New Roman" w:hAnsi="Times New Roman"/>
          <w:sz w:val="20"/>
          <w:szCs w:val="28"/>
        </w:rPr>
        <w:t xml:space="preserve">которого  </w:t>
      </w:r>
      <w:r w:rsidR="007F7AA9">
        <w:rPr>
          <w:rFonts w:ascii="Times New Roman" w:hAnsi="Times New Roman"/>
          <w:sz w:val="20"/>
          <w:szCs w:val="28"/>
        </w:rPr>
        <w:t>изменяется</w:t>
      </w:r>
      <w:proofErr w:type="gramEnd"/>
      <w:r w:rsidRPr="000071D3">
        <w:rPr>
          <w:rFonts w:ascii="Times New Roman" w:hAnsi="Times New Roman"/>
          <w:sz w:val="20"/>
          <w:szCs w:val="28"/>
        </w:rPr>
        <w:t xml:space="preserve"> согласно</w:t>
      </w:r>
    </w:p>
    <w:p w14:paraId="3A645816" w14:textId="2732C721" w:rsidR="000071D3" w:rsidRPr="00695F62" w:rsidRDefault="000071D3" w:rsidP="000071D3">
      <w:pPr>
        <w:spacing w:after="0" w:line="240" w:lineRule="auto"/>
        <w:ind w:left="426"/>
        <w:jc w:val="both"/>
        <w:rPr>
          <w:rFonts w:ascii="Times New Roman" w:eastAsiaTheme="minorEastAsia" w:hAnsi="Times New Roman"/>
          <w:sz w:val="20"/>
          <w:szCs w:val="20"/>
          <w:lang w:val="en-US"/>
        </w:rPr>
      </w:pPr>
      <m:oMathPara>
        <m:oMath>
          <m:r>
            <m:rPr>
              <m:sty m:val="p"/>
            </m:rPr>
            <w:rPr>
              <w:rFonts w:ascii="Cambria Math" w:eastAsiaTheme="minorEastAsia" w:hAnsi="Cambria Math"/>
              <w:sz w:val="20"/>
              <w:szCs w:val="20"/>
            </w:rPr>
            <m:t>τ</m:t>
          </m:r>
          <m:r>
            <w:rPr>
              <w:rFonts w:ascii="Cambria Math" w:eastAsiaTheme="minorEastAsia" w:hAnsi="Cambria Math"/>
              <w:sz w:val="20"/>
              <w:szCs w:val="20"/>
              <w:lang w:val="en-US"/>
            </w:rPr>
            <m:t>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dV</m:t>
              </m:r>
            </m:num>
            <m:den>
              <m:r>
                <w:rPr>
                  <w:rFonts w:ascii="Cambria Math" w:eastAsiaTheme="minorEastAsia" w:hAnsi="Cambria Math"/>
                  <w:sz w:val="20"/>
                  <w:szCs w:val="20"/>
                  <w:lang w:val="en-US"/>
                </w:rPr>
                <m:t>dt</m:t>
              </m:r>
            </m:den>
          </m:f>
          <m:r>
            <w:rPr>
              <w:rFonts w:ascii="Cambria Math" w:eastAsiaTheme="minorEastAsia" w:hAnsi="Cambria Math"/>
              <w:sz w:val="20"/>
              <w:szCs w:val="20"/>
              <w:lang w:val="en-US"/>
            </w:rPr>
            <m:t>=-</m:t>
          </m:r>
          <m:d>
            <m:dPr>
              <m:ctrlPr>
                <w:rPr>
                  <w:rFonts w:ascii="Cambria Math" w:eastAsiaTheme="minorEastAsia" w:hAnsi="Cambria Math"/>
                  <w:i/>
                  <w:sz w:val="20"/>
                  <w:szCs w:val="20"/>
                </w:rPr>
              </m:ctrlPr>
            </m:dPr>
            <m:e>
              <m:r>
                <w:rPr>
                  <w:rFonts w:ascii="Cambria Math" w:eastAsiaTheme="minorEastAsia" w:hAnsi="Cambria Math"/>
                  <w:sz w:val="20"/>
                  <w:szCs w:val="20"/>
                </w:rPr>
                <m:t>v</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m:rPr>
                      <m:nor/>
                    </m:rPr>
                    <w:rPr>
                      <w:rFonts w:ascii="Cambria Math" w:eastAsiaTheme="minorEastAsia" w:hAnsi="Cambria Math"/>
                      <w:sz w:val="20"/>
                      <w:szCs w:val="20"/>
                      <w:lang w:val="en-US"/>
                    </w:rPr>
                    <m:t>rest</m:t>
                  </m:r>
                </m:sub>
              </m:sSub>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e</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lang w:val="en-US"/>
                </w:rPr>
                <m:t>-</m:t>
              </m:r>
              <m:r>
                <w:rPr>
                  <w:rFonts w:ascii="Cambria Math" w:eastAsiaTheme="minorEastAsia" w:hAnsi="Cambria Math"/>
                  <w:sz w:val="20"/>
                  <w:szCs w:val="20"/>
                </w:rPr>
                <m:t>v</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lang w:val="en-US"/>
                </w:rPr>
                <m:t>-</m:t>
              </m:r>
              <m:r>
                <w:rPr>
                  <w:rFonts w:ascii="Cambria Math" w:eastAsiaTheme="minorEastAsia" w:hAnsi="Cambria Math"/>
                  <w:sz w:val="20"/>
                  <w:szCs w:val="20"/>
                </w:rPr>
                <m:t>v</m:t>
              </m:r>
            </m:e>
          </m:d>
        </m:oMath>
      </m:oMathPara>
    </w:p>
    <w:p w14:paraId="43AB346D" w14:textId="55DE59E4" w:rsidR="00045B77" w:rsidRDefault="00045B77" w:rsidP="00045B77">
      <w:pPr>
        <w:spacing w:after="0" w:line="240" w:lineRule="auto"/>
        <w:ind w:left="426"/>
        <w:jc w:val="both"/>
        <w:rPr>
          <w:rFonts w:ascii="Times New Roman" w:eastAsiaTheme="minorEastAsia" w:hAnsi="Times New Roman"/>
          <w:sz w:val="20"/>
          <w:szCs w:val="28"/>
        </w:rPr>
      </w:pPr>
      <w:r>
        <w:rPr>
          <w:rFonts w:ascii="Times New Roman" w:eastAsiaTheme="minorEastAsia" w:hAnsi="Times New Roman"/>
          <w:sz w:val="20"/>
          <w:szCs w:val="28"/>
        </w:rPr>
        <w:t xml:space="preserve">Где </w:t>
      </w:r>
      <m:oMath>
        <m:r>
          <m:rPr>
            <m:sty m:val="p"/>
          </m:rPr>
          <w:rPr>
            <w:rFonts w:ascii="Cambria Math" w:eastAsiaTheme="minorEastAsia" w:hAnsi="Cambria Math"/>
            <w:sz w:val="20"/>
            <w:szCs w:val="28"/>
          </w:rPr>
          <m:t>τ</m:t>
        </m:r>
      </m:oMath>
      <w:r w:rsidRPr="00045B77">
        <w:rPr>
          <w:rFonts w:ascii="Times New Roman" w:eastAsiaTheme="minorEastAsia" w:hAnsi="Times New Roman"/>
          <w:sz w:val="20"/>
          <w:szCs w:val="28"/>
        </w:rPr>
        <w:t xml:space="preserve"> – </w:t>
      </w:r>
      <w:r>
        <w:rPr>
          <w:rFonts w:ascii="Times New Roman" w:eastAsiaTheme="minorEastAsia" w:hAnsi="Times New Roman"/>
          <w:sz w:val="20"/>
          <w:szCs w:val="28"/>
        </w:rPr>
        <w:t xml:space="preserve">постоянная времени утечки, </w:t>
      </w:r>
      <m:oMath>
        <m:r>
          <w:rPr>
            <w:rFonts w:ascii="Cambria Math" w:eastAsiaTheme="minorEastAsia" w:hAnsi="Cambria Math"/>
            <w:sz w:val="20"/>
            <w:szCs w:val="28"/>
          </w:rPr>
          <m:t>g</m:t>
        </m:r>
      </m:oMath>
      <w:r w:rsidRPr="00045B77">
        <w:rPr>
          <w:rFonts w:ascii="Times New Roman" w:eastAsiaTheme="minorEastAsia" w:hAnsi="Times New Roman"/>
          <w:sz w:val="20"/>
          <w:szCs w:val="28"/>
        </w:rPr>
        <w:t xml:space="preserve"> </w:t>
      </w:r>
      <w:r>
        <w:rPr>
          <w:rFonts w:ascii="Times New Roman" w:eastAsiaTheme="minorEastAsia" w:hAnsi="Times New Roman"/>
          <w:sz w:val="20"/>
          <w:szCs w:val="28"/>
        </w:rPr>
        <w:t>–</w:t>
      </w:r>
      <w:r w:rsidRPr="00045B77">
        <w:rPr>
          <w:rFonts w:ascii="Times New Roman" w:eastAsiaTheme="minorEastAsia" w:hAnsi="Times New Roman"/>
          <w:sz w:val="20"/>
          <w:szCs w:val="28"/>
        </w:rPr>
        <w:t xml:space="preserve"> </w:t>
      </w:r>
      <w:r>
        <w:rPr>
          <w:rFonts w:ascii="Times New Roman" w:eastAsiaTheme="minorEastAsia" w:hAnsi="Times New Roman"/>
          <w:sz w:val="20"/>
          <w:szCs w:val="28"/>
        </w:rPr>
        <w:t xml:space="preserve">проводимости возбуждающих и тормозящих синапсов, </w:t>
      </w:r>
      <m:oMath>
        <m:sSub>
          <m:sSubPr>
            <m:ctrlPr>
              <w:rPr>
                <w:rFonts w:ascii="Cambria Math" w:eastAsiaTheme="minorEastAsia" w:hAnsi="Cambria Math"/>
                <w:i/>
                <w:sz w:val="20"/>
                <w:szCs w:val="28"/>
              </w:rPr>
            </m:ctrlPr>
          </m:sSubPr>
          <m:e>
            <m:r>
              <w:rPr>
                <w:rFonts w:ascii="Cambria Math" w:eastAsiaTheme="minorEastAsia" w:hAnsi="Cambria Math"/>
                <w:sz w:val="20"/>
                <w:szCs w:val="28"/>
                <w:lang w:val="en-US"/>
              </w:rPr>
              <m:t>E</m:t>
            </m:r>
            <m:ctrlPr>
              <w:rPr>
                <w:rFonts w:ascii="Cambria Math" w:eastAsiaTheme="minorEastAsia" w:hAnsi="Cambria Math"/>
                <w:i/>
                <w:sz w:val="20"/>
                <w:szCs w:val="28"/>
                <w:lang w:val="en-US"/>
              </w:rPr>
            </m:ctrlPr>
          </m:e>
          <m:sub>
            <m:r>
              <w:rPr>
                <w:rFonts w:ascii="Cambria Math" w:eastAsiaTheme="minorEastAsia" w:hAnsi="Cambria Math"/>
                <w:sz w:val="20"/>
                <w:szCs w:val="28"/>
              </w:rPr>
              <m:t>re</m:t>
            </m:r>
            <m:r>
              <w:rPr>
                <w:rFonts w:ascii="Cambria Math" w:eastAsiaTheme="minorEastAsia" w:hAnsi="Cambria Math"/>
                <w:sz w:val="20"/>
                <w:szCs w:val="28"/>
                <w:lang w:val="en-US"/>
              </w:rPr>
              <m:t>st</m:t>
            </m:r>
          </m:sub>
        </m:sSub>
      </m:oMath>
      <w:r w:rsidRPr="00045B77">
        <w:rPr>
          <w:rFonts w:ascii="Times New Roman" w:eastAsiaTheme="minorEastAsia" w:hAnsi="Times New Roman"/>
          <w:sz w:val="20"/>
          <w:szCs w:val="28"/>
        </w:rPr>
        <w:t xml:space="preserve"> </w:t>
      </w:r>
      <w:r>
        <w:rPr>
          <w:rFonts w:ascii="Times New Roman" w:eastAsiaTheme="minorEastAsia" w:hAnsi="Times New Roman"/>
          <w:sz w:val="20"/>
          <w:szCs w:val="28"/>
        </w:rPr>
        <w:t>–</w:t>
      </w:r>
      <w:r w:rsidRPr="00045B77">
        <w:rPr>
          <w:rFonts w:ascii="Times New Roman" w:eastAsiaTheme="minorEastAsia" w:hAnsi="Times New Roman"/>
          <w:sz w:val="20"/>
          <w:szCs w:val="28"/>
        </w:rPr>
        <w:t xml:space="preserve"> </w:t>
      </w:r>
      <w:r>
        <w:rPr>
          <w:rFonts w:ascii="Times New Roman" w:eastAsiaTheme="minorEastAsia" w:hAnsi="Times New Roman"/>
          <w:sz w:val="20"/>
          <w:szCs w:val="28"/>
        </w:rPr>
        <w:t xml:space="preserve">мембранный потенциал покоя, а </w:t>
      </w:r>
      <m:oMath>
        <m:r>
          <w:rPr>
            <w:rFonts w:ascii="Cambria Math" w:eastAsiaTheme="minorEastAsia" w:hAnsi="Cambria Math"/>
            <w:sz w:val="20"/>
            <w:szCs w:val="28"/>
          </w:rPr>
          <m:t>E</m:t>
        </m:r>
      </m:oMath>
      <w:r w:rsidRPr="00045B77">
        <w:rPr>
          <w:rFonts w:ascii="Times New Roman" w:eastAsiaTheme="minorEastAsia" w:hAnsi="Times New Roman"/>
          <w:sz w:val="20"/>
          <w:szCs w:val="28"/>
        </w:rPr>
        <w:t xml:space="preserve"> </w:t>
      </w:r>
      <w:r>
        <w:rPr>
          <w:rFonts w:ascii="Times New Roman" w:eastAsiaTheme="minorEastAsia" w:hAnsi="Times New Roman"/>
          <w:sz w:val="20"/>
          <w:szCs w:val="28"/>
        </w:rPr>
        <w:t>–</w:t>
      </w:r>
      <w:r w:rsidRPr="00045B77">
        <w:rPr>
          <w:rFonts w:ascii="Times New Roman" w:eastAsiaTheme="minorEastAsia" w:hAnsi="Times New Roman"/>
          <w:sz w:val="20"/>
          <w:szCs w:val="28"/>
        </w:rPr>
        <w:t xml:space="preserve"> </w:t>
      </w:r>
      <w:r>
        <w:rPr>
          <w:rFonts w:ascii="Times New Roman" w:eastAsiaTheme="minorEastAsia" w:hAnsi="Times New Roman"/>
          <w:sz w:val="20"/>
          <w:szCs w:val="28"/>
        </w:rPr>
        <w:t>равновесные потенциалы синапсов. При достижении порога генерируется спайк, после чего потенциал сбрасывается до уровня потенциала покоя.</w:t>
      </w:r>
    </w:p>
    <w:p w14:paraId="51D8D14E" w14:textId="3B67D6D5" w:rsidR="00045B77" w:rsidRDefault="00045B77" w:rsidP="00045B77">
      <w:pPr>
        <w:spacing w:after="0" w:line="240" w:lineRule="auto"/>
        <w:ind w:left="426"/>
        <w:jc w:val="both"/>
        <w:rPr>
          <w:rFonts w:ascii="Times New Roman" w:eastAsiaTheme="minorEastAsia" w:hAnsi="Times New Roman"/>
          <w:sz w:val="20"/>
          <w:szCs w:val="28"/>
        </w:rPr>
      </w:pPr>
      <w:r w:rsidRPr="00045B77">
        <w:rPr>
          <w:rFonts w:ascii="Times New Roman" w:eastAsiaTheme="minorEastAsia" w:hAnsi="Times New Roman"/>
          <w:sz w:val="20"/>
          <w:szCs w:val="28"/>
        </w:rPr>
        <w:lastRenderedPageBreak/>
        <w:t xml:space="preserve">Обучение </w:t>
      </w:r>
      <w:proofErr w:type="spellStart"/>
      <w:r w:rsidRPr="00045B77">
        <w:rPr>
          <w:rFonts w:ascii="Times New Roman" w:eastAsiaTheme="minorEastAsia" w:hAnsi="Times New Roman"/>
          <w:sz w:val="20"/>
          <w:szCs w:val="28"/>
        </w:rPr>
        <w:t>биоподобных</w:t>
      </w:r>
      <w:proofErr w:type="spellEnd"/>
      <w:r w:rsidRPr="00045B77">
        <w:rPr>
          <w:rFonts w:ascii="Times New Roman" w:eastAsiaTheme="minorEastAsia" w:hAnsi="Times New Roman"/>
          <w:sz w:val="20"/>
          <w:szCs w:val="28"/>
        </w:rPr>
        <w:t xml:space="preserve"> сетей традиционно базируется на зависимой от задержки спайков пластичности (STDP). В простейшей форме изменение веса между пре- и постсинаптическим нейроном вычисляется как</w:t>
      </w:r>
    </w:p>
    <w:p w14:paraId="41419EFA" w14:textId="6AAFF68B" w:rsidR="00045B77" w:rsidRPr="00925B8C" w:rsidRDefault="00045B77" w:rsidP="00045B77">
      <w:pPr>
        <w:spacing w:after="0" w:line="240" w:lineRule="auto"/>
        <w:ind w:left="426"/>
        <w:jc w:val="both"/>
        <w:rPr>
          <w:rFonts w:ascii="Times New Roman" w:eastAsiaTheme="minorEastAsia" w:hAnsi="Times New Roman"/>
          <w:sz w:val="20"/>
          <w:szCs w:val="28"/>
        </w:rPr>
      </w:pPr>
    </w:p>
    <w:p w14:paraId="1B51266A" w14:textId="1B594AE8" w:rsidR="00045B77" w:rsidRPr="00695F62" w:rsidRDefault="00045B77" w:rsidP="00045B77">
      <w:pPr>
        <w:spacing w:after="0" w:line="240" w:lineRule="auto"/>
        <w:ind w:left="426"/>
        <w:jc w:val="both"/>
        <w:rPr>
          <w:rFonts w:ascii="Times New Roman" w:eastAsiaTheme="minorEastAsia" w:hAnsi="Times New Roman"/>
          <w:sz w:val="20"/>
          <w:szCs w:val="20"/>
          <w:lang w:val="en-US"/>
        </w:rPr>
      </w:pPr>
      <m:oMathPara>
        <m:oMath>
          <m:r>
            <m:rPr>
              <m:sty m:val="p"/>
            </m:rPr>
            <w:rPr>
              <w:rFonts w:ascii="Cambria Math" w:eastAsiaTheme="minorEastAsia" w:hAnsi="Cambria Math"/>
              <w:sz w:val="20"/>
              <w:szCs w:val="20"/>
            </w:rPr>
            <m:t>Δ</m:t>
          </m:r>
          <m:r>
            <w:rPr>
              <w:rFonts w:ascii="Cambria Math" w:eastAsiaTheme="minorEastAsia" w:hAnsi="Cambria Math"/>
              <w:sz w:val="20"/>
              <w:szCs w:val="20"/>
            </w:rPr>
            <m:t>w</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w:rPr>
                  <w:rFonts w:ascii="Cambria Math" w:eastAsiaTheme="minorEastAsia" w:hAnsi="Cambria Math"/>
                  <w:sz w:val="20"/>
                  <w:szCs w:val="20"/>
                </w:rPr>
                <m:t>t</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m:rPr>
                  <m:nor/>
                </m:rPr>
                <w:rPr>
                  <w:rFonts w:ascii="Cambria Math" w:eastAsiaTheme="minorEastAsia" w:hAnsi="Cambria Math"/>
                  <w:sz w:val="20"/>
                  <w:szCs w:val="20"/>
                  <w:lang w:val="en-US"/>
                </w:rPr>
                <m:t>pre</m:t>
              </m:r>
            </m:sub>
          </m:sSub>
          <m:r>
            <w:rPr>
              <w:rFonts w:ascii="Cambria Math" w:eastAsiaTheme="minorEastAsia" w:hAnsi="Cambria Math"/>
              <w:sz w:val="20"/>
              <w:szCs w:val="20"/>
              <w:lang w:val="en-US"/>
            </w:rPr>
            <m:t> </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lang w:val="en-US"/>
                </w:rPr>
                <m:t>-</m:t>
              </m:r>
              <m:r>
                <m:rPr>
                  <m:sty m:val="p"/>
                </m:rPr>
                <w:rPr>
                  <w:rFonts w:ascii="Cambria Math" w:eastAsiaTheme="minorEastAsia" w:hAnsi="Cambria Math"/>
                  <w:sz w:val="20"/>
                  <w:szCs w:val="20"/>
                </w:rPr>
                <m:t>Δ</m:t>
              </m:r>
              <m:r>
                <w:rPr>
                  <w:rFonts w:ascii="Cambria Math" w:eastAsiaTheme="minorEastAsia" w:hAnsi="Cambria Math"/>
                  <w:sz w:val="20"/>
                  <w:szCs w:val="20"/>
                </w:rPr>
                <m:t>t</m:t>
              </m:r>
              <m:r>
                <m:rPr>
                  <m:lit/>
                </m:rP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τ</m:t>
                  </m:r>
                  <m:ctrlPr>
                    <w:rPr>
                      <w:rFonts w:ascii="Cambria Math" w:eastAsiaTheme="minorEastAsia" w:hAnsi="Cambria Math"/>
                      <w:sz w:val="20"/>
                      <w:szCs w:val="20"/>
                    </w:rPr>
                  </m:ctrlPr>
                </m:e>
                <m:sub>
                  <m:r>
                    <m:rPr>
                      <m:nor/>
                    </m:rPr>
                    <w:rPr>
                      <w:rFonts w:ascii="Cambria Math" w:eastAsiaTheme="minorEastAsia" w:hAnsi="Cambria Math"/>
                      <w:sz w:val="20"/>
                      <w:szCs w:val="20"/>
                      <w:lang w:val="en-US"/>
                    </w:rPr>
                    <m:t>pre</m:t>
                  </m:r>
                </m:sub>
              </m:sSub>
            </m:sup>
          </m:sSup>
          <m:r>
            <w:rPr>
              <w:rFonts w:ascii="Cambria Math" w:eastAsiaTheme="minorEastAsia" w:hAnsi="Cambria Math"/>
              <w:sz w:val="20"/>
              <w:szCs w:val="20"/>
              <w:lang w:val="en-US"/>
            </w:rPr>
            <m:t>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w:rPr>
                  <w:rFonts w:ascii="Cambria Math" w:eastAsiaTheme="minorEastAsia" w:hAnsi="Cambria Math"/>
                  <w:sz w:val="20"/>
                  <w:szCs w:val="20"/>
                </w:rPr>
                <m:t>t</m:t>
              </m:r>
              <m:r>
                <w:rPr>
                  <w:rFonts w:ascii="Cambria Math" w:eastAsiaTheme="minorEastAsia" w:hAnsi="Cambria Math"/>
                  <w:sz w:val="20"/>
                  <w:szCs w:val="20"/>
                  <w:lang w:val="en-US"/>
                </w:rPr>
                <m:t>&gt;0</m:t>
              </m:r>
            </m:e>
          </m:d>
        </m:oMath>
      </m:oMathPara>
    </w:p>
    <w:p w14:paraId="0165E1A4" w14:textId="2E9A9FAE" w:rsidR="009047D2" w:rsidRPr="001F0329" w:rsidRDefault="00045B77" w:rsidP="009047D2">
      <w:pPr>
        <w:spacing w:after="0" w:line="240" w:lineRule="auto"/>
        <w:ind w:left="426"/>
        <w:jc w:val="both"/>
        <w:rPr>
          <w:rFonts w:ascii="Times New Roman" w:eastAsiaTheme="minorEastAsia" w:hAnsi="Times New Roman"/>
          <w:sz w:val="20"/>
          <w:szCs w:val="20"/>
        </w:rPr>
      </w:pPr>
      <m:oMathPara>
        <m:oMath>
          <m:r>
            <m:rPr>
              <m:sty m:val="p"/>
            </m:rPr>
            <w:rPr>
              <w:rFonts w:ascii="Cambria Math" w:eastAsiaTheme="minorEastAsia" w:hAnsi="Cambria Math"/>
              <w:sz w:val="20"/>
              <w:szCs w:val="20"/>
            </w:rPr>
            <m:t>Δ</m:t>
          </m:r>
          <m:r>
            <w:rPr>
              <w:rFonts w:ascii="Cambria Math" w:eastAsiaTheme="minorEastAsia" w:hAnsi="Cambria Math"/>
              <w:sz w:val="20"/>
              <w:szCs w:val="20"/>
            </w:rPr>
            <m:t>w</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w:rPr>
                  <w:rFonts w:ascii="Cambria Math" w:eastAsiaTheme="minorEastAsia" w:hAnsi="Cambria Math"/>
                  <w:sz w:val="20"/>
                  <w:szCs w:val="20"/>
                </w:rPr>
                <m:t>t</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m:rPr>
                  <m:nor/>
                </m:rPr>
                <w:rPr>
                  <w:rFonts w:ascii="Cambria Math" w:eastAsiaTheme="minorEastAsia" w:hAnsi="Cambria Math"/>
                  <w:sz w:val="20"/>
                  <w:szCs w:val="20"/>
                  <w:lang w:val="en-US"/>
                </w:rPr>
                <m:t>p</m:t>
              </m:r>
              <w:proofErr w:type="spellStart"/>
              <m:r>
                <m:rPr>
                  <m:nor/>
                </m:rPr>
                <w:rPr>
                  <w:rFonts w:ascii="Cambria Math" w:eastAsiaTheme="minorEastAsia" w:hAnsi="Cambria Math"/>
                  <w:sz w:val="20"/>
                  <w:szCs w:val="20"/>
                  <w:lang w:val="en-US"/>
                </w:rPr>
                <m:t>ost</m:t>
              </m:r>
              <w:proofErr w:type="spellEnd"/>
            </m:sub>
          </m:sSub>
          <m:r>
            <w:rPr>
              <w:rFonts w:ascii="Cambria Math" w:eastAsiaTheme="minorEastAsia" w:hAnsi="Cambria Math"/>
              <w:sz w:val="20"/>
              <w:szCs w:val="20"/>
              <w:lang w:val="en-US"/>
            </w:rPr>
            <m:t> </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lang w:val="en-US"/>
                </w:rPr>
                <m:t>-</m:t>
              </m:r>
              <m:r>
                <m:rPr>
                  <m:sty m:val="p"/>
                </m:rPr>
                <w:rPr>
                  <w:rFonts w:ascii="Cambria Math" w:eastAsiaTheme="minorEastAsia" w:hAnsi="Cambria Math"/>
                  <w:sz w:val="20"/>
                  <w:szCs w:val="20"/>
                </w:rPr>
                <m:t>Δ</m:t>
              </m:r>
              <m:r>
                <w:rPr>
                  <w:rFonts w:ascii="Cambria Math" w:eastAsiaTheme="minorEastAsia" w:hAnsi="Cambria Math"/>
                  <w:sz w:val="20"/>
                  <w:szCs w:val="20"/>
                </w:rPr>
                <m:t>t</m:t>
              </m:r>
              <m:r>
                <m:rPr>
                  <m:lit/>
                </m:rP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τ</m:t>
                  </m:r>
                  <m:ctrlPr>
                    <w:rPr>
                      <w:rFonts w:ascii="Cambria Math" w:eastAsiaTheme="minorEastAsia" w:hAnsi="Cambria Math"/>
                      <w:sz w:val="20"/>
                      <w:szCs w:val="20"/>
                    </w:rPr>
                  </m:ctrlPr>
                </m:e>
                <m:sub>
                  <m:r>
                    <m:rPr>
                      <m:nor/>
                    </m:rPr>
                    <w:rPr>
                      <w:rFonts w:ascii="Cambria Math" w:eastAsiaTheme="minorEastAsia" w:hAnsi="Cambria Math"/>
                      <w:sz w:val="20"/>
                      <w:szCs w:val="20"/>
                      <w:lang w:val="en-US"/>
                    </w:rPr>
                    <m:t>post</m:t>
                  </m:r>
                </m:sub>
              </m:sSub>
            </m:sup>
          </m:sSup>
          <m:r>
            <w:rPr>
              <w:rFonts w:ascii="Cambria Math" w:eastAsiaTheme="minorEastAsia" w:hAnsi="Cambria Math"/>
              <w:sz w:val="20"/>
              <w:szCs w:val="20"/>
              <w:lang w:val="en-US"/>
            </w:rPr>
            <m:t>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w:rPr>
                  <w:rFonts w:ascii="Cambria Math" w:eastAsiaTheme="minorEastAsia" w:hAnsi="Cambria Math"/>
                  <w:sz w:val="20"/>
                  <w:szCs w:val="20"/>
                </w:rPr>
                <m:t>t</m:t>
              </m:r>
              <m:r>
                <w:rPr>
                  <w:rFonts w:ascii="Cambria Math" w:eastAsiaTheme="minorEastAsia" w:hAnsi="Cambria Math"/>
                  <w:sz w:val="20"/>
                  <w:szCs w:val="20"/>
                  <w:lang w:val="en-US"/>
                </w:rPr>
                <m:t xml:space="preserve"> &lt;0</m:t>
              </m:r>
            </m:e>
          </m:d>
        </m:oMath>
      </m:oMathPara>
    </w:p>
    <w:p w14:paraId="718F9923" w14:textId="77777777" w:rsidR="001F0329" w:rsidRPr="00695F62" w:rsidRDefault="001F0329" w:rsidP="009047D2">
      <w:pPr>
        <w:spacing w:after="0" w:line="240" w:lineRule="auto"/>
        <w:ind w:left="426"/>
        <w:jc w:val="both"/>
        <w:rPr>
          <w:rFonts w:ascii="Times New Roman" w:eastAsiaTheme="minorEastAsia" w:hAnsi="Times New Roman"/>
          <w:sz w:val="20"/>
          <w:szCs w:val="20"/>
          <w:lang w:val="en-US"/>
        </w:rPr>
      </w:pPr>
    </w:p>
    <w:p w14:paraId="3E8ED24B" w14:textId="77777777" w:rsidR="007F7AA9" w:rsidRDefault="009047D2" w:rsidP="009047D2">
      <w:pPr>
        <w:spacing w:after="0" w:line="240" w:lineRule="auto"/>
        <w:ind w:left="426"/>
        <w:jc w:val="both"/>
        <w:rPr>
          <w:rFonts w:ascii="Times New Roman" w:eastAsiaTheme="minorEastAsia" w:hAnsi="Times New Roman"/>
          <w:sz w:val="20"/>
          <w:szCs w:val="28"/>
        </w:rPr>
      </w:pPr>
      <w:r w:rsidRPr="009047D2">
        <w:rPr>
          <w:rFonts w:ascii="Times New Roman" w:eastAsiaTheme="minorEastAsia" w:hAnsi="Times New Roman"/>
          <w:sz w:val="20"/>
          <w:szCs w:val="28"/>
        </w:rPr>
        <w:t xml:space="preserve">что усиливает причинно-следственные связи и подавляет нерелевантные корреляции [6, 7]. </w:t>
      </w:r>
    </w:p>
    <w:p w14:paraId="1FD72CA3" w14:textId="777780A3" w:rsidR="009047D2" w:rsidRPr="007F7AA9" w:rsidRDefault="009047D2" w:rsidP="009047D2">
      <w:pPr>
        <w:spacing w:after="0" w:line="240" w:lineRule="auto"/>
        <w:ind w:left="426"/>
        <w:jc w:val="both"/>
        <w:rPr>
          <w:rFonts w:ascii="Times New Roman" w:eastAsiaTheme="minorEastAsia" w:hAnsi="Times New Roman"/>
          <w:sz w:val="20"/>
          <w:szCs w:val="28"/>
        </w:rPr>
      </w:pPr>
      <w:r w:rsidRPr="009047D2">
        <w:rPr>
          <w:rFonts w:ascii="Times New Roman" w:eastAsiaTheme="minorEastAsia" w:hAnsi="Times New Roman"/>
          <w:sz w:val="20"/>
          <w:szCs w:val="28"/>
        </w:rPr>
        <w:t>В парадигме предиктивного кодирования нисходящие синапсы формируют прогноз входа, а ошибка восстановления</w:t>
      </w:r>
    </w:p>
    <w:p w14:paraId="709898C3" w14:textId="7CFDD55B" w:rsidR="009047D2" w:rsidRPr="00695F62" w:rsidRDefault="00000000" w:rsidP="009047D2">
      <w:pPr>
        <w:spacing w:after="0" w:line="240" w:lineRule="auto"/>
        <w:ind w:left="426"/>
        <w:jc w:val="both"/>
        <w:rPr>
          <w:rFonts w:ascii="Times New Roman" w:eastAsiaTheme="minorEastAsia" w:hAnsi="Times New Roman"/>
          <w:i/>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error</m:t>
              </m:r>
            </m:sub>
          </m:sSub>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t, i</m:t>
              </m:r>
            </m:e>
          </m:d>
          <m:r>
            <w:rPr>
              <w:rFonts w:ascii="Cambria Math" w:hAnsi="Cambria Math"/>
              <w:sz w:val="20"/>
              <w:szCs w:val="20"/>
            </w:rPr>
            <m:t>-v(</m:t>
          </m:r>
          <m:r>
            <w:rPr>
              <w:rFonts w:ascii="Cambria Math" w:hAnsi="Cambria Math"/>
              <w:sz w:val="20"/>
              <w:szCs w:val="20"/>
              <w:lang w:val="en-US"/>
            </w:rPr>
            <m:t>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feedback</m:t>
              </m:r>
            </m:sub>
          </m:sSub>
          <m:r>
            <w:rPr>
              <w:rFonts w:ascii="Cambria Math" w:hAnsi="Cambria Math"/>
              <w:sz w:val="20"/>
              <w:szCs w:val="20"/>
            </w:rPr>
            <m:t>(</m:t>
          </m:r>
          <m:r>
            <w:rPr>
              <w:rFonts w:ascii="Cambria Math" w:hAnsi="Cambria Math"/>
              <w:sz w:val="20"/>
              <w:szCs w:val="20"/>
              <w:lang w:val="en-US"/>
            </w:rPr>
            <m:t>t)</m:t>
          </m:r>
        </m:oMath>
      </m:oMathPara>
    </w:p>
    <w:p w14:paraId="4639499C" w14:textId="77777777" w:rsidR="009047D2" w:rsidRPr="009047D2" w:rsidRDefault="009047D2" w:rsidP="009047D2">
      <w:pPr>
        <w:spacing w:after="0" w:line="240" w:lineRule="auto"/>
        <w:ind w:left="426"/>
        <w:jc w:val="both"/>
        <w:rPr>
          <w:rFonts w:ascii="Times New Roman" w:eastAsiaTheme="minorEastAsia" w:hAnsi="Times New Roman"/>
          <w:i/>
          <w:sz w:val="20"/>
          <w:szCs w:val="28"/>
        </w:rPr>
      </w:pPr>
    </w:p>
    <w:p w14:paraId="4AFD2AB8" w14:textId="439B1856" w:rsidR="00045B77" w:rsidRDefault="007F7AA9" w:rsidP="00045B77">
      <w:pPr>
        <w:spacing w:after="0" w:line="240" w:lineRule="auto"/>
        <w:ind w:left="426"/>
        <w:jc w:val="both"/>
        <w:rPr>
          <w:rFonts w:ascii="Times New Roman" w:eastAsiaTheme="minorEastAsia" w:hAnsi="Times New Roman"/>
          <w:sz w:val="20"/>
          <w:szCs w:val="28"/>
        </w:rPr>
      </w:pPr>
      <w:r>
        <w:rPr>
          <w:rFonts w:ascii="Times New Roman" w:eastAsiaTheme="minorEastAsia" w:hAnsi="Times New Roman"/>
          <w:sz w:val="20"/>
          <w:szCs w:val="28"/>
        </w:rPr>
        <w:t>и</w:t>
      </w:r>
      <w:r w:rsidR="009047D2">
        <w:rPr>
          <w:rFonts w:ascii="Times New Roman" w:eastAsiaTheme="minorEastAsia" w:hAnsi="Times New Roman"/>
          <w:sz w:val="20"/>
          <w:szCs w:val="28"/>
        </w:rPr>
        <w:t xml:space="preserve">спользуется для локального обновления весов по </w:t>
      </w:r>
      <w:proofErr w:type="spellStart"/>
      <w:r w:rsidR="009047D2">
        <w:rPr>
          <w:rFonts w:ascii="Times New Roman" w:eastAsiaTheme="minorEastAsia" w:hAnsi="Times New Roman"/>
          <w:sz w:val="20"/>
          <w:szCs w:val="28"/>
        </w:rPr>
        <w:t>Хеббу</w:t>
      </w:r>
      <w:proofErr w:type="spellEnd"/>
      <w:r w:rsidR="009047D2">
        <w:rPr>
          <w:rFonts w:ascii="Times New Roman" w:eastAsiaTheme="minorEastAsia" w:hAnsi="Times New Roman"/>
          <w:sz w:val="20"/>
          <w:szCs w:val="28"/>
        </w:rPr>
        <w:t xml:space="preserve"> с распадом</w:t>
      </w:r>
    </w:p>
    <w:p w14:paraId="4EADA13F" w14:textId="77777777" w:rsidR="009047D2" w:rsidRDefault="009047D2" w:rsidP="00045B77">
      <w:pPr>
        <w:spacing w:after="0" w:line="240" w:lineRule="auto"/>
        <w:ind w:left="426"/>
        <w:jc w:val="both"/>
        <w:rPr>
          <w:rFonts w:ascii="Times New Roman" w:eastAsiaTheme="minorEastAsia" w:hAnsi="Times New Roman"/>
          <w:sz w:val="20"/>
          <w:szCs w:val="28"/>
        </w:rPr>
      </w:pPr>
    </w:p>
    <w:p w14:paraId="3B7D2501" w14:textId="203BF926" w:rsidR="009047D2" w:rsidRPr="00695F62" w:rsidRDefault="00000000" w:rsidP="00045B77">
      <w:pPr>
        <w:spacing w:after="0" w:line="240" w:lineRule="auto"/>
        <w:ind w:left="426"/>
        <w:jc w:val="both"/>
        <w:rPr>
          <w:rFonts w:ascii="Times New Roman" w:eastAsiaTheme="minorEastAsia" w:hAnsi="Times New Roman"/>
          <w:sz w:val="20"/>
          <w:szCs w:val="20"/>
        </w:rPr>
      </w:pPr>
      <m:oMathPara>
        <m:oMath>
          <m:f>
            <m:fPr>
              <m:ctrlPr>
                <w:rPr>
                  <w:rFonts w:ascii="Cambria Math" w:hAnsi="Cambria Math"/>
                  <w:i/>
                  <w:sz w:val="20"/>
                  <w:szCs w:val="20"/>
                </w:rPr>
              </m:ctrlPr>
            </m:fPr>
            <m:num>
              <m:r>
                <w:rPr>
                  <w:rFonts w:ascii="Cambria Math" w:hAnsi="Cambria Math"/>
                  <w:sz w:val="20"/>
                  <w:szCs w:val="20"/>
                </w:rPr>
                <m:t>d</m:t>
              </m:r>
              <m:r>
                <w:rPr>
                  <w:rFonts w:ascii="Cambria Math" w:hAnsi="Cambria Math"/>
                  <w:sz w:val="20"/>
                  <w:szCs w:val="20"/>
                  <w:lang w:val="en-US"/>
                </w:rPr>
                <m:t>w</m:t>
              </m:r>
            </m:num>
            <m:den>
              <m:r>
                <w:rPr>
                  <w:rFonts w:ascii="Cambria Math" w:hAnsi="Cambria Math"/>
                  <w:sz w:val="20"/>
                  <w:szCs w:val="20"/>
                </w:rPr>
                <m:t>dt</m:t>
              </m:r>
            </m:den>
          </m:f>
          <m:r>
            <w:rPr>
              <w:rFonts w:ascii="Cambria Math" w:hAnsi="Cambria Math"/>
              <w:sz w:val="20"/>
              <w:szCs w:val="20"/>
            </w:rPr>
            <m:t>=</m:t>
          </m:r>
          <m:r>
            <m:rPr>
              <m:sty m:val="p"/>
            </m:rPr>
            <w:rPr>
              <w:rFonts w:ascii="Cambria Math" w:hAnsi="Cambria Math"/>
              <w:sz w:val="20"/>
              <w:szCs w:val="20"/>
            </w:rPr>
            <m:t>η</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m:t>
                  </m:r>
                  <m:r>
                    <w:rPr>
                      <w:rFonts w:ascii="Cambria Math" w:hAnsi="Cambria Math"/>
                      <w:sz w:val="20"/>
                      <w:szCs w:val="20"/>
                      <w:lang w:val="en-US"/>
                    </w:rPr>
                    <m:t>ost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m:t>
                  </m:r>
                  <m:r>
                    <w:rPr>
                      <w:rFonts w:ascii="Cambria Math" w:hAnsi="Cambria Math"/>
                      <w:sz w:val="20"/>
                      <w:szCs w:val="20"/>
                      <w:lang w:val="en-US"/>
                    </w:rPr>
                    <m:t>re</m:t>
                  </m:r>
                </m:sub>
              </m:sSub>
              <m:r>
                <w:rPr>
                  <w:rFonts w:ascii="Cambria Math" w:hAnsi="Cambria Math"/>
                  <w:sz w:val="20"/>
                  <w:szCs w:val="20"/>
                </w:rPr>
                <m:t>-w*decay</m:t>
              </m:r>
            </m:e>
          </m:d>
        </m:oMath>
      </m:oMathPara>
    </w:p>
    <w:p w14:paraId="3EA1CEDD" w14:textId="77777777" w:rsidR="009047D2" w:rsidRPr="009047D2" w:rsidRDefault="009047D2" w:rsidP="00045B77">
      <w:pPr>
        <w:spacing w:after="0" w:line="240" w:lineRule="auto"/>
        <w:ind w:left="426"/>
        <w:jc w:val="both"/>
        <w:rPr>
          <w:rFonts w:ascii="Times New Roman" w:eastAsiaTheme="minorEastAsia" w:hAnsi="Times New Roman"/>
        </w:rPr>
      </w:pPr>
    </w:p>
    <w:p w14:paraId="79B380E1" w14:textId="1A41C0B9" w:rsidR="009047D2" w:rsidRPr="00045B77" w:rsidRDefault="009047D2" w:rsidP="009047D2">
      <w:pPr>
        <w:spacing w:after="0" w:line="240" w:lineRule="auto"/>
        <w:ind w:left="426"/>
        <w:jc w:val="both"/>
        <w:rPr>
          <w:rFonts w:ascii="Times New Roman" w:eastAsiaTheme="minorEastAsia" w:hAnsi="Times New Roman"/>
          <w:sz w:val="20"/>
          <w:szCs w:val="28"/>
        </w:rPr>
      </w:pPr>
      <w:r>
        <w:rPr>
          <w:rFonts w:ascii="Times New Roman" w:eastAsiaTheme="minorEastAsia" w:hAnsi="Times New Roman"/>
          <w:sz w:val="20"/>
          <w:szCs w:val="28"/>
        </w:rPr>
        <w:t>Г</w:t>
      </w:r>
      <w:r w:rsidRPr="009047D2">
        <w:rPr>
          <w:rFonts w:ascii="Times New Roman" w:eastAsiaTheme="minorEastAsia" w:hAnsi="Times New Roman"/>
          <w:sz w:val="20"/>
          <w:szCs w:val="28"/>
        </w:rPr>
        <w:t xml:space="preserve">де </w:t>
      </w:r>
      <m:oMath>
        <m:r>
          <m:rPr>
            <m:sty m:val="p"/>
          </m:rPr>
          <w:rPr>
            <w:rFonts w:ascii="Cambria Math" w:eastAsiaTheme="minorEastAsia" w:hAnsi="Cambria Math"/>
            <w:sz w:val="20"/>
            <w:szCs w:val="28"/>
          </w:rPr>
          <m:t>η</m:t>
        </m:r>
      </m:oMath>
      <w:r w:rsidRPr="009047D2">
        <w:rPr>
          <w:rFonts w:ascii="Times New Roman" w:eastAsiaTheme="minorEastAsia" w:hAnsi="Times New Roman"/>
          <w:sz w:val="20"/>
          <w:szCs w:val="28"/>
        </w:rPr>
        <w:t xml:space="preserve"> – скорость обучения, </w:t>
      </w:r>
      <m:oMath>
        <m:sSub>
          <m:sSubPr>
            <m:ctrlPr>
              <w:rPr>
                <w:rFonts w:ascii="Cambria Math" w:eastAsiaTheme="minorEastAsia" w:hAnsi="Cambria Math"/>
                <w:i/>
                <w:sz w:val="20"/>
                <w:szCs w:val="28"/>
              </w:rPr>
            </m:ctrlPr>
          </m:sSubPr>
          <m:e>
            <m:r>
              <w:rPr>
                <w:rFonts w:ascii="Cambria Math" w:eastAsiaTheme="minorEastAsia" w:hAnsi="Cambria Math"/>
                <w:sz w:val="20"/>
                <w:szCs w:val="28"/>
              </w:rPr>
              <m:t>v</m:t>
            </m:r>
          </m:e>
          <m:sub>
            <m:r>
              <w:rPr>
                <w:rFonts w:ascii="Cambria Math" w:eastAsiaTheme="minorEastAsia" w:hAnsi="Cambria Math"/>
                <w:sz w:val="20"/>
                <w:szCs w:val="28"/>
              </w:rPr>
              <m:t>pre</m:t>
            </m:r>
          </m:sub>
        </m:sSub>
      </m:oMath>
      <w:r w:rsidRPr="009047D2">
        <w:rPr>
          <w:rFonts w:ascii="Times New Roman" w:eastAsiaTheme="minorEastAsia" w:hAnsi="Times New Roman"/>
          <w:sz w:val="20"/>
          <w:szCs w:val="28"/>
        </w:rPr>
        <w:t xml:space="preserve"> и </w:t>
      </w:r>
      <m:oMath>
        <m:sSub>
          <m:sSubPr>
            <m:ctrlPr>
              <w:rPr>
                <w:rFonts w:ascii="Cambria Math" w:eastAsiaTheme="minorEastAsia" w:hAnsi="Cambria Math"/>
                <w:i/>
                <w:sz w:val="20"/>
                <w:szCs w:val="28"/>
              </w:rPr>
            </m:ctrlPr>
          </m:sSubPr>
          <m:e>
            <m:r>
              <w:rPr>
                <w:rFonts w:ascii="Cambria Math" w:eastAsiaTheme="minorEastAsia" w:hAnsi="Cambria Math"/>
                <w:sz w:val="20"/>
                <w:szCs w:val="28"/>
              </w:rPr>
              <m:t>v</m:t>
            </m:r>
          </m:e>
          <m:sub>
            <m:r>
              <w:rPr>
                <w:rFonts w:ascii="Cambria Math" w:eastAsiaTheme="minorEastAsia" w:hAnsi="Cambria Math"/>
                <w:sz w:val="20"/>
                <w:szCs w:val="28"/>
              </w:rPr>
              <m:t>post</m:t>
            </m:r>
          </m:sub>
        </m:sSub>
      </m:oMath>
      <w:r w:rsidRPr="009047D2">
        <w:rPr>
          <w:rFonts w:ascii="Times New Roman" w:eastAsiaTheme="minorEastAsia" w:hAnsi="Times New Roman"/>
          <w:sz w:val="20"/>
          <w:szCs w:val="28"/>
        </w:rPr>
        <w:t xml:space="preserve"> – активности пред- и постсинаптических нейронов соответственно, </w:t>
      </w:r>
      <m:oMath>
        <m:r>
          <w:rPr>
            <w:rFonts w:ascii="Cambria Math" w:eastAsiaTheme="minorEastAsia" w:hAnsi="Cambria Math"/>
            <w:sz w:val="20"/>
            <w:szCs w:val="28"/>
          </w:rPr>
          <m:t>decay</m:t>
        </m:r>
      </m:oMath>
      <w:r w:rsidRPr="009047D2">
        <w:rPr>
          <w:rFonts w:ascii="Times New Roman" w:eastAsiaTheme="minorEastAsia" w:hAnsi="Times New Roman"/>
          <w:sz w:val="20"/>
          <w:szCs w:val="28"/>
        </w:rPr>
        <w:t xml:space="preserve"> – коэффициент распада, предотвращающий неограниченный рост синаптических весов при положительной корреляции между активностями.</w:t>
      </w:r>
    </w:p>
    <w:p w14:paraId="3DAE58D3" w14:textId="66A66C2D" w:rsidR="00F67882" w:rsidRPr="009047D2" w:rsidRDefault="00F67882" w:rsidP="00045B77">
      <w:pPr>
        <w:spacing w:after="0" w:line="240" w:lineRule="auto"/>
        <w:jc w:val="both"/>
        <w:rPr>
          <w:rFonts w:ascii="Times New Roman" w:hAnsi="Times New Roman"/>
          <w:sz w:val="20"/>
          <w:szCs w:val="28"/>
        </w:rPr>
      </w:pPr>
    </w:p>
    <w:p w14:paraId="64925D3C" w14:textId="77777777" w:rsidR="000F1530" w:rsidRPr="009047D2" w:rsidRDefault="000F1530" w:rsidP="00BC6C8E">
      <w:pPr>
        <w:spacing w:after="0" w:line="240" w:lineRule="auto"/>
        <w:ind w:left="426"/>
        <w:jc w:val="both"/>
        <w:rPr>
          <w:rFonts w:ascii="Times New Roman" w:hAnsi="Times New Roman"/>
          <w:sz w:val="20"/>
          <w:szCs w:val="28"/>
        </w:rPr>
      </w:pPr>
    </w:p>
    <w:p w14:paraId="5E0FA4AE" w14:textId="1BA3387F" w:rsidR="00D630A0" w:rsidRDefault="000071D3" w:rsidP="000F1530">
      <w:pPr>
        <w:spacing w:after="0" w:line="240" w:lineRule="auto"/>
        <w:ind w:firstLine="425"/>
        <w:jc w:val="center"/>
        <w:rPr>
          <w:rFonts w:ascii="Times New Roman" w:hAnsi="Times New Roman"/>
          <w:b/>
          <w:sz w:val="20"/>
          <w:szCs w:val="28"/>
        </w:rPr>
      </w:pPr>
      <w:r w:rsidRPr="000071D3">
        <w:rPr>
          <w:rFonts w:ascii="Times New Roman" w:hAnsi="Times New Roman"/>
          <w:b/>
          <w:noProof/>
          <w:sz w:val="20"/>
          <w:szCs w:val="28"/>
        </w:rPr>
        <w:drawing>
          <wp:inline distT="0" distB="0" distL="0" distR="0" wp14:anchorId="5FBB1808" wp14:editId="1D066AF3">
            <wp:extent cx="3057525" cy="1463348"/>
            <wp:effectExtent l="0" t="0" r="0" b="3810"/>
            <wp:docPr id="883585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85184" name=""/>
                    <pic:cNvPicPr/>
                  </pic:nvPicPr>
                  <pic:blipFill>
                    <a:blip r:embed="rId7"/>
                    <a:stretch>
                      <a:fillRect/>
                    </a:stretch>
                  </pic:blipFill>
                  <pic:spPr>
                    <a:xfrm>
                      <a:off x="0" y="0"/>
                      <a:ext cx="3086363" cy="1477150"/>
                    </a:xfrm>
                    <a:prstGeom prst="rect">
                      <a:avLst/>
                    </a:prstGeom>
                  </pic:spPr>
                </pic:pic>
              </a:graphicData>
            </a:graphic>
          </wp:inline>
        </w:drawing>
      </w:r>
    </w:p>
    <w:p w14:paraId="192D97E8" w14:textId="1978CCE0" w:rsidR="000F1530" w:rsidRPr="004B15AA" w:rsidRDefault="000F1530" w:rsidP="000F1530">
      <w:pPr>
        <w:spacing w:after="0" w:line="240" w:lineRule="auto"/>
        <w:ind w:firstLine="425"/>
        <w:jc w:val="center"/>
        <w:rPr>
          <w:rFonts w:ascii="Times New Roman" w:hAnsi="Times New Roman"/>
          <w:sz w:val="20"/>
          <w:szCs w:val="28"/>
          <w:vertAlign w:val="subscript"/>
        </w:rPr>
      </w:pPr>
      <w:r w:rsidRPr="000F1530">
        <w:rPr>
          <w:rFonts w:ascii="Times New Roman" w:hAnsi="Times New Roman"/>
          <w:b/>
          <w:sz w:val="20"/>
          <w:szCs w:val="28"/>
        </w:rPr>
        <w:t>Рис.1.</w:t>
      </w:r>
      <w:r>
        <w:rPr>
          <w:rFonts w:ascii="Times New Roman" w:hAnsi="Times New Roman"/>
          <w:sz w:val="20"/>
          <w:szCs w:val="28"/>
        </w:rPr>
        <w:t xml:space="preserve"> </w:t>
      </w:r>
      <w:r w:rsidR="000071D3" w:rsidRPr="000071D3">
        <w:rPr>
          <w:rFonts w:ascii="Times New Roman" w:hAnsi="Times New Roman"/>
          <w:sz w:val="20"/>
          <w:szCs w:val="28"/>
        </w:rPr>
        <w:t>Изменение силы синаптической связи в результате обычного STDP (а) и в результате All-LTD (б)</w:t>
      </w:r>
    </w:p>
    <w:p w14:paraId="052959F4" w14:textId="77777777" w:rsidR="00506CB0" w:rsidRDefault="00506CB0" w:rsidP="00FA1422">
      <w:pPr>
        <w:spacing w:after="0" w:line="240" w:lineRule="auto"/>
        <w:ind w:left="426" w:hanging="1"/>
        <w:jc w:val="both"/>
        <w:rPr>
          <w:rFonts w:ascii="Times New Roman" w:hAnsi="Times New Roman"/>
          <w:sz w:val="20"/>
          <w:szCs w:val="28"/>
        </w:rPr>
      </w:pPr>
      <w:r>
        <w:rPr>
          <w:rFonts w:ascii="Times New Roman" w:hAnsi="Times New Roman"/>
          <w:sz w:val="20"/>
          <w:szCs w:val="28"/>
        </w:rPr>
        <w:tab/>
      </w:r>
      <w:r>
        <w:rPr>
          <w:rFonts w:ascii="Times New Roman" w:hAnsi="Times New Roman"/>
          <w:sz w:val="20"/>
          <w:szCs w:val="28"/>
        </w:rPr>
        <w:tab/>
      </w:r>
    </w:p>
    <w:p w14:paraId="3AA266D3" w14:textId="77777777" w:rsidR="00695F62" w:rsidRPr="00695F62" w:rsidRDefault="00703213" w:rsidP="00695F62">
      <w:pPr>
        <w:spacing w:after="0" w:line="240" w:lineRule="auto"/>
        <w:ind w:left="426"/>
        <w:jc w:val="both"/>
        <w:rPr>
          <w:rFonts w:ascii="Times New Roman" w:eastAsiaTheme="minorEastAsia" w:hAnsi="Times New Roman"/>
          <w:sz w:val="20"/>
          <w:szCs w:val="28"/>
        </w:rPr>
      </w:pPr>
      <w:r>
        <w:rPr>
          <w:rFonts w:ascii="Times New Roman" w:hAnsi="Times New Roman"/>
          <w:sz w:val="20"/>
          <w:szCs w:val="28"/>
        </w:rPr>
        <w:tab/>
      </w:r>
      <w:r w:rsidR="00695F62" w:rsidRPr="00695F62">
        <w:rPr>
          <w:rFonts w:ascii="Times New Roman" w:eastAsiaTheme="minorEastAsia" w:hAnsi="Times New Roman"/>
          <w:sz w:val="20"/>
          <w:szCs w:val="28"/>
        </w:rPr>
        <w:t>Критически важным остаётся выбор стратегии подачи данных. Для мультимодальных сигналов возможны два предельных варианта.</w:t>
      </w:r>
    </w:p>
    <w:p w14:paraId="034F9209" w14:textId="5ACDC699" w:rsidR="00695F62" w:rsidRPr="00695F62" w:rsidRDefault="00695F62" w:rsidP="00695F62">
      <w:pPr>
        <w:numPr>
          <w:ilvl w:val="0"/>
          <w:numId w:val="9"/>
        </w:numPr>
        <w:spacing w:after="0" w:line="240" w:lineRule="auto"/>
        <w:jc w:val="both"/>
        <w:rPr>
          <w:rFonts w:ascii="Times New Roman" w:eastAsiaTheme="minorEastAsia" w:hAnsi="Times New Roman"/>
          <w:sz w:val="20"/>
          <w:szCs w:val="28"/>
        </w:rPr>
      </w:pPr>
      <w:r w:rsidRPr="00695F62">
        <w:rPr>
          <w:rFonts w:ascii="Times New Roman" w:eastAsiaTheme="minorEastAsia" w:hAnsi="Times New Roman"/>
          <w:sz w:val="20"/>
          <w:szCs w:val="28"/>
        </w:rPr>
        <w:t>Пространственное кодирование — увеличение числа входных нейронов при фиксированном окне (T</w:t>
      </w:r>
      <w:r w:rsidR="003A4E28" w:rsidRPr="003A4E28">
        <w:rPr>
          <w:rFonts w:ascii="Times New Roman" w:eastAsiaTheme="minorEastAsia" w:hAnsi="Times New Roman"/>
          <w:sz w:val="20"/>
          <w:szCs w:val="28"/>
        </w:rPr>
        <w:t xml:space="preserve"> ~ </w:t>
      </w:r>
      <w:r w:rsidRPr="00695F62">
        <w:rPr>
          <w:rFonts w:ascii="Times New Roman" w:eastAsiaTheme="minorEastAsia" w:hAnsi="Times New Roman"/>
          <w:sz w:val="20"/>
          <w:szCs w:val="28"/>
        </w:rPr>
        <w:t>100</w:t>
      </w:r>
      <w:r w:rsidR="003A4E28" w:rsidRPr="003A4E28">
        <w:rPr>
          <w:rFonts w:ascii="Times New Roman" w:eastAsiaTheme="minorEastAsia" w:hAnsi="Times New Roman"/>
          <w:sz w:val="20"/>
          <w:szCs w:val="28"/>
        </w:rPr>
        <w:t xml:space="preserve"> </w:t>
      </w:r>
      <w:r w:rsidRPr="00695F62">
        <w:rPr>
          <w:rFonts w:ascii="Times New Roman" w:eastAsiaTheme="minorEastAsia" w:hAnsi="Times New Roman"/>
          <w:sz w:val="20"/>
          <w:szCs w:val="28"/>
        </w:rPr>
        <w:t>мс); изображение MNIST представляется 784 нейронами, аудиосигнал — 5000 нейронами.</w:t>
      </w:r>
    </w:p>
    <w:p w14:paraId="1EA20D88" w14:textId="47B17FF2" w:rsidR="00695F62" w:rsidRPr="00695F62" w:rsidRDefault="00695F62" w:rsidP="00695F62">
      <w:pPr>
        <w:numPr>
          <w:ilvl w:val="0"/>
          <w:numId w:val="9"/>
        </w:numPr>
        <w:spacing w:after="0" w:line="240" w:lineRule="auto"/>
        <w:jc w:val="both"/>
        <w:rPr>
          <w:rFonts w:ascii="Times New Roman" w:eastAsiaTheme="minorEastAsia" w:hAnsi="Times New Roman"/>
          <w:sz w:val="20"/>
          <w:szCs w:val="28"/>
        </w:rPr>
      </w:pPr>
      <w:r w:rsidRPr="00695F62">
        <w:rPr>
          <w:rFonts w:ascii="Times New Roman" w:eastAsiaTheme="minorEastAsia" w:hAnsi="Times New Roman"/>
          <w:sz w:val="20"/>
          <w:szCs w:val="28"/>
        </w:rPr>
        <w:t>Временное кодирование — интеграция сигнала во времени при ограниченном размере входа (784 + 100 нейронов) и удлинённом окне (T</w:t>
      </w:r>
      <w:r w:rsidR="003A4E28" w:rsidRPr="003A4E28">
        <w:rPr>
          <w:rFonts w:ascii="Times New Roman" w:eastAsiaTheme="minorEastAsia" w:hAnsi="Times New Roman"/>
          <w:sz w:val="20"/>
          <w:szCs w:val="28"/>
        </w:rPr>
        <w:t xml:space="preserve"> ~ 1000 </w:t>
      </w:r>
      <w:r w:rsidR="003A4E28">
        <w:rPr>
          <w:rFonts w:ascii="Times New Roman" w:eastAsiaTheme="minorEastAsia" w:hAnsi="Times New Roman"/>
          <w:sz w:val="20"/>
          <w:szCs w:val="28"/>
        </w:rPr>
        <w:t>мс</w:t>
      </w:r>
      <w:r w:rsidRPr="00695F62">
        <w:rPr>
          <w:rFonts w:ascii="Times New Roman" w:eastAsiaTheme="minorEastAsia" w:hAnsi="Times New Roman"/>
          <w:sz w:val="20"/>
          <w:szCs w:val="28"/>
        </w:rPr>
        <w:t>).</w:t>
      </w:r>
    </w:p>
    <w:p w14:paraId="49EDDEF8" w14:textId="3A817909" w:rsidR="00695F62" w:rsidRPr="00695F62" w:rsidRDefault="00695F62" w:rsidP="00695F62">
      <w:pPr>
        <w:spacing w:after="0" w:line="240" w:lineRule="auto"/>
        <w:ind w:left="426"/>
        <w:jc w:val="both"/>
        <w:rPr>
          <w:rFonts w:ascii="Times New Roman" w:eastAsiaTheme="minorEastAsia" w:hAnsi="Times New Roman"/>
          <w:sz w:val="20"/>
          <w:szCs w:val="28"/>
        </w:rPr>
      </w:pPr>
      <w:r w:rsidRPr="00695F62">
        <w:rPr>
          <w:rFonts w:ascii="Times New Roman" w:eastAsiaTheme="minorEastAsia" w:hAnsi="Times New Roman"/>
          <w:sz w:val="20"/>
          <w:szCs w:val="28"/>
        </w:rPr>
        <w:t xml:space="preserve">От выбранной схемы зависит плотность спайков, устойчивость скрытого слоя к «проклятию размерности» и точность реконструкции, измеряемая среднеквадратичной ошибкой MSE и коэффициентом корреляции. Дополнительным критерием является информативность латентного представления, оцениваемая логистической регрессией и </w:t>
      </w:r>
      <w:proofErr w:type="spellStart"/>
      <w:r w:rsidRPr="00695F62">
        <w:rPr>
          <w:rFonts w:ascii="Times New Roman" w:eastAsiaTheme="minorEastAsia" w:hAnsi="Times New Roman"/>
          <w:sz w:val="20"/>
          <w:szCs w:val="28"/>
        </w:rPr>
        <w:t>сверточными</w:t>
      </w:r>
      <w:proofErr w:type="spellEnd"/>
      <w:r w:rsidRPr="00695F62">
        <w:rPr>
          <w:rFonts w:ascii="Times New Roman" w:eastAsiaTheme="minorEastAsia" w:hAnsi="Times New Roman"/>
          <w:sz w:val="20"/>
          <w:szCs w:val="28"/>
        </w:rPr>
        <w:t xml:space="preserve"> классификаторами (1D-CNN и мультимодальная CNN).</w:t>
      </w:r>
    </w:p>
    <w:p w14:paraId="458FA24A" w14:textId="198302C3" w:rsidR="00695F62" w:rsidRPr="00695F62" w:rsidRDefault="00695F62" w:rsidP="00695F62">
      <w:pPr>
        <w:spacing w:after="0" w:line="240" w:lineRule="auto"/>
        <w:ind w:left="426"/>
        <w:jc w:val="both"/>
        <w:rPr>
          <w:rFonts w:ascii="Times New Roman" w:eastAsiaTheme="minorEastAsia" w:hAnsi="Times New Roman"/>
          <w:sz w:val="20"/>
          <w:szCs w:val="28"/>
        </w:rPr>
      </w:pPr>
      <w:r w:rsidRPr="00695F62">
        <w:rPr>
          <w:rFonts w:ascii="Times New Roman" w:eastAsiaTheme="minorEastAsia" w:hAnsi="Times New Roman"/>
          <w:sz w:val="20"/>
          <w:szCs w:val="28"/>
        </w:rPr>
        <w:t>Цель</w:t>
      </w:r>
      <w:r w:rsidR="001F0329">
        <w:rPr>
          <w:rFonts w:ascii="Times New Roman" w:eastAsiaTheme="minorEastAsia" w:hAnsi="Times New Roman"/>
          <w:sz w:val="20"/>
          <w:szCs w:val="28"/>
        </w:rPr>
        <w:t>ю данной работы является</w:t>
      </w:r>
      <w:r w:rsidRPr="00695F62">
        <w:rPr>
          <w:rFonts w:ascii="Times New Roman" w:eastAsiaTheme="minorEastAsia" w:hAnsi="Times New Roman"/>
          <w:sz w:val="20"/>
          <w:szCs w:val="28"/>
        </w:rPr>
        <w:t xml:space="preserve"> провести систематическое сравнение пространственного и временного кодирования в предиктивной </w:t>
      </w:r>
      <w:proofErr w:type="spellStart"/>
      <w:r w:rsidRPr="00695F62">
        <w:rPr>
          <w:rFonts w:ascii="Times New Roman" w:eastAsiaTheme="minorEastAsia" w:hAnsi="Times New Roman"/>
          <w:sz w:val="20"/>
          <w:szCs w:val="28"/>
        </w:rPr>
        <w:t>ИмНС</w:t>
      </w:r>
      <w:proofErr w:type="spellEnd"/>
      <w:r w:rsidRPr="00695F62">
        <w:rPr>
          <w:rFonts w:ascii="Times New Roman" w:eastAsiaTheme="minorEastAsia" w:hAnsi="Times New Roman"/>
          <w:sz w:val="20"/>
          <w:szCs w:val="28"/>
        </w:rPr>
        <w:t xml:space="preserve"> при восстановлении изображений и аудио, а также количественно оценить репрезентативность скрытого слоя различными классификаторами. </w:t>
      </w:r>
    </w:p>
    <w:p w14:paraId="3450BD2E" w14:textId="77777777" w:rsidR="00194B99" w:rsidRPr="00925B8C" w:rsidRDefault="00194B99" w:rsidP="00A72DB7">
      <w:pPr>
        <w:spacing w:after="0" w:line="240" w:lineRule="auto"/>
        <w:jc w:val="both"/>
        <w:rPr>
          <w:rFonts w:ascii="Times New Roman" w:hAnsi="Times New Roman"/>
          <w:sz w:val="20"/>
          <w:szCs w:val="28"/>
        </w:rPr>
      </w:pPr>
    </w:p>
    <w:p w14:paraId="646C4D97" w14:textId="77777777" w:rsidR="00AF2FE2" w:rsidRDefault="00AF2FE2" w:rsidP="00B9585D">
      <w:pPr>
        <w:spacing w:after="0" w:line="240" w:lineRule="auto"/>
        <w:ind w:firstLine="425"/>
        <w:jc w:val="both"/>
        <w:rPr>
          <w:rFonts w:ascii="Times New Roman" w:hAnsi="Times New Roman"/>
          <w:sz w:val="20"/>
          <w:szCs w:val="28"/>
        </w:rPr>
      </w:pPr>
    </w:p>
    <w:p w14:paraId="29E9756B" w14:textId="77777777" w:rsidR="000F1530" w:rsidRDefault="000F1530" w:rsidP="00D630A0">
      <w:pPr>
        <w:pStyle w:val="a3"/>
        <w:numPr>
          <w:ilvl w:val="0"/>
          <w:numId w:val="4"/>
        </w:numPr>
        <w:spacing w:after="0" w:line="240" w:lineRule="auto"/>
        <w:jc w:val="both"/>
        <w:rPr>
          <w:rFonts w:ascii="Times New Roman" w:hAnsi="Times New Roman"/>
          <w:b/>
          <w:sz w:val="20"/>
          <w:szCs w:val="28"/>
        </w:rPr>
      </w:pPr>
      <w:r w:rsidRPr="004B15AA">
        <w:rPr>
          <w:rFonts w:ascii="Times New Roman" w:hAnsi="Times New Roman"/>
          <w:b/>
          <w:sz w:val="20"/>
          <w:szCs w:val="28"/>
        </w:rPr>
        <w:t>Экспериментальная часть</w:t>
      </w:r>
    </w:p>
    <w:p w14:paraId="7C4A625C" w14:textId="3F871C98" w:rsidR="005A1E65" w:rsidRDefault="00E83215" w:rsidP="005A1E65">
      <w:pPr>
        <w:pStyle w:val="a3"/>
        <w:spacing w:after="0" w:line="240" w:lineRule="auto"/>
        <w:ind w:left="426"/>
        <w:jc w:val="both"/>
        <w:rPr>
          <w:rFonts w:ascii="Times New Roman" w:hAnsi="Times New Roman" w:cs="Times New Roman"/>
          <w:color w:val="040C28"/>
          <w:sz w:val="20"/>
          <w:szCs w:val="20"/>
        </w:rPr>
      </w:pPr>
      <w:r>
        <w:rPr>
          <w:rFonts w:ascii="Times New Roman" w:hAnsi="Times New Roman"/>
          <w:sz w:val="20"/>
          <w:szCs w:val="28"/>
        </w:rPr>
        <w:tab/>
      </w:r>
      <w:r w:rsidR="000B7A5D">
        <w:rPr>
          <w:rFonts w:ascii="Times New Roman" w:hAnsi="Times New Roman" w:cs="Times New Roman"/>
          <w:color w:val="040C28"/>
          <w:sz w:val="20"/>
          <w:szCs w:val="20"/>
        </w:rPr>
        <w:t xml:space="preserve"> </w:t>
      </w:r>
    </w:p>
    <w:p w14:paraId="4CAC511E" w14:textId="77777777" w:rsidR="00C51DAC" w:rsidRDefault="00C51DAC" w:rsidP="005A1E65">
      <w:pPr>
        <w:pStyle w:val="a3"/>
        <w:spacing w:after="0" w:line="240" w:lineRule="auto"/>
        <w:ind w:left="426"/>
        <w:jc w:val="both"/>
        <w:rPr>
          <w:rFonts w:ascii="Times New Roman" w:hAnsi="Times New Roman" w:cs="Times New Roman"/>
          <w:color w:val="040C28"/>
          <w:sz w:val="20"/>
          <w:szCs w:val="20"/>
        </w:rPr>
      </w:pPr>
    </w:p>
    <w:p w14:paraId="09B0C2BE" w14:textId="180AAA15" w:rsidR="005A1E65" w:rsidRPr="00327813" w:rsidRDefault="00D84FA9" w:rsidP="00327813">
      <w:pPr>
        <w:pStyle w:val="a3"/>
        <w:numPr>
          <w:ilvl w:val="1"/>
          <w:numId w:val="4"/>
        </w:numPr>
        <w:spacing w:before="240" w:after="0" w:line="240" w:lineRule="auto"/>
        <w:jc w:val="both"/>
        <w:rPr>
          <w:rFonts w:ascii="Times New Roman" w:hAnsi="Times New Roman" w:cs="Times New Roman"/>
          <w:color w:val="040C28"/>
          <w:sz w:val="20"/>
          <w:szCs w:val="20"/>
        </w:rPr>
      </w:pPr>
      <w:r>
        <w:rPr>
          <w:rFonts w:ascii="Times New Roman" w:hAnsi="Times New Roman"/>
          <w:i/>
          <w:sz w:val="20"/>
          <w:szCs w:val="28"/>
        </w:rPr>
        <w:t>Архитектура модели</w:t>
      </w:r>
    </w:p>
    <w:p w14:paraId="016509D8" w14:textId="77777777" w:rsidR="00D40F10" w:rsidRPr="00D40F10" w:rsidRDefault="005A1E65" w:rsidP="00D40F10">
      <w:pPr>
        <w:pStyle w:val="a3"/>
        <w:spacing w:after="0" w:line="240" w:lineRule="auto"/>
        <w:ind w:left="426"/>
        <w:jc w:val="both"/>
        <w:rPr>
          <w:rFonts w:ascii="Times New Roman" w:hAnsi="Times New Roman"/>
          <w:sz w:val="20"/>
          <w:szCs w:val="28"/>
        </w:rPr>
      </w:pPr>
      <w:r>
        <w:rPr>
          <w:rFonts w:ascii="Times New Roman" w:hAnsi="Times New Roman"/>
          <w:sz w:val="20"/>
          <w:szCs w:val="28"/>
        </w:rPr>
        <w:tab/>
      </w:r>
      <w:r w:rsidR="00D40F10" w:rsidRPr="00D40F10">
        <w:rPr>
          <w:rFonts w:ascii="Times New Roman" w:hAnsi="Times New Roman"/>
          <w:sz w:val="20"/>
          <w:szCs w:val="28"/>
        </w:rPr>
        <w:t>Предлагаемая импульсная сеть состоит из трёх функциональных популяций: двух сенсорных входов (визуального и аудиального) и общего скрытого слоя. Визуальный канал представлен ансамблем из 784 LIF-нейронов, каждому из которых соответствует пиксель изображения MNIST; аудиальный канал формируется либо 5000, либо 100 нейронами в зависимости от выбранной схемы кодирования. Оба входных ансамбля проецируются в скрытый слой через прямые возбуждающие синапсы. Потенциал каждого скрытого нейрона определяется суммой взвешенных импульсов, поступающих от изображений и аудио, что обеспечивает раннюю интеграцию модальностей в едином латентном пространстве.</w:t>
      </w:r>
    </w:p>
    <w:p w14:paraId="1C3750BA" w14:textId="77777777" w:rsidR="00D40F10" w:rsidRPr="00D40F10" w:rsidRDefault="00D40F10" w:rsidP="00D40F10">
      <w:pPr>
        <w:pStyle w:val="a3"/>
        <w:spacing w:after="0"/>
        <w:ind w:left="426"/>
        <w:jc w:val="both"/>
        <w:rPr>
          <w:rFonts w:ascii="Times New Roman" w:hAnsi="Times New Roman"/>
          <w:sz w:val="20"/>
          <w:szCs w:val="28"/>
        </w:rPr>
      </w:pPr>
      <w:r w:rsidRPr="00D40F10">
        <w:rPr>
          <w:rFonts w:ascii="Times New Roman" w:hAnsi="Times New Roman"/>
          <w:sz w:val="20"/>
          <w:szCs w:val="28"/>
        </w:rPr>
        <w:t xml:space="preserve">От скрытого слоя к каждому входному нейрону проведён симметричный набор «обратных» синапсов. Эти нисходящие связи формируют прогноз сенсорного сигнала и, будучи аддитивно сложены с реальным входом, позволяют вычислить локальную ошибку восстановления. Таким образом реализуется классическая концепция </w:t>
      </w:r>
      <w:r w:rsidRPr="00D40F10">
        <w:rPr>
          <w:rFonts w:ascii="Times New Roman" w:hAnsi="Times New Roman"/>
          <w:sz w:val="20"/>
          <w:szCs w:val="28"/>
        </w:rPr>
        <w:lastRenderedPageBreak/>
        <w:t>предиктивного кодирования: вверх по иерархии передаются лишь непрогнозируемые компоненты стимула, а вниз — ожидание ближайшего сенсорного состояния.</w:t>
      </w:r>
    </w:p>
    <w:p w14:paraId="1120BE53" w14:textId="2086370D" w:rsidR="00D40F10" w:rsidRPr="00D40F10" w:rsidRDefault="00D40F10" w:rsidP="00D40F10">
      <w:pPr>
        <w:pStyle w:val="a3"/>
        <w:spacing w:after="0"/>
        <w:ind w:left="426"/>
        <w:jc w:val="both"/>
        <w:rPr>
          <w:rFonts w:ascii="Times New Roman" w:hAnsi="Times New Roman"/>
          <w:sz w:val="20"/>
          <w:szCs w:val="28"/>
        </w:rPr>
      </w:pPr>
      <w:r w:rsidRPr="00D40F10">
        <w:rPr>
          <w:rFonts w:ascii="Times New Roman" w:hAnsi="Times New Roman"/>
          <w:sz w:val="20"/>
          <w:szCs w:val="28"/>
        </w:rPr>
        <w:t xml:space="preserve">Синаптическая пластичность задаётся модифицированным правилом </w:t>
      </w:r>
      <w:proofErr w:type="spellStart"/>
      <w:r w:rsidRPr="00D40F10">
        <w:rPr>
          <w:rFonts w:ascii="Times New Roman" w:hAnsi="Times New Roman"/>
          <w:sz w:val="20"/>
          <w:szCs w:val="28"/>
        </w:rPr>
        <w:t>Хебба</w:t>
      </w:r>
      <w:proofErr w:type="spellEnd"/>
      <w:r w:rsidRPr="00D40F10">
        <w:rPr>
          <w:rFonts w:ascii="Times New Roman" w:hAnsi="Times New Roman"/>
          <w:sz w:val="20"/>
          <w:szCs w:val="28"/>
        </w:rPr>
        <w:t xml:space="preserve"> с распадом. Вес увеличивается, когда </w:t>
      </w:r>
      <w:proofErr w:type="spellStart"/>
      <w:r w:rsidRPr="00D40F10">
        <w:rPr>
          <w:rFonts w:ascii="Times New Roman" w:hAnsi="Times New Roman"/>
          <w:sz w:val="20"/>
          <w:szCs w:val="28"/>
        </w:rPr>
        <w:t>пресинаптический</w:t>
      </w:r>
      <w:proofErr w:type="spellEnd"/>
      <w:r w:rsidRPr="00D40F10">
        <w:rPr>
          <w:rFonts w:ascii="Times New Roman" w:hAnsi="Times New Roman"/>
          <w:sz w:val="20"/>
          <w:szCs w:val="28"/>
        </w:rPr>
        <w:t xml:space="preserve"> и постсинаптический нейроны активны синхронно, и экспоненциально уменьшается пропорционально собственной величине, что предотвращает неограниченный рост и способствует стабилизации обучения. Одно и то же правило применяется к прямым и обратным проекциям, поэтому модель обучается локально, без глобального распространения ошибки, и сохраняет биологическую правдоподобность. </w:t>
      </w:r>
    </w:p>
    <w:p w14:paraId="5D2BBA81" w14:textId="30323176" w:rsidR="00AD446E" w:rsidRPr="005A1E65" w:rsidRDefault="00AD446E" w:rsidP="005A1E65">
      <w:pPr>
        <w:pStyle w:val="a3"/>
        <w:spacing w:after="0" w:line="240" w:lineRule="auto"/>
        <w:ind w:left="426"/>
        <w:jc w:val="both"/>
        <w:rPr>
          <w:rFonts w:ascii="Times New Roman" w:hAnsi="Times New Roman"/>
          <w:sz w:val="20"/>
          <w:szCs w:val="28"/>
        </w:rPr>
      </w:pPr>
    </w:p>
    <w:p w14:paraId="719ECBA4" w14:textId="0E4D157C" w:rsidR="00AD628B" w:rsidRPr="00D630A0" w:rsidRDefault="006C2A34" w:rsidP="00B01669">
      <w:pPr>
        <w:pStyle w:val="a3"/>
        <w:spacing w:after="0" w:line="240" w:lineRule="auto"/>
        <w:ind w:left="426"/>
        <w:jc w:val="center"/>
        <w:rPr>
          <w:rFonts w:ascii="Times New Roman" w:hAnsi="Times New Roman"/>
          <w:sz w:val="20"/>
          <w:szCs w:val="28"/>
        </w:rPr>
      </w:pPr>
      <w:r>
        <w:rPr>
          <w:noProof/>
        </w:rPr>
        <w:drawing>
          <wp:inline distT="0" distB="0" distL="0" distR="0" wp14:anchorId="52925957" wp14:editId="1E0F1489">
            <wp:extent cx="4757737" cy="2069103"/>
            <wp:effectExtent l="0" t="0" r="5080" b="7620"/>
            <wp:docPr id="289383923" name="Рисунок 1" descr="Изображение выглядит как текст, диаграмма,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83923" name="Рисунок 1" descr="Изображение выглядит как текст, диаграмма, снимок экрана, Шрифт&#10;&#10;Контент, сгенерированный ИИ, может содержать ошиб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348" cy="2081546"/>
                    </a:xfrm>
                    <a:prstGeom prst="rect">
                      <a:avLst/>
                    </a:prstGeom>
                    <a:noFill/>
                    <a:ln>
                      <a:noFill/>
                    </a:ln>
                  </pic:spPr>
                </pic:pic>
              </a:graphicData>
            </a:graphic>
          </wp:inline>
        </w:drawing>
      </w:r>
    </w:p>
    <w:p w14:paraId="73F7382E" w14:textId="16CD4CC4" w:rsidR="000F1530" w:rsidRPr="00D40F10" w:rsidRDefault="000F1530" w:rsidP="00D40F10">
      <w:pPr>
        <w:pStyle w:val="af0"/>
        <w:ind w:firstLine="0"/>
        <w:jc w:val="center"/>
        <w:rPr>
          <w:i w:val="0"/>
          <w:color w:val="auto"/>
          <w:sz w:val="20"/>
        </w:rPr>
      </w:pPr>
      <w:r w:rsidRPr="000F1530">
        <w:rPr>
          <w:b/>
          <w:sz w:val="20"/>
          <w:szCs w:val="28"/>
        </w:rPr>
        <w:t>Рис.2.</w:t>
      </w:r>
      <w:r>
        <w:rPr>
          <w:sz w:val="20"/>
          <w:szCs w:val="28"/>
        </w:rPr>
        <w:t xml:space="preserve"> </w:t>
      </w:r>
      <w:r w:rsidR="00D40F10" w:rsidRPr="00065416">
        <w:rPr>
          <w:i w:val="0"/>
          <w:color w:val="auto"/>
          <w:sz w:val="20"/>
        </w:rPr>
        <w:t xml:space="preserve">Схема мультисенсорного предиктивного кодирования. </w:t>
      </w:r>
      <w:proofErr w:type="spellStart"/>
      <w:r w:rsidR="00D40F10" w:rsidRPr="00065416">
        <w:rPr>
          <w:i w:val="0"/>
          <w:color w:val="auto"/>
          <w:sz w:val="20"/>
        </w:rPr>
        <w:t>Мультисенсорность</w:t>
      </w:r>
      <w:proofErr w:type="spellEnd"/>
      <w:r w:rsidR="00D40F10" w:rsidRPr="00065416">
        <w:rPr>
          <w:i w:val="0"/>
          <w:color w:val="auto"/>
          <w:sz w:val="20"/>
        </w:rPr>
        <w:t xml:space="preserve"> реализована за счет интегрирования аудио и видео сигналов в скрытый слой.</w:t>
      </w:r>
    </w:p>
    <w:p w14:paraId="6E33223C" w14:textId="77777777" w:rsidR="00E544E5" w:rsidRDefault="00E544E5" w:rsidP="00B01669">
      <w:pPr>
        <w:spacing w:after="0" w:line="240" w:lineRule="auto"/>
        <w:ind w:left="426"/>
        <w:jc w:val="center"/>
        <w:rPr>
          <w:rFonts w:ascii="Times New Roman" w:hAnsi="Times New Roman"/>
          <w:sz w:val="20"/>
          <w:szCs w:val="28"/>
        </w:rPr>
      </w:pPr>
    </w:p>
    <w:p w14:paraId="47D872BD" w14:textId="77777777" w:rsidR="000B7DDE" w:rsidRPr="00D40F10" w:rsidRDefault="00117BD2" w:rsidP="000B7DDE">
      <w:pPr>
        <w:pStyle w:val="a3"/>
        <w:spacing w:after="0"/>
        <w:ind w:left="426"/>
        <w:jc w:val="both"/>
        <w:rPr>
          <w:rFonts w:ascii="Times New Roman" w:hAnsi="Times New Roman"/>
          <w:sz w:val="20"/>
          <w:szCs w:val="28"/>
        </w:rPr>
      </w:pPr>
      <w:r>
        <w:rPr>
          <w:rFonts w:ascii="Times New Roman" w:hAnsi="Times New Roman"/>
          <w:sz w:val="20"/>
          <w:szCs w:val="28"/>
        </w:rPr>
        <w:tab/>
      </w:r>
      <w:r w:rsidR="000B7DDE" w:rsidRPr="00D40F10">
        <w:rPr>
          <w:rFonts w:ascii="Times New Roman" w:hAnsi="Times New Roman"/>
          <w:sz w:val="20"/>
          <w:szCs w:val="28"/>
        </w:rPr>
        <w:t>Такой подход обеспечивает согласованную обработку мультимодальных потоков, устойчивость к различным режимам кодирования (пространственному и временному) и энергоэффективность, характерную для импульсных нейросетей.</w:t>
      </w:r>
    </w:p>
    <w:p w14:paraId="71D26A77" w14:textId="55B69779" w:rsidR="00C51DAC" w:rsidRDefault="00C51DAC" w:rsidP="000B7DDE">
      <w:pPr>
        <w:spacing w:after="0" w:line="240" w:lineRule="auto"/>
        <w:ind w:left="426"/>
        <w:jc w:val="both"/>
        <w:rPr>
          <w:rFonts w:ascii="Times New Roman" w:hAnsi="Times New Roman"/>
          <w:sz w:val="20"/>
          <w:szCs w:val="28"/>
        </w:rPr>
      </w:pPr>
    </w:p>
    <w:p w14:paraId="304B4E85" w14:textId="4061971E" w:rsidR="00C51DAC" w:rsidRPr="00327813" w:rsidRDefault="00C51DAC" w:rsidP="00327813">
      <w:pPr>
        <w:pStyle w:val="a3"/>
        <w:numPr>
          <w:ilvl w:val="1"/>
          <w:numId w:val="4"/>
        </w:numPr>
        <w:rPr>
          <w:rFonts w:ascii="Times New Roman" w:hAnsi="Times New Roman"/>
          <w:i/>
          <w:sz w:val="20"/>
          <w:szCs w:val="28"/>
        </w:rPr>
      </w:pPr>
      <w:r w:rsidRPr="00327813">
        <w:rPr>
          <w:rFonts w:ascii="Times New Roman" w:hAnsi="Times New Roman"/>
          <w:i/>
          <w:sz w:val="20"/>
          <w:szCs w:val="28"/>
        </w:rPr>
        <w:t>Метод</w:t>
      </w:r>
      <w:r w:rsidR="007F7AA9">
        <w:rPr>
          <w:rFonts w:ascii="Times New Roman" w:hAnsi="Times New Roman"/>
          <w:i/>
          <w:sz w:val="20"/>
          <w:szCs w:val="28"/>
        </w:rPr>
        <w:t>ика экспериментов</w:t>
      </w:r>
    </w:p>
    <w:p w14:paraId="540FFE63" w14:textId="17F8D611" w:rsidR="00C51DAC" w:rsidRPr="00C51DAC" w:rsidRDefault="00C51DAC" w:rsidP="00C51DAC">
      <w:pPr>
        <w:pStyle w:val="a3"/>
        <w:spacing w:after="0" w:line="240" w:lineRule="auto"/>
        <w:ind w:left="426"/>
        <w:jc w:val="both"/>
        <w:rPr>
          <w:rFonts w:ascii="Times New Roman" w:hAnsi="Times New Roman"/>
          <w:sz w:val="20"/>
          <w:szCs w:val="28"/>
        </w:rPr>
      </w:pPr>
      <w:r>
        <w:rPr>
          <w:rFonts w:ascii="Times New Roman" w:hAnsi="Times New Roman"/>
          <w:sz w:val="20"/>
          <w:szCs w:val="28"/>
        </w:rPr>
        <w:tab/>
      </w:r>
      <w:r w:rsidR="00B93484" w:rsidRPr="00B93484">
        <w:rPr>
          <w:rFonts w:ascii="Times New Roman" w:hAnsi="Times New Roman"/>
          <w:sz w:val="20"/>
          <w:szCs w:val="28"/>
        </w:rPr>
        <w:t xml:space="preserve">Для воспроизведения результатов эксперимента существенно фиксировать все численные настройки сети и процесса симуляции. Ниже приведены ключевые </w:t>
      </w:r>
      <w:proofErr w:type="spellStart"/>
      <w:r w:rsidR="00B93484" w:rsidRPr="00B93484">
        <w:rPr>
          <w:rFonts w:ascii="Times New Roman" w:hAnsi="Times New Roman"/>
          <w:sz w:val="20"/>
          <w:szCs w:val="28"/>
        </w:rPr>
        <w:t>гиперпараметры</w:t>
      </w:r>
      <w:proofErr w:type="spellEnd"/>
      <w:r w:rsidR="00B93484" w:rsidRPr="00B93484">
        <w:rPr>
          <w:rFonts w:ascii="Times New Roman" w:hAnsi="Times New Roman"/>
          <w:sz w:val="20"/>
          <w:szCs w:val="28"/>
        </w:rPr>
        <w:t xml:space="preserve"> для двух режимов подачи данных, определяющие конфигурацию входных слоёв, скрытого слоя и динамику обучения. </w:t>
      </w:r>
      <w:r w:rsidRPr="00C51DAC">
        <w:rPr>
          <w:rFonts w:ascii="Times New Roman" w:hAnsi="Times New Roman"/>
          <w:sz w:val="20"/>
          <w:szCs w:val="28"/>
        </w:rPr>
        <w:t>Условия проведения эксперимента:</w:t>
      </w:r>
    </w:p>
    <w:p w14:paraId="2861FB5A" w14:textId="4CFBBE7F" w:rsidR="007F7AA9" w:rsidRPr="007F7AA9" w:rsidRDefault="007F7AA9" w:rsidP="007F7AA9">
      <w:pPr>
        <w:pStyle w:val="a3"/>
        <w:spacing w:after="0" w:line="240" w:lineRule="auto"/>
        <w:ind w:left="426"/>
        <w:jc w:val="both"/>
        <w:rPr>
          <w:rFonts w:ascii="Times New Roman" w:hAnsi="Times New Roman"/>
          <w:sz w:val="20"/>
          <w:szCs w:val="28"/>
          <w:lang w:val="en-US"/>
        </w:rPr>
      </w:pPr>
      <w:r w:rsidRPr="007F7AA9">
        <w:rPr>
          <w:rFonts w:ascii="Times New Roman" w:hAnsi="Times New Roman"/>
          <w:sz w:val="20"/>
          <w:szCs w:val="28"/>
        </w:rPr>
        <w:t>Датасеты</w:t>
      </w:r>
      <w:r>
        <w:rPr>
          <w:rFonts w:ascii="Times New Roman" w:hAnsi="Times New Roman"/>
          <w:sz w:val="20"/>
          <w:szCs w:val="28"/>
          <w:lang w:val="en-US"/>
        </w:rPr>
        <w:t>:</w:t>
      </w:r>
    </w:p>
    <w:p w14:paraId="51F46F34" w14:textId="6CB48C5A" w:rsidR="007F7AA9" w:rsidRPr="00A65D46" w:rsidRDefault="007F7AA9" w:rsidP="00A65D46">
      <w:pPr>
        <w:pStyle w:val="a3"/>
        <w:numPr>
          <w:ilvl w:val="0"/>
          <w:numId w:val="16"/>
        </w:numPr>
        <w:spacing w:after="0" w:line="240" w:lineRule="auto"/>
        <w:jc w:val="both"/>
        <w:rPr>
          <w:rFonts w:ascii="Times New Roman" w:hAnsi="Times New Roman"/>
          <w:sz w:val="20"/>
          <w:szCs w:val="28"/>
        </w:rPr>
      </w:pPr>
      <w:r w:rsidRPr="00A65D46">
        <w:rPr>
          <w:rFonts w:ascii="Times New Roman" w:hAnsi="Times New Roman"/>
          <w:sz w:val="20"/>
          <w:szCs w:val="28"/>
        </w:rPr>
        <w:t>MNIST: 60 000 обучающих и 10 000 тестовых изображений 28×28.</w:t>
      </w:r>
    </w:p>
    <w:p w14:paraId="295B10FB" w14:textId="77777777" w:rsidR="007F7AA9" w:rsidRPr="00A65D46" w:rsidRDefault="007F7AA9" w:rsidP="00A65D46">
      <w:pPr>
        <w:pStyle w:val="a3"/>
        <w:numPr>
          <w:ilvl w:val="0"/>
          <w:numId w:val="16"/>
        </w:numPr>
        <w:spacing w:after="0" w:line="240" w:lineRule="auto"/>
        <w:jc w:val="both"/>
        <w:rPr>
          <w:rFonts w:ascii="Times New Roman" w:hAnsi="Times New Roman"/>
          <w:sz w:val="20"/>
          <w:szCs w:val="28"/>
        </w:rPr>
      </w:pPr>
      <w:r w:rsidRPr="00A65D46">
        <w:rPr>
          <w:rFonts w:ascii="Times New Roman" w:hAnsi="Times New Roman"/>
          <w:sz w:val="20"/>
          <w:szCs w:val="28"/>
        </w:rPr>
        <w:t xml:space="preserve">Free </w:t>
      </w:r>
      <w:proofErr w:type="spellStart"/>
      <w:r w:rsidRPr="00A65D46">
        <w:rPr>
          <w:rFonts w:ascii="Times New Roman" w:hAnsi="Times New Roman"/>
          <w:sz w:val="20"/>
          <w:szCs w:val="28"/>
        </w:rPr>
        <w:t>Spoken</w:t>
      </w:r>
      <w:proofErr w:type="spellEnd"/>
      <w:r w:rsidRPr="00A65D46">
        <w:rPr>
          <w:rFonts w:ascii="Times New Roman" w:hAnsi="Times New Roman"/>
          <w:sz w:val="20"/>
          <w:szCs w:val="28"/>
        </w:rPr>
        <w:t xml:space="preserve"> </w:t>
      </w:r>
      <w:proofErr w:type="spellStart"/>
      <w:r w:rsidRPr="00A65D46">
        <w:rPr>
          <w:rFonts w:ascii="Times New Roman" w:hAnsi="Times New Roman"/>
          <w:sz w:val="20"/>
          <w:szCs w:val="28"/>
        </w:rPr>
        <w:t>Digit</w:t>
      </w:r>
      <w:proofErr w:type="spellEnd"/>
      <w:r w:rsidRPr="00A65D46">
        <w:rPr>
          <w:rFonts w:ascii="Times New Roman" w:hAnsi="Times New Roman"/>
          <w:sz w:val="20"/>
          <w:szCs w:val="28"/>
        </w:rPr>
        <w:t xml:space="preserve"> </w:t>
      </w:r>
      <w:proofErr w:type="spellStart"/>
      <w:r w:rsidRPr="00A65D46">
        <w:rPr>
          <w:rFonts w:ascii="Times New Roman" w:hAnsi="Times New Roman"/>
          <w:sz w:val="20"/>
          <w:szCs w:val="28"/>
        </w:rPr>
        <w:t>Dataset</w:t>
      </w:r>
      <w:proofErr w:type="spellEnd"/>
      <w:r w:rsidRPr="00A65D46">
        <w:rPr>
          <w:rFonts w:ascii="Times New Roman" w:hAnsi="Times New Roman"/>
          <w:sz w:val="20"/>
          <w:szCs w:val="28"/>
        </w:rPr>
        <w:t xml:space="preserve"> (FSDD): 2000 аудиофайлов цифр 0–9; из них сформировано 1000 синхронизированных пар «изображение + аудио».</w:t>
      </w:r>
    </w:p>
    <w:p w14:paraId="1B7C9EB5" w14:textId="2ED7B331" w:rsidR="007F7AA9" w:rsidRPr="007F7AA9" w:rsidRDefault="007F7AA9" w:rsidP="007F7AA9">
      <w:pPr>
        <w:spacing w:after="0" w:line="240" w:lineRule="auto"/>
        <w:ind w:left="425"/>
        <w:jc w:val="both"/>
        <w:rPr>
          <w:rFonts w:ascii="Times New Roman" w:hAnsi="Times New Roman"/>
          <w:sz w:val="20"/>
          <w:szCs w:val="28"/>
          <w:lang w:val="en-US"/>
        </w:rPr>
      </w:pPr>
      <w:r w:rsidRPr="007F7AA9">
        <w:rPr>
          <w:rFonts w:ascii="Times New Roman" w:hAnsi="Times New Roman"/>
          <w:sz w:val="20"/>
          <w:szCs w:val="28"/>
        </w:rPr>
        <w:t>Предварительная обработка</w:t>
      </w:r>
      <w:r w:rsidR="00A65D46">
        <w:rPr>
          <w:rFonts w:ascii="Times New Roman" w:hAnsi="Times New Roman"/>
          <w:sz w:val="20"/>
          <w:szCs w:val="28"/>
          <w:lang w:val="en-US"/>
        </w:rPr>
        <w:t>:</w:t>
      </w:r>
    </w:p>
    <w:p w14:paraId="16E156C1" w14:textId="24022B4E" w:rsidR="007F7AA9" w:rsidRPr="007F7AA9" w:rsidRDefault="007F7AA9" w:rsidP="007F7AA9">
      <w:pPr>
        <w:spacing w:after="0" w:line="240" w:lineRule="auto"/>
        <w:ind w:left="425"/>
        <w:jc w:val="both"/>
        <w:rPr>
          <w:rFonts w:ascii="Times New Roman" w:hAnsi="Times New Roman"/>
          <w:sz w:val="20"/>
          <w:szCs w:val="28"/>
          <w:lang w:val="en-US"/>
        </w:rPr>
      </w:pPr>
      <w:r w:rsidRPr="007F7AA9">
        <w:rPr>
          <w:rFonts w:ascii="Times New Roman" w:hAnsi="Times New Roman"/>
          <w:sz w:val="20"/>
          <w:szCs w:val="28"/>
        </w:rPr>
        <w:t>Изображения</w:t>
      </w:r>
      <w:r w:rsidR="00A65D46">
        <w:rPr>
          <w:rFonts w:ascii="Times New Roman" w:hAnsi="Times New Roman"/>
          <w:sz w:val="20"/>
          <w:szCs w:val="28"/>
          <w:lang w:val="en-US"/>
        </w:rPr>
        <w:t>:</w:t>
      </w:r>
    </w:p>
    <w:p w14:paraId="20A8E278" w14:textId="77777777" w:rsidR="00A65D46" w:rsidRPr="00A65D46" w:rsidRDefault="00A65D46" w:rsidP="00A65D46">
      <w:pPr>
        <w:pStyle w:val="a3"/>
        <w:numPr>
          <w:ilvl w:val="0"/>
          <w:numId w:val="15"/>
        </w:numPr>
        <w:spacing w:after="0" w:line="240" w:lineRule="auto"/>
        <w:jc w:val="both"/>
        <w:rPr>
          <w:rFonts w:ascii="Times New Roman" w:hAnsi="Times New Roman"/>
          <w:sz w:val="20"/>
          <w:szCs w:val="28"/>
        </w:rPr>
      </w:pPr>
      <w:r w:rsidRPr="00A65D46">
        <w:rPr>
          <w:rFonts w:ascii="Times New Roman" w:hAnsi="Times New Roman"/>
          <w:sz w:val="20"/>
          <w:szCs w:val="28"/>
        </w:rPr>
        <w:t>Деление пикселей на 255 → масштабирование к [0,1].</w:t>
      </w:r>
    </w:p>
    <w:p w14:paraId="262C3937" w14:textId="3F4CB1CB" w:rsidR="00A65D46" w:rsidRPr="00A65D46" w:rsidRDefault="00A65D46" w:rsidP="00A65D46">
      <w:pPr>
        <w:pStyle w:val="a3"/>
        <w:numPr>
          <w:ilvl w:val="0"/>
          <w:numId w:val="15"/>
        </w:numPr>
        <w:spacing w:after="0" w:line="240" w:lineRule="auto"/>
        <w:jc w:val="both"/>
        <w:rPr>
          <w:rFonts w:ascii="Times New Roman" w:hAnsi="Times New Roman"/>
          <w:sz w:val="20"/>
          <w:szCs w:val="28"/>
        </w:rPr>
      </w:pPr>
      <w:r w:rsidRPr="00A65D46">
        <w:rPr>
          <w:rFonts w:ascii="Times New Roman" w:hAnsi="Times New Roman"/>
          <w:sz w:val="20"/>
          <w:szCs w:val="28"/>
        </w:rPr>
        <w:t>Дополнительное деление на 4 — ограничение максимальной частоты спайков.</w:t>
      </w:r>
    </w:p>
    <w:p w14:paraId="405DE1A5" w14:textId="02441446" w:rsidR="007F7AA9" w:rsidRPr="007F7AA9" w:rsidRDefault="007F7AA9" w:rsidP="007F7AA9">
      <w:pPr>
        <w:spacing w:after="0" w:line="240" w:lineRule="auto"/>
        <w:ind w:left="425"/>
        <w:jc w:val="both"/>
        <w:rPr>
          <w:rFonts w:ascii="Times New Roman" w:hAnsi="Times New Roman"/>
          <w:sz w:val="20"/>
          <w:szCs w:val="28"/>
          <w:lang w:val="en-US"/>
        </w:rPr>
      </w:pPr>
      <w:r w:rsidRPr="007F7AA9">
        <w:rPr>
          <w:rFonts w:ascii="Times New Roman" w:hAnsi="Times New Roman"/>
          <w:sz w:val="20"/>
          <w:szCs w:val="28"/>
        </w:rPr>
        <w:t>Аудио</w:t>
      </w:r>
      <w:r w:rsidR="00A65D46">
        <w:rPr>
          <w:rFonts w:ascii="Times New Roman" w:hAnsi="Times New Roman"/>
          <w:sz w:val="20"/>
          <w:szCs w:val="28"/>
          <w:lang w:val="en-US"/>
        </w:rPr>
        <w:t>:</w:t>
      </w:r>
    </w:p>
    <w:p w14:paraId="13E84BDE" w14:textId="47209B0B" w:rsidR="007F7AA9" w:rsidRPr="00A65D46" w:rsidRDefault="00A65D46" w:rsidP="00A65D46">
      <w:pPr>
        <w:pStyle w:val="a3"/>
        <w:numPr>
          <w:ilvl w:val="0"/>
          <w:numId w:val="15"/>
        </w:numPr>
        <w:spacing w:after="0" w:line="240" w:lineRule="auto"/>
        <w:jc w:val="both"/>
        <w:rPr>
          <w:rFonts w:ascii="Times New Roman" w:hAnsi="Times New Roman"/>
          <w:sz w:val="20"/>
          <w:szCs w:val="28"/>
        </w:rPr>
      </w:pPr>
      <w:r w:rsidRPr="00A65D46">
        <w:rPr>
          <w:rFonts w:ascii="Times New Roman" w:hAnsi="Times New Roman"/>
          <w:sz w:val="20"/>
          <w:szCs w:val="28"/>
        </w:rPr>
        <w:t>Удаление тишины и н</w:t>
      </w:r>
      <w:r w:rsidR="007F7AA9" w:rsidRPr="00A65D46">
        <w:rPr>
          <w:rFonts w:ascii="Times New Roman" w:hAnsi="Times New Roman"/>
          <w:sz w:val="20"/>
          <w:szCs w:val="28"/>
        </w:rPr>
        <w:t>ормировка амплитуды к [0,1].</w:t>
      </w:r>
    </w:p>
    <w:p w14:paraId="51B337F3" w14:textId="48E8CEAF" w:rsidR="007F7AA9" w:rsidRPr="00874830" w:rsidRDefault="007F7AA9" w:rsidP="00A65D46">
      <w:pPr>
        <w:pStyle w:val="a3"/>
        <w:numPr>
          <w:ilvl w:val="0"/>
          <w:numId w:val="15"/>
        </w:numPr>
        <w:spacing w:after="0" w:line="240" w:lineRule="auto"/>
        <w:jc w:val="both"/>
        <w:rPr>
          <w:rFonts w:ascii="Times New Roman" w:hAnsi="Times New Roman"/>
          <w:sz w:val="20"/>
          <w:szCs w:val="28"/>
        </w:rPr>
      </w:pPr>
      <w:r w:rsidRPr="00A65D46">
        <w:rPr>
          <w:rFonts w:ascii="Times New Roman" w:hAnsi="Times New Roman"/>
          <w:sz w:val="20"/>
          <w:szCs w:val="28"/>
        </w:rPr>
        <w:t>Усечение либо дополнение до 5000 отсчётов.</w:t>
      </w:r>
    </w:p>
    <w:p w14:paraId="1C189782" w14:textId="3C7DC1DA" w:rsidR="00874830" w:rsidRDefault="00874830" w:rsidP="00874830">
      <w:pPr>
        <w:spacing w:after="0" w:line="240" w:lineRule="auto"/>
        <w:ind w:left="425"/>
        <w:jc w:val="both"/>
        <w:rPr>
          <w:rFonts w:ascii="Times New Roman" w:hAnsi="Times New Roman"/>
          <w:sz w:val="20"/>
          <w:szCs w:val="28"/>
          <w:lang w:val="en-US"/>
        </w:rPr>
      </w:pPr>
      <w:r>
        <w:rPr>
          <w:rFonts w:ascii="Times New Roman" w:hAnsi="Times New Roman"/>
          <w:sz w:val="20"/>
          <w:szCs w:val="28"/>
        </w:rPr>
        <w:t>Ключевые параметры модели</w:t>
      </w:r>
      <w:r>
        <w:rPr>
          <w:rFonts w:ascii="Times New Roman" w:hAnsi="Times New Roman"/>
          <w:sz w:val="20"/>
          <w:szCs w:val="28"/>
          <w:lang w:val="en-US"/>
        </w:rPr>
        <w:t>:</w:t>
      </w:r>
    </w:p>
    <w:p w14:paraId="784977DC" w14:textId="3D4D6AF8" w:rsidR="0017189C" w:rsidRPr="0017189C" w:rsidRDefault="0017189C" w:rsidP="00874830">
      <w:pPr>
        <w:spacing w:after="0" w:line="240" w:lineRule="auto"/>
        <w:ind w:left="425"/>
        <w:jc w:val="both"/>
        <w:rPr>
          <w:rFonts w:ascii="Times New Roman" w:hAnsi="Times New Roman"/>
          <w:sz w:val="20"/>
          <w:szCs w:val="28"/>
        </w:rPr>
      </w:pPr>
      <w:r>
        <w:rPr>
          <w:rFonts w:ascii="Times New Roman" w:hAnsi="Times New Roman"/>
          <w:sz w:val="20"/>
          <w:szCs w:val="28"/>
        </w:rPr>
        <w:t>Пространственное кодирование</w:t>
      </w:r>
    </w:p>
    <w:p w14:paraId="10CE6D9C" w14:textId="49C1832E" w:rsidR="00874830" w:rsidRPr="0017189C" w:rsidRDefault="0017189C" w:rsidP="0017189C">
      <w:pPr>
        <w:pStyle w:val="a3"/>
        <w:numPr>
          <w:ilvl w:val="0"/>
          <w:numId w:val="19"/>
        </w:numPr>
        <w:spacing w:after="0" w:line="240" w:lineRule="auto"/>
        <w:jc w:val="both"/>
        <w:rPr>
          <w:rFonts w:ascii="Times New Roman" w:hAnsi="Times New Roman"/>
          <w:sz w:val="20"/>
          <w:szCs w:val="28"/>
        </w:rPr>
      </w:pPr>
      <w:r w:rsidRPr="0017189C">
        <w:rPr>
          <w:rFonts w:ascii="Times New Roman" w:hAnsi="Times New Roman"/>
          <w:sz w:val="20"/>
          <w:szCs w:val="28"/>
        </w:rPr>
        <w:t>вход: 784 нейрона (изображение) + 5000 нейронов (аудио)</w:t>
      </w:r>
    </w:p>
    <w:p w14:paraId="41C45EF2" w14:textId="32A5FCCF" w:rsidR="0017189C" w:rsidRPr="0017189C" w:rsidRDefault="0017189C" w:rsidP="0017189C">
      <w:pPr>
        <w:pStyle w:val="a3"/>
        <w:numPr>
          <w:ilvl w:val="0"/>
          <w:numId w:val="19"/>
        </w:numPr>
        <w:spacing w:after="0" w:line="240" w:lineRule="auto"/>
        <w:jc w:val="both"/>
        <w:rPr>
          <w:rFonts w:ascii="Times New Roman" w:hAnsi="Times New Roman"/>
          <w:sz w:val="20"/>
          <w:szCs w:val="28"/>
        </w:rPr>
      </w:pPr>
      <w:r w:rsidRPr="0017189C">
        <w:rPr>
          <w:rFonts w:ascii="Times New Roman" w:hAnsi="Times New Roman"/>
          <w:sz w:val="20"/>
          <w:szCs w:val="28"/>
        </w:rPr>
        <w:t>скрытый слой: 3</w:t>
      </w:r>
      <w:r>
        <w:rPr>
          <w:rFonts w:ascii="Times New Roman" w:hAnsi="Times New Roman"/>
          <w:sz w:val="20"/>
          <w:szCs w:val="28"/>
          <w:lang w:val="en-US"/>
        </w:rPr>
        <w:t>7</w:t>
      </w:r>
      <w:r w:rsidRPr="0017189C">
        <w:rPr>
          <w:rFonts w:ascii="Times New Roman" w:hAnsi="Times New Roman"/>
          <w:sz w:val="20"/>
          <w:szCs w:val="28"/>
        </w:rPr>
        <w:t>0 нейронов</w:t>
      </w:r>
    </w:p>
    <w:p w14:paraId="50717090" w14:textId="09B9DF74" w:rsidR="0017189C" w:rsidRPr="0017189C" w:rsidRDefault="0017189C" w:rsidP="0017189C">
      <w:pPr>
        <w:pStyle w:val="a3"/>
        <w:numPr>
          <w:ilvl w:val="0"/>
          <w:numId w:val="19"/>
        </w:numPr>
        <w:spacing w:after="0" w:line="240" w:lineRule="auto"/>
        <w:jc w:val="both"/>
        <w:rPr>
          <w:rFonts w:ascii="Times New Roman" w:hAnsi="Times New Roman"/>
          <w:sz w:val="20"/>
          <w:szCs w:val="28"/>
        </w:rPr>
      </w:pPr>
      <w:r w:rsidRPr="0017189C">
        <w:rPr>
          <w:rFonts w:ascii="Times New Roman" w:hAnsi="Times New Roman"/>
          <w:sz w:val="20"/>
          <w:szCs w:val="28"/>
        </w:rPr>
        <w:t>окно симуляции: 100 мс</w:t>
      </w:r>
    </w:p>
    <w:p w14:paraId="2A41B162" w14:textId="67D2FDEC" w:rsidR="0017189C" w:rsidRPr="0017189C" w:rsidRDefault="0017189C" w:rsidP="0017189C">
      <w:pPr>
        <w:pStyle w:val="a3"/>
        <w:numPr>
          <w:ilvl w:val="0"/>
          <w:numId w:val="19"/>
        </w:numPr>
        <w:spacing w:after="0" w:line="240" w:lineRule="auto"/>
        <w:jc w:val="both"/>
        <w:rPr>
          <w:rFonts w:ascii="Times New Roman" w:hAnsi="Times New Roman"/>
          <w:sz w:val="20"/>
          <w:szCs w:val="28"/>
        </w:rPr>
      </w:pPr>
      <w:r w:rsidRPr="0017189C">
        <w:rPr>
          <w:rFonts w:ascii="Times New Roman" w:hAnsi="Times New Roman"/>
          <w:sz w:val="20"/>
          <w:szCs w:val="28"/>
        </w:rPr>
        <w:t>постоянная времени: τ = 10 мс</w:t>
      </w:r>
    </w:p>
    <w:p w14:paraId="360AD679" w14:textId="189F4EBF" w:rsidR="0017189C" w:rsidRPr="0017189C" w:rsidRDefault="0017189C" w:rsidP="0017189C">
      <w:pPr>
        <w:pStyle w:val="a3"/>
        <w:numPr>
          <w:ilvl w:val="0"/>
          <w:numId w:val="19"/>
        </w:numPr>
        <w:spacing w:after="0" w:line="240" w:lineRule="auto"/>
        <w:jc w:val="both"/>
        <w:rPr>
          <w:rFonts w:ascii="Times New Roman" w:hAnsi="Times New Roman"/>
          <w:sz w:val="20"/>
          <w:szCs w:val="28"/>
        </w:rPr>
      </w:pPr>
      <w:r w:rsidRPr="0017189C">
        <w:rPr>
          <w:rFonts w:ascii="Times New Roman" w:hAnsi="Times New Roman"/>
          <w:sz w:val="20"/>
          <w:szCs w:val="28"/>
        </w:rPr>
        <w:t>скорость обучения: η = 10⁻⁶ </w:t>
      </w:r>
      <w:proofErr w:type="spellStart"/>
      <w:r w:rsidRPr="0017189C">
        <w:rPr>
          <w:rFonts w:ascii="Times New Roman" w:hAnsi="Times New Roman"/>
          <w:sz w:val="20"/>
          <w:szCs w:val="28"/>
        </w:rPr>
        <w:t>Hz</w:t>
      </w:r>
      <w:proofErr w:type="spellEnd"/>
    </w:p>
    <w:p w14:paraId="3F2F3626" w14:textId="1916DD4B" w:rsidR="0017189C" w:rsidRDefault="0017189C" w:rsidP="0017189C">
      <w:pPr>
        <w:pStyle w:val="a3"/>
        <w:numPr>
          <w:ilvl w:val="0"/>
          <w:numId w:val="19"/>
        </w:numPr>
        <w:spacing w:after="0" w:line="240" w:lineRule="auto"/>
        <w:jc w:val="both"/>
        <w:rPr>
          <w:rFonts w:ascii="Times New Roman" w:hAnsi="Times New Roman"/>
          <w:sz w:val="20"/>
          <w:szCs w:val="28"/>
        </w:rPr>
      </w:pPr>
      <w:r w:rsidRPr="0017189C">
        <w:rPr>
          <w:rFonts w:ascii="Times New Roman" w:hAnsi="Times New Roman"/>
          <w:sz w:val="20"/>
          <w:szCs w:val="28"/>
        </w:rPr>
        <w:t>распад: λ = 4·10⁻³</w:t>
      </w:r>
    </w:p>
    <w:p w14:paraId="49D1DCBC" w14:textId="37BCEA0F" w:rsidR="0017189C" w:rsidRDefault="0017189C" w:rsidP="0017189C">
      <w:pPr>
        <w:spacing w:after="0" w:line="240" w:lineRule="auto"/>
        <w:ind w:left="360"/>
        <w:jc w:val="both"/>
        <w:rPr>
          <w:rFonts w:ascii="Times New Roman" w:hAnsi="Times New Roman"/>
          <w:sz w:val="20"/>
          <w:szCs w:val="28"/>
          <w:lang w:val="en-US"/>
        </w:rPr>
      </w:pPr>
      <w:r>
        <w:rPr>
          <w:rFonts w:ascii="Times New Roman" w:hAnsi="Times New Roman"/>
          <w:sz w:val="20"/>
          <w:szCs w:val="28"/>
        </w:rPr>
        <w:t>Временное кодирование</w:t>
      </w:r>
      <w:r>
        <w:rPr>
          <w:rFonts w:ascii="Times New Roman" w:hAnsi="Times New Roman"/>
          <w:sz w:val="20"/>
          <w:szCs w:val="28"/>
          <w:lang w:val="en-US"/>
        </w:rPr>
        <w:t>:</w:t>
      </w:r>
    </w:p>
    <w:p w14:paraId="7D62EE71" w14:textId="559C73CC" w:rsidR="0017189C" w:rsidRPr="0017189C" w:rsidRDefault="0017189C" w:rsidP="0017189C">
      <w:pPr>
        <w:pStyle w:val="a3"/>
        <w:numPr>
          <w:ilvl w:val="0"/>
          <w:numId w:val="20"/>
        </w:numPr>
        <w:spacing w:after="0" w:line="240" w:lineRule="auto"/>
        <w:jc w:val="both"/>
        <w:rPr>
          <w:rFonts w:ascii="Times New Roman" w:hAnsi="Times New Roman"/>
          <w:sz w:val="20"/>
          <w:szCs w:val="28"/>
        </w:rPr>
      </w:pPr>
      <w:r w:rsidRPr="0017189C">
        <w:rPr>
          <w:rFonts w:ascii="Times New Roman" w:hAnsi="Times New Roman"/>
          <w:sz w:val="20"/>
          <w:szCs w:val="28"/>
        </w:rPr>
        <w:t>вход: 784 нейрона (изображение) + 100 нейронов (аудио)</w:t>
      </w:r>
    </w:p>
    <w:p w14:paraId="4FA47143" w14:textId="54E7A95D" w:rsidR="0017189C" w:rsidRPr="0017189C" w:rsidRDefault="0017189C" w:rsidP="0017189C">
      <w:pPr>
        <w:pStyle w:val="a3"/>
        <w:numPr>
          <w:ilvl w:val="0"/>
          <w:numId w:val="20"/>
        </w:numPr>
        <w:spacing w:after="0" w:line="240" w:lineRule="auto"/>
        <w:jc w:val="both"/>
        <w:rPr>
          <w:rFonts w:ascii="Times New Roman" w:hAnsi="Times New Roman"/>
          <w:sz w:val="20"/>
          <w:szCs w:val="28"/>
        </w:rPr>
      </w:pPr>
      <w:r w:rsidRPr="0017189C">
        <w:rPr>
          <w:rFonts w:ascii="Times New Roman" w:hAnsi="Times New Roman"/>
          <w:sz w:val="20"/>
          <w:szCs w:val="28"/>
        </w:rPr>
        <w:t>скрытый слой: 400 нейронов</w:t>
      </w:r>
    </w:p>
    <w:p w14:paraId="38164E03" w14:textId="0B8EF2AA" w:rsidR="0017189C" w:rsidRPr="00B93484" w:rsidRDefault="0017189C" w:rsidP="0017189C">
      <w:pPr>
        <w:pStyle w:val="a3"/>
        <w:numPr>
          <w:ilvl w:val="0"/>
          <w:numId w:val="20"/>
        </w:numPr>
        <w:spacing w:after="0" w:line="240" w:lineRule="auto"/>
        <w:jc w:val="both"/>
        <w:rPr>
          <w:rFonts w:ascii="Times New Roman" w:hAnsi="Times New Roman"/>
          <w:sz w:val="20"/>
          <w:szCs w:val="28"/>
        </w:rPr>
      </w:pPr>
      <w:r w:rsidRPr="0017189C">
        <w:rPr>
          <w:rFonts w:ascii="Times New Roman" w:hAnsi="Times New Roman"/>
          <w:sz w:val="20"/>
          <w:szCs w:val="28"/>
        </w:rPr>
        <w:t>окно симуляции: 1 </w:t>
      </w:r>
      <w:r>
        <w:rPr>
          <w:rFonts w:ascii="Times New Roman" w:hAnsi="Times New Roman"/>
          <w:sz w:val="20"/>
          <w:szCs w:val="28"/>
          <w:lang w:val="en-US"/>
        </w:rPr>
        <w:t>c</w:t>
      </w:r>
    </w:p>
    <w:p w14:paraId="78A9CE4B" w14:textId="52D1639D" w:rsidR="00B93484" w:rsidRPr="0017189C" w:rsidRDefault="00B93484" w:rsidP="0017189C">
      <w:pPr>
        <w:pStyle w:val="a3"/>
        <w:numPr>
          <w:ilvl w:val="0"/>
          <w:numId w:val="20"/>
        </w:numPr>
        <w:spacing w:after="0" w:line="240" w:lineRule="auto"/>
        <w:jc w:val="both"/>
        <w:rPr>
          <w:rFonts w:ascii="Times New Roman" w:hAnsi="Times New Roman"/>
          <w:sz w:val="20"/>
          <w:szCs w:val="28"/>
        </w:rPr>
      </w:pPr>
      <w:r w:rsidRPr="00B93484">
        <w:rPr>
          <w:rFonts w:ascii="Times New Roman" w:hAnsi="Times New Roman"/>
          <w:sz w:val="20"/>
          <w:szCs w:val="28"/>
        </w:rPr>
        <w:t>постоянная времени: τ = 20 мс</w:t>
      </w:r>
    </w:p>
    <w:p w14:paraId="3E214A41" w14:textId="77777777" w:rsidR="007F7AA9" w:rsidRPr="007F7AA9" w:rsidRDefault="007F7AA9" w:rsidP="007F7AA9">
      <w:pPr>
        <w:spacing w:after="0" w:line="240" w:lineRule="auto"/>
        <w:ind w:left="425"/>
        <w:jc w:val="both"/>
        <w:rPr>
          <w:rFonts w:ascii="Times New Roman" w:hAnsi="Times New Roman"/>
          <w:sz w:val="20"/>
          <w:szCs w:val="28"/>
        </w:rPr>
      </w:pPr>
    </w:p>
    <w:p w14:paraId="44354140" w14:textId="77777777" w:rsidR="007F7AA9" w:rsidRDefault="007F7AA9" w:rsidP="00C51DAC">
      <w:pPr>
        <w:pStyle w:val="a3"/>
        <w:spacing w:after="0" w:line="240" w:lineRule="auto"/>
        <w:ind w:left="426"/>
        <w:jc w:val="both"/>
        <w:rPr>
          <w:rFonts w:ascii="Times New Roman" w:hAnsi="Times New Roman"/>
          <w:sz w:val="20"/>
          <w:szCs w:val="28"/>
        </w:rPr>
      </w:pPr>
    </w:p>
    <w:p w14:paraId="5C3A50E6" w14:textId="77777777" w:rsidR="006E3BAA" w:rsidRPr="00C51DAC" w:rsidRDefault="006E3BAA" w:rsidP="00C51DAC">
      <w:pPr>
        <w:pStyle w:val="a3"/>
        <w:spacing w:after="0" w:line="240" w:lineRule="auto"/>
        <w:ind w:left="426"/>
        <w:jc w:val="both"/>
        <w:rPr>
          <w:rFonts w:ascii="Times New Roman" w:hAnsi="Times New Roman"/>
          <w:sz w:val="20"/>
          <w:szCs w:val="28"/>
        </w:rPr>
      </w:pPr>
    </w:p>
    <w:p w14:paraId="443E6FB5" w14:textId="77777777" w:rsidR="000F1530" w:rsidRDefault="000F1530" w:rsidP="000F1530">
      <w:pPr>
        <w:pStyle w:val="a3"/>
        <w:numPr>
          <w:ilvl w:val="0"/>
          <w:numId w:val="4"/>
        </w:numPr>
        <w:spacing w:after="0" w:line="240" w:lineRule="auto"/>
        <w:jc w:val="both"/>
        <w:rPr>
          <w:rFonts w:ascii="Times New Roman" w:hAnsi="Times New Roman"/>
          <w:b/>
          <w:sz w:val="20"/>
          <w:szCs w:val="28"/>
        </w:rPr>
      </w:pPr>
      <w:r>
        <w:rPr>
          <w:rFonts w:ascii="Times New Roman" w:hAnsi="Times New Roman"/>
          <w:b/>
          <w:sz w:val="20"/>
          <w:szCs w:val="28"/>
        </w:rPr>
        <w:t>Результаты и обсуждения</w:t>
      </w:r>
    </w:p>
    <w:p w14:paraId="2A5038AA" w14:textId="1CA094E4" w:rsidR="00F051B7" w:rsidRPr="00F051B7" w:rsidRDefault="00F051B7" w:rsidP="00F051B7">
      <w:pPr>
        <w:spacing w:after="0" w:line="240" w:lineRule="auto"/>
        <w:jc w:val="both"/>
        <w:rPr>
          <w:rFonts w:ascii="Times New Roman" w:hAnsi="Times New Roman"/>
          <w:sz w:val="20"/>
          <w:szCs w:val="28"/>
          <w:lang w:val="en-US"/>
        </w:rPr>
      </w:pPr>
    </w:p>
    <w:p w14:paraId="2AA901D3" w14:textId="02125E1A" w:rsidR="00F051B7" w:rsidRPr="00F051B7" w:rsidRDefault="00F051B7" w:rsidP="00F051B7">
      <w:pPr>
        <w:pStyle w:val="a3"/>
        <w:spacing w:after="0" w:line="240" w:lineRule="auto"/>
        <w:ind w:left="426" w:firstLine="282"/>
        <w:jc w:val="both"/>
        <w:rPr>
          <w:rFonts w:ascii="Times New Roman" w:hAnsi="Times New Roman"/>
          <w:sz w:val="20"/>
          <w:szCs w:val="28"/>
        </w:rPr>
      </w:pPr>
      <w:r w:rsidRPr="00F051B7">
        <w:rPr>
          <w:rFonts w:ascii="Times New Roman" w:hAnsi="Times New Roman"/>
          <w:sz w:val="20"/>
          <w:szCs w:val="28"/>
        </w:rPr>
        <w:t xml:space="preserve">Точность реконструкции оценивалась по двум классическим критериям: среднеквадратичной ошибке и коэффициенту линейной корреляции. Для визуальных данных каждой цифры исходное изображение нормировали к диапазону [0, 1] и сравнивали с восстановленным кадром покадрово; MSE вычисляли как усреднённую по 784 пикселям разность квадратов, после чего усредняли значения по всем тестовым примерам. Аналогичная процедура применялась к </w:t>
      </w:r>
      <w:proofErr w:type="spellStart"/>
      <w:r w:rsidRPr="00F051B7">
        <w:rPr>
          <w:rFonts w:ascii="Times New Roman" w:hAnsi="Times New Roman"/>
          <w:sz w:val="20"/>
          <w:szCs w:val="28"/>
        </w:rPr>
        <w:t>аудиофрагментам</w:t>
      </w:r>
      <w:proofErr w:type="spellEnd"/>
      <w:r w:rsidRPr="00F051B7">
        <w:rPr>
          <w:rFonts w:ascii="Times New Roman" w:hAnsi="Times New Roman"/>
          <w:sz w:val="20"/>
          <w:szCs w:val="28"/>
        </w:rPr>
        <w:t xml:space="preserve">: нормированный временной ряд длиной 5000 отсчётов сопоставляли с реконструкцией по отсчётам, а результирующее MSE усредняли по 100 невиданных записям. Дополнительно, чтобы зафиксировать сохранение относительных амплитудных паттернов, между исходным и восстановленным сигналами рассчитывали корреляцию Пирсона; для изображений это делалось по векторизованному массиву яркостей, для аудио — по всему </w:t>
      </w:r>
      <w:proofErr w:type="spellStart"/>
      <w:r w:rsidRPr="00F051B7">
        <w:rPr>
          <w:rFonts w:ascii="Times New Roman" w:hAnsi="Times New Roman"/>
          <w:sz w:val="20"/>
          <w:szCs w:val="28"/>
        </w:rPr>
        <w:t>временно́му</w:t>
      </w:r>
      <w:proofErr w:type="spellEnd"/>
      <w:r w:rsidRPr="00F051B7">
        <w:rPr>
          <w:rFonts w:ascii="Times New Roman" w:hAnsi="Times New Roman"/>
          <w:sz w:val="20"/>
          <w:szCs w:val="28"/>
        </w:rPr>
        <w:t xml:space="preserve"> окну. Полученные значения 0.02–0.04 MSE и 0.96–0.98 корреляции для изображений, а также 0.07–0.10 MSE и 0.89–0.94 корреляции для аудио показывают, что модель надёжно сохраняет как геометрию цифр, так и основную амплитудно-частотную структуру речевого сигнала.</w:t>
      </w:r>
    </w:p>
    <w:p w14:paraId="30B7C695" w14:textId="1E730527" w:rsidR="00F051B7" w:rsidRPr="00F051B7" w:rsidRDefault="00F051B7" w:rsidP="00F051B7">
      <w:pPr>
        <w:pStyle w:val="a3"/>
        <w:spacing w:after="0"/>
        <w:ind w:left="426"/>
        <w:jc w:val="both"/>
        <w:rPr>
          <w:rFonts w:ascii="Times New Roman" w:eastAsiaTheme="minorEastAsia" w:hAnsi="Times New Roman"/>
          <w:sz w:val="20"/>
          <w:szCs w:val="28"/>
        </w:rPr>
      </w:pPr>
      <w:r w:rsidRPr="00F051B7">
        <w:rPr>
          <w:rFonts w:ascii="Times New Roman" w:hAnsi="Times New Roman"/>
          <w:sz w:val="20"/>
          <w:szCs w:val="28"/>
        </w:rPr>
        <w:t xml:space="preserve">Информативность латентного пространства проверяли тремя независимыми методами. Сначала для каждого примера усредняли потенциалы скрытых нейронов по времени, формируя вектор длины </w:t>
      </w:r>
      <m:oMath>
        <m:sSub>
          <m:sSubPr>
            <m:ctrlPr>
              <w:rPr>
                <w:rFonts w:ascii="Cambria Math" w:hAnsi="Cambria Math"/>
                <w:i/>
                <w:sz w:val="20"/>
                <w:szCs w:val="28"/>
              </w:rPr>
            </m:ctrlPr>
          </m:sSubPr>
          <m:e>
            <m:r>
              <w:rPr>
                <w:rFonts w:ascii="Cambria Math" w:hAnsi="Cambria Math"/>
                <w:sz w:val="20"/>
                <w:szCs w:val="28"/>
              </w:rPr>
              <m:t>N</m:t>
            </m:r>
          </m:e>
          <m:sub>
            <m:r>
              <w:rPr>
                <w:rFonts w:ascii="Cambria Math" w:hAnsi="Cambria Math"/>
                <w:sz w:val="20"/>
                <w:szCs w:val="28"/>
              </w:rPr>
              <m:t>h</m:t>
            </m:r>
            <m:r>
              <w:rPr>
                <w:rFonts w:ascii="Cambria Math" w:hAnsi="Cambria Math"/>
                <w:sz w:val="20"/>
                <w:szCs w:val="28"/>
                <w:lang w:val="en-US"/>
              </w:rPr>
              <m:t>id</m:t>
            </m:r>
          </m:sub>
        </m:sSub>
      </m:oMath>
      <w:r w:rsidRPr="00F051B7">
        <w:rPr>
          <w:rFonts w:ascii="Times New Roman" w:hAnsi="Times New Roman"/>
          <w:sz w:val="20"/>
          <w:szCs w:val="28"/>
        </w:rPr>
        <w:t xml:space="preserve"> на этой выборке обучали логистическую регрессию и фиксировали её accuracy на отложенных данных (0.74–0.79). Затем использовали одномерную сверточную сеть: в качестве признаков подавали полный временной профиль потенциалов, что позволило задействовать динамическую информацию и незначительно повысить точность до 0.76. В качестве контрольного ориентира обучали мультимодальную CNN, получающую на вход исходные изображения и аудио без предиктивного слоя; её результат (0.46) оказался существенно ниже, что подтвер</w:t>
      </w:r>
      <w:proofErr w:type="spellStart"/>
      <w:r w:rsidRPr="00F051B7">
        <w:rPr>
          <w:rFonts w:ascii="Times New Roman" w:hAnsi="Times New Roman"/>
          <w:sz w:val="20"/>
          <w:szCs w:val="28"/>
        </w:rPr>
        <w:t>ждает</w:t>
      </w:r>
      <w:proofErr w:type="spellEnd"/>
      <w:r w:rsidRPr="00F051B7">
        <w:rPr>
          <w:rFonts w:ascii="Times New Roman" w:hAnsi="Times New Roman"/>
          <w:sz w:val="20"/>
          <w:szCs w:val="28"/>
        </w:rPr>
        <w:t xml:space="preserve">: скрытое представление, сформированное предиктивной </w:t>
      </w:r>
      <w:proofErr w:type="spellStart"/>
      <w:r w:rsidRPr="00F051B7">
        <w:rPr>
          <w:rFonts w:ascii="Times New Roman" w:hAnsi="Times New Roman"/>
          <w:sz w:val="20"/>
          <w:szCs w:val="28"/>
        </w:rPr>
        <w:t>спайковой</w:t>
      </w:r>
      <w:proofErr w:type="spellEnd"/>
      <w:r w:rsidRPr="00F051B7">
        <w:rPr>
          <w:rFonts w:ascii="Times New Roman" w:hAnsi="Times New Roman"/>
          <w:sz w:val="20"/>
          <w:szCs w:val="28"/>
        </w:rPr>
        <w:t xml:space="preserve"> сетью, содержит существенно более компактное и устойчивое описание стимула, нежели прямое </w:t>
      </w:r>
      <w:proofErr w:type="spellStart"/>
      <w:r w:rsidRPr="00F051B7">
        <w:rPr>
          <w:rFonts w:ascii="Times New Roman" w:hAnsi="Times New Roman"/>
          <w:sz w:val="20"/>
          <w:szCs w:val="28"/>
        </w:rPr>
        <w:t>сверточное</w:t>
      </w:r>
      <w:proofErr w:type="spellEnd"/>
      <w:r w:rsidRPr="00F051B7">
        <w:rPr>
          <w:rFonts w:ascii="Times New Roman" w:hAnsi="Times New Roman"/>
          <w:sz w:val="20"/>
          <w:szCs w:val="28"/>
        </w:rPr>
        <w:t xml:space="preserve"> извлечение признаков при аналогичном объёме обучающих данных.</w:t>
      </w:r>
    </w:p>
    <w:p w14:paraId="629A974A" w14:textId="154A0E2F" w:rsidR="00723BE1" w:rsidRPr="00F051B7" w:rsidRDefault="00723BE1" w:rsidP="00C51DAC">
      <w:pPr>
        <w:pStyle w:val="a3"/>
        <w:spacing w:after="0" w:line="240" w:lineRule="auto"/>
        <w:ind w:left="426"/>
        <w:jc w:val="both"/>
        <w:rPr>
          <w:rFonts w:ascii="Times New Roman" w:hAnsi="Times New Roman"/>
          <w:sz w:val="20"/>
          <w:szCs w:val="28"/>
        </w:rPr>
      </w:pPr>
    </w:p>
    <w:p w14:paraId="5FAAE14D" w14:textId="77777777" w:rsidR="001E1830" w:rsidRPr="00281AE5" w:rsidRDefault="001E1830" w:rsidP="004861AE">
      <w:pPr>
        <w:pStyle w:val="a3"/>
        <w:spacing w:after="0" w:line="240" w:lineRule="auto"/>
        <w:ind w:left="426"/>
        <w:jc w:val="both"/>
        <w:rPr>
          <w:rFonts w:ascii="Times New Roman" w:hAnsi="Times New Roman"/>
          <w:sz w:val="20"/>
          <w:szCs w:val="28"/>
        </w:rPr>
      </w:pPr>
    </w:p>
    <w:p w14:paraId="399224A2" w14:textId="18B0FBFE" w:rsidR="00041D52" w:rsidRDefault="00F051B7" w:rsidP="004861AE">
      <w:pPr>
        <w:pStyle w:val="a3"/>
        <w:spacing w:after="0" w:line="240" w:lineRule="auto"/>
        <w:ind w:left="426"/>
        <w:jc w:val="center"/>
        <w:rPr>
          <w:rFonts w:ascii="Times New Roman" w:hAnsi="Times New Roman"/>
          <w:b/>
          <w:sz w:val="20"/>
          <w:szCs w:val="28"/>
        </w:rPr>
      </w:pPr>
      <w:r w:rsidRPr="00F051B7">
        <w:rPr>
          <w:rFonts w:ascii="Times New Roman" w:hAnsi="Times New Roman"/>
          <w:b/>
          <w:noProof/>
          <w:sz w:val="20"/>
          <w:szCs w:val="28"/>
        </w:rPr>
        <w:drawing>
          <wp:inline distT="0" distB="0" distL="0" distR="0" wp14:anchorId="58BFF97E" wp14:editId="1BDF645F">
            <wp:extent cx="3935494" cy="1752767"/>
            <wp:effectExtent l="0" t="0" r="8255" b="0"/>
            <wp:docPr id="1840760804" name="Рисунок 1" descr="Изображение выглядит как пиксель, прямоуголь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60804" name="Рисунок 1" descr="Изображение выглядит как пиксель, прямоугольный&#10;&#10;Контент, сгенерированный ИИ, может содержать ошибки."/>
                    <pic:cNvPicPr/>
                  </pic:nvPicPr>
                  <pic:blipFill>
                    <a:blip r:embed="rId9"/>
                    <a:stretch>
                      <a:fillRect/>
                    </a:stretch>
                  </pic:blipFill>
                  <pic:spPr>
                    <a:xfrm>
                      <a:off x="0" y="0"/>
                      <a:ext cx="3978809" cy="1772059"/>
                    </a:xfrm>
                    <a:prstGeom prst="rect">
                      <a:avLst/>
                    </a:prstGeom>
                  </pic:spPr>
                </pic:pic>
              </a:graphicData>
            </a:graphic>
          </wp:inline>
        </w:drawing>
      </w:r>
    </w:p>
    <w:p w14:paraId="6813864B" w14:textId="3D59E63E" w:rsidR="00547154" w:rsidRPr="00067016" w:rsidRDefault="005A5572" w:rsidP="00067016">
      <w:pPr>
        <w:pStyle w:val="af0"/>
        <w:jc w:val="center"/>
        <w:rPr>
          <w:i w:val="0"/>
          <w:color w:val="auto"/>
          <w:sz w:val="20"/>
          <w:lang w:val="en-US"/>
        </w:rPr>
      </w:pPr>
      <w:r>
        <w:rPr>
          <w:noProof/>
        </w:rPr>
        <w:drawing>
          <wp:anchor distT="0" distB="0" distL="114300" distR="114300" simplePos="0" relativeHeight="251659264" behindDoc="0" locked="0" layoutInCell="1" allowOverlap="1" wp14:anchorId="14E4BC07" wp14:editId="658F6E09">
            <wp:simplePos x="0" y="0"/>
            <wp:positionH relativeFrom="page">
              <wp:posOffset>1575752</wp:posOffset>
            </wp:positionH>
            <wp:positionV relativeFrom="paragraph">
              <wp:posOffset>251460</wp:posOffset>
            </wp:positionV>
            <wp:extent cx="4724400" cy="2582545"/>
            <wp:effectExtent l="0" t="0" r="0" b="8255"/>
            <wp:wrapTopAndBottom/>
            <wp:docPr id="12" name="Рисунок 12" descr="Изображение выглядит как снимок экрана, График, текс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нимок экрана, График, текст, линия&#10;&#10;Контент, сгенерированный ИИ, может содержать ошибк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582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1830" w:rsidRPr="001E1830">
        <w:rPr>
          <w:b/>
          <w:sz w:val="20"/>
          <w:szCs w:val="28"/>
        </w:rPr>
        <w:t>Рис.3.</w:t>
      </w:r>
      <w:r w:rsidR="001E1830">
        <w:rPr>
          <w:sz w:val="20"/>
          <w:szCs w:val="28"/>
        </w:rPr>
        <w:t xml:space="preserve"> </w:t>
      </w:r>
      <w:r w:rsidR="00F051B7">
        <w:rPr>
          <w:i w:val="0"/>
          <w:color w:val="auto"/>
          <w:sz w:val="22"/>
        </w:rPr>
        <w:t>Оригинал изображения и реконструированное (восстановленное) изображение для цифры</w:t>
      </w:r>
      <w:r>
        <w:rPr>
          <w:i w:val="0"/>
          <w:color w:val="auto"/>
          <w:sz w:val="22"/>
        </w:rPr>
        <w:t xml:space="preserve"> </w:t>
      </w:r>
      <w:r w:rsidR="00F051B7">
        <w:rPr>
          <w:i w:val="0"/>
          <w:color w:val="auto"/>
          <w:sz w:val="22"/>
        </w:rPr>
        <w:t>3</w:t>
      </w:r>
      <w:r>
        <w:rPr>
          <w:i w:val="0"/>
          <w:color w:val="auto"/>
          <w:sz w:val="22"/>
        </w:rPr>
        <w:t xml:space="preserve"> </w:t>
      </w:r>
      <w:r w:rsidR="001E1830" w:rsidRPr="005A5572">
        <w:rPr>
          <w:b/>
          <w:sz w:val="20"/>
          <w:szCs w:val="28"/>
        </w:rPr>
        <w:t>Рис.4.</w:t>
      </w:r>
      <w:r w:rsidR="001E1830" w:rsidRPr="005A5572">
        <w:rPr>
          <w:sz w:val="20"/>
          <w:szCs w:val="28"/>
        </w:rPr>
        <w:t xml:space="preserve"> </w:t>
      </w:r>
      <w:r w:rsidRPr="00065416">
        <w:rPr>
          <w:i w:val="0"/>
          <w:color w:val="auto"/>
          <w:sz w:val="20"/>
        </w:rPr>
        <w:t>Исходный аудиоряд и его реконструкция</w:t>
      </w:r>
      <w:r>
        <w:rPr>
          <w:i w:val="0"/>
          <w:color w:val="auto"/>
          <w:sz w:val="20"/>
        </w:rPr>
        <w:t xml:space="preserve"> (восстановление)</w:t>
      </w:r>
      <w:r w:rsidRPr="00065416">
        <w:rPr>
          <w:i w:val="0"/>
          <w:color w:val="auto"/>
          <w:sz w:val="20"/>
        </w:rPr>
        <w:t xml:space="preserve"> </w:t>
      </w:r>
      <w:r>
        <w:rPr>
          <w:i w:val="0"/>
          <w:color w:val="auto"/>
          <w:sz w:val="20"/>
        </w:rPr>
        <w:t>для</w:t>
      </w:r>
      <w:r w:rsidRPr="00065416">
        <w:rPr>
          <w:i w:val="0"/>
          <w:color w:val="auto"/>
          <w:sz w:val="20"/>
        </w:rPr>
        <w:t xml:space="preserve"> цифры 3</w:t>
      </w:r>
      <w:r>
        <w:rPr>
          <w:i w:val="0"/>
          <w:color w:val="auto"/>
          <w:sz w:val="20"/>
        </w:rPr>
        <w:t>. Шум отчетливо видно начиная с 2000 отсчета.</w:t>
      </w:r>
    </w:p>
    <w:p w14:paraId="2CCDB140" w14:textId="795B8832" w:rsidR="006E3766" w:rsidRPr="00925B8C" w:rsidRDefault="00547154" w:rsidP="005455CF">
      <w:pPr>
        <w:pStyle w:val="a3"/>
        <w:spacing w:after="0" w:line="240" w:lineRule="auto"/>
        <w:ind w:left="426"/>
        <w:jc w:val="both"/>
        <w:rPr>
          <w:rFonts w:ascii="Times New Roman" w:hAnsi="Times New Roman"/>
          <w:sz w:val="20"/>
          <w:szCs w:val="28"/>
        </w:rPr>
      </w:pPr>
      <w:r>
        <w:rPr>
          <w:rFonts w:ascii="Times New Roman" w:hAnsi="Times New Roman"/>
          <w:sz w:val="20"/>
          <w:szCs w:val="28"/>
        </w:rPr>
        <w:lastRenderedPageBreak/>
        <w:tab/>
      </w:r>
      <w:r w:rsidR="00F051B7" w:rsidRPr="00F051B7">
        <w:rPr>
          <w:rFonts w:ascii="Times New Roman" w:hAnsi="Times New Roman"/>
          <w:sz w:val="20"/>
          <w:szCs w:val="28"/>
        </w:rPr>
        <w:t xml:space="preserve">Отдельного внимания заслуживает характер шума, проявляющийся в реконструированном аудиосигнале (см. рис. </w:t>
      </w:r>
      <w:r w:rsidR="00F051B7">
        <w:rPr>
          <w:rFonts w:ascii="Times New Roman" w:hAnsi="Times New Roman"/>
          <w:sz w:val="20"/>
          <w:szCs w:val="28"/>
        </w:rPr>
        <w:t>4</w:t>
      </w:r>
      <w:r w:rsidR="00F051B7" w:rsidRPr="00F051B7">
        <w:rPr>
          <w:rFonts w:ascii="Times New Roman" w:hAnsi="Times New Roman"/>
          <w:sz w:val="20"/>
          <w:szCs w:val="28"/>
        </w:rPr>
        <w:t xml:space="preserve">). После активной голосовой фазы модель воспроизводит затухающую </w:t>
      </w:r>
      <w:proofErr w:type="spellStart"/>
      <w:r w:rsidR="00F051B7" w:rsidRPr="00F051B7">
        <w:rPr>
          <w:rFonts w:ascii="Times New Roman" w:hAnsi="Times New Roman"/>
          <w:sz w:val="20"/>
          <w:szCs w:val="28"/>
        </w:rPr>
        <w:t>квазистохастическую</w:t>
      </w:r>
      <w:proofErr w:type="spellEnd"/>
      <w:r w:rsidR="00F051B7" w:rsidRPr="00F051B7">
        <w:rPr>
          <w:rFonts w:ascii="Times New Roman" w:hAnsi="Times New Roman"/>
          <w:sz w:val="20"/>
          <w:szCs w:val="28"/>
        </w:rPr>
        <w:t xml:space="preserve"> компоненту, амплитуда которой остаётся заметной вплоть до конца окна, тогда как оригинальный сигнал быстро переходит в тишину. Наиболее правдоподобное объяснение связано с «перекодировкой избыточности»: аудиовход описывается 5000 независимыми LIF-нейронами, поэтому при усреднении по времени каждый нейрон получает очень малую долю информативных спайков. Часть входных нейронов практически не активируется, другая — генерирует редкие одиночные спайки, которых оказывается достаточно для того, чтобы обратная проекция скрытого слоя поддерживала слабый, но постоянный прогноз. Фактически модель воспринимает собственный шум как предсказуемую составляющую, а затем пытается «объяснить» его через латентные переменные, что и проявляется в остаточном </w:t>
      </w:r>
      <w:r w:rsidR="00F051B7">
        <w:rPr>
          <w:rFonts w:ascii="Times New Roman" w:hAnsi="Times New Roman"/>
          <w:sz w:val="20"/>
          <w:szCs w:val="28"/>
        </w:rPr>
        <w:t>шуме</w:t>
      </w:r>
      <w:r w:rsidR="00F051B7" w:rsidRPr="00F051B7">
        <w:rPr>
          <w:rFonts w:ascii="Times New Roman" w:hAnsi="Times New Roman"/>
          <w:sz w:val="20"/>
          <w:szCs w:val="28"/>
        </w:rPr>
        <w:t>.</w:t>
      </w:r>
      <w:r w:rsidR="00FD3CB6">
        <w:rPr>
          <w:rFonts w:ascii="Times New Roman" w:hAnsi="Times New Roman"/>
          <w:sz w:val="20"/>
          <w:szCs w:val="28"/>
        </w:rPr>
        <w:tab/>
      </w:r>
      <w:r w:rsidR="00FD3CB6">
        <w:rPr>
          <w:rFonts w:ascii="Times New Roman" w:hAnsi="Times New Roman"/>
          <w:sz w:val="20"/>
          <w:szCs w:val="28"/>
        </w:rPr>
        <w:tab/>
      </w:r>
      <w:r w:rsidR="00FD3CB6">
        <w:rPr>
          <w:rFonts w:ascii="Times New Roman" w:hAnsi="Times New Roman"/>
          <w:sz w:val="20"/>
          <w:szCs w:val="28"/>
        </w:rPr>
        <w:tab/>
      </w:r>
    </w:p>
    <w:p w14:paraId="12DD1B52" w14:textId="0FB80033" w:rsidR="00F77638" w:rsidRPr="00F77638" w:rsidRDefault="00C51DAC" w:rsidP="00F77638">
      <w:pPr>
        <w:spacing w:after="0" w:line="240" w:lineRule="auto"/>
        <w:ind w:left="426" w:hanging="1"/>
        <w:jc w:val="both"/>
        <w:rPr>
          <w:sz w:val="20"/>
          <w:szCs w:val="28"/>
        </w:rPr>
      </w:pPr>
      <w:r>
        <w:rPr>
          <w:rFonts w:ascii="Times New Roman" w:hAnsi="Times New Roman"/>
          <w:sz w:val="20"/>
          <w:szCs w:val="28"/>
        </w:rPr>
        <w:tab/>
      </w:r>
      <w:r>
        <w:rPr>
          <w:rFonts w:ascii="Times New Roman" w:hAnsi="Times New Roman"/>
          <w:sz w:val="20"/>
          <w:szCs w:val="28"/>
        </w:rPr>
        <w:tab/>
      </w:r>
    </w:p>
    <w:p w14:paraId="476DDE79" w14:textId="77777777" w:rsidR="00F77638" w:rsidRPr="00F77638" w:rsidRDefault="00F77638" w:rsidP="00F77638">
      <w:pPr>
        <w:spacing w:after="0" w:line="240" w:lineRule="auto"/>
        <w:ind w:left="426" w:firstLine="282"/>
        <w:jc w:val="both"/>
        <w:rPr>
          <w:rFonts w:ascii="Times New Roman" w:hAnsi="Times New Roman"/>
          <w:sz w:val="20"/>
          <w:szCs w:val="28"/>
        </w:rPr>
      </w:pPr>
      <w:r w:rsidRPr="00F77638">
        <w:rPr>
          <w:rFonts w:ascii="Times New Roman" w:hAnsi="Times New Roman"/>
          <w:sz w:val="20"/>
          <w:szCs w:val="28"/>
        </w:rPr>
        <w:t xml:space="preserve">Для проверки того, насколько скрытый слой предиктивной </w:t>
      </w:r>
      <w:proofErr w:type="spellStart"/>
      <w:r w:rsidRPr="00F77638">
        <w:rPr>
          <w:rFonts w:ascii="Times New Roman" w:hAnsi="Times New Roman"/>
          <w:sz w:val="20"/>
          <w:szCs w:val="28"/>
        </w:rPr>
        <w:t>спайковой</w:t>
      </w:r>
      <w:proofErr w:type="spellEnd"/>
      <w:r w:rsidRPr="00F77638">
        <w:rPr>
          <w:rFonts w:ascii="Times New Roman" w:hAnsi="Times New Roman"/>
          <w:sz w:val="20"/>
          <w:szCs w:val="28"/>
        </w:rPr>
        <w:t xml:space="preserve"> сети действительно концентрирует семантическую информацию о классе стимула, были применены три независимых способа пост-оценки.</w:t>
      </w:r>
    </w:p>
    <w:p w14:paraId="5CFC9EF3" w14:textId="7E2A730B" w:rsidR="00F77638" w:rsidRPr="00925B8C" w:rsidRDefault="00F77638" w:rsidP="00F77638">
      <w:pPr>
        <w:spacing w:after="0" w:line="240" w:lineRule="auto"/>
        <w:ind w:left="426" w:firstLine="282"/>
        <w:jc w:val="both"/>
        <w:rPr>
          <w:rFonts w:ascii="Times New Roman" w:eastAsiaTheme="minorEastAsia" w:hAnsi="Times New Roman"/>
          <w:sz w:val="20"/>
          <w:szCs w:val="28"/>
        </w:rPr>
      </w:pPr>
      <w:r w:rsidRPr="00F77638">
        <w:rPr>
          <w:rFonts w:ascii="Times New Roman" w:hAnsi="Times New Roman"/>
          <w:sz w:val="20"/>
          <w:szCs w:val="28"/>
        </w:rPr>
        <w:t xml:space="preserve">Во-первых, потенциалы всех скрытых нейронов усреднялись по времени внутри каждого предъявления. Полученный вектор размерности </w:t>
      </w:r>
      <m:oMath>
        <m:sSub>
          <m:sSubPr>
            <m:ctrlPr>
              <w:rPr>
                <w:rFonts w:ascii="Cambria Math" w:hAnsi="Cambria Math"/>
                <w:i/>
                <w:sz w:val="20"/>
                <w:szCs w:val="28"/>
              </w:rPr>
            </m:ctrlPr>
          </m:sSubPr>
          <m:e>
            <m:r>
              <w:rPr>
                <w:rFonts w:ascii="Cambria Math" w:hAnsi="Cambria Math"/>
                <w:sz w:val="20"/>
                <w:szCs w:val="28"/>
              </w:rPr>
              <m:t>N</m:t>
            </m:r>
          </m:e>
          <m:sub>
            <m:r>
              <w:rPr>
                <w:rFonts w:ascii="Cambria Math" w:hAnsi="Cambria Math"/>
                <w:sz w:val="20"/>
                <w:szCs w:val="28"/>
              </w:rPr>
              <m:t>h</m:t>
            </m:r>
            <m:r>
              <w:rPr>
                <w:rFonts w:ascii="Cambria Math" w:hAnsi="Cambria Math"/>
                <w:sz w:val="20"/>
                <w:szCs w:val="28"/>
                <w:lang w:val="en-US"/>
              </w:rPr>
              <m:t>id</m:t>
            </m:r>
          </m:sub>
        </m:sSub>
      </m:oMath>
      <w:r w:rsidRPr="00F77638">
        <w:rPr>
          <w:rFonts w:ascii="Times New Roman" w:eastAsiaTheme="minorEastAsia" w:hAnsi="Times New Roman"/>
          <w:sz w:val="20"/>
          <w:szCs w:val="28"/>
        </w:rPr>
        <w:t xml:space="preserve"> </w:t>
      </w:r>
      <w:r w:rsidRPr="00F77638">
        <w:rPr>
          <w:rFonts w:ascii="Times New Roman" w:hAnsi="Times New Roman"/>
          <w:sz w:val="20"/>
          <w:szCs w:val="28"/>
        </w:rPr>
        <w:t xml:space="preserve">служил признаковым описанием объекта; на этой компактной выборке обучалась логистическая регрессия с L2-регуляризацией. Такой линейный классификатор продемонстрировал точность 75 % на тестовой </w:t>
      </w:r>
      <w:proofErr w:type="spellStart"/>
      <w:r w:rsidRPr="00F77638">
        <w:rPr>
          <w:rFonts w:ascii="Times New Roman" w:hAnsi="Times New Roman"/>
          <w:sz w:val="20"/>
          <w:szCs w:val="28"/>
        </w:rPr>
        <w:t>подвыборке</w:t>
      </w:r>
      <w:proofErr w:type="spellEnd"/>
      <w:r w:rsidRPr="00F77638">
        <w:rPr>
          <w:rFonts w:ascii="Times New Roman" w:hAnsi="Times New Roman"/>
          <w:sz w:val="20"/>
          <w:szCs w:val="28"/>
        </w:rPr>
        <w:t>, что заметно превосходит случайный уровень и подтверждает наличие читаемой, пусть и не идеально линейной структуры в латентном пространстве.</w:t>
      </w:r>
    </w:p>
    <w:p w14:paraId="626AA5B2" w14:textId="77777777" w:rsidR="00F77638" w:rsidRPr="00F77638" w:rsidRDefault="00F77638" w:rsidP="00F77638">
      <w:pPr>
        <w:spacing w:after="0" w:line="240" w:lineRule="auto"/>
        <w:ind w:left="426" w:firstLine="282"/>
        <w:jc w:val="both"/>
        <w:rPr>
          <w:rFonts w:ascii="Times New Roman" w:hAnsi="Times New Roman"/>
          <w:sz w:val="20"/>
          <w:szCs w:val="28"/>
        </w:rPr>
      </w:pPr>
      <w:r w:rsidRPr="00F77638">
        <w:rPr>
          <w:rFonts w:ascii="Times New Roman" w:hAnsi="Times New Roman"/>
          <w:sz w:val="20"/>
          <w:szCs w:val="28"/>
        </w:rPr>
        <w:t>Во-вторых, чтобы установить верхнюю границу точности для «сырых» данных, аналогичная логистическая регрессия была обучена непосредственно на нормированных пикселях изображений MNIST (без использования аудио). В этом случае точность классификации достигла 91 %, поскольку изображение содержит полную статическую информацию о классе, тогда как усреднённый скрытый слой представляет лишь сжатую версию мультимодального входа. Разница в 16 % количественно показывает, какая доля информации теряется при переходе от полного сенсорного паттерна к спайк-кодированному представлению.</w:t>
      </w:r>
    </w:p>
    <w:p w14:paraId="30637A34" w14:textId="77777777" w:rsidR="00F77638" w:rsidRPr="00F77638" w:rsidRDefault="00F77638" w:rsidP="00F77638">
      <w:pPr>
        <w:spacing w:after="0" w:line="240" w:lineRule="auto"/>
        <w:ind w:left="426" w:firstLine="282"/>
        <w:jc w:val="both"/>
        <w:rPr>
          <w:rFonts w:ascii="Times New Roman" w:hAnsi="Times New Roman"/>
          <w:sz w:val="20"/>
          <w:szCs w:val="28"/>
        </w:rPr>
      </w:pPr>
      <w:r w:rsidRPr="00F77638">
        <w:rPr>
          <w:rFonts w:ascii="Times New Roman" w:hAnsi="Times New Roman"/>
          <w:sz w:val="20"/>
          <w:szCs w:val="28"/>
        </w:rPr>
        <w:t xml:space="preserve">Наконец, для проверки того, не обусловлено ли снижение точности самой мультимодальной природой входа, была построена </w:t>
      </w:r>
      <w:proofErr w:type="spellStart"/>
      <w:r w:rsidRPr="00F77638">
        <w:rPr>
          <w:rFonts w:ascii="Times New Roman" w:hAnsi="Times New Roman"/>
          <w:sz w:val="20"/>
          <w:szCs w:val="28"/>
        </w:rPr>
        <w:t>сверточная</w:t>
      </w:r>
      <w:proofErr w:type="spellEnd"/>
      <w:r w:rsidRPr="00F77638">
        <w:rPr>
          <w:rFonts w:ascii="Times New Roman" w:hAnsi="Times New Roman"/>
          <w:sz w:val="20"/>
          <w:szCs w:val="28"/>
        </w:rPr>
        <w:t xml:space="preserve"> эталонная модель. Мультимодальная CNN включает две параллельные ветви: 2D-свёртки для изображения и 1D-свёртки для аудио, после чего признаки объединяются суммированием и передаются в </w:t>
      </w:r>
      <w:proofErr w:type="spellStart"/>
      <w:r w:rsidRPr="00F77638">
        <w:rPr>
          <w:rFonts w:ascii="Times New Roman" w:hAnsi="Times New Roman"/>
          <w:sz w:val="20"/>
          <w:szCs w:val="28"/>
        </w:rPr>
        <w:t>полносвязный</w:t>
      </w:r>
      <w:proofErr w:type="spellEnd"/>
      <w:r w:rsidRPr="00F77638">
        <w:rPr>
          <w:rFonts w:ascii="Times New Roman" w:hAnsi="Times New Roman"/>
          <w:sz w:val="20"/>
          <w:szCs w:val="28"/>
        </w:rPr>
        <w:t xml:space="preserve"> слой размерности 300. Несмотря на большее число параметров и прямой доступ к исходным данным, такая модель достигла лишь 46 % точности. Это свидетельствует о том, что при ограниченном объёме обучающих примеров прямое </w:t>
      </w:r>
      <w:proofErr w:type="spellStart"/>
      <w:r w:rsidRPr="00F77638">
        <w:rPr>
          <w:rFonts w:ascii="Times New Roman" w:hAnsi="Times New Roman"/>
          <w:sz w:val="20"/>
          <w:szCs w:val="28"/>
        </w:rPr>
        <w:t>сверточное</w:t>
      </w:r>
      <w:proofErr w:type="spellEnd"/>
      <w:r w:rsidRPr="00F77638">
        <w:rPr>
          <w:rFonts w:ascii="Times New Roman" w:hAnsi="Times New Roman"/>
          <w:sz w:val="20"/>
          <w:szCs w:val="28"/>
        </w:rPr>
        <w:t xml:space="preserve"> объединение модальностей склонно к переобучению и не извлекает устойчивых признаков. Предиктивная же SNN, напротив, благодаря биологически мотивированному механизму локальной ошибки восстановления, формирует более выразительное и компактное скрытое представление.</w:t>
      </w:r>
    </w:p>
    <w:p w14:paraId="7353DCE0" w14:textId="0A425BE1" w:rsidR="00F77638" w:rsidRPr="00F77638" w:rsidRDefault="00F77638" w:rsidP="00F77638">
      <w:pPr>
        <w:spacing w:after="0" w:line="240" w:lineRule="auto"/>
        <w:ind w:left="426" w:firstLine="282"/>
        <w:jc w:val="both"/>
        <w:rPr>
          <w:rFonts w:ascii="Times New Roman" w:hAnsi="Times New Roman"/>
          <w:sz w:val="20"/>
          <w:szCs w:val="28"/>
        </w:rPr>
      </w:pPr>
      <w:r w:rsidRPr="00F77638">
        <w:rPr>
          <w:rFonts w:ascii="Times New Roman" w:hAnsi="Times New Roman"/>
          <w:sz w:val="20"/>
          <w:szCs w:val="28"/>
        </w:rPr>
        <w:t xml:space="preserve">Таким образом, совокупность результатов логистической регрессии и мультимодального </w:t>
      </w:r>
      <w:proofErr w:type="spellStart"/>
      <w:r w:rsidRPr="00F77638">
        <w:rPr>
          <w:rFonts w:ascii="Times New Roman" w:hAnsi="Times New Roman"/>
          <w:sz w:val="20"/>
          <w:szCs w:val="28"/>
        </w:rPr>
        <w:t>сверточного</w:t>
      </w:r>
      <w:proofErr w:type="spellEnd"/>
      <w:r w:rsidRPr="00F77638">
        <w:rPr>
          <w:rFonts w:ascii="Times New Roman" w:hAnsi="Times New Roman"/>
          <w:sz w:val="20"/>
          <w:szCs w:val="28"/>
        </w:rPr>
        <w:t xml:space="preserve"> контроля показывает следующее: скрытый слой действительно содержит информацию о классе стимула, часть </w:t>
      </w:r>
      <w:proofErr w:type="spellStart"/>
      <w:r w:rsidRPr="00F77638">
        <w:rPr>
          <w:rFonts w:ascii="Times New Roman" w:hAnsi="Times New Roman"/>
          <w:sz w:val="20"/>
          <w:szCs w:val="28"/>
        </w:rPr>
        <w:t>дискриминативных</w:t>
      </w:r>
      <w:proofErr w:type="spellEnd"/>
      <w:r w:rsidRPr="00F77638">
        <w:rPr>
          <w:rFonts w:ascii="Times New Roman" w:hAnsi="Times New Roman"/>
          <w:sz w:val="20"/>
          <w:szCs w:val="28"/>
        </w:rPr>
        <w:t xml:space="preserve"> признаков теряется при преобразовании сигнала, но даже в сжатом виде латентное представление, сформированное предиктивной моделью, оказывается надёжнее и устойчивее, чем признаки, извлечённые классическими CNN.</w:t>
      </w:r>
    </w:p>
    <w:p w14:paraId="5B19B8D8" w14:textId="734D8238" w:rsidR="00547154" w:rsidRDefault="00547154" w:rsidP="00F77638">
      <w:pPr>
        <w:spacing w:after="0" w:line="240" w:lineRule="auto"/>
        <w:ind w:left="426" w:hanging="1"/>
        <w:jc w:val="both"/>
        <w:rPr>
          <w:rFonts w:ascii="Times New Roman" w:hAnsi="Times New Roman"/>
          <w:sz w:val="20"/>
          <w:szCs w:val="28"/>
        </w:rPr>
      </w:pPr>
      <w:r>
        <w:rPr>
          <w:rFonts w:ascii="Times New Roman" w:hAnsi="Times New Roman"/>
          <w:sz w:val="20"/>
          <w:szCs w:val="28"/>
        </w:rPr>
        <w:t xml:space="preserve"> </w:t>
      </w:r>
    </w:p>
    <w:p w14:paraId="04D50B84" w14:textId="3CC3A157" w:rsidR="009764CF" w:rsidRDefault="002C4AA1" w:rsidP="009764CF">
      <w:pPr>
        <w:spacing w:after="0" w:line="240" w:lineRule="auto"/>
        <w:ind w:left="426" w:hanging="1"/>
        <w:jc w:val="center"/>
        <w:rPr>
          <w:rFonts w:ascii="Times New Roman" w:hAnsi="Times New Roman"/>
          <w:sz w:val="20"/>
          <w:szCs w:val="28"/>
        </w:rPr>
      </w:pPr>
      <w:r w:rsidRPr="002C4AA1">
        <w:rPr>
          <w:rFonts w:ascii="Times New Roman" w:hAnsi="Times New Roman"/>
          <w:noProof/>
          <w:sz w:val="20"/>
          <w:szCs w:val="28"/>
        </w:rPr>
        <w:drawing>
          <wp:inline distT="0" distB="0" distL="0" distR="0" wp14:anchorId="381154FB" wp14:editId="4F26D495">
            <wp:extent cx="3962400" cy="2703633"/>
            <wp:effectExtent l="0" t="0" r="0" b="1905"/>
            <wp:docPr id="1801761197"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61197"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11"/>
                    <a:stretch>
                      <a:fillRect/>
                    </a:stretch>
                  </pic:blipFill>
                  <pic:spPr>
                    <a:xfrm>
                      <a:off x="0" y="0"/>
                      <a:ext cx="3976715" cy="2713401"/>
                    </a:xfrm>
                    <a:prstGeom prst="rect">
                      <a:avLst/>
                    </a:prstGeom>
                  </pic:spPr>
                </pic:pic>
              </a:graphicData>
            </a:graphic>
          </wp:inline>
        </w:drawing>
      </w:r>
    </w:p>
    <w:p w14:paraId="127F34E7" w14:textId="5CB3F00E" w:rsidR="00547154" w:rsidRDefault="00547154" w:rsidP="00067016">
      <w:pPr>
        <w:spacing w:after="0" w:line="240" w:lineRule="auto"/>
        <w:ind w:left="426" w:hanging="1"/>
        <w:jc w:val="center"/>
        <w:rPr>
          <w:rFonts w:ascii="Times New Roman" w:hAnsi="Times New Roman"/>
          <w:sz w:val="20"/>
          <w:szCs w:val="28"/>
        </w:rPr>
      </w:pPr>
      <w:r w:rsidRPr="00E70B3F">
        <w:rPr>
          <w:rFonts w:ascii="Times New Roman" w:hAnsi="Times New Roman"/>
          <w:b/>
          <w:sz w:val="20"/>
          <w:szCs w:val="28"/>
        </w:rPr>
        <w:t>Рис.</w:t>
      </w:r>
      <w:r w:rsidR="00067016">
        <w:rPr>
          <w:rFonts w:ascii="Times New Roman" w:hAnsi="Times New Roman"/>
          <w:b/>
          <w:sz w:val="20"/>
          <w:szCs w:val="28"/>
          <w:lang w:val="en-US"/>
        </w:rPr>
        <w:t>5</w:t>
      </w:r>
      <w:r w:rsidRPr="00E70B3F">
        <w:rPr>
          <w:rFonts w:ascii="Times New Roman" w:hAnsi="Times New Roman"/>
          <w:b/>
          <w:sz w:val="20"/>
          <w:szCs w:val="28"/>
        </w:rPr>
        <w:t>.</w:t>
      </w:r>
      <w:r>
        <w:rPr>
          <w:rFonts w:ascii="Times New Roman" w:hAnsi="Times New Roman"/>
          <w:sz w:val="20"/>
          <w:szCs w:val="28"/>
        </w:rPr>
        <w:t xml:space="preserve"> </w:t>
      </w:r>
      <w:r w:rsidR="00067016" w:rsidRPr="00067016">
        <w:rPr>
          <w:rFonts w:ascii="Times New Roman" w:hAnsi="Times New Roman"/>
          <w:sz w:val="20"/>
          <w:szCs w:val="28"/>
        </w:rPr>
        <w:t xml:space="preserve">Схема оценки информативности скрытого слоя модели. Слева: латентное представление, сформированное в </w:t>
      </w:r>
      <w:proofErr w:type="spellStart"/>
      <w:r w:rsidR="00067016" w:rsidRPr="00067016">
        <w:rPr>
          <w:rFonts w:ascii="Times New Roman" w:hAnsi="Times New Roman"/>
          <w:sz w:val="20"/>
          <w:szCs w:val="28"/>
        </w:rPr>
        <w:t>спайковой</w:t>
      </w:r>
      <w:proofErr w:type="spellEnd"/>
      <w:r w:rsidR="00067016" w:rsidRPr="00067016">
        <w:rPr>
          <w:rFonts w:ascii="Times New Roman" w:hAnsi="Times New Roman"/>
          <w:sz w:val="20"/>
          <w:szCs w:val="28"/>
        </w:rPr>
        <w:t xml:space="preserve"> SNN, усредняется по времени и используется для обучения логистической регрессии. Справа: эталонная </w:t>
      </w:r>
      <w:proofErr w:type="spellStart"/>
      <w:r w:rsidR="00067016" w:rsidRPr="00067016">
        <w:rPr>
          <w:rFonts w:ascii="Times New Roman" w:hAnsi="Times New Roman"/>
          <w:sz w:val="20"/>
          <w:szCs w:val="28"/>
        </w:rPr>
        <w:t>сверточная</w:t>
      </w:r>
      <w:proofErr w:type="spellEnd"/>
      <w:r w:rsidR="00067016" w:rsidRPr="00067016">
        <w:rPr>
          <w:rFonts w:ascii="Times New Roman" w:hAnsi="Times New Roman"/>
          <w:sz w:val="20"/>
          <w:szCs w:val="28"/>
        </w:rPr>
        <w:t xml:space="preserve"> архитектура, принимающая изображение и аудио параллельно через Conv2D и Conv1D-ветви, объединяющиеся на </w:t>
      </w:r>
      <w:proofErr w:type="spellStart"/>
      <w:r w:rsidR="00067016" w:rsidRPr="00067016">
        <w:rPr>
          <w:rFonts w:ascii="Times New Roman" w:hAnsi="Times New Roman"/>
          <w:sz w:val="20"/>
          <w:szCs w:val="28"/>
        </w:rPr>
        <w:t>полносвязном</w:t>
      </w:r>
      <w:proofErr w:type="spellEnd"/>
      <w:r w:rsidR="00067016" w:rsidRPr="00067016">
        <w:rPr>
          <w:rFonts w:ascii="Times New Roman" w:hAnsi="Times New Roman"/>
          <w:sz w:val="20"/>
          <w:szCs w:val="28"/>
        </w:rPr>
        <w:t xml:space="preserve"> уровне.</w:t>
      </w:r>
    </w:p>
    <w:p w14:paraId="351D383E" w14:textId="77777777" w:rsidR="00547154" w:rsidRDefault="00547154" w:rsidP="009764CF">
      <w:pPr>
        <w:spacing w:after="0" w:line="240" w:lineRule="auto"/>
        <w:ind w:left="426" w:hanging="1"/>
        <w:jc w:val="center"/>
        <w:rPr>
          <w:rFonts w:ascii="Times New Roman" w:hAnsi="Times New Roman"/>
          <w:sz w:val="20"/>
          <w:szCs w:val="28"/>
        </w:rPr>
      </w:pPr>
    </w:p>
    <w:p w14:paraId="2042FAF4" w14:textId="2CC189CD" w:rsidR="005455CF" w:rsidRPr="005455CF" w:rsidRDefault="00547154" w:rsidP="005455CF">
      <w:pPr>
        <w:spacing w:after="0" w:line="240" w:lineRule="auto"/>
        <w:ind w:left="426" w:hanging="1"/>
        <w:jc w:val="both"/>
        <w:rPr>
          <w:rFonts w:ascii="Times New Roman" w:hAnsi="Times New Roman"/>
          <w:sz w:val="20"/>
          <w:szCs w:val="28"/>
        </w:rPr>
      </w:pPr>
      <w:r>
        <w:rPr>
          <w:rFonts w:ascii="Times New Roman" w:hAnsi="Times New Roman"/>
          <w:sz w:val="20"/>
          <w:szCs w:val="28"/>
        </w:rPr>
        <w:lastRenderedPageBreak/>
        <w:tab/>
      </w:r>
      <w:r>
        <w:rPr>
          <w:rFonts w:ascii="Times New Roman" w:hAnsi="Times New Roman"/>
          <w:sz w:val="20"/>
          <w:szCs w:val="28"/>
        </w:rPr>
        <w:tab/>
      </w:r>
      <w:r w:rsidR="005455CF">
        <w:rPr>
          <w:rFonts w:ascii="Times New Roman" w:hAnsi="Times New Roman"/>
          <w:sz w:val="20"/>
          <w:szCs w:val="28"/>
        </w:rPr>
        <w:t>С</w:t>
      </w:r>
      <w:r w:rsidR="005455CF" w:rsidRPr="005455CF">
        <w:rPr>
          <w:rFonts w:ascii="Times New Roman" w:hAnsi="Times New Roman"/>
          <w:sz w:val="20"/>
          <w:szCs w:val="28"/>
        </w:rPr>
        <w:t xml:space="preserve">равнение динамики обучения классического и </w:t>
      </w:r>
      <w:proofErr w:type="spellStart"/>
      <w:r w:rsidR="005455CF" w:rsidRPr="005455CF">
        <w:rPr>
          <w:rFonts w:ascii="Times New Roman" w:hAnsi="Times New Roman"/>
          <w:sz w:val="20"/>
          <w:szCs w:val="28"/>
        </w:rPr>
        <w:t>спайкового</w:t>
      </w:r>
      <w:proofErr w:type="spellEnd"/>
      <w:r w:rsidR="005455CF" w:rsidRPr="005455CF">
        <w:rPr>
          <w:rFonts w:ascii="Times New Roman" w:hAnsi="Times New Roman"/>
          <w:sz w:val="20"/>
          <w:szCs w:val="28"/>
        </w:rPr>
        <w:t xml:space="preserve"> </w:t>
      </w:r>
      <w:proofErr w:type="spellStart"/>
      <w:r w:rsidR="005455CF" w:rsidRPr="005455CF">
        <w:rPr>
          <w:rFonts w:ascii="Times New Roman" w:hAnsi="Times New Roman"/>
          <w:sz w:val="20"/>
          <w:szCs w:val="28"/>
        </w:rPr>
        <w:t>автоэнкодеров</w:t>
      </w:r>
      <w:proofErr w:type="spellEnd"/>
      <w:r w:rsidR="005455CF" w:rsidRPr="005455CF">
        <w:rPr>
          <w:rFonts w:ascii="Times New Roman" w:hAnsi="Times New Roman"/>
          <w:sz w:val="20"/>
          <w:szCs w:val="28"/>
        </w:rPr>
        <w:t xml:space="preserve"> демонстрирует качественно различное поведение метрики ошибки. На втором графике (классическая модель) видно плавное, экспоненциально затухающее снижение среднеквадратичной ошибки (MSE) от значения выше 0.06 до уровня ниже 0.01 уже за первые 100 эпох. График является гладким, с устойчивой динамикой сходимости и практически монотонным улучшением качества. Это соответствует типичному поведению MLP-</w:t>
      </w:r>
      <w:proofErr w:type="spellStart"/>
      <w:r w:rsidR="005455CF" w:rsidRPr="005455CF">
        <w:rPr>
          <w:rFonts w:ascii="Times New Roman" w:hAnsi="Times New Roman"/>
          <w:sz w:val="20"/>
          <w:szCs w:val="28"/>
        </w:rPr>
        <w:t>автоэнкодера</w:t>
      </w:r>
      <w:proofErr w:type="spellEnd"/>
      <w:r w:rsidR="005455CF" w:rsidRPr="005455CF">
        <w:rPr>
          <w:rFonts w:ascii="Times New Roman" w:hAnsi="Times New Roman"/>
          <w:sz w:val="20"/>
          <w:szCs w:val="28"/>
        </w:rPr>
        <w:t xml:space="preserve">, обучаемого на непрерывных входах с использованием градиентных методов и функции активации типа </w:t>
      </w:r>
      <w:proofErr w:type="spellStart"/>
      <w:r w:rsidR="005455CF" w:rsidRPr="005455CF">
        <w:rPr>
          <w:rFonts w:ascii="Times New Roman" w:hAnsi="Times New Roman"/>
          <w:sz w:val="20"/>
          <w:szCs w:val="28"/>
        </w:rPr>
        <w:t>сигмоида</w:t>
      </w:r>
      <w:proofErr w:type="spellEnd"/>
      <w:r w:rsidR="005455CF" w:rsidRPr="005455CF">
        <w:rPr>
          <w:rFonts w:ascii="Times New Roman" w:hAnsi="Times New Roman"/>
          <w:sz w:val="20"/>
          <w:szCs w:val="28"/>
        </w:rPr>
        <w:t>.</w:t>
      </w:r>
    </w:p>
    <w:p w14:paraId="44A22B19" w14:textId="38CBB8DE" w:rsidR="005455CF" w:rsidRPr="005455CF" w:rsidRDefault="005455CF" w:rsidP="005455CF">
      <w:pPr>
        <w:spacing w:after="0" w:line="240" w:lineRule="auto"/>
        <w:ind w:left="426" w:hanging="1"/>
        <w:jc w:val="both"/>
        <w:rPr>
          <w:rFonts w:ascii="Times New Roman" w:hAnsi="Times New Roman"/>
          <w:sz w:val="20"/>
          <w:szCs w:val="28"/>
        </w:rPr>
      </w:pPr>
      <w:r w:rsidRPr="005455CF">
        <w:rPr>
          <w:rFonts w:ascii="Times New Roman" w:hAnsi="Times New Roman"/>
          <w:sz w:val="20"/>
          <w:szCs w:val="28"/>
        </w:rPr>
        <w:t>На первом графике (</w:t>
      </w:r>
      <w:proofErr w:type="spellStart"/>
      <w:r w:rsidRPr="005455CF">
        <w:rPr>
          <w:rFonts w:ascii="Times New Roman" w:hAnsi="Times New Roman"/>
          <w:sz w:val="20"/>
          <w:szCs w:val="28"/>
        </w:rPr>
        <w:t>спайковая</w:t>
      </w:r>
      <w:proofErr w:type="spellEnd"/>
      <w:r w:rsidRPr="005455CF">
        <w:rPr>
          <w:rFonts w:ascii="Times New Roman" w:hAnsi="Times New Roman"/>
          <w:sz w:val="20"/>
          <w:szCs w:val="28"/>
        </w:rPr>
        <w:t xml:space="preserve"> реализация) наблюдается иная картина: снижение ошибки идёт медленно, с выраженными плато, ступенчатыми сдвигами и периодами стагнации. Даже к 50-й эпохе ошибка остаётся на уровне ~ 0.0304–0.0307, что существенно выше финального значения у классического </w:t>
      </w:r>
      <w:proofErr w:type="spellStart"/>
      <w:r w:rsidRPr="005455CF">
        <w:rPr>
          <w:rFonts w:ascii="Times New Roman" w:hAnsi="Times New Roman"/>
          <w:sz w:val="20"/>
          <w:szCs w:val="28"/>
        </w:rPr>
        <w:t>автоэнкодера</w:t>
      </w:r>
      <w:proofErr w:type="spellEnd"/>
      <w:r w:rsidRPr="005455CF">
        <w:rPr>
          <w:rFonts w:ascii="Times New Roman" w:hAnsi="Times New Roman"/>
          <w:sz w:val="20"/>
          <w:szCs w:val="28"/>
        </w:rPr>
        <w:t xml:space="preserve">. Такая форма кривой сходимости объясняется несколькими факторами. Во-первых, в </w:t>
      </w:r>
      <w:proofErr w:type="spellStart"/>
      <w:r w:rsidRPr="005455CF">
        <w:rPr>
          <w:rFonts w:ascii="Times New Roman" w:hAnsi="Times New Roman"/>
          <w:sz w:val="20"/>
          <w:szCs w:val="28"/>
        </w:rPr>
        <w:t>спайковом</w:t>
      </w:r>
      <w:proofErr w:type="spellEnd"/>
      <w:r w:rsidRPr="005455CF">
        <w:rPr>
          <w:rFonts w:ascii="Times New Roman" w:hAnsi="Times New Roman"/>
          <w:sz w:val="20"/>
          <w:szCs w:val="28"/>
        </w:rPr>
        <w:t xml:space="preserve"> </w:t>
      </w:r>
      <w:proofErr w:type="spellStart"/>
      <w:r w:rsidRPr="005455CF">
        <w:rPr>
          <w:rFonts w:ascii="Times New Roman" w:hAnsi="Times New Roman"/>
          <w:sz w:val="20"/>
          <w:szCs w:val="28"/>
        </w:rPr>
        <w:t>автоэнкодере</w:t>
      </w:r>
      <w:proofErr w:type="spellEnd"/>
      <w:r w:rsidRPr="005455CF">
        <w:rPr>
          <w:rFonts w:ascii="Times New Roman" w:hAnsi="Times New Roman"/>
          <w:sz w:val="20"/>
          <w:szCs w:val="28"/>
        </w:rPr>
        <w:t xml:space="preserve"> обучение происходит с использованием локальных правил пластичности, основанных на синаптической </w:t>
      </w:r>
      <w:proofErr w:type="spellStart"/>
      <w:r w:rsidRPr="005455CF">
        <w:rPr>
          <w:rFonts w:ascii="Times New Roman" w:hAnsi="Times New Roman"/>
          <w:sz w:val="20"/>
          <w:szCs w:val="28"/>
        </w:rPr>
        <w:t>коактивации</w:t>
      </w:r>
      <w:proofErr w:type="spellEnd"/>
      <w:r w:rsidRPr="005455CF">
        <w:rPr>
          <w:rFonts w:ascii="Times New Roman" w:hAnsi="Times New Roman"/>
          <w:sz w:val="20"/>
          <w:szCs w:val="28"/>
        </w:rPr>
        <w:t xml:space="preserve">, без прямого доступа к градиенту функции потерь. Во-вторых, информация подаётся в дискретной, событийной форме (через спайки), и потенциалы скрытого слоя обновляются с временным лагом, что снижает чувствительность к мелким ошибкам. Кроме того, архитектура использует </w:t>
      </w:r>
      <w:proofErr w:type="spellStart"/>
      <w:r w:rsidRPr="005455CF">
        <w:rPr>
          <w:rFonts w:ascii="Times New Roman" w:hAnsi="Times New Roman"/>
          <w:sz w:val="20"/>
          <w:szCs w:val="28"/>
        </w:rPr>
        <w:t>leaky-integrate-and-fire</w:t>
      </w:r>
      <w:proofErr w:type="spellEnd"/>
      <w:r w:rsidRPr="005455CF">
        <w:rPr>
          <w:rFonts w:ascii="Times New Roman" w:hAnsi="Times New Roman"/>
          <w:sz w:val="20"/>
          <w:szCs w:val="28"/>
        </w:rPr>
        <w:t xml:space="preserve"> нейроны, чья динамика ограничивает разрешающую способность по амплитуде и временным частям сигнала.</w:t>
      </w:r>
    </w:p>
    <w:p w14:paraId="3D037073" w14:textId="1C5C2A5D" w:rsidR="00A121E6" w:rsidRPr="005455CF" w:rsidRDefault="00A121E6" w:rsidP="00547154">
      <w:pPr>
        <w:spacing w:after="0" w:line="240" w:lineRule="auto"/>
        <w:ind w:left="426" w:hanging="1"/>
        <w:jc w:val="both"/>
      </w:pPr>
    </w:p>
    <w:p w14:paraId="74D0330E" w14:textId="5DE490AD" w:rsidR="005455CF" w:rsidRDefault="005455CF" w:rsidP="005455CF">
      <w:pPr>
        <w:spacing w:after="0" w:line="240" w:lineRule="auto"/>
        <w:ind w:left="426" w:hanging="1"/>
        <w:jc w:val="center"/>
        <w:rPr>
          <w:rFonts w:ascii="Times New Roman" w:hAnsi="Times New Roman"/>
          <w:sz w:val="20"/>
          <w:szCs w:val="28"/>
        </w:rPr>
      </w:pPr>
      <w:r w:rsidRPr="005455CF">
        <w:rPr>
          <w:rFonts w:ascii="Times New Roman" w:hAnsi="Times New Roman"/>
          <w:noProof/>
          <w:sz w:val="20"/>
          <w:szCs w:val="28"/>
        </w:rPr>
        <w:drawing>
          <wp:inline distT="0" distB="0" distL="0" distR="0" wp14:anchorId="248F2A2C" wp14:editId="020B501F">
            <wp:extent cx="4747391" cy="1470342"/>
            <wp:effectExtent l="0" t="0" r="0" b="0"/>
            <wp:docPr id="490879298" name="Рисунок 1" descr="Изображение выглядит как линия, График, диаграмма,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298" name="Рисунок 1" descr="Изображение выглядит как линия, График, диаграмма, число&#10;&#10;Контент, сгенерированный ИИ, может содержать ошибки."/>
                    <pic:cNvPicPr/>
                  </pic:nvPicPr>
                  <pic:blipFill>
                    <a:blip r:embed="rId12"/>
                    <a:stretch>
                      <a:fillRect/>
                    </a:stretch>
                  </pic:blipFill>
                  <pic:spPr>
                    <a:xfrm>
                      <a:off x="0" y="0"/>
                      <a:ext cx="4762402" cy="1474991"/>
                    </a:xfrm>
                    <a:prstGeom prst="rect">
                      <a:avLst/>
                    </a:prstGeom>
                  </pic:spPr>
                </pic:pic>
              </a:graphicData>
            </a:graphic>
          </wp:inline>
        </w:drawing>
      </w:r>
    </w:p>
    <w:p w14:paraId="6A2050FF" w14:textId="6105FAA1" w:rsidR="005455CF" w:rsidRPr="005455CF" w:rsidRDefault="005455CF" w:rsidP="005455CF">
      <w:pPr>
        <w:spacing w:after="0" w:line="240" w:lineRule="auto"/>
        <w:ind w:left="426" w:hanging="1"/>
        <w:jc w:val="center"/>
      </w:pPr>
      <w:r w:rsidRPr="00E70B3F">
        <w:rPr>
          <w:rFonts w:ascii="Times New Roman" w:hAnsi="Times New Roman"/>
          <w:b/>
          <w:sz w:val="20"/>
          <w:szCs w:val="28"/>
        </w:rPr>
        <w:t>Рис.</w:t>
      </w:r>
      <w:r w:rsidRPr="005455CF">
        <w:rPr>
          <w:rFonts w:ascii="Times New Roman" w:hAnsi="Times New Roman"/>
          <w:b/>
          <w:sz w:val="20"/>
          <w:szCs w:val="28"/>
        </w:rPr>
        <w:t>6</w:t>
      </w:r>
      <w:r w:rsidRPr="00E70B3F">
        <w:rPr>
          <w:rFonts w:ascii="Times New Roman" w:hAnsi="Times New Roman"/>
          <w:b/>
          <w:sz w:val="20"/>
          <w:szCs w:val="28"/>
        </w:rPr>
        <w:t>.</w:t>
      </w:r>
      <w:r>
        <w:rPr>
          <w:rFonts w:ascii="Times New Roman" w:hAnsi="Times New Roman"/>
          <w:sz w:val="20"/>
          <w:szCs w:val="28"/>
        </w:rPr>
        <w:t xml:space="preserve"> </w:t>
      </w:r>
      <w:r w:rsidRPr="005455CF">
        <w:rPr>
          <w:rFonts w:ascii="Times New Roman" w:hAnsi="Times New Roman"/>
          <w:sz w:val="20"/>
          <w:szCs w:val="28"/>
        </w:rPr>
        <w:t>Сравнение динамики обучения классического (</w:t>
      </w:r>
      <w:r>
        <w:rPr>
          <w:rFonts w:ascii="Times New Roman" w:hAnsi="Times New Roman"/>
          <w:sz w:val="20"/>
          <w:szCs w:val="28"/>
        </w:rPr>
        <w:t>слева</w:t>
      </w:r>
      <w:r w:rsidRPr="005455CF">
        <w:rPr>
          <w:rFonts w:ascii="Times New Roman" w:hAnsi="Times New Roman"/>
          <w:sz w:val="20"/>
          <w:szCs w:val="28"/>
        </w:rPr>
        <w:t xml:space="preserve">) и </w:t>
      </w:r>
      <w:proofErr w:type="spellStart"/>
      <w:r w:rsidRPr="005455CF">
        <w:rPr>
          <w:rFonts w:ascii="Times New Roman" w:hAnsi="Times New Roman"/>
          <w:sz w:val="20"/>
          <w:szCs w:val="28"/>
        </w:rPr>
        <w:t>спайкового</w:t>
      </w:r>
      <w:proofErr w:type="spellEnd"/>
      <w:r w:rsidRPr="005455CF">
        <w:rPr>
          <w:rFonts w:ascii="Times New Roman" w:hAnsi="Times New Roman"/>
          <w:sz w:val="20"/>
          <w:szCs w:val="28"/>
        </w:rPr>
        <w:t xml:space="preserve"> (</w:t>
      </w:r>
      <w:r>
        <w:rPr>
          <w:rFonts w:ascii="Times New Roman" w:hAnsi="Times New Roman"/>
          <w:sz w:val="20"/>
          <w:szCs w:val="28"/>
        </w:rPr>
        <w:t>справа</w:t>
      </w:r>
      <w:r w:rsidRPr="005455CF">
        <w:rPr>
          <w:rFonts w:ascii="Times New Roman" w:hAnsi="Times New Roman"/>
          <w:sz w:val="20"/>
          <w:szCs w:val="28"/>
        </w:rPr>
        <w:t xml:space="preserve">) </w:t>
      </w:r>
      <w:proofErr w:type="spellStart"/>
      <w:r w:rsidRPr="005455CF">
        <w:rPr>
          <w:rFonts w:ascii="Times New Roman" w:hAnsi="Times New Roman"/>
          <w:sz w:val="20"/>
          <w:szCs w:val="28"/>
        </w:rPr>
        <w:t>автоэнкодеров</w:t>
      </w:r>
      <w:proofErr w:type="spellEnd"/>
      <w:r w:rsidRPr="005455CF">
        <w:rPr>
          <w:rFonts w:ascii="Times New Roman" w:hAnsi="Times New Roman"/>
          <w:sz w:val="20"/>
          <w:szCs w:val="28"/>
        </w:rPr>
        <w:t xml:space="preserve"> на задаче реконструкции изображений MNIST. На графиках представлена зависимость среднеквадратичной ошибки (MSE) от номера эпохи.</w:t>
      </w:r>
    </w:p>
    <w:p w14:paraId="47FDC205" w14:textId="77777777" w:rsidR="00A121E6" w:rsidRPr="00A121E6" w:rsidRDefault="00A121E6" w:rsidP="00547154">
      <w:pPr>
        <w:spacing w:after="0" w:line="240" w:lineRule="auto"/>
        <w:ind w:left="426" w:hanging="1"/>
        <w:jc w:val="both"/>
      </w:pPr>
    </w:p>
    <w:p w14:paraId="6D091647" w14:textId="77777777" w:rsidR="00C66969" w:rsidRPr="009764CF" w:rsidRDefault="00C66969" w:rsidP="009764CF">
      <w:pPr>
        <w:pStyle w:val="a3"/>
        <w:numPr>
          <w:ilvl w:val="0"/>
          <w:numId w:val="4"/>
        </w:numPr>
        <w:spacing w:after="0" w:line="240" w:lineRule="auto"/>
        <w:jc w:val="both"/>
        <w:rPr>
          <w:rFonts w:ascii="Times New Roman" w:hAnsi="Times New Roman"/>
          <w:b/>
          <w:sz w:val="20"/>
          <w:szCs w:val="28"/>
        </w:rPr>
      </w:pPr>
      <w:r w:rsidRPr="009764CF">
        <w:rPr>
          <w:rFonts w:ascii="Times New Roman" w:hAnsi="Times New Roman"/>
          <w:b/>
          <w:sz w:val="20"/>
          <w:szCs w:val="28"/>
        </w:rPr>
        <w:t>Выводы</w:t>
      </w:r>
    </w:p>
    <w:p w14:paraId="2B707E08" w14:textId="78CF4896" w:rsidR="000F1530" w:rsidRDefault="00A121E6" w:rsidP="005455CF">
      <w:pPr>
        <w:spacing w:after="0" w:line="240" w:lineRule="auto"/>
        <w:ind w:left="426" w:hanging="1"/>
        <w:jc w:val="both"/>
        <w:rPr>
          <w:rFonts w:ascii="Times New Roman" w:hAnsi="Times New Roman"/>
          <w:sz w:val="20"/>
          <w:szCs w:val="28"/>
        </w:rPr>
      </w:pPr>
      <w:r>
        <w:rPr>
          <w:rFonts w:ascii="Times New Roman" w:hAnsi="Times New Roman"/>
          <w:sz w:val="20"/>
          <w:szCs w:val="28"/>
        </w:rPr>
        <w:tab/>
      </w:r>
      <w:r>
        <w:rPr>
          <w:rFonts w:ascii="Times New Roman" w:hAnsi="Times New Roman"/>
          <w:sz w:val="20"/>
          <w:szCs w:val="28"/>
        </w:rPr>
        <w:tab/>
      </w:r>
      <w:r w:rsidR="005455CF" w:rsidRPr="005455CF">
        <w:rPr>
          <w:rFonts w:ascii="Times New Roman" w:hAnsi="Times New Roman"/>
          <w:sz w:val="20"/>
          <w:szCs w:val="28"/>
        </w:rPr>
        <w:t xml:space="preserve">В работе реализована и проанализирована модель импульсной нейронной сети, реализующая механизм предиктивного кодирования для восстановления мультимодальных сигналов. Показано, что при обучении на базе локального правила </w:t>
      </w:r>
      <w:proofErr w:type="spellStart"/>
      <w:r w:rsidR="005455CF" w:rsidRPr="005455CF">
        <w:rPr>
          <w:rFonts w:ascii="Times New Roman" w:hAnsi="Times New Roman"/>
          <w:sz w:val="20"/>
          <w:szCs w:val="28"/>
        </w:rPr>
        <w:t>Хебба</w:t>
      </w:r>
      <w:proofErr w:type="spellEnd"/>
      <w:r w:rsidR="005455CF" w:rsidRPr="005455CF">
        <w:rPr>
          <w:rFonts w:ascii="Times New Roman" w:hAnsi="Times New Roman"/>
          <w:sz w:val="20"/>
          <w:szCs w:val="28"/>
        </w:rPr>
        <w:t xml:space="preserve"> с распадом сеть успешно восстанавливает как визуальные, так и аудиальные входы, демонстрируя на изображениях MNIST низкий уровень ошибки (MSE ≈ 0.03) и высокую корреляцию (</w:t>
      </w:r>
      <w:proofErr w:type="gramStart"/>
      <w:r w:rsidR="005455CF" w:rsidRPr="005455CF">
        <w:rPr>
          <w:rFonts w:ascii="Times New Roman" w:hAnsi="Times New Roman"/>
          <w:sz w:val="20"/>
          <w:szCs w:val="28"/>
        </w:rPr>
        <w:t>r &gt;</w:t>
      </w:r>
      <w:proofErr w:type="gramEnd"/>
      <w:r w:rsidR="005455CF" w:rsidRPr="005455CF">
        <w:rPr>
          <w:rFonts w:ascii="Times New Roman" w:hAnsi="Times New Roman"/>
          <w:sz w:val="20"/>
          <w:szCs w:val="28"/>
        </w:rPr>
        <w:t xml:space="preserve"> 0.96). Пространственное кодирование оказалось более устойчивым и точным по сравнению с временным, особенно на аудиосигналах, где высокое число входных нейронов приводит к эффекту «проклятия размерности». Скрытый слой формирует латентное представление, пригодное для классификации: логистическая регрессия по его активности достигает точности 75 %, а </w:t>
      </w:r>
      <w:proofErr w:type="spellStart"/>
      <w:r w:rsidR="005455CF" w:rsidRPr="005455CF">
        <w:rPr>
          <w:rFonts w:ascii="Times New Roman" w:hAnsi="Times New Roman"/>
          <w:sz w:val="20"/>
          <w:szCs w:val="28"/>
        </w:rPr>
        <w:t>сверточная</w:t>
      </w:r>
      <w:proofErr w:type="spellEnd"/>
      <w:r w:rsidR="005455CF" w:rsidRPr="005455CF">
        <w:rPr>
          <w:rFonts w:ascii="Times New Roman" w:hAnsi="Times New Roman"/>
          <w:sz w:val="20"/>
          <w:szCs w:val="28"/>
        </w:rPr>
        <w:t xml:space="preserve"> 1D-CNN подтверждает наличие временной структуры. По сравнению с мультимодальной CNN, обучаемой </w:t>
      </w:r>
      <w:proofErr w:type="spellStart"/>
      <w:r w:rsidR="005455CF" w:rsidRPr="005455CF">
        <w:rPr>
          <w:rFonts w:ascii="Times New Roman" w:hAnsi="Times New Roman"/>
          <w:sz w:val="20"/>
          <w:szCs w:val="28"/>
        </w:rPr>
        <w:t>end-to-end</w:t>
      </w:r>
      <w:proofErr w:type="spellEnd"/>
      <w:r w:rsidR="005455CF" w:rsidRPr="005455CF">
        <w:rPr>
          <w:rFonts w:ascii="Times New Roman" w:hAnsi="Times New Roman"/>
          <w:sz w:val="20"/>
          <w:szCs w:val="28"/>
        </w:rPr>
        <w:t xml:space="preserve">, предиктивная SNN демонстрирует более устойчивое и компактное кодирование при сопоставимых или лучших результатах. Работа подтверждает применимость локального обучения и событийной обработки для задач интеграции и восстановления сенсорных </w:t>
      </w:r>
      <w:r w:rsidR="005455CF">
        <w:rPr>
          <w:rFonts w:ascii="Times New Roman" w:hAnsi="Times New Roman"/>
          <w:sz w:val="20"/>
          <w:szCs w:val="28"/>
        </w:rPr>
        <w:t>мультимодальных сигналов</w:t>
      </w:r>
      <w:r w:rsidR="005455CF" w:rsidRPr="005455CF">
        <w:rPr>
          <w:rFonts w:ascii="Times New Roman" w:hAnsi="Times New Roman"/>
          <w:sz w:val="20"/>
          <w:szCs w:val="28"/>
        </w:rPr>
        <w:t>.</w:t>
      </w:r>
    </w:p>
    <w:p w14:paraId="159FB4DA" w14:textId="77777777" w:rsidR="00BC6C4C" w:rsidRDefault="00BC6C4C" w:rsidP="002374AD">
      <w:pPr>
        <w:spacing w:after="0" w:line="240" w:lineRule="auto"/>
        <w:ind w:firstLine="425"/>
        <w:jc w:val="center"/>
        <w:rPr>
          <w:rFonts w:ascii="Times New Roman" w:hAnsi="Times New Roman"/>
          <w:sz w:val="20"/>
          <w:szCs w:val="28"/>
        </w:rPr>
      </w:pPr>
    </w:p>
    <w:p w14:paraId="2AE9CEA9" w14:textId="77777777" w:rsidR="005B069E" w:rsidRPr="00FD3CB6" w:rsidRDefault="005B069E" w:rsidP="00FD3CB6">
      <w:pPr>
        <w:spacing w:after="0" w:line="240" w:lineRule="auto"/>
        <w:jc w:val="both"/>
        <w:rPr>
          <w:rFonts w:ascii="Times New Roman" w:hAnsi="Times New Roman"/>
          <w:sz w:val="20"/>
          <w:szCs w:val="28"/>
        </w:rPr>
      </w:pPr>
    </w:p>
    <w:p w14:paraId="50AD0137" w14:textId="71897EA5" w:rsidR="005455CF" w:rsidRDefault="0041709A" w:rsidP="005455CF">
      <w:pPr>
        <w:spacing w:after="0" w:line="240" w:lineRule="auto"/>
        <w:ind w:firstLine="425"/>
        <w:jc w:val="center"/>
        <w:rPr>
          <w:rFonts w:ascii="Times New Roman" w:hAnsi="Times New Roman" w:cs="Times New Roman"/>
          <w:b/>
          <w:sz w:val="20"/>
        </w:rPr>
      </w:pPr>
      <w:r>
        <w:rPr>
          <w:rFonts w:ascii="Times New Roman" w:hAnsi="Times New Roman" w:cs="Times New Roman"/>
          <w:b/>
          <w:sz w:val="20"/>
        </w:rPr>
        <w:t>Литература</w:t>
      </w:r>
    </w:p>
    <w:p w14:paraId="71410E00" w14:textId="77777777" w:rsidR="005455CF" w:rsidRPr="005455CF" w:rsidRDefault="005455CF" w:rsidP="005455CF">
      <w:pPr>
        <w:pStyle w:val="a3"/>
        <w:numPr>
          <w:ilvl w:val="0"/>
          <w:numId w:val="21"/>
        </w:numPr>
        <w:spacing w:after="0" w:line="240" w:lineRule="auto"/>
        <w:rPr>
          <w:rFonts w:ascii="Times New Roman" w:hAnsi="Times New Roman" w:cs="Times New Roman"/>
          <w:bCs/>
          <w:sz w:val="20"/>
        </w:rPr>
      </w:pPr>
      <w:proofErr w:type="spellStart"/>
      <w:r w:rsidRPr="005455CF">
        <w:rPr>
          <w:rFonts w:ascii="Times New Roman" w:hAnsi="Times New Roman" w:cs="Times New Roman"/>
          <w:bCs/>
          <w:sz w:val="20"/>
          <w:lang w:val="en-US"/>
        </w:rPr>
        <w:t>Antsiperov</w:t>
      </w:r>
      <w:proofErr w:type="spellEnd"/>
      <w:r w:rsidRPr="005455CF">
        <w:rPr>
          <w:rFonts w:ascii="Times New Roman" w:hAnsi="Times New Roman" w:cs="Times New Roman"/>
          <w:bCs/>
          <w:sz w:val="20"/>
          <w:lang w:val="en-US"/>
        </w:rPr>
        <w:t xml:space="preserve"> V. E. Generative Model of Autoencoders Self-Learning on Images Represented by Count Samples // Automation and Remote Control. 2022. Vol. 83. No. 12. Pp. 1959–1983. DOI: 10.1134/s00051179220120098.</w:t>
      </w:r>
    </w:p>
    <w:p w14:paraId="42939680" w14:textId="564202F8" w:rsidR="005455CF" w:rsidRPr="005455CF" w:rsidRDefault="005455CF" w:rsidP="005455CF">
      <w:pPr>
        <w:pStyle w:val="a3"/>
        <w:numPr>
          <w:ilvl w:val="0"/>
          <w:numId w:val="21"/>
        </w:numPr>
        <w:spacing w:after="0" w:line="240" w:lineRule="auto"/>
        <w:rPr>
          <w:rFonts w:ascii="Times New Roman" w:hAnsi="Times New Roman" w:cs="Times New Roman"/>
          <w:bCs/>
          <w:sz w:val="20"/>
        </w:rPr>
      </w:pPr>
      <w:r w:rsidRPr="005455CF">
        <w:rPr>
          <w:rFonts w:ascii="Times New Roman" w:hAnsi="Times New Roman" w:cs="Times New Roman"/>
          <w:bCs/>
          <w:sz w:val="20"/>
          <w:lang w:val="en-US"/>
        </w:rPr>
        <w:t xml:space="preserve">Abbott L. F. </w:t>
      </w:r>
      <w:proofErr w:type="spellStart"/>
      <w:r w:rsidRPr="005455CF">
        <w:rPr>
          <w:rFonts w:ascii="Times New Roman" w:hAnsi="Times New Roman" w:cs="Times New Roman"/>
          <w:bCs/>
          <w:sz w:val="20"/>
          <w:lang w:val="en-US"/>
        </w:rPr>
        <w:t>Lapicque’s</w:t>
      </w:r>
      <w:proofErr w:type="spellEnd"/>
      <w:r w:rsidRPr="005455CF">
        <w:rPr>
          <w:rFonts w:ascii="Times New Roman" w:hAnsi="Times New Roman" w:cs="Times New Roman"/>
          <w:bCs/>
          <w:sz w:val="20"/>
          <w:lang w:val="en-US"/>
        </w:rPr>
        <w:t xml:space="preserve"> introduction of the integrate-and-fire model neuron (1907) // Brain Research Bulletin. 1999. Vol. 50. No. 5–6. Pp. 303–304. DOI: 10.1016/s0361-9230(99)00161-6.</w:t>
      </w:r>
    </w:p>
    <w:p w14:paraId="5B01BAFE" w14:textId="3D78D696" w:rsidR="005455CF" w:rsidRPr="005455CF" w:rsidRDefault="005455CF" w:rsidP="005455CF">
      <w:pPr>
        <w:pStyle w:val="a3"/>
        <w:numPr>
          <w:ilvl w:val="0"/>
          <w:numId w:val="21"/>
        </w:numPr>
        <w:spacing w:after="0" w:line="240" w:lineRule="auto"/>
        <w:rPr>
          <w:rFonts w:ascii="Times New Roman" w:hAnsi="Times New Roman" w:cs="Times New Roman"/>
          <w:bCs/>
          <w:sz w:val="20"/>
        </w:rPr>
      </w:pPr>
      <w:r w:rsidRPr="005455CF">
        <w:rPr>
          <w:rFonts w:ascii="Times New Roman" w:hAnsi="Times New Roman" w:cs="Times New Roman"/>
          <w:bCs/>
          <w:sz w:val="20"/>
          <w:lang w:val="en-US"/>
        </w:rPr>
        <w:t>Friston K. The free-energy principle: A unified brain theory? // Nature Reviews Neuroscience. 2010. Vol. 11. No. 2. Pp. 127–138.</w:t>
      </w:r>
    </w:p>
    <w:p w14:paraId="1006E786" w14:textId="5FCD00F2" w:rsidR="005455CF" w:rsidRPr="005455CF" w:rsidRDefault="005455CF" w:rsidP="005455CF">
      <w:pPr>
        <w:pStyle w:val="a3"/>
        <w:numPr>
          <w:ilvl w:val="0"/>
          <w:numId w:val="21"/>
        </w:numPr>
        <w:spacing w:after="0" w:line="240" w:lineRule="auto"/>
        <w:rPr>
          <w:rFonts w:ascii="Times New Roman" w:hAnsi="Times New Roman" w:cs="Times New Roman"/>
          <w:bCs/>
          <w:sz w:val="20"/>
        </w:rPr>
      </w:pPr>
      <w:r w:rsidRPr="005455CF">
        <w:rPr>
          <w:rFonts w:ascii="Times New Roman" w:hAnsi="Times New Roman" w:cs="Times New Roman"/>
          <w:bCs/>
          <w:sz w:val="20"/>
          <w:lang w:val="en-US"/>
        </w:rPr>
        <w:t xml:space="preserve">LeCun Y., Cortes C., Burgess C. J. C. MNIST handwritten digit database // AT&amp;T Labs. 2010. [Online]. URL: </w:t>
      </w:r>
      <w:hyperlink r:id="rId13" w:history="1">
        <w:r w:rsidRPr="005455CF">
          <w:rPr>
            <w:rStyle w:val="a5"/>
            <w:rFonts w:ascii="Times New Roman" w:hAnsi="Times New Roman" w:cs="Times New Roman"/>
            <w:bCs/>
            <w:sz w:val="20"/>
            <w:lang w:val="en-US"/>
          </w:rPr>
          <w:t>http://yann.lecun.com/exdb/mnist</w:t>
        </w:r>
      </w:hyperlink>
    </w:p>
    <w:p w14:paraId="5BD8493C" w14:textId="56AA368E" w:rsidR="005455CF" w:rsidRPr="005455CF" w:rsidRDefault="005455CF" w:rsidP="005455CF">
      <w:pPr>
        <w:pStyle w:val="a3"/>
        <w:numPr>
          <w:ilvl w:val="0"/>
          <w:numId w:val="21"/>
        </w:numPr>
        <w:spacing w:after="0" w:line="240" w:lineRule="auto"/>
        <w:rPr>
          <w:rFonts w:ascii="Times New Roman" w:hAnsi="Times New Roman" w:cs="Times New Roman"/>
          <w:bCs/>
          <w:sz w:val="20"/>
        </w:rPr>
      </w:pPr>
      <w:proofErr w:type="spellStart"/>
      <w:r w:rsidRPr="005455CF">
        <w:rPr>
          <w:rFonts w:ascii="Times New Roman" w:hAnsi="Times New Roman" w:cs="Times New Roman"/>
          <w:bCs/>
          <w:sz w:val="20"/>
          <w:lang w:val="en-US"/>
        </w:rPr>
        <w:t>Trappenberg</w:t>
      </w:r>
      <w:proofErr w:type="spellEnd"/>
      <w:r w:rsidRPr="005455CF">
        <w:rPr>
          <w:rFonts w:ascii="Times New Roman" w:hAnsi="Times New Roman" w:cs="Times New Roman"/>
          <w:bCs/>
          <w:sz w:val="20"/>
          <w:lang w:val="en-US"/>
        </w:rPr>
        <w:t xml:space="preserve"> T. P. Fundamentals of Computational Neuroscience. 3rd ed. Oxford University Press, 2022.</w:t>
      </w:r>
    </w:p>
    <w:p w14:paraId="73F39105" w14:textId="5AFBBBFA" w:rsidR="005455CF" w:rsidRPr="005455CF" w:rsidRDefault="005455CF" w:rsidP="005455CF">
      <w:pPr>
        <w:pStyle w:val="a3"/>
        <w:numPr>
          <w:ilvl w:val="0"/>
          <w:numId w:val="21"/>
        </w:numPr>
        <w:spacing w:after="0" w:line="240" w:lineRule="auto"/>
        <w:rPr>
          <w:rFonts w:ascii="Times New Roman" w:hAnsi="Times New Roman" w:cs="Times New Roman"/>
          <w:bCs/>
          <w:sz w:val="20"/>
        </w:rPr>
      </w:pPr>
      <w:r w:rsidRPr="005455CF">
        <w:rPr>
          <w:rFonts w:ascii="Times New Roman" w:hAnsi="Times New Roman" w:cs="Times New Roman"/>
          <w:bCs/>
          <w:sz w:val="20"/>
          <w:lang w:val="en-US"/>
        </w:rPr>
        <w:t xml:space="preserve">Zohar J. Free Spoken Digit Dataset (FSDD) [Electronic resource]. 2020. URL: </w:t>
      </w:r>
      <w:hyperlink r:id="rId14" w:history="1">
        <w:r w:rsidRPr="005455CF">
          <w:rPr>
            <w:rStyle w:val="a5"/>
            <w:rFonts w:ascii="Times New Roman" w:hAnsi="Times New Roman" w:cs="Times New Roman"/>
            <w:bCs/>
            <w:sz w:val="20"/>
            <w:lang w:val="en-US"/>
          </w:rPr>
          <w:t>https://github.com/Jakobovski/free-spoken-digit-dataset</w:t>
        </w:r>
      </w:hyperlink>
    </w:p>
    <w:p w14:paraId="01FC0B6B" w14:textId="06675039" w:rsidR="005455CF" w:rsidRPr="00925B8C" w:rsidRDefault="005455CF" w:rsidP="005455CF">
      <w:pPr>
        <w:pStyle w:val="a3"/>
        <w:numPr>
          <w:ilvl w:val="0"/>
          <w:numId w:val="21"/>
        </w:numPr>
        <w:spacing w:after="0" w:line="240" w:lineRule="auto"/>
        <w:rPr>
          <w:rFonts w:ascii="Times New Roman" w:hAnsi="Times New Roman" w:cs="Times New Roman"/>
          <w:bCs/>
          <w:sz w:val="20"/>
          <w:lang w:val="en-US"/>
        </w:rPr>
      </w:pPr>
      <w:r w:rsidRPr="005455CF">
        <w:rPr>
          <w:rFonts w:ascii="Times New Roman" w:hAnsi="Times New Roman" w:cs="Times New Roman"/>
          <w:bCs/>
          <w:sz w:val="20"/>
          <w:lang w:val="en-US"/>
        </w:rPr>
        <w:t xml:space="preserve">Predictive Coding </w:t>
      </w:r>
      <w:proofErr w:type="spellStart"/>
      <w:r w:rsidRPr="005455CF">
        <w:rPr>
          <w:rFonts w:ascii="Times New Roman" w:hAnsi="Times New Roman" w:cs="Times New Roman"/>
          <w:bCs/>
          <w:sz w:val="20"/>
          <w:lang w:val="en-US"/>
        </w:rPr>
        <w:t>Multisensor</w:t>
      </w:r>
      <w:proofErr w:type="spellEnd"/>
      <w:r w:rsidRPr="005455CF">
        <w:rPr>
          <w:rFonts w:ascii="Times New Roman" w:hAnsi="Times New Roman" w:cs="Times New Roman"/>
          <w:bCs/>
          <w:sz w:val="20"/>
          <w:lang w:val="en-US"/>
        </w:rPr>
        <w:t xml:space="preserve"> v3 [Electronic resource]. URL: </w:t>
      </w:r>
      <w:hyperlink r:id="rId15" w:history="1">
        <w:r w:rsidRPr="005455CF">
          <w:rPr>
            <w:rStyle w:val="a5"/>
            <w:rFonts w:ascii="Times New Roman" w:hAnsi="Times New Roman" w:cs="Times New Roman"/>
            <w:bCs/>
            <w:sz w:val="20"/>
            <w:lang w:val="en-US"/>
          </w:rPr>
          <w:t>https://github.com/buligar/Predictive-coding/blob/main/Predictive%20coding%20Multisensor%20v3.ipynb</w:t>
        </w:r>
      </w:hyperlink>
    </w:p>
    <w:p w14:paraId="0D541B17" w14:textId="447D4B7C" w:rsidR="005455CF" w:rsidRPr="005455CF" w:rsidRDefault="005455CF" w:rsidP="005455CF">
      <w:pPr>
        <w:pStyle w:val="a3"/>
        <w:numPr>
          <w:ilvl w:val="0"/>
          <w:numId w:val="21"/>
        </w:numPr>
        <w:spacing w:after="0" w:line="240" w:lineRule="auto"/>
        <w:rPr>
          <w:rFonts w:ascii="Times New Roman" w:hAnsi="Times New Roman" w:cs="Times New Roman"/>
          <w:bCs/>
          <w:sz w:val="20"/>
        </w:rPr>
      </w:pPr>
      <w:r w:rsidRPr="005455CF">
        <w:rPr>
          <w:rFonts w:ascii="Times New Roman" w:hAnsi="Times New Roman" w:cs="Times New Roman"/>
          <w:bCs/>
          <w:sz w:val="20"/>
          <w:lang w:val="en-US"/>
        </w:rPr>
        <w:t>Gerstner W., Kistler W. M. Spiking Neuron Models: Single Neurons, Populations, Plasticity. Cambridge University Press, 2002.</w:t>
      </w:r>
    </w:p>
    <w:p w14:paraId="0CB67C11" w14:textId="15C5B768" w:rsidR="005455CF" w:rsidRPr="005455CF" w:rsidRDefault="005455CF" w:rsidP="005455CF">
      <w:pPr>
        <w:pStyle w:val="a3"/>
        <w:numPr>
          <w:ilvl w:val="0"/>
          <w:numId w:val="21"/>
        </w:numPr>
        <w:spacing w:after="0" w:line="240" w:lineRule="auto"/>
        <w:rPr>
          <w:rFonts w:ascii="Times New Roman" w:hAnsi="Times New Roman" w:cs="Times New Roman"/>
          <w:bCs/>
          <w:sz w:val="20"/>
        </w:rPr>
      </w:pPr>
      <w:r w:rsidRPr="005455CF">
        <w:rPr>
          <w:rFonts w:ascii="Times New Roman" w:hAnsi="Times New Roman" w:cs="Times New Roman"/>
          <w:bCs/>
          <w:sz w:val="20"/>
          <w:lang w:val="en-US"/>
        </w:rPr>
        <w:lastRenderedPageBreak/>
        <w:t xml:space="preserve">Zenke F., Ganguli S. </w:t>
      </w:r>
      <w:proofErr w:type="spellStart"/>
      <w:r w:rsidRPr="005455CF">
        <w:rPr>
          <w:rFonts w:ascii="Times New Roman" w:hAnsi="Times New Roman" w:cs="Times New Roman"/>
          <w:bCs/>
          <w:sz w:val="20"/>
          <w:lang w:val="en-US"/>
        </w:rPr>
        <w:t>Superspike</w:t>
      </w:r>
      <w:proofErr w:type="spellEnd"/>
      <w:r w:rsidRPr="005455CF">
        <w:rPr>
          <w:rFonts w:ascii="Times New Roman" w:hAnsi="Times New Roman" w:cs="Times New Roman"/>
          <w:bCs/>
          <w:sz w:val="20"/>
          <w:lang w:val="en-US"/>
        </w:rPr>
        <w:t>: Supervised learning in multilayer spiking neural networks // Neural Computation. 2018. Vol. 30. No. 6. Pp. 1514–1541. DOI: 10.1162/neco_a_01086.</w:t>
      </w:r>
    </w:p>
    <w:p w14:paraId="6D6405C0" w14:textId="5D19BEB6" w:rsidR="005455CF" w:rsidRPr="005455CF" w:rsidRDefault="005455CF" w:rsidP="005455CF">
      <w:pPr>
        <w:pStyle w:val="a3"/>
        <w:numPr>
          <w:ilvl w:val="0"/>
          <w:numId w:val="21"/>
        </w:numPr>
        <w:spacing w:after="0" w:line="240" w:lineRule="auto"/>
        <w:rPr>
          <w:rFonts w:ascii="Times New Roman" w:hAnsi="Times New Roman" w:cs="Times New Roman"/>
          <w:bCs/>
          <w:sz w:val="20"/>
        </w:rPr>
      </w:pPr>
      <w:r w:rsidRPr="005455CF">
        <w:rPr>
          <w:rFonts w:ascii="Times New Roman" w:hAnsi="Times New Roman" w:cs="Times New Roman"/>
          <w:bCs/>
          <w:sz w:val="20"/>
          <w:lang w:val="en-US"/>
        </w:rPr>
        <w:t xml:space="preserve">Brea J., </w:t>
      </w:r>
      <w:proofErr w:type="spellStart"/>
      <w:r w:rsidRPr="005455CF">
        <w:rPr>
          <w:rFonts w:ascii="Times New Roman" w:hAnsi="Times New Roman" w:cs="Times New Roman"/>
          <w:bCs/>
          <w:sz w:val="20"/>
          <w:lang w:val="en-US"/>
        </w:rPr>
        <w:t>Urbanczik</w:t>
      </w:r>
      <w:proofErr w:type="spellEnd"/>
      <w:r w:rsidRPr="005455CF">
        <w:rPr>
          <w:rFonts w:ascii="Times New Roman" w:hAnsi="Times New Roman" w:cs="Times New Roman"/>
          <w:bCs/>
          <w:sz w:val="20"/>
          <w:lang w:val="en-US"/>
        </w:rPr>
        <w:t xml:space="preserve"> R., Senn W. Prospective coding by spiking neurons // </w:t>
      </w:r>
      <w:proofErr w:type="spellStart"/>
      <w:r w:rsidRPr="005455CF">
        <w:rPr>
          <w:rFonts w:ascii="Times New Roman" w:hAnsi="Times New Roman" w:cs="Times New Roman"/>
          <w:bCs/>
          <w:sz w:val="20"/>
          <w:lang w:val="en-US"/>
        </w:rPr>
        <w:t>PLoS</w:t>
      </w:r>
      <w:proofErr w:type="spellEnd"/>
      <w:r w:rsidRPr="005455CF">
        <w:rPr>
          <w:rFonts w:ascii="Times New Roman" w:hAnsi="Times New Roman" w:cs="Times New Roman"/>
          <w:bCs/>
          <w:sz w:val="20"/>
          <w:lang w:val="en-US"/>
        </w:rPr>
        <w:t xml:space="preserve"> Computational Biology. 2016. Vol. 12. No. 6. e1005003. DOI: 10.1371/journal.pcbi.1005003.</w:t>
      </w:r>
    </w:p>
    <w:p w14:paraId="1F42C984" w14:textId="3FB63338" w:rsidR="005455CF" w:rsidRPr="005455CF" w:rsidRDefault="005455CF" w:rsidP="005455CF">
      <w:pPr>
        <w:pStyle w:val="a3"/>
        <w:numPr>
          <w:ilvl w:val="0"/>
          <w:numId w:val="21"/>
        </w:numPr>
        <w:spacing w:after="0" w:line="240" w:lineRule="auto"/>
        <w:rPr>
          <w:rFonts w:ascii="Times New Roman" w:hAnsi="Times New Roman" w:cs="Times New Roman"/>
          <w:bCs/>
          <w:sz w:val="20"/>
        </w:rPr>
      </w:pPr>
      <w:proofErr w:type="spellStart"/>
      <w:r w:rsidRPr="005455CF">
        <w:rPr>
          <w:rFonts w:ascii="Times New Roman" w:hAnsi="Times New Roman" w:cs="Times New Roman"/>
          <w:bCs/>
          <w:sz w:val="20"/>
          <w:lang w:val="en-US"/>
        </w:rPr>
        <w:t>Tavanaei</w:t>
      </w:r>
      <w:proofErr w:type="spellEnd"/>
      <w:r w:rsidRPr="005455CF">
        <w:rPr>
          <w:rFonts w:ascii="Times New Roman" w:hAnsi="Times New Roman" w:cs="Times New Roman"/>
          <w:bCs/>
          <w:sz w:val="20"/>
          <w:lang w:val="en-US"/>
        </w:rPr>
        <w:t xml:space="preserve"> A., </w:t>
      </w:r>
      <w:proofErr w:type="spellStart"/>
      <w:r w:rsidRPr="005455CF">
        <w:rPr>
          <w:rFonts w:ascii="Times New Roman" w:hAnsi="Times New Roman" w:cs="Times New Roman"/>
          <w:bCs/>
          <w:sz w:val="20"/>
          <w:lang w:val="en-US"/>
        </w:rPr>
        <w:t>Ghodrati</w:t>
      </w:r>
      <w:proofErr w:type="spellEnd"/>
      <w:r w:rsidRPr="005455CF">
        <w:rPr>
          <w:rFonts w:ascii="Times New Roman" w:hAnsi="Times New Roman" w:cs="Times New Roman"/>
          <w:bCs/>
          <w:sz w:val="20"/>
          <w:lang w:val="en-US"/>
        </w:rPr>
        <w:t xml:space="preserve"> M., </w:t>
      </w:r>
      <w:proofErr w:type="spellStart"/>
      <w:r w:rsidRPr="005455CF">
        <w:rPr>
          <w:rFonts w:ascii="Times New Roman" w:hAnsi="Times New Roman" w:cs="Times New Roman"/>
          <w:bCs/>
          <w:sz w:val="20"/>
          <w:lang w:val="en-US"/>
        </w:rPr>
        <w:t>Kheradpisheh</w:t>
      </w:r>
      <w:proofErr w:type="spellEnd"/>
      <w:r w:rsidRPr="005455CF">
        <w:rPr>
          <w:rFonts w:ascii="Times New Roman" w:hAnsi="Times New Roman" w:cs="Times New Roman"/>
          <w:bCs/>
          <w:sz w:val="20"/>
          <w:lang w:val="en-US"/>
        </w:rPr>
        <w:t xml:space="preserve"> S. R., Masquelier T., Maida A. Deep learning in spiking neural networks // Neural Networks. 2019. Vol. 111. Pp. 47–63. DOI: 10.1016/j.neunet.2018.12.002.</w:t>
      </w:r>
    </w:p>
    <w:p w14:paraId="3E261672" w14:textId="4BD7C2C9" w:rsidR="005455CF" w:rsidRPr="005455CF" w:rsidRDefault="005455CF" w:rsidP="005455CF">
      <w:pPr>
        <w:pStyle w:val="a3"/>
        <w:numPr>
          <w:ilvl w:val="0"/>
          <w:numId w:val="21"/>
        </w:numPr>
        <w:spacing w:after="0" w:line="240" w:lineRule="auto"/>
        <w:rPr>
          <w:rFonts w:ascii="Times New Roman" w:hAnsi="Times New Roman" w:cs="Times New Roman"/>
          <w:bCs/>
          <w:sz w:val="20"/>
        </w:rPr>
      </w:pPr>
      <w:r w:rsidRPr="005455CF">
        <w:rPr>
          <w:rFonts w:ascii="Times New Roman" w:hAnsi="Times New Roman" w:cs="Times New Roman"/>
          <w:bCs/>
          <w:sz w:val="20"/>
          <w:lang w:val="en-US"/>
        </w:rPr>
        <w:t xml:space="preserve">Brette R. Philosophy of the spike: Rate-based vs. spike-based theories of the brain // Frontiers in Systems Neuroscience. 2015. </w:t>
      </w:r>
      <w:proofErr w:type="spellStart"/>
      <w:r w:rsidRPr="005455CF">
        <w:rPr>
          <w:rFonts w:ascii="Times New Roman" w:hAnsi="Times New Roman" w:cs="Times New Roman"/>
          <w:bCs/>
          <w:sz w:val="20"/>
        </w:rPr>
        <w:t>Vol</w:t>
      </w:r>
      <w:proofErr w:type="spellEnd"/>
      <w:r w:rsidRPr="005455CF">
        <w:rPr>
          <w:rFonts w:ascii="Times New Roman" w:hAnsi="Times New Roman" w:cs="Times New Roman"/>
          <w:bCs/>
          <w:sz w:val="20"/>
        </w:rPr>
        <w:t>. 9. P. 151. DOI: 10.3389/fnsys.2015.00151.</w:t>
      </w:r>
    </w:p>
    <w:p w14:paraId="35B3F2C9" w14:textId="4158C85B" w:rsidR="005455CF" w:rsidRPr="005455CF" w:rsidRDefault="005455CF" w:rsidP="005455CF">
      <w:pPr>
        <w:spacing w:after="0" w:line="240" w:lineRule="auto"/>
        <w:ind w:firstLine="425"/>
        <w:rPr>
          <w:rFonts w:ascii="Times New Roman" w:hAnsi="Times New Roman" w:cs="Times New Roman"/>
          <w:bCs/>
          <w:sz w:val="20"/>
        </w:rPr>
      </w:pPr>
    </w:p>
    <w:p w14:paraId="4502ADFE" w14:textId="77777777" w:rsidR="005455CF" w:rsidRPr="005455CF" w:rsidRDefault="005455CF" w:rsidP="005455CF">
      <w:pPr>
        <w:spacing w:after="0"/>
        <w:rPr>
          <w:rFonts w:ascii="Times New Roman" w:hAnsi="Times New Roman" w:cs="Times New Roman"/>
          <w:sz w:val="20"/>
          <w:szCs w:val="20"/>
        </w:rPr>
      </w:pPr>
    </w:p>
    <w:sectPr w:rsidR="005455CF" w:rsidRPr="005455CF" w:rsidSect="00E82B7B">
      <w:pgSz w:w="11907" w:h="16839" w:code="9"/>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481C"/>
    <w:multiLevelType w:val="hybridMultilevel"/>
    <w:tmpl w:val="4D2C17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7CA55C9"/>
    <w:multiLevelType w:val="multilevel"/>
    <w:tmpl w:val="8C0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62033"/>
    <w:multiLevelType w:val="multilevel"/>
    <w:tmpl w:val="F3885A4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i/>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3" w15:restartNumberingAfterBreak="0">
    <w:nsid w:val="27EF4430"/>
    <w:multiLevelType w:val="hybridMultilevel"/>
    <w:tmpl w:val="33E64B6A"/>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15:restartNumberingAfterBreak="0">
    <w:nsid w:val="2A496D9A"/>
    <w:multiLevelType w:val="multilevel"/>
    <w:tmpl w:val="D6BEB8A8"/>
    <w:lvl w:ilvl="0">
      <w:start w:val="1"/>
      <w:numFmt w:val="decimal"/>
      <w:lvlText w:val="%1."/>
      <w:lvlJc w:val="left"/>
      <w:pPr>
        <w:ind w:left="360" w:hanging="360"/>
      </w:pPr>
      <w:rPr>
        <w:rFonts w:hint="default"/>
      </w:rPr>
    </w:lvl>
    <w:lvl w:ilvl="1">
      <w:start w:val="1"/>
      <w:numFmt w:val="decimal"/>
      <w:lvlText w:val="%1.%2."/>
      <w:lvlJc w:val="left"/>
      <w:pPr>
        <w:ind w:left="1071"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53" w:hanging="720"/>
      </w:pPr>
      <w:rPr>
        <w:rFonts w:hint="default"/>
      </w:rPr>
    </w:lvl>
    <w:lvl w:ilvl="4">
      <w:start w:val="1"/>
      <w:numFmt w:val="decimal"/>
      <w:lvlText w:val="%1.%2.%3.%4.%5."/>
      <w:lvlJc w:val="left"/>
      <w:pPr>
        <w:ind w:left="3924" w:hanging="1080"/>
      </w:pPr>
      <w:rPr>
        <w:rFonts w:hint="default"/>
      </w:rPr>
    </w:lvl>
    <w:lvl w:ilvl="5">
      <w:start w:val="1"/>
      <w:numFmt w:val="decimal"/>
      <w:lvlText w:val="%1.%2.%3.%4.%5.%6."/>
      <w:lvlJc w:val="left"/>
      <w:pPr>
        <w:ind w:left="4635" w:hanging="1080"/>
      </w:pPr>
      <w:rPr>
        <w:rFonts w:hint="default"/>
      </w:rPr>
    </w:lvl>
    <w:lvl w:ilvl="6">
      <w:start w:val="1"/>
      <w:numFmt w:val="decimal"/>
      <w:lvlText w:val="%1.%2.%3.%4.%5.%6.%7."/>
      <w:lvlJc w:val="left"/>
      <w:pPr>
        <w:ind w:left="5346" w:hanging="1080"/>
      </w:pPr>
      <w:rPr>
        <w:rFonts w:hint="default"/>
      </w:rPr>
    </w:lvl>
    <w:lvl w:ilvl="7">
      <w:start w:val="1"/>
      <w:numFmt w:val="decimal"/>
      <w:lvlText w:val="%1.%2.%3.%4.%5.%6.%7.%8."/>
      <w:lvlJc w:val="left"/>
      <w:pPr>
        <w:ind w:left="6417" w:hanging="1440"/>
      </w:pPr>
      <w:rPr>
        <w:rFonts w:hint="default"/>
      </w:rPr>
    </w:lvl>
    <w:lvl w:ilvl="8">
      <w:start w:val="1"/>
      <w:numFmt w:val="decimal"/>
      <w:lvlText w:val="%1.%2.%3.%4.%5.%6.%7.%8.%9."/>
      <w:lvlJc w:val="left"/>
      <w:pPr>
        <w:ind w:left="7128" w:hanging="1440"/>
      </w:pPr>
      <w:rPr>
        <w:rFonts w:hint="default"/>
      </w:rPr>
    </w:lvl>
  </w:abstractNum>
  <w:abstractNum w:abstractNumId="5" w15:restartNumberingAfterBreak="0">
    <w:nsid w:val="2A897425"/>
    <w:multiLevelType w:val="multilevel"/>
    <w:tmpl w:val="03CC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17322"/>
    <w:multiLevelType w:val="hybridMultilevel"/>
    <w:tmpl w:val="4ACCF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E5745B"/>
    <w:multiLevelType w:val="hybridMultilevel"/>
    <w:tmpl w:val="1CAE8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E84E3E"/>
    <w:multiLevelType w:val="multilevel"/>
    <w:tmpl w:val="D66EF3CA"/>
    <w:lvl w:ilvl="0">
      <w:start w:val="1"/>
      <w:numFmt w:val="decimal"/>
      <w:lvlText w:val="%1."/>
      <w:lvlJc w:val="left"/>
      <w:pPr>
        <w:ind w:left="785"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7" w:hanging="720"/>
      </w:pPr>
      <w:rPr>
        <w:rFonts w:hint="default"/>
      </w:rPr>
    </w:lvl>
    <w:lvl w:ilvl="3">
      <w:start w:val="1"/>
      <w:numFmt w:val="decimal"/>
      <w:isLgl/>
      <w:lvlText w:val="%1.%2.%3.%4."/>
      <w:lvlJc w:val="left"/>
      <w:pPr>
        <w:ind w:left="1148" w:hanging="720"/>
      </w:pPr>
      <w:rPr>
        <w:rFonts w:hint="default"/>
      </w:rPr>
    </w:lvl>
    <w:lvl w:ilvl="4">
      <w:start w:val="1"/>
      <w:numFmt w:val="decimal"/>
      <w:isLgl/>
      <w:lvlText w:val="%1.%2.%3.%4.%5."/>
      <w:lvlJc w:val="left"/>
      <w:pPr>
        <w:ind w:left="1509" w:hanging="1080"/>
      </w:pPr>
      <w:rPr>
        <w:rFonts w:hint="default"/>
      </w:rPr>
    </w:lvl>
    <w:lvl w:ilvl="5">
      <w:start w:val="1"/>
      <w:numFmt w:val="decimal"/>
      <w:isLgl/>
      <w:lvlText w:val="%1.%2.%3.%4.%5.%6."/>
      <w:lvlJc w:val="left"/>
      <w:pPr>
        <w:ind w:left="1510" w:hanging="1080"/>
      </w:pPr>
      <w:rPr>
        <w:rFonts w:hint="default"/>
      </w:rPr>
    </w:lvl>
    <w:lvl w:ilvl="6">
      <w:start w:val="1"/>
      <w:numFmt w:val="decimal"/>
      <w:isLgl/>
      <w:lvlText w:val="%1.%2.%3.%4.%5.%6.%7."/>
      <w:lvlJc w:val="left"/>
      <w:pPr>
        <w:ind w:left="1511" w:hanging="108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3" w:hanging="1440"/>
      </w:pPr>
      <w:rPr>
        <w:rFonts w:hint="default"/>
      </w:rPr>
    </w:lvl>
  </w:abstractNum>
  <w:abstractNum w:abstractNumId="9" w15:restartNumberingAfterBreak="0">
    <w:nsid w:val="3A3B3071"/>
    <w:multiLevelType w:val="hybridMultilevel"/>
    <w:tmpl w:val="46988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EF631D9"/>
    <w:multiLevelType w:val="multilevel"/>
    <w:tmpl w:val="0B0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340A8E"/>
    <w:multiLevelType w:val="multilevel"/>
    <w:tmpl w:val="4F12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72EAA"/>
    <w:multiLevelType w:val="hybridMultilevel"/>
    <w:tmpl w:val="ED4053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B260E6E"/>
    <w:multiLevelType w:val="hybridMultilevel"/>
    <w:tmpl w:val="41CA482E"/>
    <w:lvl w:ilvl="0" w:tplc="883CC9E6">
      <w:start w:val="1"/>
      <w:numFmt w:val="decimal"/>
      <w:lvlText w:val="%1."/>
      <w:lvlJc w:val="left"/>
      <w:pPr>
        <w:ind w:left="720" w:hanging="360"/>
      </w:pPr>
      <w:rPr>
        <w:rFonts w:ascii="Times New Roman" w:hAnsi="Times New Roman" w:cs="Times New Roman" w:hint="default"/>
        <w:sz w:val="20"/>
        <w:szCs w:val="20"/>
      </w:rPr>
    </w:lvl>
    <w:lvl w:ilvl="1" w:tplc="241A7E8E">
      <w:start w:val="1"/>
      <w:numFmt w:val="upperLetter"/>
      <w:lvlText w:val="%2."/>
      <w:lvlJc w:val="left"/>
      <w:pPr>
        <w:ind w:left="1440" w:hanging="360"/>
      </w:pPr>
      <w:rPr>
        <w:i/>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5DAA1A50"/>
    <w:multiLevelType w:val="hybridMultilevel"/>
    <w:tmpl w:val="4BAC5CE4"/>
    <w:lvl w:ilvl="0" w:tplc="D69CC62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15:restartNumberingAfterBreak="0">
    <w:nsid w:val="60FB556C"/>
    <w:multiLevelType w:val="hybridMultilevel"/>
    <w:tmpl w:val="C1963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754575E"/>
    <w:multiLevelType w:val="multilevel"/>
    <w:tmpl w:val="FB989D6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7" w15:restartNumberingAfterBreak="0">
    <w:nsid w:val="69746722"/>
    <w:multiLevelType w:val="multilevel"/>
    <w:tmpl w:val="0986B2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726361"/>
    <w:multiLevelType w:val="hybridMultilevel"/>
    <w:tmpl w:val="9A92786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15:restartNumberingAfterBreak="0">
    <w:nsid w:val="6DA64AA1"/>
    <w:multiLevelType w:val="hybridMultilevel"/>
    <w:tmpl w:val="8A5A32D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16cid:durableId="1560090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5197988">
    <w:abstractNumId w:val="5"/>
  </w:num>
  <w:num w:numId="3" w16cid:durableId="1839415882">
    <w:abstractNumId w:val="13"/>
  </w:num>
  <w:num w:numId="4" w16cid:durableId="227347180">
    <w:abstractNumId w:val="8"/>
  </w:num>
  <w:num w:numId="5" w16cid:durableId="1808352806">
    <w:abstractNumId w:val="14"/>
  </w:num>
  <w:num w:numId="6" w16cid:durableId="1942905939">
    <w:abstractNumId w:val="4"/>
  </w:num>
  <w:num w:numId="7" w16cid:durableId="597951238">
    <w:abstractNumId w:val="16"/>
  </w:num>
  <w:num w:numId="8" w16cid:durableId="1129973985">
    <w:abstractNumId w:val="2"/>
  </w:num>
  <w:num w:numId="9" w16cid:durableId="13851857">
    <w:abstractNumId w:val="17"/>
  </w:num>
  <w:num w:numId="10" w16cid:durableId="2111121744">
    <w:abstractNumId w:val="1"/>
  </w:num>
  <w:num w:numId="11" w16cid:durableId="1548682442">
    <w:abstractNumId w:val="18"/>
  </w:num>
  <w:num w:numId="12" w16cid:durableId="983855639">
    <w:abstractNumId w:val="11"/>
  </w:num>
  <w:num w:numId="13" w16cid:durableId="620455071">
    <w:abstractNumId w:val="10"/>
  </w:num>
  <w:num w:numId="14" w16cid:durableId="78841999">
    <w:abstractNumId w:val="0"/>
  </w:num>
  <w:num w:numId="15" w16cid:durableId="1667705666">
    <w:abstractNumId w:val="9"/>
  </w:num>
  <w:num w:numId="16" w16cid:durableId="2144031564">
    <w:abstractNumId w:val="15"/>
  </w:num>
  <w:num w:numId="17" w16cid:durableId="1644502368">
    <w:abstractNumId w:val="3"/>
  </w:num>
  <w:num w:numId="18" w16cid:durableId="1288315678">
    <w:abstractNumId w:val="19"/>
  </w:num>
  <w:num w:numId="19" w16cid:durableId="2074234826">
    <w:abstractNumId w:val="7"/>
  </w:num>
  <w:num w:numId="20" w16cid:durableId="2139254742">
    <w:abstractNumId w:val="12"/>
  </w:num>
  <w:num w:numId="21" w16cid:durableId="1009527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B12"/>
    <w:rsid w:val="00000351"/>
    <w:rsid w:val="000042E7"/>
    <w:rsid w:val="00004B6F"/>
    <w:rsid w:val="000062B2"/>
    <w:rsid w:val="000071D3"/>
    <w:rsid w:val="00021651"/>
    <w:rsid w:val="000312FB"/>
    <w:rsid w:val="00031657"/>
    <w:rsid w:val="00035BBE"/>
    <w:rsid w:val="00035FFC"/>
    <w:rsid w:val="00041D52"/>
    <w:rsid w:val="00042EAC"/>
    <w:rsid w:val="00044349"/>
    <w:rsid w:val="00045B77"/>
    <w:rsid w:val="0005264B"/>
    <w:rsid w:val="0005532F"/>
    <w:rsid w:val="00055923"/>
    <w:rsid w:val="00055E1B"/>
    <w:rsid w:val="0005724D"/>
    <w:rsid w:val="000576CF"/>
    <w:rsid w:val="00057B51"/>
    <w:rsid w:val="000661D6"/>
    <w:rsid w:val="000663C8"/>
    <w:rsid w:val="00067016"/>
    <w:rsid w:val="000674A2"/>
    <w:rsid w:val="000701C4"/>
    <w:rsid w:val="00072779"/>
    <w:rsid w:val="0007304C"/>
    <w:rsid w:val="00073BD1"/>
    <w:rsid w:val="00074783"/>
    <w:rsid w:val="00083687"/>
    <w:rsid w:val="00084082"/>
    <w:rsid w:val="00097C5D"/>
    <w:rsid w:val="000A58EB"/>
    <w:rsid w:val="000A70D3"/>
    <w:rsid w:val="000B2AC1"/>
    <w:rsid w:val="000B4120"/>
    <w:rsid w:val="000B7A5D"/>
    <w:rsid w:val="000B7B48"/>
    <w:rsid w:val="000B7DDE"/>
    <w:rsid w:val="000C1898"/>
    <w:rsid w:val="000C1DAB"/>
    <w:rsid w:val="000C2BEF"/>
    <w:rsid w:val="000C341C"/>
    <w:rsid w:val="000C3744"/>
    <w:rsid w:val="000C4D06"/>
    <w:rsid w:val="000C4EBC"/>
    <w:rsid w:val="000D34DD"/>
    <w:rsid w:val="000D6691"/>
    <w:rsid w:val="000E374C"/>
    <w:rsid w:val="000F0294"/>
    <w:rsid w:val="000F07D9"/>
    <w:rsid w:val="000F1530"/>
    <w:rsid w:val="000F251C"/>
    <w:rsid w:val="000F2D76"/>
    <w:rsid w:val="000F6D94"/>
    <w:rsid w:val="00107B12"/>
    <w:rsid w:val="00111155"/>
    <w:rsid w:val="00111BED"/>
    <w:rsid w:val="00111CF7"/>
    <w:rsid w:val="00117BD2"/>
    <w:rsid w:val="00120A49"/>
    <w:rsid w:val="00122524"/>
    <w:rsid w:val="001250E4"/>
    <w:rsid w:val="0012559E"/>
    <w:rsid w:val="001433C6"/>
    <w:rsid w:val="00144CBF"/>
    <w:rsid w:val="0015563A"/>
    <w:rsid w:val="00161388"/>
    <w:rsid w:val="00170331"/>
    <w:rsid w:val="0017189C"/>
    <w:rsid w:val="00174786"/>
    <w:rsid w:val="00194B99"/>
    <w:rsid w:val="001A0080"/>
    <w:rsid w:val="001B445C"/>
    <w:rsid w:val="001C1C0D"/>
    <w:rsid w:val="001C46AC"/>
    <w:rsid w:val="001D0100"/>
    <w:rsid w:val="001D5D82"/>
    <w:rsid w:val="001E1830"/>
    <w:rsid w:val="001E68F1"/>
    <w:rsid w:val="001F0329"/>
    <w:rsid w:val="00200C46"/>
    <w:rsid w:val="002137B6"/>
    <w:rsid w:val="00217667"/>
    <w:rsid w:val="00222BDE"/>
    <w:rsid w:val="002311FF"/>
    <w:rsid w:val="00233990"/>
    <w:rsid w:val="002374AD"/>
    <w:rsid w:val="002455A4"/>
    <w:rsid w:val="002479B5"/>
    <w:rsid w:val="00250259"/>
    <w:rsid w:val="002548A9"/>
    <w:rsid w:val="00256BF8"/>
    <w:rsid w:val="00257CF7"/>
    <w:rsid w:val="002746E2"/>
    <w:rsid w:val="00274F16"/>
    <w:rsid w:val="00276402"/>
    <w:rsid w:val="00277595"/>
    <w:rsid w:val="00281AE5"/>
    <w:rsid w:val="002903CB"/>
    <w:rsid w:val="00294359"/>
    <w:rsid w:val="00297DCE"/>
    <w:rsid w:val="002A6B29"/>
    <w:rsid w:val="002B129B"/>
    <w:rsid w:val="002B136C"/>
    <w:rsid w:val="002B22E1"/>
    <w:rsid w:val="002B42D1"/>
    <w:rsid w:val="002B6B86"/>
    <w:rsid w:val="002C4AA1"/>
    <w:rsid w:val="002C6E17"/>
    <w:rsid w:val="002D1085"/>
    <w:rsid w:val="002D18A2"/>
    <w:rsid w:val="002D266C"/>
    <w:rsid w:val="002F03BE"/>
    <w:rsid w:val="002F3A3D"/>
    <w:rsid w:val="0030607B"/>
    <w:rsid w:val="003151C6"/>
    <w:rsid w:val="00315814"/>
    <w:rsid w:val="00327813"/>
    <w:rsid w:val="00337837"/>
    <w:rsid w:val="00337E3B"/>
    <w:rsid w:val="00342774"/>
    <w:rsid w:val="00350F07"/>
    <w:rsid w:val="00351037"/>
    <w:rsid w:val="00362710"/>
    <w:rsid w:val="00366F3F"/>
    <w:rsid w:val="00372726"/>
    <w:rsid w:val="00372A03"/>
    <w:rsid w:val="003805E5"/>
    <w:rsid w:val="003809A7"/>
    <w:rsid w:val="00380ED8"/>
    <w:rsid w:val="00382EB1"/>
    <w:rsid w:val="00384C7C"/>
    <w:rsid w:val="003931C3"/>
    <w:rsid w:val="0039451C"/>
    <w:rsid w:val="00396796"/>
    <w:rsid w:val="003A0334"/>
    <w:rsid w:val="003A15B1"/>
    <w:rsid w:val="003A4E28"/>
    <w:rsid w:val="003A6005"/>
    <w:rsid w:val="003B11E5"/>
    <w:rsid w:val="003B371F"/>
    <w:rsid w:val="003B5394"/>
    <w:rsid w:val="003B5921"/>
    <w:rsid w:val="003C0E90"/>
    <w:rsid w:val="003C4BAF"/>
    <w:rsid w:val="003C68AF"/>
    <w:rsid w:val="003C6EAE"/>
    <w:rsid w:val="003C7900"/>
    <w:rsid w:val="003E0AF8"/>
    <w:rsid w:val="003E376D"/>
    <w:rsid w:val="003E630C"/>
    <w:rsid w:val="003E7FB8"/>
    <w:rsid w:val="003F05FC"/>
    <w:rsid w:val="00402212"/>
    <w:rsid w:val="00404CD8"/>
    <w:rsid w:val="0040641D"/>
    <w:rsid w:val="00407DF7"/>
    <w:rsid w:val="004103E3"/>
    <w:rsid w:val="004160DF"/>
    <w:rsid w:val="0041709A"/>
    <w:rsid w:val="00423E07"/>
    <w:rsid w:val="00427BD1"/>
    <w:rsid w:val="00427BEE"/>
    <w:rsid w:val="00433C34"/>
    <w:rsid w:val="004350D2"/>
    <w:rsid w:val="0043549D"/>
    <w:rsid w:val="0043740E"/>
    <w:rsid w:val="00445571"/>
    <w:rsid w:val="00450926"/>
    <w:rsid w:val="004526AD"/>
    <w:rsid w:val="004536EB"/>
    <w:rsid w:val="004577BB"/>
    <w:rsid w:val="00460762"/>
    <w:rsid w:val="0046207D"/>
    <w:rsid w:val="004621F9"/>
    <w:rsid w:val="00470062"/>
    <w:rsid w:val="00471C82"/>
    <w:rsid w:val="0047363A"/>
    <w:rsid w:val="004861AE"/>
    <w:rsid w:val="004948CF"/>
    <w:rsid w:val="00494ECE"/>
    <w:rsid w:val="004A5648"/>
    <w:rsid w:val="004B15AA"/>
    <w:rsid w:val="004C0F01"/>
    <w:rsid w:val="004C6E58"/>
    <w:rsid w:val="004D2E9C"/>
    <w:rsid w:val="004E0EA6"/>
    <w:rsid w:val="004E75C5"/>
    <w:rsid w:val="004F4744"/>
    <w:rsid w:val="004F77CC"/>
    <w:rsid w:val="004F7F4A"/>
    <w:rsid w:val="0050051D"/>
    <w:rsid w:val="005033CE"/>
    <w:rsid w:val="0050393C"/>
    <w:rsid w:val="00504E25"/>
    <w:rsid w:val="00506CB0"/>
    <w:rsid w:val="005112A4"/>
    <w:rsid w:val="005128BA"/>
    <w:rsid w:val="00513BE1"/>
    <w:rsid w:val="00514D3D"/>
    <w:rsid w:val="00516AE0"/>
    <w:rsid w:val="005200AD"/>
    <w:rsid w:val="005236B6"/>
    <w:rsid w:val="00524984"/>
    <w:rsid w:val="00526399"/>
    <w:rsid w:val="00527108"/>
    <w:rsid w:val="0053466D"/>
    <w:rsid w:val="0053511B"/>
    <w:rsid w:val="00542E8C"/>
    <w:rsid w:val="00544707"/>
    <w:rsid w:val="005455CF"/>
    <w:rsid w:val="005470F3"/>
    <w:rsid w:val="00547154"/>
    <w:rsid w:val="00547CBD"/>
    <w:rsid w:val="0055458F"/>
    <w:rsid w:val="00557856"/>
    <w:rsid w:val="00557E3B"/>
    <w:rsid w:val="00561255"/>
    <w:rsid w:val="00562196"/>
    <w:rsid w:val="005673CF"/>
    <w:rsid w:val="00573929"/>
    <w:rsid w:val="00573FA8"/>
    <w:rsid w:val="00584C49"/>
    <w:rsid w:val="005852CD"/>
    <w:rsid w:val="00586F10"/>
    <w:rsid w:val="0058720C"/>
    <w:rsid w:val="005910BD"/>
    <w:rsid w:val="005A1E65"/>
    <w:rsid w:val="005A5572"/>
    <w:rsid w:val="005B069E"/>
    <w:rsid w:val="005B5800"/>
    <w:rsid w:val="005B63BD"/>
    <w:rsid w:val="005B67BF"/>
    <w:rsid w:val="005B67C8"/>
    <w:rsid w:val="005C2BDA"/>
    <w:rsid w:val="005C3426"/>
    <w:rsid w:val="005D0D3E"/>
    <w:rsid w:val="005E0697"/>
    <w:rsid w:val="005E3AD5"/>
    <w:rsid w:val="005E4C4D"/>
    <w:rsid w:val="005F7D43"/>
    <w:rsid w:val="00606E12"/>
    <w:rsid w:val="00607AA0"/>
    <w:rsid w:val="00612775"/>
    <w:rsid w:val="006143CB"/>
    <w:rsid w:val="00616603"/>
    <w:rsid w:val="0061759F"/>
    <w:rsid w:val="00620DAD"/>
    <w:rsid w:val="00621669"/>
    <w:rsid w:val="0062178C"/>
    <w:rsid w:val="0062235A"/>
    <w:rsid w:val="006319BB"/>
    <w:rsid w:val="006368A9"/>
    <w:rsid w:val="00641B71"/>
    <w:rsid w:val="00641CF4"/>
    <w:rsid w:val="00643C3F"/>
    <w:rsid w:val="0064538F"/>
    <w:rsid w:val="006461B1"/>
    <w:rsid w:val="006478EC"/>
    <w:rsid w:val="00647C5A"/>
    <w:rsid w:val="006508FA"/>
    <w:rsid w:val="0065124E"/>
    <w:rsid w:val="0065266B"/>
    <w:rsid w:val="00654275"/>
    <w:rsid w:val="00660950"/>
    <w:rsid w:val="00661FD9"/>
    <w:rsid w:val="00670CE3"/>
    <w:rsid w:val="006729E5"/>
    <w:rsid w:val="0067370F"/>
    <w:rsid w:val="00682A45"/>
    <w:rsid w:val="00684F4A"/>
    <w:rsid w:val="00687B78"/>
    <w:rsid w:val="006905FD"/>
    <w:rsid w:val="00695F62"/>
    <w:rsid w:val="006B18C2"/>
    <w:rsid w:val="006C2A34"/>
    <w:rsid w:val="006D0A48"/>
    <w:rsid w:val="006D284D"/>
    <w:rsid w:val="006D7FEE"/>
    <w:rsid w:val="006E0D6A"/>
    <w:rsid w:val="006E2AF5"/>
    <w:rsid w:val="006E3766"/>
    <w:rsid w:val="006E3BAA"/>
    <w:rsid w:val="006E6EAE"/>
    <w:rsid w:val="006F18F9"/>
    <w:rsid w:val="006F1AAC"/>
    <w:rsid w:val="006F7496"/>
    <w:rsid w:val="00703213"/>
    <w:rsid w:val="00703DA9"/>
    <w:rsid w:val="0070566D"/>
    <w:rsid w:val="00707833"/>
    <w:rsid w:val="00710235"/>
    <w:rsid w:val="007175BF"/>
    <w:rsid w:val="0071765B"/>
    <w:rsid w:val="007239AB"/>
    <w:rsid w:val="00723BE1"/>
    <w:rsid w:val="00727D8E"/>
    <w:rsid w:val="007357C9"/>
    <w:rsid w:val="00745A65"/>
    <w:rsid w:val="00746678"/>
    <w:rsid w:val="0075759B"/>
    <w:rsid w:val="00765638"/>
    <w:rsid w:val="00775BDA"/>
    <w:rsid w:val="00776D22"/>
    <w:rsid w:val="00780AE9"/>
    <w:rsid w:val="0078628C"/>
    <w:rsid w:val="0079663F"/>
    <w:rsid w:val="007A1CB1"/>
    <w:rsid w:val="007A6251"/>
    <w:rsid w:val="007B5B34"/>
    <w:rsid w:val="007D10CB"/>
    <w:rsid w:val="007D763A"/>
    <w:rsid w:val="007E2F4C"/>
    <w:rsid w:val="007E63EF"/>
    <w:rsid w:val="007E64F2"/>
    <w:rsid w:val="007F3795"/>
    <w:rsid w:val="007F7AA9"/>
    <w:rsid w:val="00801D69"/>
    <w:rsid w:val="00803F3C"/>
    <w:rsid w:val="00804E7A"/>
    <w:rsid w:val="00805753"/>
    <w:rsid w:val="00807FD2"/>
    <w:rsid w:val="00811D6E"/>
    <w:rsid w:val="00813D54"/>
    <w:rsid w:val="00815FDE"/>
    <w:rsid w:val="0081677A"/>
    <w:rsid w:val="008177CA"/>
    <w:rsid w:val="00820D77"/>
    <w:rsid w:val="008239FB"/>
    <w:rsid w:val="00830059"/>
    <w:rsid w:val="00832BE4"/>
    <w:rsid w:val="00836CFF"/>
    <w:rsid w:val="00840851"/>
    <w:rsid w:val="00856527"/>
    <w:rsid w:val="0085671E"/>
    <w:rsid w:val="00861305"/>
    <w:rsid w:val="00863267"/>
    <w:rsid w:val="00866D37"/>
    <w:rsid w:val="008670CD"/>
    <w:rsid w:val="00874830"/>
    <w:rsid w:val="00877114"/>
    <w:rsid w:val="00881518"/>
    <w:rsid w:val="00881B8F"/>
    <w:rsid w:val="00890CF5"/>
    <w:rsid w:val="008A1491"/>
    <w:rsid w:val="008B1F80"/>
    <w:rsid w:val="008B7637"/>
    <w:rsid w:val="008C1E53"/>
    <w:rsid w:val="008D07E5"/>
    <w:rsid w:val="008D1702"/>
    <w:rsid w:val="008E69A1"/>
    <w:rsid w:val="009047D2"/>
    <w:rsid w:val="009058A0"/>
    <w:rsid w:val="00914B9D"/>
    <w:rsid w:val="00922F41"/>
    <w:rsid w:val="009243F5"/>
    <w:rsid w:val="00925B8C"/>
    <w:rsid w:val="00942E27"/>
    <w:rsid w:val="00945C28"/>
    <w:rsid w:val="0095434D"/>
    <w:rsid w:val="00962B3B"/>
    <w:rsid w:val="00962D2E"/>
    <w:rsid w:val="009632BD"/>
    <w:rsid w:val="00963654"/>
    <w:rsid w:val="0096530F"/>
    <w:rsid w:val="00965464"/>
    <w:rsid w:val="00972AE9"/>
    <w:rsid w:val="00975610"/>
    <w:rsid w:val="009764CF"/>
    <w:rsid w:val="00986BA3"/>
    <w:rsid w:val="00993A72"/>
    <w:rsid w:val="009A56D7"/>
    <w:rsid w:val="009A60EE"/>
    <w:rsid w:val="009B411A"/>
    <w:rsid w:val="009B7E7D"/>
    <w:rsid w:val="009C0E6E"/>
    <w:rsid w:val="009C11DB"/>
    <w:rsid w:val="009C5795"/>
    <w:rsid w:val="009C770E"/>
    <w:rsid w:val="009D5E03"/>
    <w:rsid w:val="009D627D"/>
    <w:rsid w:val="009D760E"/>
    <w:rsid w:val="009E1FCA"/>
    <w:rsid w:val="009E6F2F"/>
    <w:rsid w:val="009F0A0E"/>
    <w:rsid w:val="00A051CE"/>
    <w:rsid w:val="00A06D4A"/>
    <w:rsid w:val="00A121E6"/>
    <w:rsid w:val="00A126BC"/>
    <w:rsid w:val="00A1574D"/>
    <w:rsid w:val="00A15C8C"/>
    <w:rsid w:val="00A21D2A"/>
    <w:rsid w:val="00A23CC5"/>
    <w:rsid w:val="00A23F34"/>
    <w:rsid w:val="00A327BD"/>
    <w:rsid w:val="00A409B1"/>
    <w:rsid w:val="00A47FF0"/>
    <w:rsid w:val="00A5324C"/>
    <w:rsid w:val="00A55C06"/>
    <w:rsid w:val="00A567D1"/>
    <w:rsid w:val="00A63610"/>
    <w:rsid w:val="00A65A2F"/>
    <w:rsid w:val="00A65D46"/>
    <w:rsid w:val="00A66EAA"/>
    <w:rsid w:val="00A6780C"/>
    <w:rsid w:val="00A714F0"/>
    <w:rsid w:val="00A7262F"/>
    <w:rsid w:val="00A72DB7"/>
    <w:rsid w:val="00A77515"/>
    <w:rsid w:val="00A85C93"/>
    <w:rsid w:val="00AA0F78"/>
    <w:rsid w:val="00AA2AA9"/>
    <w:rsid w:val="00AA7A23"/>
    <w:rsid w:val="00AA7C29"/>
    <w:rsid w:val="00AB081F"/>
    <w:rsid w:val="00AB525B"/>
    <w:rsid w:val="00AB79C6"/>
    <w:rsid w:val="00AD3254"/>
    <w:rsid w:val="00AD3DB6"/>
    <w:rsid w:val="00AD446E"/>
    <w:rsid w:val="00AD48FE"/>
    <w:rsid w:val="00AD628B"/>
    <w:rsid w:val="00AE0FE2"/>
    <w:rsid w:val="00AE1AD0"/>
    <w:rsid w:val="00AE3EB9"/>
    <w:rsid w:val="00AE7050"/>
    <w:rsid w:val="00AF05CC"/>
    <w:rsid w:val="00AF2FE2"/>
    <w:rsid w:val="00AF698B"/>
    <w:rsid w:val="00B01669"/>
    <w:rsid w:val="00B02ACB"/>
    <w:rsid w:val="00B05BFF"/>
    <w:rsid w:val="00B114AF"/>
    <w:rsid w:val="00B14156"/>
    <w:rsid w:val="00B1668C"/>
    <w:rsid w:val="00B17AE3"/>
    <w:rsid w:val="00B22933"/>
    <w:rsid w:val="00B24C85"/>
    <w:rsid w:val="00B320E7"/>
    <w:rsid w:val="00B32D0F"/>
    <w:rsid w:val="00B363E0"/>
    <w:rsid w:val="00B40730"/>
    <w:rsid w:val="00B434FF"/>
    <w:rsid w:val="00B45443"/>
    <w:rsid w:val="00B478CF"/>
    <w:rsid w:val="00B5344F"/>
    <w:rsid w:val="00B55CE2"/>
    <w:rsid w:val="00B57107"/>
    <w:rsid w:val="00B613BD"/>
    <w:rsid w:val="00B71B44"/>
    <w:rsid w:val="00B72515"/>
    <w:rsid w:val="00B740DE"/>
    <w:rsid w:val="00B77470"/>
    <w:rsid w:val="00B77654"/>
    <w:rsid w:val="00B776A6"/>
    <w:rsid w:val="00B80ED7"/>
    <w:rsid w:val="00B91572"/>
    <w:rsid w:val="00B9188F"/>
    <w:rsid w:val="00B92661"/>
    <w:rsid w:val="00B93484"/>
    <w:rsid w:val="00B9585D"/>
    <w:rsid w:val="00B95C22"/>
    <w:rsid w:val="00BB01E3"/>
    <w:rsid w:val="00BB2687"/>
    <w:rsid w:val="00BB3320"/>
    <w:rsid w:val="00BB48A5"/>
    <w:rsid w:val="00BB4C9F"/>
    <w:rsid w:val="00BC122D"/>
    <w:rsid w:val="00BC2478"/>
    <w:rsid w:val="00BC3384"/>
    <w:rsid w:val="00BC474C"/>
    <w:rsid w:val="00BC6781"/>
    <w:rsid w:val="00BC6C4C"/>
    <w:rsid w:val="00BC6C8E"/>
    <w:rsid w:val="00BD2B5A"/>
    <w:rsid w:val="00BD2FB8"/>
    <w:rsid w:val="00BD3EF5"/>
    <w:rsid w:val="00BD755C"/>
    <w:rsid w:val="00BF7358"/>
    <w:rsid w:val="00C00DCE"/>
    <w:rsid w:val="00C21217"/>
    <w:rsid w:val="00C22A2C"/>
    <w:rsid w:val="00C264FA"/>
    <w:rsid w:val="00C26A4A"/>
    <w:rsid w:val="00C278E9"/>
    <w:rsid w:val="00C44618"/>
    <w:rsid w:val="00C51487"/>
    <w:rsid w:val="00C51D56"/>
    <w:rsid w:val="00C51DAC"/>
    <w:rsid w:val="00C53DDA"/>
    <w:rsid w:val="00C62558"/>
    <w:rsid w:val="00C6479E"/>
    <w:rsid w:val="00C65280"/>
    <w:rsid w:val="00C66969"/>
    <w:rsid w:val="00C7078E"/>
    <w:rsid w:val="00C7233E"/>
    <w:rsid w:val="00C77907"/>
    <w:rsid w:val="00C80AE8"/>
    <w:rsid w:val="00C9390A"/>
    <w:rsid w:val="00C95620"/>
    <w:rsid w:val="00CA03F0"/>
    <w:rsid w:val="00CA420C"/>
    <w:rsid w:val="00CB0D5E"/>
    <w:rsid w:val="00CB44B0"/>
    <w:rsid w:val="00CC3B17"/>
    <w:rsid w:val="00CC7C2E"/>
    <w:rsid w:val="00CD5F2E"/>
    <w:rsid w:val="00CE2790"/>
    <w:rsid w:val="00CE4AC0"/>
    <w:rsid w:val="00CF6198"/>
    <w:rsid w:val="00D00CA8"/>
    <w:rsid w:val="00D019BE"/>
    <w:rsid w:val="00D037C6"/>
    <w:rsid w:val="00D0493E"/>
    <w:rsid w:val="00D057B7"/>
    <w:rsid w:val="00D1093B"/>
    <w:rsid w:val="00D12F5F"/>
    <w:rsid w:val="00D21A89"/>
    <w:rsid w:val="00D23701"/>
    <w:rsid w:val="00D34F71"/>
    <w:rsid w:val="00D40F10"/>
    <w:rsid w:val="00D43F9A"/>
    <w:rsid w:val="00D45802"/>
    <w:rsid w:val="00D462CC"/>
    <w:rsid w:val="00D50012"/>
    <w:rsid w:val="00D54BB8"/>
    <w:rsid w:val="00D630A0"/>
    <w:rsid w:val="00D64762"/>
    <w:rsid w:val="00D70B48"/>
    <w:rsid w:val="00D7124A"/>
    <w:rsid w:val="00D740A6"/>
    <w:rsid w:val="00D829AD"/>
    <w:rsid w:val="00D84FA9"/>
    <w:rsid w:val="00D91AF2"/>
    <w:rsid w:val="00D95DB9"/>
    <w:rsid w:val="00DA1560"/>
    <w:rsid w:val="00DB44D0"/>
    <w:rsid w:val="00DB4C1D"/>
    <w:rsid w:val="00DB7FDE"/>
    <w:rsid w:val="00DC0B64"/>
    <w:rsid w:val="00DC3164"/>
    <w:rsid w:val="00DC7240"/>
    <w:rsid w:val="00DC7D52"/>
    <w:rsid w:val="00DE1A16"/>
    <w:rsid w:val="00DE36D3"/>
    <w:rsid w:val="00DE65E7"/>
    <w:rsid w:val="00DF75A7"/>
    <w:rsid w:val="00E079F4"/>
    <w:rsid w:val="00E136D3"/>
    <w:rsid w:val="00E1751F"/>
    <w:rsid w:val="00E2000E"/>
    <w:rsid w:val="00E20BE6"/>
    <w:rsid w:val="00E21BAB"/>
    <w:rsid w:val="00E22F36"/>
    <w:rsid w:val="00E3616E"/>
    <w:rsid w:val="00E37898"/>
    <w:rsid w:val="00E4136D"/>
    <w:rsid w:val="00E41C69"/>
    <w:rsid w:val="00E46DC2"/>
    <w:rsid w:val="00E51FEE"/>
    <w:rsid w:val="00E52149"/>
    <w:rsid w:val="00E53EE1"/>
    <w:rsid w:val="00E544E5"/>
    <w:rsid w:val="00E56D3C"/>
    <w:rsid w:val="00E56DDB"/>
    <w:rsid w:val="00E57530"/>
    <w:rsid w:val="00E57E90"/>
    <w:rsid w:val="00E6360F"/>
    <w:rsid w:val="00E64648"/>
    <w:rsid w:val="00E67F69"/>
    <w:rsid w:val="00E70B3F"/>
    <w:rsid w:val="00E774E2"/>
    <w:rsid w:val="00E8228F"/>
    <w:rsid w:val="00E82B7B"/>
    <w:rsid w:val="00E83215"/>
    <w:rsid w:val="00E965CC"/>
    <w:rsid w:val="00E96A3C"/>
    <w:rsid w:val="00EB379D"/>
    <w:rsid w:val="00EB4BDD"/>
    <w:rsid w:val="00EC02AC"/>
    <w:rsid w:val="00EC0BC1"/>
    <w:rsid w:val="00EC0DF1"/>
    <w:rsid w:val="00EC3C05"/>
    <w:rsid w:val="00EC7B44"/>
    <w:rsid w:val="00ED30A7"/>
    <w:rsid w:val="00ED4F47"/>
    <w:rsid w:val="00ED6473"/>
    <w:rsid w:val="00EE3B42"/>
    <w:rsid w:val="00EF2572"/>
    <w:rsid w:val="00EF7EF3"/>
    <w:rsid w:val="00F00057"/>
    <w:rsid w:val="00F004E4"/>
    <w:rsid w:val="00F02868"/>
    <w:rsid w:val="00F051B7"/>
    <w:rsid w:val="00F16E8F"/>
    <w:rsid w:val="00F37600"/>
    <w:rsid w:val="00F40A57"/>
    <w:rsid w:val="00F412C6"/>
    <w:rsid w:val="00F45B5E"/>
    <w:rsid w:val="00F50DD7"/>
    <w:rsid w:val="00F54E0F"/>
    <w:rsid w:val="00F61FF0"/>
    <w:rsid w:val="00F63169"/>
    <w:rsid w:val="00F65E04"/>
    <w:rsid w:val="00F6634B"/>
    <w:rsid w:val="00F67882"/>
    <w:rsid w:val="00F70926"/>
    <w:rsid w:val="00F75A63"/>
    <w:rsid w:val="00F76E31"/>
    <w:rsid w:val="00F77638"/>
    <w:rsid w:val="00F830C1"/>
    <w:rsid w:val="00F87DCF"/>
    <w:rsid w:val="00F90C7E"/>
    <w:rsid w:val="00F92B7C"/>
    <w:rsid w:val="00F92D76"/>
    <w:rsid w:val="00F96246"/>
    <w:rsid w:val="00F96C59"/>
    <w:rsid w:val="00FA1422"/>
    <w:rsid w:val="00FA36B9"/>
    <w:rsid w:val="00FA572D"/>
    <w:rsid w:val="00FB0D3B"/>
    <w:rsid w:val="00FB28DE"/>
    <w:rsid w:val="00FB5275"/>
    <w:rsid w:val="00FB715F"/>
    <w:rsid w:val="00FC71DD"/>
    <w:rsid w:val="00FD1926"/>
    <w:rsid w:val="00FD3CB6"/>
    <w:rsid w:val="00FD688D"/>
    <w:rsid w:val="00FE18D4"/>
    <w:rsid w:val="00FF03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DA82"/>
  <w15:docId w15:val="{B6D99327-2047-42FD-AC17-E0C26D05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59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595"/>
    <w:pPr>
      <w:ind w:left="720"/>
      <w:contextualSpacing/>
    </w:pPr>
  </w:style>
  <w:style w:type="table" w:styleId="a4">
    <w:name w:val="Table Grid"/>
    <w:basedOn w:val="a1"/>
    <w:uiPriority w:val="59"/>
    <w:rsid w:val="00277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77595"/>
    <w:rPr>
      <w:color w:val="0563C1" w:themeColor="hyperlink"/>
      <w:u w:val="single"/>
    </w:rPr>
  </w:style>
  <w:style w:type="paragraph" w:styleId="a6">
    <w:name w:val="Balloon Text"/>
    <w:basedOn w:val="a"/>
    <w:link w:val="a7"/>
    <w:uiPriority w:val="99"/>
    <w:semiHidden/>
    <w:unhideWhenUsed/>
    <w:rsid w:val="0005592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55923"/>
    <w:rPr>
      <w:rFonts w:ascii="Tahoma" w:hAnsi="Tahoma" w:cs="Tahoma"/>
      <w:sz w:val="16"/>
      <w:szCs w:val="16"/>
    </w:rPr>
  </w:style>
  <w:style w:type="character" w:styleId="a8">
    <w:name w:val="annotation reference"/>
    <w:basedOn w:val="a0"/>
    <w:uiPriority w:val="99"/>
    <w:semiHidden/>
    <w:unhideWhenUsed/>
    <w:rsid w:val="00423E07"/>
    <w:rPr>
      <w:sz w:val="16"/>
      <w:szCs w:val="16"/>
    </w:rPr>
  </w:style>
  <w:style w:type="paragraph" w:styleId="a9">
    <w:name w:val="annotation text"/>
    <w:basedOn w:val="a"/>
    <w:link w:val="aa"/>
    <w:uiPriority w:val="99"/>
    <w:unhideWhenUsed/>
    <w:rsid w:val="00423E07"/>
    <w:pPr>
      <w:spacing w:line="240" w:lineRule="auto"/>
    </w:pPr>
    <w:rPr>
      <w:sz w:val="20"/>
      <w:szCs w:val="20"/>
    </w:rPr>
  </w:style>
  <w:style w:type="character" w:customStyle="1" w:styleId="aa">
    <w:name w:val="Текст примечания Знак"/>
    <w:basedOn w:val="a0"/>
    <w:link w:val="a9"/>
    <w:uiPriority w:val="99"/>
    <w:rsid w:val="00423E07"/>
    <w:rPr>
      <w:sz w:val="20"/>
      <w:szCs w:val="20"/>
    </w:rPr>
  </w:style>
  <w:style w:type="paragraph" w:styleId="ab">
    <w:name w:val="annotation subject"/>
    <w:basedOn w:val="a9"/>
    <w:next w:val="a9"/>
    <w:link w:val="ac"/>
    <w:uiPriority w:val="99"/>
    <w:semiHidden/>
    <w:unhideWhenUsed/>
    <w:rsid w:val="00423E07"/>
    <w:rPr>
      <w:b/>
      <w:bCs/>
    </w:rPr>
  </w:style>
  <w:style w:type="character" w:customStyle="1" w:styleId="ac">
    <w:name w:val="Тема примечания Знак"/>
    <w:basedOn w:val="aa"/>
    <w:link w:val="ab"/>
    <w:uiPriority w:val="99"/>
    <w:semiHidden/>
    <w:rsid w:val="00423E07"/>
    <w:rPr>
      <w:b/>
      <w:bCs/>
      <w:sz w:val="20"/>
      <w:szCs w:val="20"/>
    </w:rPr>
  </w:style>
  <w:style w:type="character" w:styleId="ad">
    <w:name w:val="Placeholder Text"/>
    <w:basedOn w:val="a0"/>
    <w:uiPriority w:val="99"/>
    <w:semiHidden/>
    <w:rsid w:val="00B80ED7"/>
    <w:rPr>
      <w:color w:val="808080"/>
    </w:rPr>
  </w:style>
  <w:style w:type="character" w:styleId="ae">
    <w:name w:val="Unresolved Mention"/>
    <w:basedOn w:val="a0"/>
    <w:uiPriority w:val="99"/>
    <w:semiHidden/>
    <w:unhideWhenUsed/>
    <w:rsid w:val="002F3A3D"/>
    <w:rPr>
      <w:color w:val="605E5C"/>
      <w:shd w:val="clear" w:color="auto" w:fill="E1DFDD"/>
    </w:rPr>
  </w:style>
  <w:style w:type="paragraph" w:styleId="af">
    <w:name w:val="Normal (Web)"/>
    <w:basedOn w:val="a"/>
    <w:uiPriority w:val="99"/>
    <w:semiHidden/>
    <w:unhideWhenUsed/>
    <w:rsid w:val="000071D3"/>
    <w:rPr>
      <w:rFonts w:ascii="Times New Roman" w:hAnsi="Times New Roman" w:cs="Times New Roman"/>
      <w:sz w:val="24"/>
      <w:szCs w:val="24"/>
    </w:rPr>
  </w:style>
  <w:style w:type="paragraph" w:styleId="af0">
    <w:name w:val="caption"/>
    <w:basedOn w:val="a"/>
    <w:next w:val="a"/>
    <w:uiPriority w:val="35"/>
    <w:unhideWhenUsed/>
    <w:qFormat/>
    <w:rsid w:val="00D40F10"/>
    <w:pPr>
      <w:spacing w:line="240" w:lineRule="auto"/>
      <w:ind w:firstLine="567"/>
      <w:jc w:val="both"/>
    </w:pPr>
    <w:rPr>
      <w:rFonts w:ascii="Times New Roman" w:eastAsia="Times New Roman" w:hAnsi="Times New Roman" w:cs="Times New Roman"/>
      <w:i/>
      <w:iCs/>
      <w:color w:val="44546A" w:themeColor="text2"/>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6119">
      <w:bodyDiv w:val="1"/>
      <w:marLeft w:val="0"/>
      <w:marRight w:val="0"/>
      <w:marTop w:val="0"/>
      <w:marBottom w:val="0"/>
      <w:divBdr>
        <w:top w:val="none" w:sz="0" w:space="0" w:color="auto"/>
        <w:left w:val="none" w:sz="0" w:space="0" w:color="auto"/>
        <w:bottom w:val="none" w:sz="0" w:space="0" w:color="auto"/>
        <w:right w:val="none" w:sz="0" w:space="0" w:color="auto"/>
      </w:divBdr>
    </w:div>
    <w:div w:id="16464881">
      <w:bodyDiv w:val="1"/>
      <w:marLeft w:val="0"/>
      <w:marRight w:val="0"/>
      <w:marTop w:val="0"/>
      <w:marBottom w:val="0"/>
      <w:divBdr>
        <w:top w:val="none" w:sz="0" w:space="0" w:color="auto"/>
        <w:left w:val="none" w:sz="0" w:space="0" w:color="auto"/>
        <w:bottom w:val="none" w:sz="0" w:space="0" w:color="auto"/>
        <w:right w:val="none" w:sz="0" w:space="0" w:color="auto"/>
      </w:divBdr>
    </w:div>
    <w:div w:id="65304607">
      <w:bodyDiv w:val="1"/>
      <w:marLeft w:val="0"/>
      <w:marRight w:val="0"/>
      <w:marTop w:val="0"/>
      <w:marBottom w:val="0"/>
      <w:divBdr>
        <w:top w:val="none" w:sz="0" w:space="0" w:color="auto"/>
        <w:left w:val="none" w:sz="0" w:space="0" w:color="auto"/>
        <w:bottom w:val="none" w:sz="0" w:space="0" w:color="auto"/>
        <w:right w:val="none" w:sz="0" w:space="0" w:color="auto"/>
      </w:divBdr>
    </w:div>
    <w:div w:id="188111273">
      <w:bodyDiv w:val="1"/>
      <w:marLeft w:val="0"/>
      <w:marRight w:val="0"/>
      <w:marTop w:val="0"/>
      <w:marBottom w:val="0"/>
      <w:divBdr>
        <w:top w:val="none" w:sz="0" w:space="0" w:color="auto"/>
        <w:left w:val="none" w:sz="0" w:space="0" w:color="auto"/>
        <w:bottom w:val="none" w:sz="0" w:space="0" w:color="auto"/>
        <w:right w:val="none" w:sz="0" w:space="0" w:color="auto"/>
      </w:divBdr>
    </w:div>
    <w:div w:id="218055860">
      <w:bodyDiv w:val="1"/>
      <w:marLeft w:val="0"/>
      <w:marRight w:val="0"/>
      <w:marTop w:val="0"/>
      <w:marBottom w:val="0"/>
      <w:divBdr>
        <w:top w:val="none" w:sz="0" w:space="0" w:color="auto"/>
        <w:left w:val="none" w:sz="0" w:space="0" w:color="auto"/>
        <w:bottom w:val="none" w:sz="0" w:space="0" w:color="auto"/>
        <w:right w:val="none" w:sz="0" w:space="0" w:color="auto"/>
      </w:divBdr>
    </w:div>
    <w:div w:id="218367313">
      <w:bodyDiv w:val="1"/>
      <w:marLeft w:val="0"/>
      <w:marRight w:val="0"/>
      <w:marTop w:val="0"/>
      <w:marBottom w:val="0"/>
      <w:divBdr>
        <w:top w:val="none" w:sz="0" w:space="0" w:color="auto"/>
        <w:left w:val="none" w:sz="0" w:space="0" w:color="auto"/>
        <w:bottom w:val="none" w:sz="0" w:space="0" w:color="auto"/>
        <w:right w:val="none" w:sz="0" w:space="0" w:color="auto"/>
      </w:divBdr>
    </w:div>
    <w:div w:id="241523547">
      <w:bodyDiv w:val="1"/>
      <w:marLeft w:val="0"/>
      <w:marRight w:val="0"/>
      <w:marTop w:val="0"/>
      <w:marBottom w:val="0"/>
      <w:divBdr>
        <w:top w:val="none" w:sz="0" w:space="0" w:color="auto"/>
        <w:left w:val="none" w:sz="0" w:space="0" w:color="auto"/>
        <w:bottom w:val="none" w:sz="0" w:space="0" w:color="auto"/>
        <w:right w:val="none" w:sz="0" w:space="0" w:color="auto"/>
      </w:divBdr>
    </w:div>
    <w:div w:id="246306102">
      <w:bodyDiv w:val="1"/>
      <w:marLeft w:val="0"/>
      <w:marRight w:val="0"/>
      <w:marTop w:val="0"/>
      <w:marBottom w:val="0"/>
      <w:divBdr>
        <w:top w:val="none" w:sz="0" w:space="0" w:color="auto"/>
        <w:left w:val="none" w:sz="0" w:space="0" w:color="auto"/>
        <w:bottom w:val="none" w:sz="0" w:space="0" w:color="auto"/>
        <w:right w:val="none" w:sz="0" w:space="0" w:color="auto"/>
      </w:divBdr>
    </w:div>
    <w:div w:id="250312691">
      <w:bodyDiv w:val="1"/>
      <w:marLeft w:val="0"/>
      <w:marRight w:val="0"/>
      <w:marTop w:val="0"/>
      <w:marBottom w:val="0"/>
      <w:divBdr>
        <w:top w:val="none" w:sz="0" w:space="0" w:color="auto"/>
        <w:left w:val="none" w:sz="0" w:space="0" w:color="auto"/>
        <w:bottom w:val="none" w:sz="0" w:space="0" w:color="auto"/>
        <w:right w:val="none" w:sz="0" w:space="0" w:color="auto"/>
      </w:divBdr>
    </w:div>
    <w:div w:id="262230553">
      <w:bodyDiv w:val="1"/>
      <w:marLeft w:val="0"/>
      <w:marRight w:val="0"/>
      <w:marTop w:val="0"/>
      <w:marBottom w:val="0"/>
      <w:divBdr>
        <w:top w:val="none" w:sz="0" w:space="0" w:color="auto"/>
        <w:left w:val="none" w:sz="0" w:space="0" w:color="auto"/>
        <w:bottom w:val="none" w:sz="0" w:space="0" w:color="auto"/>
        <w:right w:val="none" w:sz="0" w:space="0" w:color="auto"/>
      </w:divBdr>
    </w:div>
    <w:div w:id="267003039">
      <w:bodyDiv w:val="1"/>
      <w:marLeft w:val="0"/>
      <w:marRight w:val="0"/>
      <w:marTop w:val="0"/>
      <w:marBottom w:val="0"/>
      <w:divBdr>
        <w:top w:val="none" w:sz="0" w:space="0" w:color="auto"/>
        <w:left w:val="none" w:sz="0" w:space="0" w:color="auto"/>
        <w:bottom w:val="none" w:sz="0" w:space="0" w:color="auto"/>
        <w:right w:val="none" w:sz="0" w:space="0" w:color="auto"/>
      </w:divBdr>
    </w:div>
    <w:div w:id="288515573">
      <w:bodyDiv w:val="1"/>
      <w:marLeft w:val="0"/>
      <w:marRight w:val="0"/>
      <w:marTop w:val="0"/>
      <w:marBottom w:val="0"/>
      <w:divBdr>
        <w:top w:val="none" w:sz="0" w:space="0" w:color="auto"/>
        <w:left w:val="none" w:sz="0" w:space="0" w:color="auto"/>
        <w:bottom w:val="none" w:sz="0" w:space="0" w:color="auto"/>
        <w:right w:val="none" w:sz="0" w:space="0" w:color="auto"/>
      </w:divBdr>
    </w:div>
    <w:div w:id="359740190">
      <w:bodyDiv w:val="1"/>
      <w:marLeft w:val="0"/>
      <w:marRight w:val="0"/>
      <w:marTop w:val="0"/>
      <w:marBottom w:val="0"/>
      <w:divBdr>
        <w:top w:val="none" w:sz="0" w:space="0" w:color="auto"/>
        <w:left w:val="none" w:sz="0" w:space="0" w:color="auto"/>
        <w:bottom w:val="none" w:sz="0" w:space="0" w:color="auto"/>
        <w:right w:val="none" w:sz="0" w:space="0" w:color="auto"/>
      </w:divBdr>
    </w:div>
    <w:div w:id="373384501">
      <w:bodyDiv w:val="1"/>
      <w:marLeft w:val="0"/>
      <w:marRight w:val="0"/>
      <w:marTop w:val="0"/>
      <w:marBottom w:val="0"/>
      <w:divBdr>
        <w:top w:val="none" w:sz="0" w:space="0" w:color="auto"/>
        <w:left w:val="none" w:sz="0" w:space="0" w:color="auto"/>
        <w:bottom w:val="none" w:sz="0" w:space="0" w:color="auto"/>
        <w:right w:val="none" w:sz="0" w:space="0" w:color="auto"/>
      </w:divBdr>
    </w:div>
    <w:div w:id="375858127">
      <w:bodyDiv w:val="1"/>
      <w:marLeft w:val="0"/>
      <w:marRight w:val="0"/>
      <w:marTop w:val="0"/>
      <w:marBottom w:val="0"/>
      <w:divBdr>
        <w:top w:val="none" w:sz="0" w:space="0" w:color="auto"/>
        <w:left w:val="none" w:sz="0" w:space="0" w:color="auto"/>
        <w:bottom w:val="none" w:sz="0" w:space="0" w:color="auto"/>
        <w:right w:val="none" w:sz="0" w:space="0" w:color="auto"/>
      </w:divBdr>
      <w:divsChild>
        <w:div w:id="19401439">
          <w:marLeft w:val="0"/>
          <w:marRight w:val="0"/>
          <w:marTop w:val="90"/>
          <w:marBottom w:val="0"/>
          <w:divBdr>
            <w:top w:val="none" w:sz="0" w:space="0" w:color="auto"/>
            <w:left w:val="none" w:sz="0" w:space="0" w:color="auto"/>
            <w:bottom w:val="none" w:sz="0" w:space="0" w:color="auto"/>
            <w:right w:val="none" w:sz="0" w:space="0" w:color="auto"/>
          </w:divBdr>
          <w:divsChild>
            <w:div w:id="2024430819">
              <w:marLeft w:val="0"/>
              <w:marRight w:val="0"/>
              <w:marTop w:val="0"/>
              <w:marBottom w:val="420"/>
              <w:divBdr>
                <w:top w:val="none" w:sz="0" w:space="0" w:color="auto"/>
                <w:left w:val="none" w:sz="0" w:space="0" w:color="auto"/>
                <w:bottom w:val="none" w:sz="0" w:space="0" w:color="auto"/>
                <w:right w:val="none" w:sz="0" w:space="0" w:color="auto"/>
              </w:divBdr>
              <w:divsChild>
                <w:div w:id="1640262933">
                  <w:marLeft w:val="0"/>
                  <w:marRight w:val="0"/>
                  <w:marTop w:val="0"/>
                  <w:marBottom w:val="0"/>
                  <w:divBdr>
                    <w:top w:val="none" w:sz="0" w:space="0" w:color="auto"/>
                    <w:left w:val="none" w:sz="0" w:space="0" w:color="auto"/>
                    <w:bottom w:val="none" w:sz="0" w:space="0" w:color="auto"/>
                    <w:right w:val="none" w:sz="0" w:space="0" w:color="auto"/>
                  </w:divBdr>
                  <w:divsChild>
                    <w:div w:id="1519198983">
                      <w:marLeft w:val="0"/>
                      <w:marRight w:val="0"/>
                      <w:marTop w:val="0"/>
                      <w:marBottom w:val="0"/>
                      <w:divBdr>
                        <w:top w:val="none" w:sz="0" w:space="0" w:color="auto"/>
                        <w:left w:val="none" w:sz="0" w:space="0" w:color="auto"/>
                        <w:bottom w:val="none" w:sz="0" w:space="0" w:color="auto"/>
                        <w:right w:val="none" w:sz="0" w:space="0" w:color="auto"/>
                      </w:divBdr>
                      <w:divsChild>
                        <w:div w:id="8460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755984">
      <w:bodyDiv w:val="1"/>
      <w:marLeft w:val="0"/>
      <w:marRight w:val="0"/>
      <w:marTop w:val="0"/>
      <w:marBottom w:val="0"/>
      <w:divBdr>
        <w:top w:val="none" w:sz="0" w:space="0" w:color="auto"/>
        <w:left w:val="none" w:sz="0" w:space="0" w:color="auto"/>
        <w:bottom w:val="none" w:sz="0" w:space="0" w:color="auto"/>
        <w:right w:val="none" w:sz="0" w:space="0" w:color="auto"/>
      </w:divBdr>
    </w:div>
    <w:div w:id="427434017">
      <w:bodyDiv w:val="1"/>
      <w:marLeft w:val="0"/>
      <w:marRight w:val="0"/>
      <w:marTop w:val="0"/>
      <w:marBottom w:val="0"/>
      <w:divBdr>
        <w:top w:val="none" w:sz="0" w:space="0" w:color="auto"/>
        <w:left w:val="none" w:sz="0" w:space="0" w:color="auto"/>
        <w:bottom w:val="none" w:sz="0" w:space="0" w:color="auto"/>
        <w:right w:val="none" w:sz="0" w:space="0" w:color="auto"/>
      </w:divBdr>
    </w:div>
    <w:div w:id="458378649">
      <w:bodyDiv w:val="1"/>
      <w:marLeft w:val="0"/>
      <w:marRight w:val="0"/>
      <w:marTop w:val="0"/>
      <w:marBottom w:val="0"/>
      <w:divBdr>
        <w:top w:val="none" w:sz="0" w:space="0" w:color="auto"/>
        <w:left w:val="none" w:sz="0" w:space="0" w:color="auto"/>
        <w:bottom w:val="none" w:sz="0" w:space="0" w:color="auto"/>
        <w:right w:val="none" w:sz="0" w:space="0" w:color="auto"/>
      </w:divBdr>
    </w:div>
    <w:div w:id="474373320">
      <w:bodyDiv w:val="1"/>
      <w:marLeft w:val="0"/>
      <w:marRight w:val="0"/>
      <w:marTop w:val="0"/>
      <w:marBottom w:val="0"/>
      <w:divBdr>
        <w:top w:val="none" w:sz="0" w:space="0" w:color="auto"/>
        <w:left w:val="none" w:sz="0" w:space="0" w:color="auto"/>
        <w:bottom w:val="none" w:sz="0" w:space="0" w:color="auto"/>
        <w:right w:val="none" w:sz="0" w:space="0" w:color="auto"/>
      </w:divBdr>
    </w:div>
    <w:div w:id="490488765">
      <w:bodyDiv w:val="1"/>
      <w:marLeft w:val="0"/>
      <w:marRight w:val="0"/>
      <w:marTop w:val="0"/>
      <w:marBottom w:val="0"/>
      <w:divBdr>
        <w:top w:val="none" w:sz="0" w:space="0" w:color="auto"/>
        <w:left w:val="none" w:sz="0" w:space="0" w:color="auto"/>
        <w:bottom w:val="none" w:sz="0" w:space="0" w:color="auto"/>
        <w:right w:val="none" w:sz="0" w:space="0" w:color="auto"/>
      </w:divBdr>
    </w:div>
    <w:div w:id="573244560">
      <w:bodyDiv w:val="1"/>
      <w:marLeft w:val="0"/>
      <w:marRight w:val="0"/>
      <w:marTop w:val="0"/>
      <w:marBottom w:val="0"/>
      <w:divBdr>
        <w:top w:val="none" w:sz="0" w:space="0" w:color="auto"/>
        <w:left w:val="none" w:sz="0" w:space="0" w:color="auto"/>
        <w:bottom w:val="none" w:sz="0" w:space="0" w:color="auto"/>
        <w:right w:val="none" w:sz="0" w:space="0" w:color="auto"/>
      </w:divBdr>
    </w:div>
    <w:div w:id="618029813">
      <w:bodyDiv w:val="1"/>
      <w:marLeft w:val="0"/>
      <w:marRight w:val="0"/>
      <w:marTop w:val="0"/>
      <w:marBottom w:val="0"/>
      <w:divBdr>
        <w:top w:val="none" w:sz="0" w:space="0" w:color="auto"/>
        <w:left w:val="none" w:sz="0" w:space="0" w:color="auto"/>
        <w:bottom w:val="none" w:sz="0" w:space="0" w:color="auto"/>
        <w:right w:val="none" w:sz="0" w:space="0" w:color="auto"/>
      </w:divBdr>
    </w:div>
    <w:div w:id="837186940">
      <w:bodyDiv w:val="1"/>
      <w:marLeft w:val="0"/>
      <w:marRight w:val="0"/>
      <w:marTop w:val="0"/>
      <w:marBottom w:val="0"/>
      <w:divBdr>
        <w:top w:val="none" w:sz="0" w:space="0" w:color="auto"/>
        <w:left w:val="none" w:sz="0" w:space="0" w:color="auto"/>
        <w:bottom w:val="none" w:sz="0" w:space="0" w:color="auto"/>
        <w:right w:val="none" w:sz="0" w:space="0" w:color="auto"/>
      </w:divBdr>
    </w:div>
    <w:div w:id="845941048">
      <w:bodyDiv w:val="1"/>
      <w:marLeft w:val="0"/>
      <w:marRight w:val="0"/>
      <w:marTop w:val="0"/>
      <w:marBottom w:val="0"/>
      <w:divBdr>
        <w:top w:val="none" w:sz="0" w:space="0" w:color="auto"/>
        <w:left w:val="none" w:sz="0" w:space="0" w:color="auto"/>
        <w:bottom w:val="none" w:sz="0" w:space="0" w:color="auto"/>
        <w:right w:val="none" w:sz="0" w:space="0" w:color="auto"/>
      </w:divBdr>
    </w:div>
    <w:div w:id="849373770">
      <w:bodyDiv w:val="1"/>
      <w:marLeft w:val="0"/>
      <w:marRight w:val="0"/>
      <w:marTop w:val="0"/>
      <w:marBottom w:val="0"/>
      <w:divBdr>
        <w:top w:val="none" w:sz="0" w:space="0" w:color="auto"/>
        <w:left w:val="none" w:sz="0" w:space="0" w:color="auto"/>
        <w:bottom w:val="none" w:sz="0" w:space="0" w:color="auto"/>
        <w:right w:val="none" w:sz="0" w:space="0" w:color="auto"/>
      </w:divBdr>
    </w:div>
    <w:div w:id="891308960">
      <w:bodyDiv w:val="1"/>
      <w:marLeft w:val="0"/>
      <w:marRight w:val="0"/>
      <w:marTop w:val="0"/>
      <w:marBottom w:val="0"/>
      <w:divBdr>
        <w:top w:val="none" w:sz="0" w:space="0" w:color="auto"/>
        <w:left w:val="none" w:sz="0" w:space="0" w:color="auto"/>
        <w:bottom w:val="none" w:sz="0" w:space="0" w:color="auto"/>
        <w:right w:val="none" w:sz="0" w:space="0" w:color="auto"/>
      </w:divBdr>
    </w:div>
    <w:div w:id="917324817">
      <w:bodyDiv w:val="1"/>
      <w:marLeft w:val="0"/>
      <w:marRight w:val="0"/>
      <w:marTop w:val="0"/>
      <w:marBottom w:val="0"/>
      <w:divBdr>
        <w:top w:val="none" w:sz="0" w:space="0" w:color="auto"/>
        <w:left w:val="none" w:sz="0" w:space="0" w:color="auto"/>
        <w:bottom w:val="none" w:sz="0" w:space="0" w:color="auto"/>
        <w:right w:val="none" w:sz="0" w:space="0" w:color="auto"/>
      </w:divBdr>
    </w:div>
    <w:div w:id="962611250">
      <w:bodyDiv w:val="1"/>
      <w:marLeft w:val="0"/>
      <w:marRight w:val="0"/>
      <w:marTop w:val="0"/>
      <w:marBottom w:val="0"/>
      <w:divBdr>
        <w:top w:val="none" w:sz="0" w:space="0" w:color="auto"/>
        <w:left w:val="none" w:sz="0" w:space="0" w:color="auto"/>
        <w:bottom w:val="none" w:sz="0" w:space="0" w:color="auto"/>
        <w:right w:val="none" w:sz="0" w:space="0" w:color="auto"/>
      </w:divBdr>
    </w:div>
    <w:div w:id="978457910">
      <w:bodyDiv w:val="1"/>
      <w:marLeft w:val="0"/>
      <w:marRight w:val="0"/>
      <w:marTop w:val="0"/>
      <w:marBottom w:val="0"/>
      <w:divBdr>
        <w:top w:val="none" w:sz="0" w:space="0" w:color="auto"/>
        <w:left w:val="none" w:sz="0" w:space="0" w:color="auto"/>
        <w:bottom w:val="none" w:sz="0" w:space="0" w:color="auto"/>
        <w:right w:val="none" w:sz="0" w:space="0" w:color="auto"/>
      </w:divBdr>
    </w:div>
    <w:div w:id="984817814">
      <w:bodyDiv w:val="1"/>
      <w:marLeft w:val="0"/>
      <w:marRight w:val="0"/>
      <w:marTop w:val="0"/>
      <w:marBottom w:val="0"/>
      <w:divBdr>
        <w:top w:val="none" w:sz="0" w:space="0" w:color="auto"/>
        <w:left w:val="none" w:sz="0" w:space="0" w:color="auto"/>
        <w:bottom w:val="none" w:sz="0" w:space="0" w:color="auto"/>
        <w:right w:val="none" w:sz="0" w:space="0" w:color="auto"/>
      </w:divBdr>
    </w:div>
    <w:div w:id="1003511058">
      <w:bodyDiv w:val="1"/>
      <w:marLeft w:val="0"/>
      <w:marRight w:val="0"/>
      <w:marTop w:val="0"/>
      <w:marBottom w:val="0"/>
      <w:divBdr>
        <w:top w:val="none" w:sz="0" w:space="0" w:color="auto"/>
        <w:left w:val="none" w:sz="0" w:space="0" w:color="auto"/>
        <w:bottom w:val="none" w:sz="0" w:space="0" w:color="auto"/>
        <w:right w:val="none" w:sz="0" w:space="0" w:color="auto"/>
      </w:divBdr>
    </w:div>
    <w:div w:id="1086422879">
      <w:bodyDiv w:val="1"/>
      <w:marLeft w:val="0"/>
      <w:marRight w:val="0"/>
      <w:marTop w:val="0"/>
      <w:marBottom w:val="0"/>
      <w:divBdr>
        <w:top w:val="none" w:sz="0" w:space="0" w:color="auto"/>
        <w:left w:val="none" w:sz="0" w:space="0" w:color="auto"/>
        <w:bottom w:val="none" w:sz="0" w:space="0" w:color="auto"/>
        <w:right w:val="none" w:sz="0" w:space="0" w:color="auto"/>
      </w:divBdr>
    </w:div>
    <w:div w:id="1135174850">
      <w:bodyDiv w:val="1"/>
      <w:marLeft w:val="0"/>
      <w:marRight w:val="0"/>
      <w:marTop w:val="0"/>
      <w:marBottom w:val="0"/>
      <w:divBdr>
        <w:top w:val="none" w:sz="0" w:space="0" w:color="auto"/>
        <w:left w:val="none" w:sz="0" w:space="0" w:color="auto"/>
        <w:bottom w:val="none" w:sz="0" w:space="0" w:color="auto"/>
        <w:right w:val="none" w:sz="0" w:space="0" w:color="auto"/>
      </w:divBdr>
    </w:div>
    <w:div w:id="1142962399">
      <w:bodyDiv w:val="1"/>
      <w:marLeft w:val="0"/>
      <w:marRight w:val="0"/>
      <w:marTop w:val="0"/>
      <w:marBottom w:val="0"/>
      <w:divBdr>
        <w:top w:val="none" w:sz="0" w:space="0" w:color="auto"/>
        <w:left w:val="none" w:sz="0" w:space="0" w:color="auto"/>
        <w:bottom w:val="none" w:sz="0" w:space="0" w:color="auto"/>
        <w:right w:val="none" w:sz="0" w:space="0" w:color="auto"/>
      </w:divBdr>
    </w:div>
    <w:div w:id="1163199052">
      <w:bodyDiv w:val="1"/>
      <w:marLeft w:val="0"/>
      <w:marRight w:val="0"/>
      <w:marTop w:val="0"/>
      <w:marBottom w:val="0"/>
      <w:divBdr>
        <w:top w:val="none" w:sz="0" w:space="0" w:color="auto"/>
        <w:left w:val="none" w:sz="0" w:space="0" w:color="auto"/>
        <w:bottom w:val="none" w:sz="0" w:space="0" w:color="auto"/>
        <w:right w:val="none" w:sz="0" w:space="0" w:color="auto"/>
      </w:divBdr>
    </w:div>
    <w:div w:id="1171289790">
      <w:bodyDiv w:val="1"/>
      <w:marLeft w:val="0"/>
      <w:marRight w:val="0"/>
      <w:marTop w:val="0"/>
      <w:marBottom w:val="0"/>
      <w:divBdr>
        <w:top w:val="none" w:sz="0" w:space="0" w:color="auto"/>
        <w:left w:val="none" w:sz="0" w:space="0" w:color="auto"/>
        <w:bottom w:val="none" w:sz="0" w:space="0" w:color="auto"/>
        <w:right w:val="none" w:sz="0" w:space="0" w:color="auto"/>
      </w:divBdr>
    </w:div>
    <w:div w:id="1205630681">
      <w:bodyDiv w:val="1"/>
      <w:marLeft w:val="0"/>
      <w:marRight w:val="0"/>
      <w:marTop w:val="0"/>
      <w:marBottom w:val="0"/>
      <w:divBdr>
        <w:top w:val="none" w:sz="0" w:space="0" w:color="auto"/>
        <w:left w:val="none" w:sz="0" w:space="0" w:color="auto"/>
        <w:bottom w:val="none" w:sz="0" w:space="0" w:color="auto"/>
        <w:right w:val="none" w:sz="0" w:space="0" w:color="auto"/>
      </w:divBdr>
    </w:div>
    <w:div w:id="1217165377">
      <w:bodyDiv w:val="1"/>
      <w:marLeft w:val="0"/>
      <w:marRight w:val="0"/>
      <w:marTop w:val="0"/>
      <w:marBottom w:val="0"/>
      <w:divBdr>
        <w:top w:val="none" w:sz="0" w:space="0" w:color="auto"/>
        <w:left w:val="none" w:sz="0" w:space="0" w:color="auto"/>
        <w:bottom w:val="none" w:sz="0" w:space="0" w:color="auto"/>
        <w:right w:val="none" w:sz="0" w:space="0" w:color="auto"/>
      </w:divBdr>
    </w:div>
    <w:div w:id="1226069167">
      <w:bodyDiv w:val="1"/>
      <w:marLeft w:val="0"/>
      <w:marRight w:val="0"/>
      <w:marTop w:val="0"/>
      <w:marBottom w:val="0"/>
      <w:divBdr>
        <w:top w:val="none" w:sz="0" w:space="0" w:color="auto"/>
        <w:left w:val="none" w:sz="0" w:space="0" w:color="auto"/>
        <w:bottom w:val="none" w:sz="0" w:space="0" w:color="auto"/>
        <w:right w:val="none" w:sz="0" w:space="0" w:color="auto"/>
      </w:divBdr>
    </w:div>
    <w:div w:id="1307319027">
      <w:bodyDiv w:val="1"/>
      <w:marLeft w:val="0"/>
      <w:marRight w:val="0"/>
      <w:marTop w:val="0"/>
      <w:marBottom w:val="0"/>
      <w:divBdr>
        <w:top w:val="none" w:sz="0" w:space="0" w:color="auto"/>
        <w:left w:val="none" w:sz="0" w:space="0" w:color="auto"/>
        <w:bottom w:val="none" w:sz="0" w:space="0" w:color="auto"/>
        <w:right w:val="none" w:sz="0" w:space="0" w:color="auto"/>
      </w:divBdr>
    </w:div>
    <w:div w:id="1328289035">
      <w:bodyDiv w:val="1"/>
      <w:marLeft w:val="0"/>
      <w:marRight w:val="0"/>
      <w:marTop w:val="0"/>
      <w:marBottom w:val="0"/>
      <w:divBdr>
        <w:top w:val="none" w:sz="0" w:space="0" w:color="auto"/>
        <w:left w:val="none" w:sz="0" w:space="0" w:color="auto"/>
        <w:bottom w:val="none" w:sz="0" w:space="0" w:color="auto"/>
        <w:right w:val="none" w:sz="0" w:space="0" w:color="auto"/>
      </w:divBdr>
    </w:div>
    <w:div w:id="1329794730">
      <w:bodyDiv w:val="1"/>
      <w:marLeft w:val="0"/>
      <w:marRight w:val="0"/>
      <w:marTop w:val="0"/>
      <w:marBottom w:val="0"/>
      <w:divBdr>
        <w:top w:val="none" w:sz="0" w:space="0" w:color="auto"/>
        <w:left w:val="none" w:sz="0" w:space="0" w:color="auto"/>
        <w:bottom w:val="none" w:sz="0" w:space="0" w:color="auto"/>
        <w:right w:val="none" w:sz="0" w:space="0" w:color="auto"/>
      </w:divBdr>
    </w:div>
    <w:div w:id="1349140173">
      <w:bodyDiv w:val="1"/>
      <w:marLeft w:val="0"/>
      <w:marRight w:val="0"/>
      <w:marTop w:val="0"/>
      <w:marBottom w:val="0"/>
      <w:divBdr>
        <w:top w:val="none" w:sz="0" w:space="0" w:color="auto"/>
        <w:left w:val="none" w:sz="0" w:space="0" w:color="auto"/>
        <w:bottom w:val="none" w:sz="0" w:space="0" w:color="auto"/>
        <w:right w:val="none" w:sz="0" w:space="0" w:color="auto"/>
      </w:divBdr>
    </w:div>
    <w:div w:id="1364134237">
      <w:bodyDiv w:val="1"/>
      <w:marLeft w:val="0"/>
      <w:marRight w:val="0"/>
      <w:marTop w:val="0"/>
      <w:marBottom w:val="0"/>
      <w:divBdr>
        <w:top w:val="none" w:sz="0" w:space="0" w:color="auto"/>
        <w:left w:val="none" w:sz="0" w:space="0" w:color="auto"/>
        <w:bottom w:val="none" w:sz="0" w:space="0" w:color="auto"/>
        <w:right w:val="none" w:sz="0" w:space="0" w:color="auto"/>
      </w:divBdr>
    </w:div>
    <w:div w:id="1377970998">
      <w:bodyDiv w:val="1"/>
      <w:marLeft w:val="0"/>
      <w:marRight w:val="0"/>
      <w:marTop w:val="0"/>
      <w:marBottom w:val="0"/>
      <w:divBdr>
        <w:top w:val="none" w:sz="0" w:space="0" w:color="auto"/>
        <w:left w:val="none" w:sz="0" w:space="0" w:color="auto"/>
        <w:bottom w:val="none" w:sz="0" w:space="0" w:color="auto"/>
        <w:right w:val="none" w:sz="0" w:space="0" w:color="auto"/>
      </w:divBdr>
    </w:div>
    <w:div w:id="1388719517">
      <w:bodyDiv w:val="1"/>
      <w:marLeft w:val="0"/>
      <w:marRight w:val="0"/>
      <w:marTop w:val="0"/>
      <w:marBottom w:val="0"/>
      <w:divBdr>
        <w:top w:val="none" w:sz="0" w:space="0" w:color="auto"/>
        <w:left w:val="none" w:sz="0" w:space="0" w:color="auto"/>
        <w:bottom w:val="none" w:sz="0" w:space="0" w:color="auto"/>
        <w:right w:val="none" w:sz="0" w:space="0" w:color="auto"/>
      </w:divBdr>
    </w:div>
    <w:div w:id="1410082681">
      <w:bodyDiv w:val="1"/>
      <w:marLeft w:val="0"/>
      <w:marRight w:val="0"/>
      <w:marTop w:val="0"/>
      <w:marBottom w:val="0"/>
      <w:divBdr>
        <w:top w:val="none" w:sz="0" w:space="0" w:color="auto"/>
        <w:left w:val="none" w:sz="0" w:space="0" w:color="auto"/>
        <w:bottom w:val="none" w:sz="0" w:space="0" w:color="auto"/>
        <w:right w:val="none" w:sz="0" w:space="0" w:color="auto"/>
      </w:divBdr>
    </w:div>
    <w:div w:id="1431731357">
      <w:bodyDiv w:val="1"/>
      <w:marLeft w:val="0"/>
      <w:marRight w:val="0"/>
      <w:marTop w:val="0"/>
      <w:marBottom w:val="0"/>
      <w:divBdr>
        <w:top w:val="none" w:sz="0" w:space="0" w:color="auto"/>
        <w:left w:val="none" w:sz="0" w:space="0" w:color="auto"/>
        <w:bottom w:val="none" w:sz="0" w:space="0" w:color="auto"/>
        <w:right w:val="none" w:sz="0" w:space="0" w:color="auto"/>
      </w:divBdr>
    </w:div>
    <w:div w:id="1459107014">
      <w:bodyDiv w:val="1"/>
      <w:marLeft w:val="0"/>
      <w:marRight w:val="0"/>
      <w:marTop w:val="0"/>
      <w:marBottom w:val="0"/>
      <w:divBdr>
        <w:top w:val="none" w:sz="0" w:space="0" w:color="auto"/>
        <w:left w:val="none" w:sz="0" w:space="0" w:color="auto"/>
        <w:bottom w:val="none" w:sz="0" w:space="0" w:color="auto"/>
        <w:right w:val="none" w:sz="0" w:space="0" w:color="auto"/>
      </w:divBdr>
    </w:div>
    <w:div w:id="1473526669">
      <w:bodyDiv w:val="1"/>
      <w:marLeft w:val="0"/>
      <w:marRight w:val="0"/>
      <w:marTop w:val="0"/>
      <w:marBottom w:val="0"/>
      <w:divBdr>
        <w:top w:val="none" w:sz="0" w:space="0" w:color="auto"/>
        <w:left w:val="none" w:sz="0" w:space="0" w:color="auto"/>
        <w:bottom w:val="none" w:sz="0" w:space="0" w:color="auto"/>
        <w:right w:val="none" w:sz="0" w:space="0" w:color="auto"/>
      </w:divBdr>
    </w:div>
    <w:div w:id="1534658252">
      <w:bodyDiv w:val="1"/>
      <w:marLeft w:val="0"/>
      <w:marRight w:val="0"/>
      <w:marTop w:val="0"/>
      <w:marBottom w:val="0"/>
      <w:divBdr>
        <w:top w:val="none" w:sz="0" w:space="0" w:color="auto"/>
        <w:left w:val="none" w:sz="0" w:space="0" w:color="auto"/>
        <w:bottom w:val="none" w:sz="0" w:space="0" w:color="auto"/>
        <w:right w:val="none" w:sz="0" w:space="0" w:color="auto"/>
      </w:divBdr>
    </w:div>
    <w:div w:id="1592929612">
      <w:bodyDiv w:val="1"/>
      <w:marLeft w:val="0"/>
      <w:marRight w:val="0"/>
      <w:marTop w:val="0"/>
      <w:marBottom w:val="0"/>
      <w:divBdr>
        <w:top w:val="none" w:sz="0" w:space="0" w:color="auto"/>
        <w:left w:val="none" w:sz="0" w:space="0" w:color="auto"/>
        <w:bottom w:val="none" w:sz="0" w:space="0" w:color="auto"/>
        <w:right w:val="none" w:sz="0" w:space="0" w:color="auto"/>
      </w:divBdr>
    </w:div>
    <w:div w:id="1619873095">
      <w:bodyDiv w:val="1"/>
      <w:marLeft w:val="0"/>
      <w:marRight w:val="0"/>
      <w:marTop w:val="0"/>
      <w:marBottom w:val="0"/>
      <w:divBdr>
        <w:top w:val="none" w:sz="0" w:space="0" w:color="auto"/>
        <w:left w:val="none" w:sz="0" w:space="0" w:color="auto"/>
        <w:bottom w:val="none" w:sz="0" w:space="0" w:color="auto"/>
        <w:right w:val="none" w:sz="0" w:space="0" w:color="auto"/>
      </w:divBdr>
    </w:div>
    <w:div w:id="1629892776">
      <w:bodyDiv w:val="1"/>
      <w:marLeft w:val="0"/>
      <w:marRight w:val="0"/>
      <w:marTop w:val="0"/>
      <w:marBottom w:val="0"/>
      <w:divBdr>
        <w:top w:val="none" w:sz="0" w:space="0" w:color="auto"/>
        <w:left w:val="none" w:sz="0" w:space="0" w:color="auto"/>
        <w:bottom w:val="none" w:sz="0" w:space="0" w:color="auto"/>
        <w:right w:val="none" w:sz="0" w:space="0" w:color="auto"/>
      </w:divBdr>
    </w:div>
    <w:div w:id="1688484380">
      <w:bodyDiv w:val="1"/>
      <w:marLeft w:val="0"/>
      <w:marRight w:val="0"/>
      <w:marTop w:val="0"/>
      <w:marBottom w:val="0"/>
      <w:divBdr>
        <w:top w:val="none" w:sz="0" w:space="0" w:color="auto"/>
        <w:left w:val="none" w:sz="0" w:space="0" w:color="auto"/>
        <w:bottom w:val="none" w:sz="0" w:space="0" w:color="auto"/>
        <w:right w:val="none" w:sz="0" w:space="0" w:color="auto"/>
      </w:divBdr>
    </w:div>
    <w:div w:id="1694720060">
      <w:bodyDiv w:val="1"/>
      <w:marLeft w:val="0"/>
      <w:marRight w:val="0"/>
      <w:marTop w:val="0"/>
      <w:marBottom w:val="0"/>
      <w:divBdr>
        <w:top w:val="none" w:sz="0" w:space="0" w:color="auto"/>
        <w:left w:val="none" w:sz="0" w:space="0" w:color="auto"/>
        <w:bottom w:val="none" w:sz="0" w:space="0" w:color="auto"/>
        <w:right w:val="none" w:sz="0" w:space="0" w:color="auto"/>
      </w:divBdr>
    </w:div>
    <w:div w:id="1707757670">
      <w:bodyDiv w:val="1"/>
      <w:marLeft w:val="0"/>
      <w:marRight w:val="0"/>
      <w:marTop w:val="0"/>
      <w:marBottom w:val="0"/>
      <w:divBdr>
        <w:top w:val="none" w:sz="0" w:space="0" w:color="auto"/>
        <w:left w:val="none" w:sz="0" w:space="0" w:color="auto"/>
        <w:bottom w:val="none" w:sz="0" w:space="0" w:color="auto"/>
        <w:right w:val="none" w:sz="0" w:space="0" w:color="auto"/>
      </w:divBdr>
    </w:div>
    <w:div w:id="1738895369">
      <w:bodyDiv w:val="1"/>
      <w:marLeft w:val="0"/>
      <w:marRight w:val="0"/>
      <w:marTop w:val="0"/>
      <w:marBottom w:val="0"/>
      <w:divBdr>
        <w:top w:val="none" w:sz="0" w:space="0" w:color="auto"/>
        <w:left w:val="none" w:sz="0" w:space="0" w:color="auto"/>
        <w:bottom w:val="none" w:sz="0" w:space="0" w:color="auto"/>
        <w:right w:val="none" w:sz="0" w:space="0" w:color="auto"/>
      </w:divBdr>
    </w:div>
    <w:div w:id="1758402126">
      <w:bodyDiv w:val="1"/>
      <w:marLeft w:val="0"/>
      <w:marRight w:val="0"/>
      <w:marTop w:val="0"/>
      <w:marBottom w:val="0"/>
      <w:divBdr>
        <w:top w:val="none" w:sz="0" w:space="0" w:color="auto"/>
        <w:left w:val="none" w:sz="0" w:space="0" w:color="auto"/>
        <w:bottom w:val="none" w:sz="0" w:space="0" w:color="auto"/>
        <w:right w:val="none" w:sz="0" w:space="0" w:color="auto"/>
      </w:divBdr>
    </w:div>
    <w:div w:id="1770155843">
      <w:bodyDiv w:val="1"/>
      <w:marLeft w:val="0"/>
      <w:marRight w:val="0"/>
      <w:marTop w:val="0"/>
      <w:marBottom w:val="0"/>
      <w:divBdr>
        <w:top w:val="none" w:sz="0" w:space="0" w:color="auto"/>
        <w:left w:val="none" w:sz="0" w:space="0" w:color="auto"/>
        <w:bottom w:val="none" w:sz="0" w:space="0" w:color="auto"/>
        <w:right w:val="none" w:sz="0" w:space="0" w:color="auto"/>
      </w:divBdr>
    </w:div>
    <w:div w:id="1771462483">
      <w:bodyDiv w:val="1"/>
      <w:marLeft w:val="0"/>
      <w:marRight w:val="0"/>
      <w:marTop w:val="0"/>
      <w:marBottom w:val="0"/>
      <w:divBdr>
        <w:top w:val="none" w:sz="0" w:space="0" w:color="auto"/>
        <w:left w:val="none" w:sz="0" w:space="0" w:color="auto"/>
        <w:bottom w:val="none" w:sz="0" w:space="0" w:color="auto"/>
        <w:right w:val="none" w:sz="0" w:space="0" w:color="auto"/>
      </w:divBdr>
    </w:div>
    <w:div w:id="1787960893">
      <w:bodyDiv w:val="1"/>
      <w:marLeft w:val="0"/>
      <w:marRight w:val="0"/>
      <w:marTop w:val="0"/>
      <w:marBottom w:val="0"/>
      <w:divBdr>
        <w:top w:val="none" w:sz="0" w:space="0" w:color="auto"/>
        <w:left w:val="none" w:sz="0" w:space="0" w:color="auto"/>
        <w:bottom w:val="none" w:sz="0" w:space="0" w:color="auto"/>
        <w:right w:val="none" w:sz="0" w:space="0" w:color="auto"/>
      </w:divBdr>
    </w:div>
    <w:div w:id="1790322858">
      <w:bodyDiv w:val="1"/>
      <w:marLeft w:val="0"/>
      <w:marRight w:val="0"/>
      <w:marTop w:val="0"/>
      <w:marBottom w:val="0"/>
      <w:divBdr>
        <w:top w:val="none" w:sz="0" w:space="0" w:color="auto"/>
        <w:left w:val="none" w:sz="0" w:space="0" w:color="auto"/>
        <w:bottom w:val="none" w:sz="0" w:space="0" w:color="auto"/>
        <w:right w:val="none" w:sz="0" w:space="0" w:color="auto"/>
      </w:divBdr>
    </w:div>
    <w:div w:id="1826816381">
      <w:bodyDiv w:val="1"/>
      <w:marLeft w:val="0"/>
      <w:marRight w:val="0"/>
      <w:marTop w:val="0"/>
      <w:marBottom w:val="0"/>
      <w:divBdr>
        <w:top w:val="none" w:sz="0" w:space="0" w:color="auto"/>
        <w:left w:val="none" w:sz="0" w:space="0" w:color="auto"/>
        <w:bottom w:val="none" w:sz="0" w:space="0" w:color="auto"/>
        <w:right w:val="none" w:sz="0" w:space="0" w:color="auto"/>
      </w:divBdr>
    </w:div>
    <w:div w:id="1846628895">
      <w:bodyDiv w:val="1"/>
      <w:marLeft w:val="0"/>
      <w:marRight w:val="0"/>
      <w:marTop w:val="0"/>
      <w:marBottom w:val="0"/>
      <w:divBdr>
        <w:top w:val="none" w:sz="0" w:space="0" w:color="auto"/>
        <w:left w:val="none" w:sz="0" w:space="0" w:color="auto"/>
        <w:bottom w:val="none" w:sz="0" w:space="0" w:color="auto"/>
        <w:right w:val="none" w:sz="0" w:space="0" w:color="auto"/>
      </w:divBdr>
    </w:div>
    <w:div w:id="1856963343">
      <w:bodyDiv w:val="1"/>
      <w:marLeft w:val="0"/>
      <w:marRight w:val="0"/>
      <w:marTop w:val="0"/>
      <w:marBottom w:val="0"/>
      <w:divBdr>
        <w:top w:val="none" w:sz="0" w:space="0" w:color="auto"/>
        <w:left w:val="none" w:sz="0" w:space="0" w:color="auto"/>
        <w:bottom w:val="none" w:sz="0" w:space="0" w:color="auto"/>
        <w:right w:val="none" w:sz="0" w:space="0" w:color="auto"/>
      </w:divBdr>
    </w:div>
    <w:div w:id="1881936090">
      <w:bodyDiv w:val="1"/>
      <w:marLeft w:val="0"/>
      <w:marRight w:val="0"/>
      <w:marTop w:val="0"/>
      <w:marBottom w:val="0"/>
      <w:divBdr>
        <w:top w:val="none" w:sz="0" w:space="0" w:color="auto"/>
        <w:left w:val="none" w:sz="0" w:space="0" w:color="auto"/>
        <w:bottom w:val="none" w:sz="0" w:space="0" w:color="auto"/>
        <w:right w:val="none" w:sz="0" w:space="0" w:color="auto"/>
      </w:divBdr>
    </w:div>
    <w:div w:id="1933663836">
      <w:bodyDiv w:val="1"/>
      <w:marLeft w:val="0"/>
      <w:marRight w:val="0"/>
      <w:marTop w:val="0"/>
      <w:marBottom w:val="0"/>
      <w:divBdr>
        <w:top w:val="none" w:sz="0" w:space="0" w:color="auto"/>
        <w:left w:val="none" w:sz="0" w:space="0" w:color="auto"/>
        <w:bottom w:val="none" w:sz="0" w:space="0" w:color="auto"/>
        <w:right w:val="none" w:sz="0" w:space="0" w:color="auto"/>
      </w:divBdr>
    </w:div>
    <w:div w:id="2033065371">
      <w:bodyDiv w:val="1"/>
      <w:marLeft w:val="0"/>
      <w:marRight w:val="0"/>
      <w:marTop w:val="0"/>
      <w:marBottom w:val="0"/>
      <w:divBdr>
        <w:top w:val="none" w:sz="0" w:space="0" w:color="auto"/>
        <w:left w:val="none" w:sz="0" w:space="0" w:color="auto"/>
        <w:bottom w:val="none" w:sz="0" w:space="0" w:color="auto"/>
        <w:right w:val="none" w:sz="0" w:space="0" w:color="auto"/>
      </w:divBdr>
    </w:div>
    <w:div w:id="2038964195">
      <w:bodyDiv w:val="1"/>
      <w:marLeft w:val="0"/>
      <w:marRight w:val="0"/>
      <w:marTop w:val="0"/>
      <w:marBottom w:val="0"/>
      <w:divBdr>
        <w:top w:val="none" w:sz="0" w:space="0" w:color="auto"/>
        <w:left w:val="none" w:sz="0" w:space="0" w:color="auto"/>
        <w:bottom w:val="none" w:sz="0" w:space="0" w:color="auto"/>
        <w:right w:val="none" w:sz="0" w:space="0" w:color="auto"/>
      </w:divBdr>
    </w:div>
    <w:div w:id="2048795302">
      <w:bodyDiv w:val="1"/>
      <w:marLeft w:val="0"/>
      <w:marRight w:val="0"/>
      <w:marTop w:val="0"/>
      <w:marBottom w:val="0"/>
      <w:divBdr>
        <w:top w:val="none" w:sz="0" w:space="0" w:color="auto"/>
        <w:left w:val="none" w:sz="0" w:space="0" w:color="auto"/>
        <w:bottom w:val="none" w:sz="0" w:space="0" w:color="auto"/>
        <w:right w:val="none" w:sz="0" w:space="0" w:color="auto"/>
      </w:divBdr>
    </w:div>
    <w:div w:id="2106918954">
      <w:bodyDiv w:val="1"/>
      <w:marLeft w:val="0"/>
      <w:marRight w:val="0"/>
      <w:marTop w:val="0"/>
      <w:marBottom w:val="0"/>
      <w:divBdr>
        <w:top w:val="none" w:sz="0" w:space="0" w:color="auto"/>
        <w:left w:val="none" w:sz="0" w:space="0" w:color="auto"/>
        <w:bottom w:val="none" w:sz="0" w:space="0" w:color="auto"/>
        <w:right w:val="none" w:sz="0" w:space="0" w:color="auto"/>
      </w:divBdr>
    </w:div>
    <w:div w:id="214480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yann.lecun.com/exdb/mnis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khakimov.at@phystech.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buligar/Predictive-coding/blob/main/Predictive%20coding%20Multisensor%20v3.ipynb"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Jakobovski/free-spoken-digit-datas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AC28D-80A9-41E2-9D85-89842B3F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3234</Words>
  <Characters>22352</Characters>
  <Application>Microsoft Office Word</Application>
  <DocSecurity>0</DocSecurity>
  <Lines>485</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Raysov</dc:creator>
  <cp:lastModifiedBy>Khakimov Artem</cp:lastModifiedBy>
  <cp:revision>2</cp:revision>
  <cp:lastPrinted>2021-07-30T13:04:00Z</cp:lastPrinted>
  <dcterms:created xsi:type="dcterms:W3CDTF">2025-06-20T02:18:00Z</dcterms:created>
  <dcterms:modified xsi:type="dcterms:W3CDTF">2025-06-20T02:18:00Z</dcterms:modified>
</cp:coreProperties>
</file>