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8B0F5" w14:textId="77777777" w:rsidR="009B31C5" w:rsidRPr="002F276F" w:rsidRDefault="00000000">
      <w:pPr>
        <w:spacing w:after="0"/>
        <w:rPr>
          <w:lang w:val="ru-RU"/>
        </w:rPr>
      </w:pPr>
      <w:r w:rsidRPr="002F276F">
        <w:rPr>
          <w:b/>
          <w:lang w:val="ru-RU"/>
        </w:rPr>
        <w:t xml:space="preserve">УДК 004.852:004.032.26      </w:t>
      </w:r>
      <w:r>
        <w:rPr>
          <w:b/>
        </w:rPr>
        <w:t>DOI</w:t>
      </w:r>
      <w:r w:rsidRPr="002F276F">
        <w:rPr>
          <w:b/>
          <w:lang w:val="ru-RU"/>
        </w:rPr>
        <w:t>:</w:t>
      </w:r>
    </w:p>
    <w:p w14:paraId="3FF969FD" w14:textId="77777777" w:rsidR="009B31C5" w:rsidRPr="002F276F" w:rsidRDefault="009B31C5">
      <w:pPr>
        <w:spacing w:after="0"/>
        <w:rPr>
          <w:lang w:val="ru-RU"/>
        </w:rPr>
      </w:pPr>
    </w:p>
    <w:p w14:paraId="5E63F795" w14:textId="77777777" w:rsidR="009B31C5" w:rsidRPr="002F276F" w:rsidRDefault="00000000">
      <w:pPr>
        <w:spacing w:after="0"/>
        <w:jc w:val="center"/>
        <w:rPr>
          <w:lang w:val="ru-RU"/>
        </w:rPr>
      </w:pPr>
      <w:proofErr w:type="spellStart"/>
      <w:r>
        <w:rPr>
          <w:b/>
        </w:rPr>
        <w:t>SpikeRuGPT</w:t>
      </w:r>
      <w:proofErr w:type="spellEnd"/>
      <w:r w:rsidRPr="002F276F">
        <w:rPr>
          <w:b/>
          <w:lang w:val="ru-RU"/>
        </w:rPr>
        <w:t xml:space="preserve">: русский язык глазами </w:t>
      </w:r>
      <w:r>
        <w:rPr>
          <w:b/>
        </w:rPr>
        <w:t>LIF</w:t>
      </w:r>
      <w:r w:rsidRPr="002F276F">
        <w:rPr>
          <w:b/>
          <w:lang w:val="ru-RU"/>
        </w:rPr>
        <w:t>-нейрона и анализ нейроморфной активности</w:t>
      </w:r>
    </w:p>
    <w:p w14:paraId="3C1E05D1" w14:textId="77777777" w:rsidR="009B31C5" w:rsidRPr="002F276F" w:rsidRDefault="009B31C5">
      <w:pPr>
        <w:spacing w:after="0"/>
        <w:rPr>
          <w:lang w:val="ru-RU"/>
        </w:rPr>
      </w:pPr>
    </w:p>
    <w:p w14:paraId="66D1F1F9" w14:textId="77777777" w:rsidR="009B31C5" w:rsidRPr="002F276F" w:rsidRDefault="00000000">
      <w:pPr>
        <w:spacing w:after="0"/>
        <w:jc w:val="center"/>
        <w:rPr>
          <w:lang w:val="ru-RU"/>
        </w:rPr>
      </w:pPr>
      <w:r w:rsidRPr="002F276F">
        <w:rPr>
          <w:b/>
          <w:lang w:val="ru-RU"/>
        </w:rPr>
        <w:t>Хакимов А. Т.¹, Сомов О. Д.¹²</w:t>
      </w:r>
    </w:p>
    <w:p w14:paraId="1F3CCF80" w14:textId="77777777" w:rsidR="009B31C5" w:rsidRPr="002F276F" w:rsidRDefault="009B31C5">
      <w:pPr>
        <w:spacing w:after="0"/>
        <w:rPr>
          <w:lang w:val="ru-RU"/>
        </w:rPr>
      </w:pPr>
    </w:p>
    <w:p w14:paraId="7AF12681" w14:textId="77777777" w:rsidR="009B31C5" w:rsidRPr="002F276F" w:rsidRDefault="00000000">
      <w:pPr>
        <w:spacing w:after="0"/>
        <w:jc w:val="center"/>
        <w:rPr>
          <w:lang w:val="ru-RU"/>
        </w:rPr>
      </w:pPr>
      <w:r w:rsidRPr="002F276F">
        <w:rPr>
          <w:i/>
          <w:lang w:val="ru-RU"/>
        </w:rPr>
        <w:t>¹ Национальный исследовательский университет «Московский физико-технический институт»</w:t>
      </w:r>
    </w:p>
    <w:p w14:paraId="105F2E3C" w14:textId="77777777" w:rsidR="009B31C5" w:rsidRDefault="00000000">
      <w:pPr>
        <w:spacing w:after="0"/>
        <w:jc w:val="center"/>
      </w:pPr>
      <w:r>
        <w:rPr>
          <w:i/>
        </w:rPr>
        <w:t>² Artificial Intelligence Research Institute (AIRI), Москва</w:t>
      </w:r>
    </w:p>
    <w:p w14:paraId="2E7D6194" w14:textId="77777777" w:rsidR="009B31C5" w:rsidRPr="002F276F" w:rsidRDefault="00000000">
      <w:pPr>
        <w:spacing w:after="0"/>
        <w:jc w:val="center"/>
        <w:rPr>
          <w:lang w:val="ru-RU"/>
        </w:rPr>
      </w:pPr>
      <w:r w:rsidRPr="002F276F">
        <w:rPr>
          <w:i/>
          <w:lang w:val="ru-RU"/>
        </w:rPr>
        <w:t>141701, Московская область, г. Долгопрудный, Институтский переулок, д. 9.</w:t>
      </w:r>
    </w:p>
    <w:p w14:paraId="1B1543EF" w14:textId="05B79841" w:rsidR="009B31C5" w:rsidRPr="00027E11" w:rsidRDefault="002F276F">
      <w:pPr>
        <w:spacing w:after="0"/>
        <w:jc w:val="center"/>
        <w:rPr>
          <w:lang w:val="ru-RU"/>
        </w:rPr>
      </w:pPr>
      <w:r>
        <w:rPr>
          <w:i/>
        </w:rPr>
        <w:t>khakimov</w:t>
      </w:r>
      <w:r w:rsidRPr="00027E11">
        <w:rPr>
          <w:i/>
          <w:lang w:val="ru-RU"/>
        </w:rPr>
        <w:t>.</w:t>
      </w:r>
      <w:r>
        <w:rPr>
          <w:i/>
        </w:rPr>
        <w:t>at</w:t>
      </w:r>
      <w:r w:rsidRPr="00027E11">
        <w:rPr>
          <w:i/>
          <w:lang w:val="ru-RU"/>
        </w:rPr>
        <w:t>@</w:t>
      </w:r>
      <w:r>
        <w:rPr>
          <w:i/>
        </w:rPr>
        <w:t>phystech</w:t>
      </w:r>
      <w:r w:rsidRPr="00027E11">
        <w:rPr>
          <w:i/>
          <w:lang w:val="ru-RU"/>
        </w:rPr>
        <w:t>.</w:t>
      </w:r>
      <w:r>
        <w:rPr>
          <w:i/>
        </w:rPr>
        <w:t>edu</w:t>
      </w:r>
    </w:p>
    <w:p w14:paraId="19DBE126" w14:textId="77777777" w:rsidR="009B31C5" w:rsidRPr="00027E11" w:rsidRDefault="009B31C5">
      <w:pPr>
        <w:spacing w:after="0"/>
        <w:rPr>
          <w:lang w:val="ru-RU"/>
        </w:rPr>
      </w:pPr>
    </w:p>
    <w:p w14:paraId="2359208F" w14:textId="77777777" w:rsidR="009B31C5" w:rsidRPr="002F276F" w:rsidRDefault="00000000">
      <w:pPr>
        <w:spacing w:after="0"/>
        <w:rPr>
          <w:lang w:val="ru-RU"/>
        </w:rPr>
      </w:pPr>
      <w:r w:rsidRPr="002F276F">
        <w:rPr>
          <w:b/>
          <w:lang w:val="ru-RU"/>
        </w:rPr>
        <w:t>Аннотация</w:t>
      </w:r>
    </w:p>
    <w:p w14:paraId="59EDAD3F" w14:textId="14B40377" w:rsidR="00027E11" w:rsidRPr="00027E11" w:rsidRDefault="00027E11" w:rsidP="00027E11">
      <w:pPr>
        <w:spacing w:after="0"/>
        <w:ind w:firstLine="709"/>
        <w:jc w:val="both"/>
        <w:rPr>
          <w:lang w:val="ru-RU"/>
        </w:rPr>
      </w:pPr>
      <w:r w:rsidRPr="00027E11">
        <w:rPr>
          <w:lang w:val="ru-RU"/>
        </w:rPr>
        <w:t xml:space="preserve">В работе обучена первая русскоязычная импульсная языковая модель </w:t>
      </w:r>
      <w:proofErr w:type="spellStart"/>
      <w:r w:rsidRPr="00027E11">
        <w:rPr>
          <w:lang w:val="ru-RU"/>
        </w:rPr>
        <w:t>SpikeRuGPT</w:t>
      </w:r>
      <w:proofErr w:type="spellEnd"/>
      <w:r w:rsidRPr="00027E11">
        <w:rPr>
          <w:lang w:val="ru-RU"/>
        </w:rPr>
        <w:t xml:space="preserve"> на архитектуре </w:t>
      </w:r>
      <w:proofErr w:type="spellStart"/>
      <w:r w:rsidRPr="00027E11">
        <w:rPr>
          <w:lang w:val="ru-RU"/>
        </w:rPr>
        <w:t>SpikeGPT</w:t>
      </w:r>
      <w:proofErr w:type="spellEnd"/>
      <w:r w:rsidRPr="00027E11">
        <w:rPr>
          <w:lang w:val="ru-RU"/>
        </w:rPr>
        <w:t xml:space="preserve"> (RWKV + LIF-нейроны) на корпусе Тайга (~1,8 млрд токенов). Показано, что морфологическая сложность русского языка существенно влияет на энергоэффективность нейроморфных систем: русский требует на 53 % больше спайков, чем английский, что пропорционально увеличивает энергопотребление на нейроморфном железе. Дополнительно предложена модификация </w:t>
      </w:r>
      <w:proofErr w:type="spellStart"/>
      <w:r w:rsidRPr="00027E11">
        <w:rPr>
          <w:lang w:val="ru-RU"/>
        </w:rPr>
        <w:t>LearnableLIF</w:t>
      </w:r>
      <w:proofErr w:type="spellEnd"/>
      <w:r w:rsidRPr="00027E11">
        <w:rPr>
          <w:lang w:val="ru-RU"/>
        </w:rPr>
        <w:t xml:space="preserve"> с обучаемыми параметрами нейронной динамики, подтверждающая иерархию временных масштабов по слоям модели.</w:t>
      </w:r>
    </w:p>
    <w:p w14:paraId="2D42D8CE" w14:textId="0E1C1E2F" w:rsidR="009B31C5" w:rsidRPr="002F276F" w:rsidRDefault="009B31C5">
      <w:pPr>
        <w:spacing w:after="0"/>
        <w:ind w:firstLine="709"/>
        <w:jc w:val="both"/>
        <w:rPr>
          <w:lang w:val="ru-RU"/>
        </w:rPr>
      </w:pPr>
    </w:p>
    <w:p w14:paraId="78841BEB" w14:textId="77777777" w:rsidR="009B31C5" w:rsidRPr="002F276F" w:rsidRDefault="009B31C5">
      <w:pPr>
        <w:spacing w:after="0"/>
        <w:rPr>
          <w:lang w:val="ru-RU"/>
        </w:rPr>
      </w:pPr>
    </w:p>
    <w:p w14:paraId="7F2FF257" w14:textId="77777777" w:rsidR="009B31C5" w:rsidRPr="002F276F" w:rsidRDefault="00000000">
      <w:pPr>
        <w:jc w:val="both"/>
        <w:rPr>
          <w:lang w:val="ru-RU"/>
        </w:rPr>
      </w:pPr>
      <w:r w:rsidRPr="002F276F">
        <w:rPr>
          <w:b/>
          <w:lang w:val="ru-RU"/>
        </w:rPr>
        <w:t xml:space="preserve">Ключевые слова: </w:t>
      </w:r>
      <w:r w:rsidRPr="002F276F">
        <w:rPr>
          <w:lang w:val="ru-RU"/>
        </w:rPr>
        <w:t xml:space="preserve">импульсные нейронные сети; нейроморфные вычисления; </w:t>
      </w:r>
      <w:proofErr w:type="spellStart"/>
      <w:r>
        <w:t>SpikeGPT</w:t>
      </w:r>
      <w:proofErr w:type="spellEnd"/>
      <w:r w:rsidRPr="002F276F">
        <w:rPr>
          <w:lang w:val="ru-RU"/>
        </w:rPr>
        <w:t xml:space="preserve">; </w:t>
      </w:r>
      <w:r>
        <w:t>LIF</w:t>
      </w:r>
      <w:r w:rsidRPr="002F276F">
        <w:rPr>
          <w:lang w:val="ru-RU"/>
        </w:rPr>
        <w:t>-нейроны; морфология языка.</w:t>
      </w:r>
    </w:p>
    <w:p w14:paraId="6D70EA11" w14:textId="07516650" w:rsidR="009B31C5" w:rsidRPr="002F276F" w:rsidRDefault="00000000">
      <w:pPr>
        <w:spacing w:after="0"/>
        <w:ind w:firstLine="709"/>
        <w:jc w:val="both"/>
        <w:rPr>
          <w:lang w:val="ru-RU"/>
        </w:rPr>
      </w:pPr>
      <w:r w:rsidRPr="002F276F">
        <w:rPr>
          <w:lang w:val="ru-RU"/>
        </w:rPr>
        <w:t xml:space="preserve">Импульсные нейронные сети (ИНС) </w:t>
      </w:r>
      <w:r w:rsidR="002F276F" w:rsidRPr="002F276F">
        <w:rPr>
          <w:lang w:val="ru-RU"/>
        </w:rPr>
        <w:t>-</w:t>
      </w:r>
      <w:r w:rsidRPr="002F276F">
        <w:rPr>
          <w:lang w:val="ru-RU"/>
        </w:rPr>
        <w:t xml:space="preserve"> энергоэффективная альтернатива классическим нейросетям: энергопотребление нейроморфных ускорителей (</w:t>
      </w:r>
      <w:r>
        <w:t>Intel</w:t>
      </w:r>
      <w:r w:rsidRPr="002F276F">
        <w:rPr>
          <w:lang w:val="ru-RU"/>
        </w:rPr>
        <w:t xml:space="preserve"> </w:t>
      </w:r>
      <w:proofErr w:type="spellStart"/>
      <w:r>
        <w:t>Loihi</w:t>
      </w:r>
      <w:proofErr w:type="spellEnd"/>
      <w:r w:rsidRPr="002F276F">
        <w:rPr>
          <w:lang w:val="ru-RU"/>
        </w:rPr>
        <w:t xml:space="preserve">, </w:t>
      </w:r>
      <w:proofErr w:type="spellStart"/>
      <w:r>
        <w:t>BrainScaleS</w:t>
      </w:r>
      <w:proofErr w:type="spellEnd"/>
      <w:r w:rsidRPr="002F276F">
        <w:rPr>
          <w:lang w:val="ru-RU"/>
        </w:rPr>
        <w:t xml:space="preserve">) пропорционально средней частоте спайков [1]. Модель </w:t>
      </w:r>
      <w:proofErr w:type="spellStart"/>
      <w:r>
        <w:t>SpikeGPT</w:t>
      </w:r>
      <w:proofErr w:type="spellEnd"/>
      <w:r w:rsidRPr="002F276F">
        <w:rPr>
          <w:lang w:val="ru-RU"/>
        </w:rPr>
        <w:t xml:space="preserve"> [2] на архитектуре </w:t>
      </w:r>
      <w:r>
        <w:t>RWKV</w:t>
      </w:r>
      <w:r w:rsidRPr="002F276F">
        <w:rPr>
          <w:lang w:val="ru-RU"/>
        </w:rPr>
        <w:t xml:space="preserve"> с бинарными </w:t>
      </w:r>
      <w:r>
        <w:t>LIF</w:t>
      </w:r>
      <w:r w:rsidRPr="002F276F">
        <w:rPr>
          <w:lang w:val="ru-RU"/>
        </w:rPr>
        <w:t xml:space="preserve">-нейронами впервые показала применимость ИНС к </w:t>
      </w:r>
      <w:r w:rsidR="0085000A">
        <w:rPr>
          <w:lang w:val="ru-RU"/>
        </w:rPr>
        <w:t>языковой генерации</w:t>
      </w:r>
      <w:r w:rsidRPr="002F276F">
        <w:rPr>
          <w:lang w:val="ru-RU"/>
        </w:rPr>
        <w:t>, однако обучена только на английском,</w:t>
      </w:r>
      <w:r w:rsidR="002F276F" w:rsidRPr="002F276F">
        <w:rPr>
          <w:lang w:val="ru-RU"/>
        </w:rPr>
        <w:t xml:space="preserve"> </w:t>
      </w:r>
      <w:r w:rsidR="002F276F">
        <w:rPr>
          <w:lang w:val="ru-RU"/>
        </w:rPr>
        <w:t xml:space="preserve">в результате чего ее нельзя должным образом протестировать на </w:t>
      </w:r>
      <w:proofErr w:type="spellStart"/>
      <w:r w:rsidR="002F276F">
        <w:rPr>
          <w:lang w:val="ru-RU"/>
        </w:rPr>
        <w:t>рускоязычных</w:t>
      </w:r>
      <w:proofErr w:type="spellEnd"/>
      <w:r w:rsidR="002F276F">
        <w:rPr>
          <w:lang w:val="ru-RU"/>
        </w:rPr>
        <w:t xml:space="preserve"> задачах</w:t>
      </w:r>
      <w:r w:rsidRPr="002F276F">
        <w:rPr>
          <w:lang w:val="ru-RU"/>
        </w:rPr>
        <w:t xml:space="preserve">. Открытые русскоязычные </w:t>
      </w:r>
      <w:r>
        <w:t>GPT</w:t>
      </w:r>
      <w:r w:rsidRPr="002F276F">
        <w:rPr>
          <w:lang w:val="ru-RU"/>
        </w:rPr>
        <w:t xml:space="preserve">-модели семейства </w:t>
      </w:r>
      <w:proofErr w:type="spellStart"/>
      <w:r>
        <w:t>ruGPT</w:t>
      </w:r>
      <w:proofErr w:type="spellEnd"/>
      <w:r w:rsidRPr="002F276F">
        <w:rPr>
          <w:lang w:val="ru-RU"/>
        </w:rPr>
        <w:t xml:space="preserve"> не получили широкого распространения и не имеют нейроморфных аналогов, что создаёт разрыв в исследовательской инфраструктуре для русского языка.</w:t>
      </w:r>
    </w:p>
    <w:p w14:paraId="1FD06EC3" w14:textId="774D0254" w:rsidR="009B31C5" w:rsidRPr="002F276F" w:rsidRDefault="00000000">
      <w:pPr>
        <w:spacing w:after="0"/>
        <w:ind w:firstLine="709"/>
        <w:jc w:val="both"/>
        <w:rPr>
          <w:lang w:val="ru-RU"/>
        </w:rPr>
      </w:pPr>
      <w:r w:rsidRPr="002F276F">
        <w:rPr>
          <w:lang w:val="ru-RU"/>
        </w:rPr>
        <w:t xml:space="preserve">В работе с нуля обучена русскоязычная модель </w:t>
      </w:r>
      <w:proofErr w:type="spellStart"/>
      <w:r>
        <w:t>SpikeRuGPT</w:t>
      </w:r>
      <w:proofErr w:type="spellEnd"/>
      <w:r w:rsidRPr="002F276F">
        <w:rPr>
          <w:lang w:val="ru-RU"/>
        </w:rPr>
        <w:t xml:space="preserve"> (12 слоёв, </w:t>
      </w:r>
      <w:r>
        <w:t>d</w:t>
      </w:r>
      <w:r w:rsidRPr="002F276F">
        <w:rPr>
          <w:lang w:val="ru-RU"/>
        </w:rPr>
        <w:t>_</w:t>
      </w:r>
      <w:r>
        <w:t>model</w:t>
      </w:r>
      <w:r w:rsidRPr="002F276F">
        <w:rPr>
          <w:lang w:val="ru-RU"/>
        </w:rPr>
        <w:t xml:space="preserve"> = 512, ~100 млн параметров) на корпусе Тайга (~1,8 млрд токенов, </w:t>
      </w:r>
      <w:r>
        <w:t>BPE</w:t>
      </w:r>
      <w:r w:rsidRPr="002F276F">
        <w:rPr>
          <w:lang w:val="ru-RU"/>
        </w:rPr>
        <w:t xml:space="preserve"> </w:t>
      </w:r>
      <w:proofErr w:type="spellStart"/>
      <w:r>
        <w:t>ruGPT</w:t>
      </w:r>
      <w:proofErr w:type="spellEnd"/>
      <w:r w:rsidRPr="002F276F">
        <w:rPr>
          <w:lang w:val="ru-RU"/>
        </w:rPr>
        <w:t xml:space="preserve">-3) на </w:t>
      </w:r>
      <w:r>
        <w:t>NVIDIA</w:t>
      </w:r>
      <w:r w:rsidRPr="002F276F">
        <w:rPr>
          <w:lang w:val="ru-RU"/>
        </w:rPr>
        <w:t xml:space="preserve"> </w:t>
      </w:r>
      <w:r>
        <w:t>A</w:t>
      </w:r>
      <w:r w:rsidRPr="002F276F">
        <w:rPr>
          <w:lang w:val="ru-RU"/>
        </w:rPr>
        <w:t xml:space="preserve">100 до </w:t>
      </w:r>
      <w:proofErr w:type="spellStart"/>
      <w:r w:rsidRPr="002F276F">
        <w:rPr>
          <w:lang w:val="ru-RU"/>
        </w:rPr>
        <w:t>валидационной</w:t>
      </w:r>
      <w:proofErr w:type="spellEnd"/>
      <w:r w:rsidRPr="002F276F">
        <w:rPr>
          <w:lang w:val="ru-RU"/>
        </w:rPr>
        <w:t xml:space="preserve"> </w:t>
      </w:r>
      <w:proofErr w:type="spellStart"/>
      <w:r w:rsidRPr="002F276F">
        <w:rPr>
          <w:lang w:val="ru-RU"/>
        </w:rPr>
        <w:t>перплексии</w:t>
      </w:r>
      <w:proofErr w:type="spellEnd"/>
      <w:r w:rsidRPr="002F276F">
        <w:rPr>
          <w:lang w:val="ru-RU"/>
        </w:rPr>
        <w:t xml:space="preserve"> 59,79. Ключевой архитектурной модификацией по сравнению с оригинальным </w:t>
      </w:r>
      <w:proofErr w:type="spellStart"/>
      <w:r>
        <w:t>SpikeGPT</w:t>
      </w:r>
      <w:proofErr w:type="spellEnd"/>
      <w:r w:rsidRPr="002F276F">
        <w:rPr>
          <w:lang w:val="ru-RU"/>
        </w:rPr>
        <w:t xml:space="preserve"> стала замена фиксированных </w:t>
      </w:r>
      <w:r>
        <w:t>LIF</w:t>
      </w:r>
      <w:r w:rsidRPr="002F276F">
        <w:rPr>
          <w:lang w:val="ru-RU"/>
        </w:rPr>
        <w:t xml:space="preserve">-нейронов на </w:t>
      </w:r>
      <w:proofErr w:type="spellStart"/>
      <w:r>
        <w:t>LearnableLIF</w:t>
      </w:r>
      <w:proofErr w:type="spellEnd"/>
      <w:r w:rsidRPr="002F276F">
        <w:rPr>
          <w:lang w:val="ru-RU"/>
        </w:rPr>
        <w:t xml:space="preserve"> </w:t>
      </w:r>
      <w:r w:rsidR="0085000A" w:rsidRPr="0085000A">
        <w:rPr>
          <w:lang w:val="ru-RU"/>
        </w:rPr>
        <w:t>-</w:t>
      </w:r>
      <w:r w:rsidRPr="002F276F">
        <w:rPr>
          <w:lang w:val="ru-RU"/>
        </w:rPr>
        <w:t xml:space="preserve"> нейроны с обучаемыми параметрами мембранной постоянной времени </w:t>
      </w:r>
      <w:r>
        <w:t>τ</w:t>
      </w:r>
      <w:r w:rsidRPr="002F276F">
        <w:rPr>
          <w:lang w:val="ru-RU"/>
        </w:rPr>
        <w:t xml:space="preserve"> и порога возбуждения </w:t>
      </w:r>
      <w:r>
        <w:t>θ</w:t>
      </w:r>
      <w:r w:rsidRPr="002F276F">
        <w:rPr>
          <w:lang w:val="ru-RU"/>
        </w:rPr>
        <w:t xml:space="preserve">, параметризованными через </w:t>
      </w:r>
      <w:proofErr w:type="spellStart"/>
      <w:r>
        <w:t>softplus</w:t>
      </w:r>
      <w:proofErr w:type="spellEnd"/>
      <w:r w:rsidRPr="002F276F">
        <w:rPr>
          <w:lang w:val="ru-RU"/>
        </w:rPr>
        <w:t xml:space="preserve"> для гарантии физической корректности (</w:t>
      </w:r>
      <w:r>
        <w:t>τ</w:t>
      </w:r>
      <w:r w:rsidRPr="002F276F">
        <w:rPr>
          <w:lang w:val="ru-RU"/>
        </w:rPr>
        <w:t xml:space="preserve"> &gt; 1, </w:t>
      </w:r>
      <w:r>
        <w:t>θ</w:t>
      </w:r>
      <w:r w:rsidRPr="002F276F">
        <w:rPr>
          <w:lang w:val="ru-RU"/>
        </w:rPr>
        <w:t xml:space="preserve"> &gt; 0). На основе обученной модели проведено послойное сравнение </w:t>
      </w:r>
      <w:proofErr w:type="spellStart"/>
      <w:r w:rsidRPr="002F276F">
        <w:rPr>
          <w:lang w:val="ru-RU"/>
        </w:rPr>
        <w:t>спайковой</w:t>
      </w:r>
      <w:proofErr w:type="spellEnd"/>
      <w:r w:rsidRPr="002F276F">
        <w:rPr>
          <w:lang w:val="ru-RU"/>
        </w:rPr>
        <w:t xml:space="preserve"> активности с открытой </w:t>
      </w:r>
      <w:proofErr w:type="spellStart"/>
      <w:r>
        <w:t>SpikeGPT</w:t>
      </w:r>
      <w:proofErr w:type="spellEnd"/>
      <w:r w:rsidR="0085000A">
        <w:rPr>
          <w:lang w:val="ru-RU"/>
        </w:rPr>
        <w:t>-</w:t>
      </w:r>
      <w:proofErr w:type="spellStart"/>
      <w:r>
        <w:t>OpenWebText</w:t>
      </w:r>
      <w:proofErr w:type="spellEnd"/>
      <w:r w:rsidR="0085000A">
        <w:rPr>
          <w:lang w:val="ru-RU"/>
        </w:rPr>
        <w:t>-</w:t>
      </w:r>
      <w:r w:rsidRPr="002F276F">
        <w:rPr>
          <w:lang w:val="ru-RU"/>
        </w:rPr>
        <w:t>216</w:t>
      </w:r>
      <w:r>
        <w:t>M</w:t>
      </w:r>
      <w:r w:rsidRPr="002F276F">
        <w:rPr>
          <w:lang w:val="ru-RU"/>
        </w:rPr>
        <w:t xml:space="preserve"> [2] на ~1000 фрагментах из Тайги и </w:t>
      </w:r>
      <w:proofErr w:type="spellStart"/>
      <w:r>
        <w:t>OpenWebText</w:t>
      </w:r>
      <w:proofErr w:type="spellEnd"/>
      <w:r w:rsidRPr="002F276F">
        <w:rPr>
          <w:lang w:val="ru-RU"/>
        </w:rPr>
        <w:t>.</w:t>
      </w:r>
    </w:p>
    <w:p w14:paraId="1A35E790" w14:textId="1E2DD804" w:rsidR="009B31C5" w:rsidRPr="002F276F" w:rsidRDefault="00000000">
      <w:pPr>
        <w:spacing w:after="0"/>
        <w:ind w:firstLine="709"/>
        <w:jc w:val="both"/>
        <w:rPr>
          <w:lang w:val="ru-RU"/>
        </w:rPr>
      </w:pPr>
      <w:r w:rsidRPr="002F276F">
        <w:rPr>
          <w:lang w:val="ru-RU"/>
        </w:rPr>
        <w:t xml:space="preserve">Получена первая работоспособная русскоязычная импульсная языковая модель </w:t>
      </w:r>
      <w:proofErr w:type="spellStart"/>
      <w:r>
        <w:t>SpikeRuGPT</w:t>
      </w:r>
      <w:proofErr w:type="spellEnd"/>
      <w:r w:rsidRPr="002F276F">
        <w:rPr>
          <w:lang w:val="ru-RU"/>
        </w:rPr>
        <w:t xml:space="preserve"> на архитектуре </w:t>
      </w:r>
      <w:proofErr w:type="spellStart"/>
      <w:r>
        <w:t>SpikeGPT</w:t>
      </w:r>
      <w:proofErr w:type="spellEnd"/>
      <w:r w:rsidRPr="002F276F">
        <w:rPr>
          <w:lang w:val="ru-RU"/>
        </w:rPr>
        <w:t xml:space="preserve"> с модифицированными обучаемыми </w:t>
      </w:r>
      <w:r>
        <w:t>LIF</w:t>
      </w:r>
      <w:r w:rsidR="0085000A">
        <w:rPr>
          <w:lang w:val="ru-RU"/>
        </w:rPr>
        <w:t>-</w:t>
      </w:r>
      <w:r w:rsidRPr="002F276F">
        <w:rPr>
          <w:lang w:val="ru-RU"/>
        </w:rPr>
        <w:t>нейронами (</w:t>
      </w:r>
      <w:proofErr w:type="spellStart"/>
      <w:r>
        <w:t>LearnableLIF</w:t>
      </w:r>
      <w:proofErr w:type="spellEnd"/>
      <w:r w:rsidRPr="002F276F">
        <w:rPr>
          <w:lang w:val="ru-RU"/>
        </w:rPr>
        <w:t xml:space="preserve">). Впервые показано, что морфологическая сложность языка </w:t>
      </w:r>
      <w:r w:rsidR="0085000A" w:rsidRPr="0085000A">
        <w:rPr>
          <w:lang w:val="ru-RU"/>
        </w:rPr>
        <w:t>-</w:t>
      </w:r>
      <w:r w:rsidRPr="002F276F">
        <w:rPr>
          <w:lang w:val="ru-RU"/>
        </w:rPr>
        <w:t xml:space="preserve"> значимый фактор </w:t>
      </w:r>
      <w:r w:rsidRPr="002F276F">
        <w:rPr>
          <w:lang w:val="ru-RU"/>
        </w:rPr>
        <w:lastRenderedPageBreak/>
        <w:t xml:space="preserve">энергоэффективности ИНС: средний </w:t>
      </w:r>
      <w:r>
        <w:t>firing</w:t>
      </w:r>
      <w:r w:rsidRPr="002F276F">
        <w:rPr>
          <w:lang w:val="ru-RU"/>
        </w:rPr>
        <w:t xml:space="preserve"> </w:t>
      </w:r>
      <w:r>
        <w:t>rate</w:t>
      </w:r>
      <w:r w:rsidRPr="002F276F">
        <w:rPr>
          <w:lang w:val="ru-RU"/>
        </w:rPr>
        <w:t xml:space="preserve"> 33,2 % против 21,7 % у английской (рост 53 %). Различие локализовано в средних слоях: англоязычная модель почти неактивна (&lt;5 %), русскоязычная поддерживает 20–25 %, что связано с ранней обработкой падежных и согласовательных зависимостей. Помимо этого, подтверждена гипотеза об иерархии временных масштабов </w:t>
      </w:r>
      <w:r>
        <w:t>LIF</w:t>
      </w:r>
      <w:r w:rsidR="0085000A">
        <w:rPr>
          <w:lang w:val="ru-RU"/>
        </w:rPr>
        <w:t>-</w:t>
      </w:r>
      <w:r w:rsidRPr="002F276F">
        <w:rPr>
          <w:lang w:val="ru-RU"/>
        </w:rPr>
        <w:t xml:space="preserve">нейронов: обучаемая постоянная времени </w:t>
      </w:r>
      <w:r>
        <w:t>τ</w:t>
      </w:r>
      <w:r w:rsidRPr="002F276F">
        <w:rPr>
          <w:lang w:val="ru-RU"/>
        </w:rPr>
        <w:t xml:space="preserve"> монотонно растёт с глубиной слоя (корреляция Пирсона +0,996), что соответствует принципу иерархической обработки информации </w:t>
      </w:r>
      <w:r w:rsidR="0085000A">
        <w:rPr>
          <w:lang w:val="ru-RU"/>
        </w:rPr>
        <w:t>-</w:t>
      </w:r>
      <w:r w:rsidRPr="002F276F">
        <w:rPr>
          <w:lang w:val="ru-RU"/>
        </w:rPr>
        <w:t xml:space="preserve"> нижние слои кодируют лексические признаки с быстрой динамикой, верхние интегрируют синтаксический контекст на длинных зависимостях. Фиксированный </w:t>
      </w:r>
      <w:r>
        <w:t>τ</w:t>
      </w:r>
      <w:r w:rsidRPr="002F276F">
        <w:rPr>
          <w:lang w:val="ru-RU"/>
        </w:rPr>
        <w:t xml:space="preserve"> = 2,0 оригинальной модели является </w:t>
      </w:r>
      <w:r w:rsidR="0085000A">
        <w:rPr>
          <w:lang w:val="ru-RU"/>
        </w:rPr>
        <w:t>не самым оптимальным</w:t>
      </w:r>
      <w:r w:rsidRPr="002F276F">
        <w:rPr>
          <w:lang w:val="ru-RU"/>
        </w:rPr>
        <w:t xml:space="preserve"> компромиссом.</w:t>
      </w:r>
    </w:p>
    <w:p w14:paraId="2101460C" w14:textId="7782BB00" w:rsidR="009B31C5" w:rsidRPr="002F276F" w:rsidRDefault="00000000">
      <w:pPr>
        <w:spacing w:after="0"/>
        <w:ind w:firstLine="709"/>
        <w:jc w:val="both"/>
        <w:rPr>
          <w:lang w:val="ru-RU"/>
        </w:rPr>
      </w:pPr>
      <w:r w:rsidRPr="002F276F">
        <w:rPr>
          <w:lang w:val="ru-RU"/>
        </w:rPr>
        <w:t xml:space="preserve">Обученная модель и методология воспроизводимы и открыты для сообщества: это снимает барьер входа для дальнейших исследований </w:t>
      </w:r>
      <w:proofErr w:type="spellStart"/>
      <w:r w:rsidRPr="002F276F">
        <w:rPr>
          <w:lang w:val="ru-RU"/>
        </w:rPr>
        <w:t>спайковых</w:t>
      </w:r>
      <w:proofErr w:type="spellEnd"/>
      <w:r w:rsidRPr="002F276F">
        <w:rPr>
          <w:lang w:val="ru-RU"/>
        </w:rPr>
        <w:t xml:space="preserve"> языковых моделей на русском и иных морфологически богатых языках </w:t>
      </w:r>
      <w:r w:rsidR="0085000A">
        <w:rPr>
          <w:lang w:val="ru-RU"/>
        </w:rPr>
        <w:t>-</w:t>
      </w:r>
      <w:r w:rsidR="002F276F">
        <w:rPr>
          <w:lang w:val="ru-RU"/>
        </w:rPr>
        <w:t xml:space="preserve"> </w:t>
      </w:r>
      <w:r w:rsidRPr="002F276F">
        <w:rPr>
          <w:lang w:val="ru-RU"/>
        </w:rPr>
        <w:t>от доменного дообучения до запуска на нейроморфном железе.</w:t>
      </w:r>
    </w:p>
    <w:p w14:paraId="48E8FFD1" w14:textId="77777777" w:rsidR="009B31C5" w:rsidRPr="002F276F" w:rsidRDefault="009B31C5">
      <w:pPr>
        <w:spacing w:after="0"/>
        <w:rPr>
          <w:lang w:val="ru-RU"/>
        </w:rPr>
      </w:pPr>
    </w:p>
    <w:p w14:paraId="2DAADD61" w14:textId="77777777" w:rsidR="009B31C5" w:rsidRDefault="00000000">
      <w:pPr>
        <w:spacing w:after="0"/>
        <w:jc w:val="center"/>
      </w:pPr>
      <w:proofErr w:type="spellStart"/>
      <w:r>
        <w:rPr>
          <w:b/>
        </w:rPr>
        <w:t>SpikeRuGPT</w:t>
      </w:r>
      <w:proofErr w:type="spellEnd"/>
      <w:r>
        <w:rPr>
          <w:b/>
        </w:rPr>
        <w:t>: Russian Language Through the Eyes of a LIF Neuron and Analysis of Neuromorphic Activity</w:t>
      </w:r>
    </w:p>
    <w:p w14:paraId="0EFB8DA9" w14:textId="77777777" w:rsidR="009B31C5" w:rsidRDefault="009B31C5">
      <w:pPr>
        <w:spacing w:after="0"/>
      </w:pPr>
    </w:p>
    <w:p w14:paraId="63764171" w14:textId="77777777" w:rsidR="009B31C5" w:rsidRDefault="00000000">
      <w:pPr>
        <w:spacing w:after="0"/>
        <w:jc w:val="center"/>
      </w:pPr>
      <w:r>
        <w:rPr>
          <w:b/>
        </w:rPr>
        <w:t>Khakimov A. T.¹, Somov O. D.¹²</w:t>
      </w:r>
    </w:p>
    <w:p w14:paraId="4AB97CF8" w14:textId="77777777" w:rsidR="009B31C5" w:rsidRDefault="009B31C5">
      <w:pPr>
        <w:spacing w:after="0"/>
      </w:pPr>
    </w:p>
    <w:p w14:paraId="48FC05AB" w14:textId="77777777" w:rsidR="009B31C5" w:rsidRDefault="00000000">
      <w:pPr>
        <w:spacing w:after="0"/>
        <w:jc w:val="center"/>
      </w:pPr>
      <w:r>
        <w:rPr>
          <w:i/>
        </w:rPr>
        <w:t>¹ Moscow Institute of Physics and Technology</w:t>
      </w:r>
    </w:p>
    <w:p w14:paraId="07724738" w14:textId="77777777" w:rsidR="009B31C5" w:rsidRDefault="00000000">
      <w:pPr>
        <w:spacing w:after="0"/>
        <w:jc w:val="center"/>
      </w:pPr>
      <w:r>
        <w:rPr>
          <w:i/>
        </w:rPr>
        <w:t>² Artificial Intelligence Research Institute (AIRI), Moscow</w:t>
      </w:r>
    </w:p>
    <w:p w14:paraId="4622D781" w14:textId="77777777" w:rsidR="009B31C5" w:rsidRDefault="00000000">
      <w:pPr>
        <w:spacing w:after="0"/>
        <w:jc w:val="center"/>
      </w:pPr>
      <w:r>
        <w:rPr>
          <w:i/>
        </w:rPr>
        <w:t>141701, Moscow region, Dolgoprudny, Institutskiy pereulok, 9.</w:t>
      </w:r>
    </w:p>
    <w:p w14:paraId="41B2577D" w14:textId="6DDE92DA" w:rsidR="009B31C5" w:rsidRDefault="002F276F">
      <w:pPr>
        <w:spacing w:after="0"/>
        <w:jc w:val="center"/>
      </w:pPr>
      <w:r>
        <w:rPr>
          <w:i/>
        </w:rPr>
        <w:t>khakimov.at@phystech.edu</w:t>
      </w:r>
    </w:p>
    <w:p w14:paraId="71D33844" w14:textId="77777777" w:rsidR="009B31C5" w:rsidRDefault="009B31C5">
      <w:pPr>
        <w:spacing w:after="0"/>
      </w:pPr>
    </w:p>
    <w:p w14:paraId="4F226B15" w14:textId="77777777" w:rsidR="009B31C5" w:rsidRDefault="00000000">
      <w:pPr>
        <w:spacing w:after="0"/>
      </w:pPr>
      <w:r>
        <w:rPr>
          <w:b/>
        </w:rPr>
        <w:t>Abstract</w:t>
      </w:r>
    </w:p>
    <w:p w14:paraId="7672F17F" w14:textId="77777777" w:rsidR="009B31C5" w:rsidRDefault="00000000">
      <w:pPr>
        <w:spacing w:after="0"/>
        <w:ind w:firstLine="709"/>
        <w:jc w:val="both"/>
      </w:pPr>
      <w:r>
        <w:t>A methodology for quantitative evaluation of the impact of language morphological complexity on spiking activity of neuromorphic language models is proposed. Russian is shown to require 53 % more spikes than English.</w:t>
      </w:r>
    </w:p>
    <w:p w14:paraId="32A7926B" w14:textId="77777777" w:rsidR="009B31C5" w:rsidRDefault="009B31C5">
      <w:pPr>
        <w:spacing w:after="0"/>
      </w:pPr>
    </w:p>
    <w:p w14:paraId="61A8E152" w14:textId="77777777" w:rsidR="009B31C5" w:rsidRDefault="00000000">
      <w:pPr>
        <w:jc w:val="both"/>
      </w:pPr>
      <w:r>
        <w:rPr>
          <w:b/>
        </w:rPr>
        <w:t xml:space="preserve">Keywords: </w:t>
      </w:r>
      <w:r>
        <w:t>spiking neural networks; neuromorphic computing; SpikeGPT; LIF neurons; language morphology.</w:t>
      </w:r>
    </w:p>
    <w:p w14:paraId="26D8E773" w14:textId="58CEC9C7" w:rsidR="009B31C5" w:rsidRDefault="00000000">
      <w:pPr>
        <w:spacing w:after="0"/>
        <w:ind w:firstLine="709"/>
        <w:jc w:val="both"/>
      </w:pPr>
      <w:r>
        <w:t>Spiking neural networks (SNNs) are an energy</w:t>
      </w:r>
      <w:r w:rsidR="0085000A">
        <w:t>-</w:t>
      </w:r>
      <w:r>
        <w:t>efficient alternative to conventional networks: the energy consumption of neuromorphic accelerators (Intel Loihi, BrainScaleS) is proportional to the average spike rate [1]. The SpikeGPT model [2] on the RWKV architecture with binary LIF neurons was the first to demonstrate the applicability of SNNs to generative language, yet it is trained on English only and its Russian capabilities are negligible. Open Russian GPT</w:t>
      </w:r>
      <w:r w:rsidR="0085000A">
        <w:t>-</w:t>
      </w:r>
      <w:r>
        <w:t>like models of the ruGPT</w:t>
      </w:r>
      <w:r w:rsidR="0085000A">
        <w:t>-</w:t>
      </w:r>
      <w:r>
        <w:t>3 family have not gained wide adoption and have no neuromorphic counterparts, creating a gap in the research infrastructure for Russian.</w:t>
      </w:r>
    </w:p>
    <w:p w14:paraId="6A33E664" w14:textId="21E99F1F" w:rsidR="009B31C5" w:rsidRDefault="00000000">
      <w:pPr>
        <w:spacing w:after="0"/>
        <w:ind w:firstLine="709"/>
        <w:jc w:val="both"/>
      </w:pPr>
      <w:r>
        <w:t>In this work, SpikeRuGPT (12 layers, d_model = 512, ~100M parameters) is trained from scratch on the Taiga corpus (~1.8B tokens, ruGPT</w:t>
      </w:r>
      <w:r w:rsidR="0085000A">
        <w:t>-</w:t>
      </w:r>
      <w:r>
        <w:t xml:space="preserve">3 BPE) on an NVIDIA A100 down to a validation perplexity of 59.79. The key architectural modification over the original SpikeGPT is the replacement of fixed LIF neurons with </w:t>
      </w:r>
      <w:proofErr w:type="spellStart"/>
      <w:r>
        <w:t>LearnableLIF</w:t>
      </w:r>
      <w:proofErr w:type="spellEnd"/>
      <w:r>
        <w:t xml:space="preserve"> </w:t>
      </w:r>
      <w:r w:rsidR="0085000A">
        <w:t>-</w:t>
      </w:r>
      <w:r>
        <w:t xml:space="preserve"> neurons with trainable membrane time constant τ and firing threshold θ, parametrised via softplus to guarantee physical validity (τ &gt; 1, θ &gt; 0). On this basis, a per</w:t>
      </w:r>
      <w:r w:rsidR="0085000A">
        <w:t>-</w:t>
      </w:r>
      <w:r>
        <w:t xml:space="preserve">layer </w:t>
      </w:r>
      <w:r>
        <w:lastRenderedPageBreak/>
        <w:t>comparison of spiking activity against the open SpikeGPT</w:t>
      </w:r>
      <w:r w:rsidR="0085000A">
        <w:t>-</w:t>
      </w:r>
      <w:r>
        <w:t>OpenWebText</w:t>
      </w:r>
      <w:r w:rsidR="0085000A">
        <w:t>-</w:t>
      </w:r>
      <w:r>
        <w:t>216M [2] is performed on ~1000 fragments from Taiga and OpenWebText.</w:t>
      </w:r>
    </w:p>
    <w:p w14:paraId="641A6C55" w14:textId="6A7CAE00" w:rsidR="009B31C5" w:rsidRDefault="00000000">
      <w:pPr>
        <w:spacing w:after="0"/>
        <w:ind w:firstLine="709"/>
        <w:jc w:val="both"/>
      </w:pPr>
      <w:r>
        <w:t>Scientific novelty. The first operational Russian</w:t>
      </w:r>
      <w:r w:rsidR="0085000A">
        <w:t>-</w:t>
      </w:r>
      <w:r>
        <w:t>language spiking language model SpikeRuGPT is obtained, featuring learnable LIF neurons (LearnableLIF) as a key architectural modification. It is shown for the first time that language morphological complexity is a significant factor of SNN energy efficiency: the mean firing rate is 33.2 % versus 21.7 % for the English model (a 53 % increase). The difference is localised in the middle layers: the English model is nearly silent (&lt;5 %) while the Russian one sustains 20–25 %, presumably due to early processing of case and agreement dependencies. Additionally, the hypothesis of a temporal</w:t>
      </w:r>
      <w:r w:rsidR="0085000A">
        <w:t>-</w:t>
      </w:r>
      <w:r>
        <w:t xml:space="preserve">scale hierarchy in LIF neurons is confirmed: the learnable time constant τ increases monotonically with layer depth (Pearson correlation +0.996), consistent with the principle of hierarchical information processing </w:t>
      </w:r>
      <w:r w:rsidR="0085000A">
        <w:t>-</w:t>
      </w:r>
      <w:r>
        <w:t xml:space="preserve"> lower layers encode lexical features with fast dynamics, upper layers integrate syntactic context over long dependencies. The fixed τ = 2.0 of the original model is a suboptimal compromise.</w:t>
      </w:r>
    </w:p>
    <w:p w14:paraId="64BAE932" w14:textId="1F331D0D" w:rsidR="009B31C5" w:rsidRDefault="00000000">
      <w:pPr>
        <w:spacing w:after="0"/>
        <w:ind w:firstLine="709"/>
        <w:jc w:val="both"/>
      </w:pPr>
      <w:r>
        <w:t xml:space="preserve">The trained model and the methodology are reproducible and open to the community: this lowers the entry barrier for further research on spiking language models in Russian and in other morphologically rich languages </w:t>
      </w:r>
      <w:r w:rsidR="0085000A">
        <w:t>-</w:t>
      </w:r>
      <w:r>
        <w:t xml:space="preserve"> from domain</w:t>
      </w:r>
      <w:r w:rsidR="0085000A">
        <w:t>-</w:t>
      </w:r>
      <w:r>
        <w:t>specific fine</w:t>
      </w:r>
      <w:r w:rsidR="0085000A">
        <w:t>-</w:t>
      </w:r>
      <w:r>
        <w:t>tuning to deployment on neuromorphic hardware.</w:t>
      </w:r>
    </w:p>
    <w:p w14:paraId="719107B7" w14:textId="77777777" w:rsidR="009B31C5" w:rsidRDefault="009B31C5">
      <w:pPr>
        <w:spacing w:after="0"/>
      </w:pPr>
    </w:p>
    <w:p w14:paraId="63E1EE8A" w14:textId="77777777" w:rsidR="009B31C5" w:rsidRPr="002F276F" w:rsidRDefault="00000000">
      <w:pPr>
        <w:spacing w:after="0"/>
        <w:rPr>
          <w:lang w:val="ru-RU"/>
        </w:rPr>
      </w:pPr>
      <w:r w:rsidRPr="002F276F">
        <w:rPr>
          <w:b/>
          <w:i/>
          <w:lang w:val="ru-RU"/>
        </w:rPr>
        <w:t>Литература</w:t>
      </w:r>
    </w:p>
    <w:p w14:paraId="6D891619" w14:textId="7B646F5B" w:rsidR="009B31C5" w:rsidRDefault="00000000">
      <w:pPr>
        <w:spacing w:after="0"/>
        <w:ind w:left="425"/>
      </w:pPr>
      <w:r w:rsidRPr="002F276F">
        <w:rPr>
          <w:lang w:val="ru-RU"/>
        </w:rPr>
        <w:t xml:space="preserve">1. </w:t>
      </w:r>
      <w:r>
        <w:t>Davies</w:t>
      </w:r>
      <w:r w:rsidRPr="002F276F">
        <w:rPr>
          <w:lang w:val="ru-RU"/>
        </w:rPr>
        <w:t xml:space="preserve"> </w:t>
      </w:r>
      <w:r>
        <w:t>M</w:t>
      </w:r>
      <w:r w:rsidRPr="002F276F">
        <w:rPr>
          <w:lang w:val="ru-RU"/>
        </w:rPr>
        <w:t>. [</w:t>
      </w:r>
      <w:r>
        <w:t>et</w:t>
      </w:r>
      <w:r w:rsidRPr="002F276F">
        <w:rPr>
          <w:lang w:val="ru-RU"/>
        </w:rPr>
        <w:t xml:space="preserve"> </w:t>
      </w:r>
      <w:r>
        <w:t>al</w:t>
      </w:r>
      <w:r w:rsidRPr="002F276F">
        <w:rPr>
          <w:lang w:val="ru-RU"/>
        </w:rPr>
        <w:t xml:space="preserve">.] </w:t>
      </w:r>
      <w:proofErr w:type="spellStart"/>
      <w:r>
        <w:t>Loihi</w:t>
      </w:r>
      <w:proofErr w:type="spellEnd"/>
      <w:r>
        <w:t>: A neuromorphic manycore processor with on</w:t>
      </w:r>
      <w:r w:rsidR="0085000A">
        <w:t>-</w:t>
      </w:r>
      <w:r>
        <w:t>chip learning // IEEE Micro. 2018. V. 38. № 1. pp. 82–99.</w:t>
      </w:r>
    </w:p>
    <w:p w14:paraId="3F21A17C" w14:textId="4AE0A448" w:rsidR="009B31C5" w:rsidRDefault="00000000">
      <w:pPr>
        <w:spacing w:after="0"/>
        <w:ind w:left="425"/>
      </w:pPr>
      <w:r>
        <w:t>2. Zhu R.</w:t>
      </w:r>
      <w:r w:rsidR="0085000A">
        <w:t>-</w:t>
      </w:r>
      <w:r>
        <w:t xml:space="preserve">J. [et al.] </w:t>
      </w:r>
      <w:proofErr w:type="spellStart"/>
      <w:r>
        <w:t>SpikeGPT</w:t>
      </w:r>
      <w:proofErr w:type="spellEnd"/>
      <w:r>
        <w:t>: Generative pre</w:t>
      </w:r>
      <w:r w:rsidR="0085000A">
        <w:t>-</w:t>
      </w:r>
      <w:r>
        <w:t>trained language model with spiking neural networks // arXiv preprint arXiv:2302.13939. 2023.</w:t>
      </w:r>
    </w:p>
    <w:p w14:paraId="083CFB2D" w14:textId="77777777" w:rsidR="009B31C5" w:rsidRDefault="00000000">
      <w:pPr>
        <w:spacing w:after="0"/>
        <w:ind w:left="425"/>
      </w:pPr>
      <w:r>
        <w:t>3. Shavrina T., Shapovalova O. «Taiga» syntax tree corpus and parser // Proceedings of CORPORA 2017. 2017.</w:t>
      </w:r>
    </w:p>
    <w:sectPr w:rsidR="009B31C5"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9649864">
    <w:abstractNumId w:val="8"/>
  </w:num>
  <w:num w:numId="2" w16cid:durableId="1217206464">
    <w:abstractNumId w:val="6"/>
  </w:num>
  <w:num w:numId="3" w16cid:durableId="1207377251">
    <w:abstractNumId w:val="5"/>
  </w:num>
  <w:num w:numId="4" w16cid:durableId="1104616842">
    <w:abstractNumId w:val="4"/>
  </w:num>
  <w:num w:numId="5" w16cid:durableId="688991066">
    <w:abstractNumId w:val="7"/>
  </w:num>
  <w:num w:numId="6" w16cid:durableId="2041515677">
    <w:abstractNumId w:val="3"/>
  </w:num>
  <w:num w:numId="7" w16cid:durableId="1247887380">
    <w:abstractNumId w:val="2"/>
  </w:num>
  <w:num w:numId="8" w16cid:durableId="1006978581">
    <w:abstractNumId w:val="1"/>
  </w:num>
  <w:num w:numId="9" w16cid:durableId="1681732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E11"/>
    <w:rsid w:val="00034616"/>
    <w:rsid w:val="0006063C"/>
    <w:rsid w:val="000E0AA0"/>
    <w:rsid w:val="0015074B"/>
    <w:rsid w:val="0029639D"/>
    <w:rsid w:val="002F276F"/>
    <w:rsid w:val="00326F90"/>
    <w:rsid w:val="00415A92"/>
    <w:rsid w:val="0085000A"/>
    <w:rsid w:val="009B31C5"/>
    <w:rsid w:val="00AA1D8D"/>
    <w:rsid w:val="00B47730"/>
    <w:rsid w:val="00C713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4D74C"/>
  <w14:defaultImageDpi w14:val="300"/>
  <w15:docId w15:val="{F9A042D9-A48D-4B17-90E7-4528D0085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027E11"/>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1086</Words>
  <Characters>6195</Characters>
  <Application>Microsoft Office Word</Application>
  <DocSecurity>0</DocSecurity>
  <Lines>51</Lines>
  <Paragraphs>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Khakimov Artem</cp:lastModifiedBy>
  <cp:revision>3</cp:revision>
  <dcterms:created xsi:type="dcterms:W3CDTF">2026-04-16T19:20:00Z</dcterms:created>
  <dcterms:modified xsi:type="dcterms:W3CDTF">2026-04-16T19:27:00Z</dcterms:modified>
  <cp:category/>
</cp:coreProperties>
</file>