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37C7" w14:textId="6609CD5B" w:rsidR="005D0292" w:rsidRPr="00BC3AB8" w:rsidRDefault="009435C9" w:rsidP="005D0292">
      <w:r w:rsidRPr="00BC3AB8">
        <w:rPr>
          <w:noProof/>
        </w:rPr>
        <w:drawing>
          <wp:inline distT="0" distB="0" distL="0" distR="0" wp14:anchorId="68524F8E" wp14:editId="0B5C4F74">
            <wp:extent cx="2143125" cy="857250"/>
            <wp:effectExtent l="0" t="0" r="9525" b="0"/>
            <wp:docPr id="532046231" name="Imagem 1" descr="Instituto Superior de Engenharia da UAlg | Fa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o Superior de Engenharia da UAlg | Far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6E2F5" w14:textId="781479B9" w:rsidR="00762CAF" w:rsidRPr="00BC3AB8" w:rsidRDefault="00762CAF"/>
    <w:p w14:paraId="71810A19" w14:textId="77777777" w:rsidR="009435C9" w:rsidRPr="00BC3AB8" w:rsidRDefault="009435C9"/>
    <w:p w14:paraId="44D283EC" w14:textId="32BA91E8" w:rsidR="009435C9" w:rsidRPr="00BC3AB8" w:rsidRDefault="009435C9">
      <w:r w:rsidRPr="00BC3AB8">
        <w:rPr>
          <w:noProof/>
        </w:rPr>
        <w:drawing>
          <wp:inline distT="0" distB="0" distL="0" distR="0" wp14:anchorId="5821FB5C" wp14:editId="316CA7E8">
            <wp:extent cx="5400040" cy="3037840"/>
            <wp:effectExtent l="0" t="0" r="0" b="0"/>
            <wp:docPr id="2105029175" name="Imagem 2" descr="Cibersegurança e o avanço contra os ataques cibernét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bersegurança e o avanço contra os ataques cibernético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A2560" w14:textId="77777777" w:rsidR="009435C9" w:rsidRPr="00BC3AB8" w:rsidRDefault="009435C9"/>
    <w:p w14:paraId="59530267" w14:textId="51CFE50A" w:rsidR="009435C9" w:rsidRPr="00BC3AB8" w:rsidRDefault="009435C9" w:rsidP="009435C9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BC3AB8">
        <w:rPr>
          <w:rFonts w:ascii="Calibri" w:hAnsi="Calibri" w:cs="Calibri"/>
          <w:b/>
          <w:bCs/>
          <w:sz w:val="48"/>
          <w:szCs w:val="48"/>
        </w:rPr>
        <w:t>Análise de Vulnerabilidades</w:t>
      </w:r>
    </w:p>
    <w:p w14:paraId="24780E63" w14:textId="4F60DD30" w:rsidR="009435C9" w:rsidRPr="00BC3AB8" w:rsidRDefault="009435C9" w:rsidP="009435C9">
      <w:pPr>
        <w:jc w:val="center"/>
        <w:rPr>
          <w:rFonts w:ascii="Calibri" w:hAnsi="Calibri" w:cs="Calibri"/>
          <w:sz w:val="28"/>
          <w:szCs w:val="28"/>
        </w:rPr>
      </w:pPr>
      <w:r w:rsidRPr="00BC3AB8">
        <w:rPr>
          <w:rFonts w:ascii="Calibri" w:hAnsi="Calibri" w:cs="Calibri"/>
          <w:sz w:val="28"/>
          <w:szCs w:val="28"/>
        </w:rPr>
        <w:t>Grafana Path Traversal Vulnerability - CVE-2021-43798</w:t>
      </w:r>
    </w:p>
    <w:p w14:paraId="2DEECC58" w14:textId="6C7A6662" w:rsidR="009435C9" w:rsidRPr="00657657" w:rsidRDefault="009435C9" w:rsidP="009435C9">
      <w:pPr>
        <w:jc w:val="center"/>
        <w:rPr>
          <w:rFonts w:ascii="Calibri" w:hAnsi="Calibri" w:cs="Calibri"/>
          <w:sz w:val="28"/>
          <w:szCs w:val="28"/>
          <w:lang w:val="en-US"/>
        </w:rPr>
      </w:pPr>
      <w:r w:rsidRPr="00657657">
        <w:rPr>
          <w:rFonts w:ascii="Calibri" w:hAnsi="Calibri" w:cs="Calibri"/>
          <w:sz w:val="28"/>
          <w:szCs w:val="28"/>
          <w:lang w:val="en-US"/>
        </w:rPr>
        <w:t>GNU Bash OS Command Injection Vulnerability - CVE-2014-6278</w:t>
      </w:r>
    </w:p>
    <w:p w14:paraId="5F6BB609" w14:textId="77777777" w:rsidR="009435C9" w:rsidRPr="00657657" w:rsidRDefault="009435C9" w:rsidP="009435C9">
      <w:pPr>
        <w:jc w:val="center"/>
        <w:rPr>
          <w:rFonts w:ascii="Calibri" w:hAnsi="Calibri" w:cs="Calibri"/>
          <w:sz w:val="28"/>
          <w:szCs w:val="28"/>
          <w:lang w:val="en-US"/>
        </w:rPr>
      </w:pPr>
    </w:p>
    <w:p w14:paraId="483F53E0" w14:textId="45003212" w:rsidR="009435C9" w:rsidRPr="00BC3AB8" w:rsidRDefault="009435C9" w:rsidP="009435C9">
      <w:pPr>
        <w:jc w:val="center"/>
        <w:rPr>
          <w:rFonts w:ascii="Calibri" w:hAnsi="Calibri" w:cs="Calibri"/>
          <w:sz w:val="28"/>
          <w:szCs w:val="28"/>
        </w:rPr>
      </w:pPr>
      <w:r w:rsidRPr="00BC3AB8">
        <w:rPr>
          <w:rFonts w:ascii="Calibri" w:hAnsi="Calibri" w:cs="Calibri"/>
          <w:sz w:val="28"/>
          <w:szCs w:val="28"/>
        </w:rPr>
        <w:t>Cibersegurança – Universidade do Algarve</w:t>
      </w:r>
    </w:p>
    <w:p w14:paraId="5D0DCAC1" w14:textId="689AE62F" w:rsidR="009435C9" w:rsidRPr="00BC3AB8" w:rsidRDefault="009435C9" w:rsidP="009435C9">
      <w:pPr>
        <w:jc w:val="center"/>
        <w:rPr>
          <w:rFonts w:ascii="Calibri" w:hAnsi="Calibri" w:cs="Calibri"/>
          <w:sz w:val="28"/>
          <w:szCs w:val="28"/>
        </w:rPr>
      </w:pPr>
      <w:r w:rsidRPr="00BC3AB8">
        <w:rPr>
          <w:rFonts w:ascii="Calibri" w:hAnsi="Calibri" w:cs="Calibri"/>
          <w:sz w:val="28"/>
          <w:szCs w:val="28"/>
        </w:rPr>
        <w:t>LESTI</w:t>
      </w:r>
    </w:p>
    <w:p w14:paraId="7DF31E10" w14:textId="77777777" w:rsidR="009435C9" w:rsidRPr="00BC3AB8" w:rsidRDefault="009435C9" w:rsidP="009435C9">
      <w:pPr>
        <w:jc w:val="center"/>
        <w:rPr>
          <w:rFonts w:ascii="Calibri" w:hAnsi="Calibri" w:cs="Calibri"/>
          <w:sz w:val="28"/>
          <w:szCs w:val="28"/>
        </w:rPr>
      </w:pPr>
    </w:p>
    <w:p w14:paraId="7AF4B13B" w14:textId="394D1473" w:rsidR="009435C9" w:rsidRPr="00BC3AB8" w:rsidRDefault="009435C9" w:rsidP="009435C9">
      <w:pPr>
        <w:rPr>
          <w:rFonts w:ascii="Calibri" w:hAnsi="Calibri" w:cs="Calibri"/>
          <w:sz w:val="28"/>
          <w:szCs w:val="28"/>
        </w:rPr>
      </w:pPr>
      <w:r w:rsidRPr="00BC3AB8">
        <w:rPr>
          <w:rFonts w:ascii="Calibri" w:hAnsi="Calibri" w:cs="Calibri"/>
          <w:sz w:val="28"/>
          <w:szCs w:val="28"/>
        </w:rPr>
        <w:t xml:space="preserve">Trabalho realizado por: </w:t>
      </w:r>
    </w:p>
    <w:p w14:paraId="0F1B8BDE" w14:textId="4381E05A" w:rsidR="00206125" w:rsidRPr="00BC3AB8" w:rsidRDefault="0064066E" w:rsidP="009435C9">
      <w:pPr>
        <w:rPr>
          <w:rFonts w:ascii="Calibri" w:hAnsi="Calibri" w:cs="Calibri"/>
          <w:sz w:val="28"/>
          <w:szCs w:val="28"/>
        </w:rPr>
      </w:pPr>
      <w:r w:rsidRPr="00BC3AB8">
        <w:rPr>
          <w:rFonts w:ascii="Calibri" w:hAnsi="Calibri" w:cs="Calibri"/>
          <w:sz w:val="28"/>
          <w:szCs w:val="28"/>
        </w:rPr>
        <w:t>Guilherme Simões n 74535</w:t>
      </w:r>
    </w:p>
    <w:p w14:paraId="00E14894" w14:textId="040DFC89" w:rsidR="0064066E" w:rsidRPr="00BC3AB8" w:rsidRDefault="0064066E" w:rsidP="009435C9">
      <w:pPr>
        <w:rPr>
          <w:rFonts w:ascii="Calibri" w:hAnsi="Calibri" w:cs="Calibri"/>
          <w:sz w:val="28"/>
          <w:szCs w:val="28"/>
        </w:rPr>
      </w:pPr>
      <w:r w:rsidRPr="00BC3AB8">
        <w:rPr>
          <w:rFonts w:ascii="Calibri" w:hAnsi="Calibri" w:cs="Calibri"/>
          <w:sz w:val="28"/>
          <w:szCs w:val="28"/>
        </w:rPr>
        <w:t xml:space="preserve">Lucas Machadinho n </w:t>
      </w:r>
    </w:p>
    <w:p w14:paraId="4EFE2AE8" w14:textId="05277385" w:rsidR="0064066E" w:rsidRPr="00BC3AB8" w:rsidRDefault="0064066E" w:rsidP="009435C9">
      <w:pPr>
        <w:rPr>
          <w:rFonts w:ascii="Calibri" w:hAnsi="Calibri" w:cs="Calibri"/>
          <w:sz w:val="28"/>
          <w:szCs w:val="28"/>
        </w:rPr>
      </w:pPr>
      <w:r w:rsidRPr="00BC3AB8">
        <w:rPr>
          <w:rFonts w:ascii="Calibri" w:hAnsi="Calibri" w:cs="Calibri"/>
          <w:sz w:val="28"/>
          <w:szCs w:val="28"/>
        </w:rPr>
        <w:t>Pedro Gonçalves n</w:t>
      </w:r>
    </w:p>
    <w:p w14:paraId="3EFCEE13" w14:textId="133B203E" w:rsidR="009435C9" w:rsidRDefault="00CA79A1" w:rsidP="00E01AAD">
      <w:pPr>
        <w:pStyle w:val="PargrafodaLista"/>
        <w:numPr>
          <w:ilvl w:val="0"/>
          <w:numId w:val="1"/>
        </w:numPr>
        <w:rPr>
          <w:rFonts w:ascii="Calibri" w:hAnsi="Calibri" w:cs="Calibri"/>
          <w:sz w:val="48"/>
          <w:szCs w:val="48"/>
        </w:rPr>
      </w:pPr>
      <w:r w:rsidRPr="00BC3AB8">
        <w:rPr>
          <w:rFonts w:ascii="Calibri" w:hAnsi="Calibri" w:cs="Calibri"/>
          <w:sz w:val="48"/>
          <w:szCs w:val="48"/>
        </w:rPr>
        <w:lastRenderedPageBreak/>
        <w:t>Introdução</w:t>
      </w:r>
      <w:r w:rsidRPr="00E01AAD">
        <w:rPr>
          <w:rFonts w:ascii="Calibri" w:hAnsi="Calibri" w:cs="Calibri"/>
          <w:sz w:val="48"/>
          <w:szCs w:val="48"/>
        </w:rPr>
        <w:t xml:space="preserve"> </w:t>
      </w:r>
    </w:p>
    <w:p w14:paraId="3AADAAF1" w14:textId="12F6332E" w:rsidR="004311E9" w:rsidRDefault="004311E9" w:rsidP="004311E9">
      <w:pPr>
        <w:pStyle w:val="PargrafodaLista"/>
        <w:numPr>
          <w:ilvl w:val="1"/>
          <w:numId w:val="2"/>
        </w:numPr>
        <w:rPr>
          <w:rFonts w:ascii="Calibri" w:hAnsi="Calibri" w:cs="Calibri"/>
          <w:sz w:val="36"/>
          <w:szCs w:val="36"/>
        </w:rPr>
      </w:pPr>
      <w:r w:rsidRPr="00846FF6">
        <w:rPr>
          <w:rFonts w:ascii="Calibri" w:hAnsi="Calibri" w:cs="Calibri"/>
          <w:sz w:val="36"/>
          <w:szCs w:val="36"/>
        </w:rPr>
        <w:t>Introdução da Cibersegurança</w:t>
      </w:r>
    </w:p>
    <w:p w14:paraId="25765D66" w14:textId="77777777" w:rsidR="00B67004" w:rsidRDefault="00B67004" w:rsidP="00B67004">
      <w:pPr>
        <w:pStyle w:val="PargrafodaLista"/>
        <w:ind w:firstLine="696"/>
        <w:rPr>
          <w:rFonts w:ascii="Calibri" w:hAnsi="Calibri" w:cs="Calibri"/>
          <w:sz w:val="28"/>
          <w:szCs w:val="28"/>
        </w:rPr>
      </w:pPr>
    </w:p>
    <w:p w14:paraId="0DE4A39B" w14:textId="18337BAB" w:rsidR="00B67004" w:rsidRPr="00B67004" w:rsidRDefault="00B67004" w:rsidP="00B67004">
      <w:pPr>
        <w:pStyle w:val="PargrafodaLista"/>
        <w:ind w:firstLine="696"/>
        <w:rPr>
          <w:rFonts w:ascii="Calibri" w:hAnsi="Calibri" w:cs="Calibri"/>
          <w:sz w:val="28"/>
          <w:szCs w:val="28"/>
        </w:rPr>
      </w:pPr>
      <w:r w:rsidRPr="00B67004">
        <w:rPr>
          <w:rFonts w:ascii="Calibri" w:hAnsi="Calibri" w:cs="Calibri"/>
          <w:sz w:val="28"/>
          <w:szCs w:val="28"/>
        </w:rPr>
        <w:t>Nos dias de hoje é quase imprescindível uma</w:t>
      </w:r>
      <w:r w:rsidR="00DF2D01">
        <w:rPr>
          <w:rFonts w:ascii="Calibri" w:hAnsi="Calibri" w:cs="Calibri"/>
          <w:sz w:val="28"/>
          <w:szCs w:val="28"/>
        </w:rPr>
        <w:t xml:space="preserve"> </w:t>
      </w:r>
      <w:r w:rsidRPr="00B67004">
        <w:rPr>
          <w:rFonts w:ascii="Calibri" w:hAnsi="Calibri" w:cs="Calibri"/>
          <w:sz w:val="28"/>
          <w:szCs w:val="28"/>
        </w:rPr>
        <w:t xml:space="preserve">empresa/negócio, de grande ou pequena dimensão, ter um sistema informático e/ou serviço online. Esta crescente dependência torna estas “organizações” particularmente expostas a vulnerabilidades no software, como falhas de programação, más configurações ou até problemas de rede, o que as permite serem exploradas por piratas informáticos ou outras entidades de forma a conseguir informações sensíveis, executar comandos não autorizados, comprometer a disponibilidade dos serviços e entre outras ações prejudiciais. Neste contexto, o estudo de cibersegurança, e, de vulnerabilidades reais devidamente catalogadas em bases de dados como o </w:t>
      </w:r>
      <w:r w:rsidRPr="00B67004">
        <w:rPr>
          <w:rFonts w:ascii="Calibri" w:hAnsi="Calibri" w:cs="Calibri"/>
          <w:i/>
          <w:iCs/>
          <w:sz w:val="28"/>
          <w:szCs w:val="28"/>
        </w:rPr>
        <w:t>Common Vulnerabilities and Exposures</w:t>
      </w:r>
      <w:r w:rsidRPr="00B67004">
        <w:rPr>
          <w:rFonts w:ascii="Calibri" w:hAnsi="Calibri" w:cs="Calibri"/>
          <w:sz w:val="28"/>
          <w:szCs w:val="28"/>
        </w:rPr>
        <w:t xml:space="preserve"> (CVE), é fundamental para compreender não só a forma como os ataques são conduzidos, mas também como podem ser detetados e mitigados. </w:t>
      </w:r>
    </w:p>
    <w:p w14:paraId="7E729C57" w14:textId="77777777" w:rsidR="00B67004" w:rsidRPr="00846FF6" w:rsidRDefault="00B67004" w:rsidP="00B67004">
      <w:pPr>
        <w:pStyle w:val="PargrafodaLista"/>
        <w:ind w:left="1440"/>
        <w:rPr>
          <w:rFonts w:ascii="Calibri" w:hAnsi="Calibri" w:cs="Calibri"/>
          <w:sz w:val="36"/>
          <w:szCs w:val="36"/>
        </w:rPr>
      </w:pPr>
    </w:p>
    <w:p w14:paraId="29DC1B8A" w14:textId="03171686" w:rsidR="00846FF6" w:rsidRDefault="00657657" w:rsidP="00846FF6">
      <w:pPr>
        <w:pStyle w:val="PargrafodaLista"/>
        <w:numPr>
          <w:ilvl w:val="1"/>
          <w:numId w:val="2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As Vulnerabilidades</w:t>
      </w:r>
    </w:p>
    <w:p w14:paraId="6C352E7D" w14:textId="77777777" w:rsidR="007733DD" w:rsidRDefault="007733DD" w:rsidP="007733DD">
      <w:pPr>
        <w:pStyle w:val="PargrafodaLista"/>
        <w:ind w:firstLine="696"/>
        <w:rPr>
          <w:rFonts w:ascii="Calibri" w:hAnsi="Calibri" w:cs="Calibri"/>
          <w:i/>
          <w:iCs/>
          <w:sz w:val="28"/>
          <w:szCs w:val="28"/>
        </w:rPr>
      </w:pPr>
      <w:r w:rsidRPr="007733DD">
        <w:rPr>
          <w:rFonts w:ascii="Calibri" w:hAnsi="Calibri" w:cs="Calibri"/>
          <w:sz w:val="28"/>
          <w:szCs w:val="28"/>
        </w:rPr>
        <w:t xml:space="preserve">Neste trabalho serão analisadas duas vulnerabilidades com impacto significativo em contextos distintos: </w:t>
      </w:r>
      <w:r w:rsidRPr="007733DD">
        <w:rPr>
          <w:rFonts w:ascii="Calibri" w:hAnsi="Calibri" w:cs="Calibri"/>
          <w:i/>
          <w:iCs/>
          <w:sz w:val="28"/>
          <w:szCs w:val="28"/>
        </w:rPr>
        <w:t>“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Grafana</w:t>
      </w:r>
      <w:proofErr w:type="spellEnd"/>
      <w:r w:rsidRPr="007733DD">
        <w:rPr>
          <w:rFonts w:ascii="Calibri" w:hAnsi="Calibri" w:cs="Calibri"/>
          <w:i/>
          <w:iCs/>
          <w:sz w:val="28"/>
          <w:szCs w:val="28"/>
        </w:rPr>
        <w:t xml:space="preserve"> Path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Traversal</w:t>
      </w:r>
      <w:proofErr w:type="spellEnd"/>
      <w:r w:rsidRPr="007733DD">
        <w:rPr>
          <w:rFonts w:ascii="Calibri" w:hAnsi="Calibri" w:cs="Calibri"/>
          <w:i/>
          <w:iCs/>
          <w:sz w:val="28"/>
          <w:szCs w:val="28"/>
        </w:rPr>
        <w:t xml:space="preserve">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Vulnerability</w:t>
      </w:r>
      <w:proofErr w:type="spellEnd"/>
      <w:r w:rsidRPr="007733DD">
        <w:rPr>
          <w:rFonts w:ascii="Calibri" w:hAnsi="Calibri" w:cs="Calibri"/>
          <w:i/>
          <w:iCs/>
          <w:sz w:val="28"/>
          <w:szCs w:val="28"/>
        </w:rPr>
        <w:t xml:space="preserve"> - CVE-2021-43798” </w:t>
      </w:r>
      <w:r w:rsidRPr="007733DD">
        <w:rPr>
          <w:rFonts w:ascii="Calibri" w:hAnsi="Calibri" w:cs="Calibri"/>
          <w:sz w:val="28"/>
          <w:szCs w:val="28"/>
        </w:rPr>
        <w:t>e “</w:t>
      </w:r>
      <w:r w:rsidRPr="007733DD">
        <w:rPr>
          <w:rFonts w:ascii="Calibri" w:hAnsi="Calibri" w:cs="Calibri"/>
          <w:i/>
          <w:iCs/>
          <w:sz w:val="28"/>
          <w:szCs w:val="28"/>
        </w:rPr>
        <w:t xml:space="preserve">GNU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Bash</w:t>
      </w:r>
      <w:proofErr w:type="spellEnd"/>
      <w:r w:rsidRPr="007733DD">
        <w:rPr>
          <w:rFonts w:ascii="Calibri" w:hAnsi="Calibri" w:cs="Calibri"/>
          <w:i/>
          <w:iCs/>
          <w:sz w:val="28"/>
          <w:szCs w:val="28"/>
        </w:rPr>
        <w:t xml:space="preserve"> OS Command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Injection</w:t>
      </w:r>
      <w:proofErr w:type="spellEnd"/>
      <w:r w:rsidRPr="007733DD">
        <w:rPr>
          <w:rFonts w:ascii="Calibri" w:hAnsi="Calibri" w:cs="Calibri"/>
          <w:i/>
          <w:iCs/>
          <w:sz w:val="28"/>
          <w:szCs w:val="28"/>
        </w:rPr>
        <w:t xml:space="preserve">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Vulnerability</w:t>
      </w:r>
      <w:proofErr w:type="spellEnd"/>
      <w:r w:rsidRPr="007733DD">
        <w:rPr>
          <w:rFonts w:ascii="Calibri" w:hAnsi="Calibri" w:cs="Calibri"/>
          <w:i/>
          <w:iCs/>
          <w:sz w:val="28"/>
          <w:szCs w:val="28"/>
        </w:rPr>
        <w:t xml:space="preserve"> CVE-2014-6278”.</w:t>
      </w:r>
    </w:p>
    <w:p w14:paraId="4F456AB8" w14:textId="77777777" w:rsidR="007733DD" w:rsidRPr="007733DD" w:rsidRDefault="007733DD" w:rsidP="007733DD">
      <w:pPr>
        <w:pStyle w:val="PargrafodaLista"/>
        <w:ind w:firstLine="696"/>
        <w:rPr>
          <w:rFonts w:ascii="Calibri" w:hAnsi="Calibri" w:cs="Calibri"/>
          <w:sz w:val="28"/>
          <w:szCs w:val="28"/>
        </w:rPr>
      </w:pPr>
    </w:p>
    <w:p w14:paraId="351BF1AE" w14:textId="77777777" w:rsidR="007733DD" w:rsidRDefault="007733DD" w:rsidP="007733DD">
      <w:pPr>
        <w:pStyle w:val="PargrafodaLista"/>
        <w:numPr>
          <w:ilvl w:val="2"/>
          <w:numId w:val="2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Primeira Vulnerabilidade</w:t>
      </w:r>
    </w:p>
    <w:p w14:paraId="0C137C14" w14:textId="77777777" w:rsidR="007733DD" w:rsidRDefault="007733DD" w:rsidP="007733DD">
      <w:pPr>
        <w:pStyle w:val="PargrafodaLista"/>
        <w:ind w:left="2520"/>
        <w:rPr>
          <w:rFonts w:ascii="Calibri" w:hAnsi="Calibri" w:cs="Calibri"/>
          <w:sz w:val="36"/>
          <w:szCs w:val="36"/>
        </w:rPr>
      </w:pPr>
    </w:p>
    <w:p w14:paraId="628BB2E7" w14:textId="77777777" w:rsidR="007733DD" w:rsidRPr="007733DD" w:rsidRDefault="007733DD" w:rsidP="007733DD">
      <w:pPr>
        <w:pStyle w:val="PargrafodaLista"/>
        <w:ind w:firstLine="696"/>
        <w:rPr>
          <w:rFonts w:ascii="Calibri" w:hAnsi="Calibri" w:cs="Calibri"/>
          <w:sz w:val="28"/>
          <w:szCs w:val="28"/>
        </w:rPr>
      </w:pPr>
      <w:r w:rsidRPr="007733DD">
        <w:rPr>
          <w:rFonts w:ascii="Calibri" w:hAnsi="Calibri" w:cs="Calibri"/>
          <w:sz w:val="28"/>
          <w:szCs w:val="28"/>
        </w:rPr>
        <w:t xml:space="preserve">A primeira vulnerabilidade mencionada afeta o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Grafana</w:t>
      </w:r>
      <w:proofErr w:type="spellEnd"/>
      <w:r w:rsidRPr="007733DD">
        <w:rPr>
          <w:rFonts w:ascii="Calibri" w:hAnsi="Calibri" w:cs="Calibri"/>
          <w:sz w:val="28"/>
          <w:szCs w:val="28"/>
        </w:rPr>
        <w:t>, uma plataforma open-</w:t>
      </w:r>
      <w:proofErr w:type="spellStart"/>
      <w:r w:rsidRPr="007733DD">
        <w:rPr>
          <w:rFonts w:ascii="Calibri" w:hAnsi="Calibri" w:cs="Calibri"/>
          <w:sz w:val="28"/>
          <w:szCs w:val="28"/>
        </w:rPr>
        <w:t>source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 para análise e visualização de dados em tempo real, amplamente utilizada para monitoramento de sistemas e infraestrutura. Em versões específicas do </w:t>
      </w:r>
      <w:proofErr w:type="spellStart"/>
      <w:r w:rsidRPr="007733DD">
        <w:rPr>
          <w:rFonts w:ascii="Calibri" w:hAnsi="Calibri" w:cs="Calibri"/>
          <w:sz w:val="28"/>
          <w:szCs w:val="28"/>
        </w:rPr>
        <w:t>Grafana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 (8.0.0-beta1 até 8.3.0, excluindo as versões corrigidas), um erro na validação do caminho de ficheiros nos plugins permite que um atacante remoto, não autenticado, explore uma vulnerabilidade de </w:t>
      </w:r>
      <w:r w:rsidRPr="007733DD">
        <w:rPr>
          <w:rFonts w:ascii="Calibri" w:hAnsi="Calibri" w:cs="Calibri"/>
          <w:i/>
          <w:iCs/>
          <w:sz w:val="28"/>
          <w:szCs w:val="28"/>
        </w:rPr>
        <w:t xml:space="preserve">path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traversal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 </w:t>
      </w:r>
      <w:r w:rsidRPr="007733DD">
        <w:rPr>
          <w:rFonts w:ascii="Calibri" w:hAnsi="Calibri" w:cs="Calibri"/>
          <w:sz w:val="28"/>
          <w:szCs w:val="28"/>
        </w:rPr>
        <w:lastRenderedPageBreak/>
        <w:t>para aceder a ficheiros locais no servidor, como ficheiros de configuração ou outros dados sensíveis.</w:t>
      </w:r>
    </w:p>
    <w:p w14:paraId="245B2521" w14:textId="77777777" w:rsidR="007733DD" w:rsidRDefault="007733DD" w:rsidP="007733DD">
      <w:pPr>
        <w:pStyle w:val="PargrafodaLista"/>
        <w:ind w:firstLine="696"/>
        <w:rPr>
          <w:rFonts w:ascii="Calibri" w:hAnsi="Calibri" w:cs="Calibri"/>
          <w:sz w:val="28"/>
          <w:szCs w:val="28"/>
        </w:rPr>
      </w:pPr>
    </w:p>
    <w:p w14:paraId="57AC3B54" w14:textId="77777777" w:rsidR="007733DD" w:rsidRDefault="007733DD" w:rsidP="007733DD">
      <w:pPr>
        <w:pStyle w:val="PargrafodaLista"/>
        <w:ind w:firstLine="696"/>
        <w:rPr>
          <w:rFonts w:ascii="Calibri" w:hAnsi="Calibri" w:cs="Calibri"/>
          <w:sz w:val="28"/>
          <w:szCs w:val="28"/>
        </w:rPr>
      </w:pPr>
      <w:r w:rsidRPr="007733DD">
        <w:rPr>
          <w:rFonts w:ascii="Calibri" w:hAnsi="Calibri" w:cs="Calibri"/>
          <w:sz w:val="28"/>
          <w:szCs w:val="28"/>
        </w:rPr>
        <w:t xml:space="preserve">A vulnerabilidade foi identificada em 2021 por um investigador de segurança, </w:t>
      </w:r>
      <w:proofErr w:type="spellStart"/>
      <w:r w:rsidRPr="007733DD">
        <w:rPr>
          <w:rFonts w:ascii="Calibri" w:hAnsi="Calibri" w:cs="Calibri"/>
          <w:sz w:val="28"/>
          <w:szCs w:val="28"/>
        </w:rPr>
        <w:t>Jordy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7733DD">
        <w:rPr>
          <w:rFonts w:ascii="Calibri" w:hAnsi="Calibri" w:cs="Calibri"/>
          <w:sz w:val="28"/>
          <w:szCs w:val="28"/>
        </w:rPr>
        <w:t>Versmissen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, da plataforma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Detectify</w:t>
      </w:r>
      <w:proofErr w:type="spellEnd"/>
      <w:r w:rsidRPr="007733DD">
        <w:rPr>
          <w:rFonts w:ascii="Calibri" w:hAnsi="Calibri" w:cs="Calibri"/>
          <w:i/>
          <w:iCs/>
          <w:sz w:val="28"/>
          <w:szCs w:val="28"/>
        </w:rPr>
        <w:t xml:space="preserve">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Crowdsource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, no âmbito da análise de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endpoints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 expostos do </w:t>
      </w:r>
      <w:proofErr w:type="spellStart"/>
      <w:r w:rsidRPr="007733DD">
        <w:rPr>
          <w:rFonts w:ascii="Calibri" w:hAnsi="Calibri" w:cs="Calibri"/>
          <w:sz w:val="28"/>
          <w:szCs w:val="28"/>
        </w:rPr>
        <w:t>Grafana</w:t>
      </w:r>
      <w:proofErr w:type="spellEnd"/>
      <w:r w:rsidRPr="007733DD">
        <w:rPr>
          <w:rFonts w:ascii="Calibri" w:hAnsi="Calibri" w:cs="Calibri"/>
          <w:sz w:val="28"/>
          <w:szCs w:val="28"/>
        </w:rPr>
        <w:t>. Após a identificação da anomalia, a exploração foi confirmada através de pedidos HTTP manipulados para o caminho “/</w:t>
      </w:r>
      <w:proofErr w:type="spellStart"/>
      <w:r w:rsidRPr="007733DD">
        <w:rPr>
          <w:rFonts w:ascii="Calibri" w:hAnsi="Calibri" w:cs="Calibri"/>
          <w:sz w:val="28"/>
          <w:szCs w:val="28"/>
        </w:rPr>
        <w:t>public</w:t>
      </w:r>
      <w:proofErr w:type="spellEnd"/>
      <w:r w:rsidRPr="007733DD">
        <w:rPr>
          <w:rFonts w:ascii="Calibri" w:hAnsi="Calibri" w:cs="Calibri"/>
          <w:sz w:val="28"/>
          <w:szCs w:val="28"/>
        </w:rPr>
        <w:t>/plugins/”, introduzindo sequências de diretórios como</w:t>
      </w:r>
      <w:proofErr w:type="gramStart"/>
      <w:r w:rsidRPr="007733DD">
        <w:rPr>
          <w:rFonts w:ascii="Calibri" w:hAnsi="Calibri" w:cs="Calibri"/>
          <w:sz w:val="28"/>
          <w:szCs w:val="28"/>
        </w:rPr>
        <w:t xml:space="preserve"> ..</w:t>
      </w:r>
      <w:proofErr w:type="gramEnd"/>
      <w:r w:rsidRPr="007733DD">
        <w:rPr>
          <w:rFonts w:ascii="Calibri" w:hAnsi="Calibri" w:cs="Calibri"/>
          <w:sz w:val="28"/>
          <w:szCs w:val="28"/>
        </w:rPr>
        <w:t xml:space="preserve">/ para forçar o acesso a ficheiros fora da pasta prevista. A falha foi comunicada à equipa do </w:t>
      </w:r>
      <w:proofErr w:type="spellStart"/>
      <w:proofErr w:type="gramStart"/>
      <w:r w:rsidRPr="007733DD">
        <w:rPr>
          <w:rFonts w:ascii="Calibri" w:hAnsi="Calibri" w:cs="Calibri"/>
          <w:sz w:val="28"/>
          <w:szCs w:val="28"/>
        </w:rPr>
        <w:t>Grafana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 ,</w:t>
      </w:r>
      <w:proofErr w:type="gramEnd"/>
      <w:r w:rsidRPr="007733DD">
        <w:rPr>
          <w:rFonts w:ascii="Calibri" w:hAnsi="Calibri" w:cs="Calibri"/>
          <w:sz w:val="28"/>
          <w:szCs w:val="28"/>
        </w:rPr>
        <w:t xml:space="preserve"> e em dezembro de 2021, foram lançadas versões de emergência (8.0.7, 8.1.8, 8.2.7 e 8.3.1) que corrigiram      o problema. </w:t>
      </w:r>
    </w:p>
    <w:p w14:paraId="056CE547" w14:textId="77777777" w:rsidR="007733DD" w:rsidRPr="007733DD" w:rsidRDefault="007733DD" w:rsidP="007733DD">
      <w:pPr>
        <w:pStyle w:val="PargrafodaLista"/>
        <w:ind w:firstLine="696"/>
        <w:rPr>
          <w:rFonts w:ascii="Calibri" w:hAnsi="Calibri" w:cs="Calibri"/>
          <w:sz w:val="28"/>
          <w:szCs w:val="28"/>
        </w:rPr>
      </w:pPr>
    </w:p>
    <w:p w14:paraId="3DA48D84" w14:textId="77777777" w:rsidR="007733DD" w:rsidRDefault="007733DD" w:rsidP="007733DD">
      <w:pPr>
        <w:pStyle w:val="PargrafodaLista"/>
        <w:numPr>
          <w:ilvl w:val="3"/>
          <w:numId w:val="2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Metodologia</w:t>
      </w:r>
    </w:p>
    <w:p w14:paraId="6CD5C7AF" w14:textId="77777777" w:rsidR="007733DD" w:rsidRDefault="007733DD" w:rsidP="007733DD">
      <w:pPr>
        <w:pStyle w:val="PargrafodaLista"/>
        <w:rPr>
          <w:rFonts w:ascii="Calibri" w:hAnsi="Calibri" w:cs="Calibri"/>
          <w:sz w:val="28"/>
          <w:szCs w:val="28"/>
        </w:rPr>
      </w:pPr>
    </w:p>
    <w:p w14:paraId="605A7065" w14:textId="77777777" w:rsidR="007733DD" w:rsidRPr="007733DD" w:rsidRDefault="007733DD" w:rsidP="007733DD">
      <w:pPr>
        <w:pStyle w:val="PargrafodaLista"/>
        <w:ind w:firstLine="696"/>
        <w:rPr>
          <w:rFonts w:ascii="Calibri" w:hAnsi="Calibri" w:cs="Calibri"/>
          <w:sz w:val="28"/>
          <w:szCs w:val="28"/>
        </w:rPr>
      </w:pPr>
      <w:r w:rsidRPr="007733DD">
        <w:rPr>
          <w:rFonts w:ascii="Calibri" w:hAnsi="Calibri" w:cs="Calibri"/>
          <w:sz w:val="28"/>
          <w:szCs w:val="28"/>
        </w:rPr>
        <w:t xml:space="preserve">A deteção desta vulnerabilidade combinou metodologias típicas de teste de segurança a aplicações web, nomeadamente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reconnaissance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 de URLs, testes manuais de injeção de caminhos (</w:t>
      </w:r>
      <w:r w:rsidRPr="007733DD">
        <w:rPr>
          <w:rFonts w:ascii="Calibri" w:hAnsi="Calibri" w:cs="Calibri"/>
          <w:i/>
          <w:iCs/>
          <w:sz w:val="28"/>
          <w:szCs w:val="28"/>
        </w:rPr>
        <w:t xml:space="preserve">path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traversal</w:t>
      </w:r>
      <w:proofErr w:type="spellEnd"/>
      <w:r w:rsidRPr="007733DD">
        <w:rPr>
          <w:rFonts w:ascii="Calibri" w:hAnsi="Calibri" w:cs="Calibri"/>
          <w:sz w:val="28"/>
          <w:szCs w:val="28"/>
        </w:rPr>
        <w:t>) e análise do comportamento do servidor face a entradas maliciosas.</w:t>
      </w:r>
    </w:p>
    <w:p w14:paraId="0896BB38" w14:textId="77777777" w:rsidR="007733DD" w:rsidRDefault="007733DD" w:rsidP="007733DD">
      <w:pPr>
        <w:pStyle w:val="PargrafodaLista"/>
        <w:ind w:left="3600"/>
        <w:rPr>
          <w:rFonts w:ascii="Calibri" w:hAnsi="Calibri" w:cs="Calibri"/>
          <w:sz w:val="36"/>
          <w:szCs w:val="36"/>
        </w:rPr>
      </w:pPr>
    </w:p>
    <w:p w14:paraId="199915BC" w14:textId="77777777" w:rsidR="007733DD" w:rsidRDefault="007733DD" w:rsidP="007733DD">
      <w:pPr>
        <w:pStyle w:val="PargrafodaLista"/>
        <w:numPr>
          <w:ilvl w:val="2"/>
          <w:numId w:val="2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Segunda Vulnerabilidade</w:t>
      </w:r>
    </w:p>
    <w:p w14:paraId="20E37E3A" w14:textId="77777777" w:rsidR="007733DD" w:rsidRDefault="007733DD" w:rsidP="007733DD">
      <w:pPr>
        <w:ind w:left="1440" w:firstLine="684"/>
        <w:rPr>
          <w:rFonts w:ascii="Calibri" w:hAnsi="Calibri" w:cs="Calibri"/>
          <w:sz w:val="28"/>
          <w:szCs w:val="28"/>
        </w:rPr>
      </w:pPr>
      <w:r w:rsidRPr="007733DD">
        <w:rPr>
          <w:rFonts w:ascii="Calibri" w:hAnsi="Calibri" w:cs="Calibri"/>
          <w:sz w:val="28"/>
          <w:szCs w:val="28"/>
        </w:rPr>
        <w:t xml:space="preserve">A segunda vulnerabilidade em estudo, </w:t>
      </w:r>
      <w:r>
        <w:rPr>
          <w:rFonts w:ascii="Calibri" w:hAnsi="Calibri" w:cs="Calibri"/>
          <w:sz w:val="28"/>
          <w:szCs w:val="28"/>
        </w:rPr>
        <w:t>“</w:t>
      </w:r>
      <w:r w:rsidRPr="007733DD">
        <w:rPr>
          <w:rFonts w:ascii="Calibri" w:hAnsi="Calibri" w:cs="Calibri"/>
          <w:i/>
          <w:iCs/>
          <w:sz w:val="28"/>
          <w:szCs w:val="28"/>
        </w:rPr>
        <w:t xml:space="preserve">GNU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Bash</w:t>
      </w:r>
      <w:proofErr w:type="spellEnd"/>
      <w:r w:rsidRPr="007733DD">
        <w:rPr>
          <w:rFonts w:ascii="Calibri" w:hAnsi="Calibri" w:cs="Calibri"/>
          <w:i/>
          <w:iCs/>
          <w:sz w:val="28"/>
          <w:szCs w:val="28"/>
        </w:rPr>
        <w:t xml:space="preserve"> OS Command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Injection</w:t>
      </w:r>
      <w:proofErr w:type="spellEnd"/>
      <w:r w:rsidRPr="007733DD">
        <w:rPr>
          <w:rFonts w:ascii="Calibri" w:hAnsi="Calibri" w:cs="Calibri"/>
          <w:i/>
          <w:iCs/>
          <w:sz w:val="28"/>
          <w:szCs w:val="28"/>
        </w:rPr>
        <w:t xml:space="preserve">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Vulnerability</w:t>
      </w:r>
      <w:proofErr w:type="spellEnd"/>
      <w:r w:rsidRPr="007733DD">
        <w:rPr>
          <w:rFonts w:ascii="Calibri" w:hAnsi="Calibri" w:cs="Calibri"/>
          <w:i/>
          <w:iCs/>
          <w:sz w:val="28"/>
          <w:szCs w:val="28"/>
        </w:rPr>
        <w:t xml:space="preserve"> CVE-2014-6278</w:t>
      </w:r>
      <w:r>
        <w:rPr>
          <w:rFonts w:ascii="Calibri" w:hAnsi="Calibri" w:cs="Calibri"/>
          <w:i/>
          <w:iCs/>
          <w:sz w:val="28"/>
          <w:szCs w:val="28"/>
        </w:rPr>
        <w:t>”</w:t>
      </w:r>
      <w:r w:rsidRPr="007733DD">
        <w:rPr>
          <w:rFonts w:ascii="Calibri" w:hAnsi="Calibri" w:cs="Calibri"/>
          <w:sz w:val="28"/>
          <w:szCs w:val="28"/>
        </w:rPr>
        <w:t xml:space="preserve">, insere-se na família de falhas conhecidas como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Shellshock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, que afetam a </w:t>
      </w:r>
      <w:proofErr w:type="spellStart"/>
      <w:r w:rsidRPr="007733DD">
        <w:rPr>
          <w:rFonts w:ascii="Calibri" w:hAnsi="Calibri" w:cs="Calibri"/>
          <w:sz w:val="28"/>
          <w:szCs w:val="28"/>
        </w:rPr>
        <w:t>Bash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, a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shell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 amplamente utilizada em sistemas Unix e Linux. Estas vulnerabilidades foram inicialmente descobertas em 2014 e estão relacionadas com a forma como a </w:t>
      </w:r>
      <w:proofErr w:type="spellStart"/>
      <w:r w:rsidRPr="007733DD">
        <w:rPr>
          <w:rFonts w:ascii="Calibri" w:hAnsi="Calibri" w:cs="Calibri"/>
          <w:sz w:val="28"/>
          <w:szCs w:val="28"/>
        </w:rPr>
        <w:t>Bash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 interpreta funções definidas em variáveis de ambiente. No caso específico da CVE-2014-6278, a </w:t>
      </w:r>
      <w:proofErr w:type="spellStart"/>
      <w:r w:rsidRPr="007733DD">
        <w:rPr>
          <w:rFonts w:ascii="Calibri" w:hAnsi="Calibri" w:cs="Calibri"/>
          <w:sz w:val="28"/>
          <w:szCs w:val="28"/>
        </w:rPr>
        <w:t>Bash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, até à versão 4.3 (patch nível bash43-026), não analisa corretamente determinadas definições de função presentes em variáveis de ambiente, permitindo que um </w:t>
      </w:r>
      <w:r>
        <w:rPr>
          <w:rFonts w:ascii="Calibri" w:hAnsi="Calibri" w:cs="Calibri"/>
          <w:sz w:val="28"/>
          <w:szCs w:val="28"/>
        </w:rPr>
        <w:t>utilizador</w:t>
      </w:r>
      <w:r w:rsidRPr="007733DD">
        <w:rPr>
          <w:rFonts w:ascii="Calibri" w:hAnsi="Calibri" w:cs="Calibri"/>
          <w:sz w:val="28"/>
          <w:szCs w:val="28"/>
        </w:rPr>
        <w:t xml:space="preserve"> execute comandos arbitrários através de um ambiente especialmente construído. Esta falha pode ser explorada em vários </w:t>
      </w:r>
      <w:r w:rsidRPr="007733DD">
        <w:rPr>
          <w:rFonts w:ascii="Calibri" w:hAnsi="Calibri" w:cs="Calibri"/>
          <w:sz w:val="28"/>
          <w:szCs w:val="28"/>
        </w:rPr>
        <w:lastRenderedPageBreak/>
        <w:t xml:space="preserve">contextos, como servidores web que utilizem </w:t>
      </w:r>
      <w:r w:rsidRPr="007733DD">
        <w:rPr>
          <w:rFonts w:ascii="Calibri" w:hAnsi="Calibri" w:cs="Calibri"/>
          <w:i/>
          <w:iCs/>
          <w:sz w:val="28"/>
          <w:szCs w:val="28"/>
        </w:rPr>
        <w:t>scripts</w:t>
      </w:r>
      <w:r w:rsidRPr="007733DD">
        <w:rPr>
          <w:rFonts w:ascii="Calibri" w:hAnsi="Calibri" w:cs="Calibri"/>
          <w:sz w:val="28"/>
          <w:szCs w:val="28"/>
        </w:rPr>
        <w:t xml:space="preserve"> CGI, serviços SSH com comandos forçados e alguns clientes DHCP, sempre que exista uma passagem de variáveis de ambiente entre processos com diferentes níveis de privilégio.</w:t>
      </w:r>
    </w:p>
    <w:p w14:paraId="526E41FF" w14:textId="77777777" w:rsidR="007733DD" w:rsidRPr="007733DD" w:rsidRDefault="007733DD" w:rsidP="007733DD">
      <w:pPr>
        <w:ind w:left="1440" w:firstLine="684"/>
        <w:rPr>
          <w:rFonts w:ascii="Calibri" w:hAnsi="Calibri" w:cs="Calibri"/>
          <w:sz w:val="28"/>
          <w:szCs w:val="28"/>
        </w:rPr>
      </w:pPr>
      <w:r w:rsidRPr="007733DD">
        <w:rPr>
          <w:rFonts w:ascii="Calibri" w:hAnsi="Calibri" w:cs="Calibri"/>
          <w:sz w:val="28"/>
          <w:szCs w:val="28"/>
        </w:rPr>
        <w:t xml:space="preserve">A vulnerabilidade CVE-2014-6278 foi identificada pouco depois da divulgação inicial do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Shellshock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, quando investigadores de segurança verificaram que os primeiros </w:t>
      </w:r>
      <w:r w:rsidRPr="007733DD">
        <w:rPr>
          <w:rFonts w:ascii="Calibri" w:hAnsi="Calibri" w:cs="Calibri"/>
          <w:i/>
          <w:iCs/>
          <w:sz w:val="28"/>
          <w:szCs w:val="28"/>
        </w:rPr>
        <w:t>patches</w:t>
      </w:r>
      <w:r w:rsidRPr="007733DD">
        <w:rPr>
          <w:rFonts w:ascii="Calibri" w:hAnsi="Calibri" w:cs="Calibri"/>
          <w:sz w:val="28"/>
          <w:szCs w:val="28"/>
        </w:rPr>
        <w:t xml:space="preserve"> para a </w:t>
      </w:r>
      <w:proofErr w:type="spellStart"/>
      <w:r w:rsidRPr="007733DD">
        <w:rPr>
          <w:rFonts w:ascii="Calibri" w:hAnsi="Calibri" w:cs="Calibri"/>
          <w:sz w:val="28"/>
          <w:szCs w:val="28"/>
        </w:rPr>
        <w:t>Bash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 eram incompletos e continuavam a permitir padrões de exploração semelhantes</w:t>
      </w:r>
      <w:r>
        <w:rPr>
          <w:rFonts w:ascii="Calibri" w:hAnsi="Calibri" w:cs="Calibri"/>
          <w:sz w:val="28"/>
          <w:szCs w:val="28"/>
        </w:rPr>
        <w:t>.</w:t>
      </w:r>
    </w:p>
    <w:p w14:paraId="6AE6C60D" w14:textId="77777777" w:rsidR="007733DD" w:rsidRDefault="007733DD" w:rsidP="007733DD">
      <w:pPr>
        <w:pStyle w:val="PargrafodaLista"/>
        <w:numPr>
          <w:ilvl w:val="3"/>
          <w:numId w:val="2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Metodologia</w:t>
      </w:r>
    </w:p>
    <w:p w14:paraId="3248C893" w14:textId="77777777" w:rsidR="007733DD" w:rsidRDefault="007733DD" w:rsidP="007733DD">
      <w:pPr>
        <w:ind w:left="708" w:firstLine="708"/>
        <w:rPr>
          <w:rFonts w:ascii="Calibri" w:hAnsi="Calibri" w:cs="Calibri"/>
          <w:sz w:val="28"/>
          <w:szCs w:val="28"/>
        </w:rPr>
      </w:pPr>
      <w:r w:rsidRPr="007733DD">
        <w:rPr>
          <w:rFonts w:ascii="Calibri" w:hAnsi="Calibri" w:cs="Calibri"/>
          <w:sz w:val="28"/>
          <w:szCs w:val="28"/>
        </w:rPr>
        <w:t xml:space="preserve">A sua descoberta resultou da combinação de análise de código da </w:t>
      </w:r>
      <w:proofErr w:type="spellStart"/>
      <w:r w:rsidRPr="007733DD">
        <w:rPr>
          <w:rFonts w:ascii="Calibri" w:hAnsi="Calibri" w:cs="Calibri"/>
          <w:sz w:val="28"/>
          <w:szCs w:val="28"/>
        </w:rPr>
        <w:t>Bash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, testes específicos sobre o mecanismo de exportação de funções e técnicas de </w:t>
      </w:r>
      <w:proofErr w:type="spellStart"/>
      <w:r w:rsidRPr="007733DD">
        <w:rPr>
          <w:rFonts w:ascii="Calibri" w:hAnsi="Calibri" w:cs="Calibri"/>
          <w:i/>
          <w:iCs/>
          <w:sz w:val="28"/>
          <w:szCs w:val="28"/>
        </w:rPr>
        <w:t>fuzzing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 – geração automática de entradas inesperadas para </w:t>
      </w:r>
      <w:proofErr w:type="spellStart"/>
      <w:r w:rsidRPr="007733DD">
        <w:rPr>
          <w:rFonts w:ascii="Calibri" w:hAnsi="Calibri" w:cs="Calibri"/>
          <w:sz w:val="28"/>
          <w:szCs w:val="28"/>
        </w:rPr>
        <w:t>detetar</w:t>
      </w:r>
      <w:proofErr w:type="spellEnd"/>
      <w:r w:rsidRPr="007733DD">
        <w:rPr>
          <w:rFonts w:ascii="Calibri" w:hAnsi="Calibri" w:cs="Calibri"/>
          <w:sz w:val="28"/>
          <w:szCs w:val="28"/>
        </w:rPr>
        <w:t xml:space="preserve"> comportamentos incorretos do interpretador.</w:t>
      </w:r>
    </w:p>
    <w:p w14:paraId="5E3D2EB1" w14:textId="77777777" w:rsidR="007733DD" w:rsidRDefault="007733DD" w:rsidP="007733DD">
      <w:pPr>
        <w:pStyle w:val="PargrafodaLista"/>
        <w:ind w:left="1440"/>
        <w:rPr>
          <w:rFonts w:ascii="Calibri" w:hAnsi="Calibri" w:cs="Calibri"/>
          <w:sz w:val="36"/>
          <w:szCs w:val="36"/>
        </w:rPr>
      </w:pPr>
    </w:p>
    <w:p w14:paraId="31C53305" w14:textId="7AA2FFF8" w:rsidR="007733DD" w:rsidRDefault="007733DD" w:rsidP="00846FF6">
      <w:pPr>
        <w:pStyle w:val="PargrafodaLista"/>
        <w:numPr>
          <w:ilvl w:val="1"/>
          <w:numId w:val="2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Metodologias</w:t>
      </w:r>
    </w:p>
    <w:p w14:paraId="45C2B314" w14:textId="036FCF82" w:rsidR="00DB6D72" w:rsidRPr="00DB6D72" w:rsidRDefault="00DB6D72" w:rsidP="00DB6D72">
      <w:pPr>
        <w:ind w:left="720" w:firstLine="696"/>
        <w:rPr>
          <w:rFonts w:ascii="Calibri" w:hAnsi="Calibri" w:cs="Calibri"/>
          <w:sz w:val="28"/>
          <w:szCs w:val="28"/>
        </w:rPr>
      </w:pPr>
      <w:r w:rsidRPr="00DB6D72">
        <w:rPr>
          <w:rFonts w:ascii="Calibri" w:hAnsi="Calibri" w:cs="Calibri"/>
          <w:sz w:val="28"/>
          <w:szCs w:val="28"/>
        </w:rPr>
        <w:t xml:space="preserve">De forma geral, as metodologias de deteção utilizadas nestas duas vulnerabilidades representam abordagens complementares na cibersegurança moderna: por um lado, testes de penetração e análise dinâmica de aplicações web, focados em </w:t>
      </w:r>
      <w:proofErr w:type="spellStart"/>
      <w:r w:rsidRPr="00DB6D72">
        <w:rPr>
          <w:rFonts w:ascii="Calibri" w:hAnsi="Calibri" w:cs="Calibri"/>
          <w:i/>
          <w:iCs/>
          <w:sz w:val="28"/>
          <w:szCs w:val="28"/>
        </w:rPr>
        <w:t>endpoints</w:t>
      </w:r>
      <w:proofErr w:type="spellEnd"/>
      <w:r w:rsidRPr="00DB6D72">
        <w:rPr>
          <w:rFonts w:ascii="Calibri" w:hAnsi="Calibri" w:cs="Calibri"/>
          <w:sz w:val="28"/>
          <w:szCs w:val="28"/>
        </w:rPr>
        <w:t xml:space="preserve"> e validação de caminhos (caso do </w:t>
      </w:r>
      <w:proofErr w:type="spellStart"/>
      <w:r w:rsidRPr="00DB6D72">
        <w:rPr>
          <w:rFonts w:ascii="Calibri" w:hAnsi="Calibri" w:cs="Calibri"/>
          <w:sz w:val="28"/>
          <w:szCs w:val="28"/>
        </w:rPr>
        <w:t>Grafana</w:t>
      </w:r>
      <w:proofErr w:type="spellEnd"/>
      <w:r w:rsidRPr="00DB6D72">
        <w:rPr>
          <w:rFonts w:ascii="Calibri" w:hAnsi="Calibri" w:cs="Calibri"/>
          <w:sz w:val="28"/>
          <w:szCs w:val="28"/>
        </w:rPr>
        <w:t xml:space="preserve">); por outro, análise estática e </w:t>
      </w:r>
      <w:proofErr w:type="spellStart"/>
      <w:r w:rsidRPr="00DB6D72">
        <w:rPr>
          <w:rFonts w:ascii="Calibri" w:hAnsi="Calibri" w:cs="Calibri"/>
          <w:i/>
          <w:iCs/>
          <w:sz w:val="28"/>
          <w:szCs w:val="28"/>
        </w:rPr>
        <w:t>fuzzing</w:t>
      </w:r>
      <w:proofErr w:type="spellEnd"/>
      <w:r w:rsidRPr="00DB6D72">
        <w:rPr>
          <w:rFonts w:ascii="Calibri" w:hAnsi="Calibri" w:cs="Calibri"/>
          <w:sz w:val="28"/>
          <w:szCs w:val="28"/>
        </w:rPr>
        <w:t xml:space="preserve"> de componentes críticos de sistema, como a </w:t>
      </w:r>
      <w:proofErr w:type="spellStart"/>
      <w:r w:rsidRPr="00DB6D72">
        <w:rPr>
          <w:rFonts w:ascii="Calibri" w:hAnsi="Calibri" w:cs="Calibri"/>
          <w:sz w:val="28"/>
          <w:szCs w:val="28"/>
        </w:rPr>
        <w:t>Bash</w:t>
      </w:r>
      <w:proofErr w:type="spellEnd"/>
      <w:r w:rsidRPr="00DB6D72">
        <w:rPr>
          <w:rFonts w:ascii="Calibri" w:hAnsi="Calibri" w:cs="Calibri"/>
          <w:sz w:val="28"/>
          <w:szCs w:val="28"/>
        </w:rPr>
        <w:t xml:space="preserve">, para identificar erros de </w:t>
      </w:r>
      <w:proofErr w:type="spellStart"/>
      <w:r w:rsidRPr="00DB6D72">
        <w:rPr>
          <w:rFonts w:ascii="Calibri" w:hAnsi="Calibri" w:cs="Calibri"/>
          <w:i/>
          <w:iCs/>
          <w:sz w:val="28"/>
          <w:szCs w:val="28"/>
        </w:rPr>
        <w:t>parsing</w:t>
      </w:r>
      <w:proofErr w:type="spellEnd"/>
      <w:r w:rsidRPr="00DB6D72">
        <w:rPr>
          <w:rFonts w:ascii="Calibri" w:hAnsi="Calibri" w:cs="Calibri"/>
          <w:sz w:val="28"/>
          <w:szCs w:val="28"/>
        </w:rPr>
        <w:t xml:space="preserve"> que permitem injeção de comandos. A compreensão destas metodologias é essencial para perceber não só “onde” e “quando” as vulnerabilidades foram </w:t>
      </w:r>
      <w:proofErr w:type="spellStart"/>
      <w:r w:rsidRPr="00DB6D72">
        <w:rPr>
          <w:rFonts w:ascii="Calibri" w:hAnsi="Calibri" w:cs="Calibri"/>
          <w:sz w:val="28"/>
          <w:szCs w:val="28"/>
        </w:rPr>
        <w:t>detetadas</w:t>
      </w:r>
      <w:proofErr w:type="spellEnd"/>
      <w:r w:rsidRPr="00DB6D72">
        <w:rPr>
          <w:rFonts w:ascii="Calibri" w:hAnsi="Calibri" w:cs="Calibri"/>
          <w:sz w:val="28"/>
          <w:szCs w:val="28"/>
        </w:rPr>
        <w:t>, mas também como futuras falhas podem ser identificadas de forma proativa.</w:t>
      </w:r>
    </w:p>
    <w:p w14:paraId="499FF941" w14:textId="77777777" w:rsidR="007733DD" w:rsidRDefault="007733DD" w:rsidP="007733DD">
      <w:pPr>
        <w:rPr>
          <w:rFonts w:ascii="Calibri" w:hAnsi="Calibri" w:cs="Calibri"/>
          <w:sz w:val="28"/>
          <w:szCs w:val="28"/>
        </w:rPr>
      </w:pPr>
    </w:p>
    <w:p w14:paraId="47CC19DF" w14:textId="0B870BDD" w:rsidR="007733DD" w:rsidRPr="007733DD" w:rsidRDefault="007733DD" w:rsidP="007733DD">
      <w:pPr>
        <w:rPr>
          <w:rFonts w:ascii="Calibri" w:hAnsi="Calibri" w:cs="Calibri"/>
          <w:sz w:val="28"/>
          <w:szCs w:val="28"/>
        </w:rPr>
      </w:pPr>
    </w:p>
    <w:p w14:paraId="4509A93C" w14:textId="77777777" w:rsidR="007733DD" w:rsidRDefault="007733DD" w:rsidP="007733DD">
      <w:pPr>
        <w:pStyle w:val="PargrafodaLista"/>
        <w:ind w:firstLine="696"/>
        <w:rPr>
          <w:rFonts w:ascii="Calibri" w:hAnsi="Calibri" w:cs="Calibri"/>
          <w:sz w:val="28"/>
          <w:szCs w:val="28"/>
        </w:rPr>
      </w:pPr>
    </w:p>
    <w:p w14:paraId="6BBC7C19" w14:textId="77777777" w:rsidR="00846FF6" w:rsidRDefault="00846FF6" w:rsidP="00846FF6">
      <w:pPr>
        <w:pStyle w:val="PargrafodaLista"/>
        <w:ind w:left="1440"/>
        <w:rPr>
          <w:rFonts w:ascii="Calibri" w:hAnsi="Calibri" w:cs="Calibri"/>
          <w:sz w:val="48"/>
          <w:szCs w:val="48"/>
        </w:rPr>
      </w:pPr>
    </w:p>
    <w:p w14:paraId="77360775" w14:textId="77777777" w:rsidR="006A486D" w:rsidRPr="00DB6D72" w:rsidRDefault="006A486D" w:rsidP="006A486D">
      <w:pPr>
        <w:pStyle w:val="PargrafodaLista"/>
        <w:rPr>
          <w:rFonts w:ascii="Calibri" w:hAnsi="Calibri" w:cs="Calibri"/>
          <w:sz w:val="48"/>
          <w:szCs w:val="48"/>
          <w:u w:val="single"/>
        </w:rPr>
      </w:pPr>
    </w:p>
    <w:p w14:paraId="4D33C0C4" w14:textId="77777777" w:rsidR="001333A6" w:rsidRPr="001333A6" w:rsidRDefault="001333A6" w:rsidP="001333A6">
      <w:pPr>
        <w:pStyle w:val="PargrafodaLista"/>
        <w:ind w:left="1425"/>
        <w:rPr>
          <w:rFonts w:ascii="Calibri" w:hAnsi="Calibri" w:cs="Calibri"/>
          <w:sz w:val="36"/>
          <w:szCs w:val="36"/>
        </w:rPr>
      </w:pPr>
    </w:p>
    <w:p w14:paraId="63F2ECDC" w14:textId="77777777" w:rsidR="00CB04DC" w:rsidRDefault="00CB04DC" w:rsidP="00CB04DC">
      <w:pPr>
        <w:rPr>
          <w:rFonts w:ascii="Calibri" w:hAnsi="Calibri" w:cs="Calibri"/>
          <w:sz w:val="28"/>
          <w:szCs w:val="28"/>
        </w:rPr>
      </w:pPr>
    </w:p>
    <w:p w14:paraId="031206F0" w14:textId="77777777" w:rsidR="00CB04DC" w:rsidRPr="00DD11FD" w:rsidRDefault="00CB04DC" w:rsidP="00CB04DC">
      <w:pPr>
        <w:rPr>
          <w:rFonts w:ascii="Calibri" w:hAnsi="Calibri" w:cs="Calibri"/>
          <w:sz w:val="28"/>
          <w:szCs w:val="28"/>
        </w:rPr>
      </w:pPr>
    </w:p>
    <w:p w14:paraId="28CA31DB" w14:textId="550129B4" w:rsidR="00CA79A1" w:rsidRPr="00835B60" w:rsidRDefault="00CA79A1" w:rsidP="00835B60">
      <w:pPr>
        <w:ind w:left="708"/>
        <w:rPr>
          <w:rFonts w:ascii="Calibri" w:hAnsi="Calibri" w:cs="Calibri"/>
          <w:sz w:val="28"/>
          <w:szCs w:val="28"/>
        </w:rPr>
      </w:pPr>
    </w:p>
    <w:sectPr w:rsidR="00CA79A1" w:rsidRPr="00835B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54C29"/>
    <w:multiLevelType w:val="hybridMultilevel"/>
    <w:tmpl w:val="1F64CB3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C6016E"/>
    <w:multiLevelType w:val="multilevel"/>
    <w:tmpl w:val="222C46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7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35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40" w:hanging="2520"/>
      </w:pPr>
      <w:rPr>
        <w:rFonts w:hint="default"/>
      </w:rPr>
    </w:lvl>
  </w:abstractNum>
  <w:abstractNum w:abstractNumId="2" w15:restartNumberingAfterBreak="0">
    <w:nsid w:val="5CC82976"/>
    <w:multiLevelType w:val="multilevel"/>
    <w:tmpl w:val="AD12FE5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3240"/>
      </w:pPr>
      <w:rPr>
        <w:rFonts w:hint="default"/>
      </w:rPr>
    </w:lvl>
  </w:abstractNum>
  <w:num w:numId="1" w16cid:durableId="1376462238">
    <w:abstractNumId w:val="1"/>
  </w:num>
  <w:num w:numId="2" w16cid:durableId="874317916">
    <w:abstractNumId w:val="2"/>
  </w:num>
  <w:num w:numId="3" w16cid:durableId="1772356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92"/>
    <w:rsid w:val="000F6A7A"/>
    <w:rsid w:val="001333A6"/>
    <w:rsid w:val="00142771"/>
    <w:rsid w:val="001512FD"/>
    <w:rsid w:val="001F4A7D"/>
    <w:rsid w:val="00206125"/>
    <w:rsid w:val="0021646B"/>
    <w:rsid w:val="00236573"/>
    <w:rsid w:val="00275E29"/>
    <w:rsid w:val="00301CCF"/>
    <w:rsid w:val="00305C66"/>
    <w:rsid w:val="003B675B"/>
    <w:rsid w:val="003E679E"/>
    <w:rsid w:val="004311E9"/>
    <w:rsid w:val="00435F84"/>
    <w:rsid w:val="005D0292"/>
    <w:rsid w:val="005D41A8"/>
    <w:rsid w:val="005F1BAA"/>
    <w:rsid w:val="0064066E"/>
    <w:rsid w:val="00657657"/>
    <w:rsid w:val="006636F1"/>
    <w:rsid w:val="006A486D"/>
    <w:rsid w:val="006C02D3"/>
    <w:rsid w:val="006C5A0D"/>
    <w:rsid w:val="006E40F1"/>
    <w:rsid w:val="00762CAF"/>
    <w:rsid w:val="007733DD"/>
    <w:rsid w:val="00802883"/>
    <w:rsid w:val="00803453"/>
    <w:rsid w:val="00835B60"/>
    <w:rsid w:val="00846FF6"/>
    <w:rsid w:val="0086622C"/>
    <w:rsid w:val="00890C50"/>
    <w:rsid w:val="008D0167"/>
    <w:rsid w:val="0092240F"/>
    <w:rsid w:val="009435C9"/>
    <w:rsid w:val="009F2088"/>
    <w:rsid w:val="00A02CDC"/>
    <w:rsid w:val="00A1674D"/>
    <w:rsid w:val="00A26899"/>
    <w:rsid w:val="00A278A1"/>
    <w:rsid w:val="00A33255"/>
    <w:rsid w:val="00A6136B"/>
    <w:rsid w:val="00AD5212"/>
    <w:rsid w:val="00AE3844"/>
    <w:rsid w:val="00B333E2"/>
    <w:rsid w:val="00B67004"/>
    <w:rsid w:val="00B74958"/>
    <w:rsid w:val="00BC3AB8"/>
    <w:rsid w:val="00BF774D"/>
    <w:rsid w:val="00C40BC6"/>
    <w:rsid w:val="00CA38F8"/>
    <w:rsid w:val="00CA79A1"/>
    <w:rsid w:val="00CB04DC"/>
    <w:rsid w:val="00D53566"/>
    <w:rsid w:val="00DB6D72"/>
    <w:rsid w:val="00DD11FD"/>
    <w:rsid w:val="00DE3354"/>
    <w:rsid w:val="00DF2D01"/>
    <w:rsid w:val="00E01AAD"/>
    <w:rsid w:val="00E02299"/>
    <w:rsid w:val="00E24134"/>
    <w:rsid w:val="00E762AF"/>
    <w:rsid w:val="00E84A0C"/>
    <w:rsid w:val="00F10AA5"/>
    <w:rsid w:val="00F8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E10F0"/>
  <w15:chartTrackingRefBased/>
  <w15:docId w15:val="{FED59F6A-1B31-4402-AE9B-6D28A724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5D0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0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0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0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0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0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0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0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0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029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029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0292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0292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0292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0292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0292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0292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0292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5D0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0292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0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0292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5D0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0292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5D02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02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0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0292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5D0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681</Words>
  <Characters>4348</Characters>
  <Application>Microsoft Office Word</Application>
  <DocSecurity>0</DocSecurity>
  <Lines>144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Simoes</dc:creator>
  <cp:keywords/>
  <dc:description/>
  <cp:lastModifiedBy>Pedro Simoes</cp:lastModifiedBy>
  <cp:revision>2</cp:revision>
  <dcterms:created xsi:type="dcterms:W3CDTF">2025-11-20T00:02:00Z</dcterms:created>
  <dcterms:modified xsi:type="dcterms:W3CDTF">2025-11-20T00:02:00Z</dcterms:modified>
</cp:coreProperties>
</file>