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5C" w:rsidRDefault="000D2A47" w:rsidP="00C43A65">
      <w:pPr>
        <w:jc w:val="center"/>
      </w:pPr>
      <w:r>
        <w:t>ATMF 14</w:t>
      </w:r>
    </w:p>
    <w:p w:rsidR="000D2A47" w:rsidRDefault="000D2A47" w:rsidP="00C43A65">
      <w:pPr>
        <w:jc w:val="center"/>
      </w:pPr>
      <w:r>
        <w:t>Alexandria, Egypt</w:t>
      </w:r>
    </w:p>
    <w:p w:rsidR="000D2A47" w:rsidRDefault="000D2A47" w:rsidP="00C43A65">
      <w:pPr>
        <w:jc w:val="center"/>
      </w:pPr>
      <w:r>
        <w:t>11 to 14 April 2019</w:t>
      </w:r>
    </w:p>
    <w:p w:rsidR="000D2A47" w:rsidRDefault="000D2A47" w:rsidP="00C43A65">
      <w:pPr>
        <w:jc w:val="center"/>
      </w:pPr>
      <w:r>
        <w:t>Theme:</w:t>
      </w:r>
      <w:r w:rsidR="00443C7A" w:rsidRPr="00443C7A">
        <w:t xml:space="preserve"> </w:t>
      </w:r>
      <w:r w:rsidR="00443C7A">
        <w:t>“</w:t>
      </w:r>
      <w:r w:rsidR="00443C7A" w:rsidRPr="007B5E41">
        <w:t>National strategies to ensure safe and adequate supply of blood, labile components and blood products”</w:t>
      </w:r>
    </w:p>
    <w:p w:rsidR="000D2A47" w:rsidRDefault="000D2A47">
      <w:r>
        <w:t xml:space="preserve">Program </w:t>
      </w:r>
    </w:p>
    <w:p w:rsidR="000D2A47" w:rsidRDefault="000D2A47">
      <w:r>
        <w:t xml:space="preserve"> </w:t>
      </w:r>
    </w:p>
    <w:p w:rsidR="00301D68" w:rsidRPr="00B33986" w:rsidRDefault="00301D68" w:rsidP="00301D68">
      <w:pPr>
        <w:rPr>
          <w:rFonts w:cs="Helvetica Neue"/>
          <w:sz w:val="28"/>
          <w:szCs w:val="28"/>
        </w:rPr>
      </w:pPr>
    </w:p>
    <w:tbl>
      <w:tblPr>
        <w:tblStyle w:val="TableGrid"/>
        <w:tblW w:w="10490" w:type="dxa"/>
        <w:tblInd w:w="-1026" w:type="dxa"/>
        <w:tblLook w:val="04A0" w:firstRow="1" w:lastRow="0" w:firstColumn="1" w:lastColumn="0" w:noHBand="0" w:noVBand="1"/>
      </w:tblPr>
      <w:tblGrid>
        <w:gridCol w:w="2127"/>
        <w:gridCol w:w="4394"/>
        <w:gridCol w:w="709"/>
        <w:gridCol w:w="3260"/>
      </w:tblGrid>
      <w:tr w:rsidR="00301D68" w:rsidTr="00EC07C6">
        <w:tc>
          <w:tcPr>
            <w:tcW w:w="10490" w:type="dxa"/>
            <w:gridSpan w:val="4"/>
            <w:shd w:val="clear" w:color="auto" w:fill="D9D9D9" w:themeFill="background1" w:themeFillShade="D9"/>
          </w:tcPr>
          <w:p w:rsidR="00301D68" w:rsidRPr="005276E4" w:rsidRDefault="00C43A65" w:rsidP="00EC07C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Thursday 11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:rsidR="00301D68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>8.00- 20.00</w:t>
            </w:r>
          </w:p>
        </w:tc>
        <w:tc>
          <w:tcPr>
            <w:tcW w:w="8363" w:type="dxa"/>
            <w:gridSpan w:val="3"/>
          </w:tcPr>
          <w:p w:rsidR="00301D68" w:rsidRPr="00106DE6" w:rsidRDefault="00301D68" w:rsidP="00EC07C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Registration all D</w:t>
            </w:r>
            <w:r w:rsidRPr="00106DE6">
              <w:rPr>
                <w:b/>
                <w:sz w:val="28"/>
                <w:szCs w:val="28"/>
              </w:rPr>
              <w:t>ay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 – 17.30</w:t>
            </w:r>
            <w:r w:rsidRPr="00B3398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Ce</w:t>
            </w:r>
            <w:r w:rsidRPr="00B33986">
              <w:rPr>
                <w:sz w:val="28"/>
                <w:szCs w:val="28"/>
              </w:rPr>
              <w:t>remony</w:t>
            </w:r>
          </w:p>
        </w:tc>
        <w:tc>
          <w:tcPr>
            <w:tcW w:w="3969" w:type="dxa"/>
            <w:gridSpan w:val="2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B33986">
              <w:rPr>
                <w:sz w:val="28"/>
                <w:szCs w:val="28"/>
              </w:rPr>
              <w:t xml:space="preserve">ISBT, WHO, </w:t>
            </w:r>
            <w:proofErr w:type="spellStart"/>
            <w:r>
              <w:rPr>
                <w:sz w:val="28"/>
                <w:szCs w:val="28"/>
              </w:rPr>
              <w:t>Eg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3986">
              <w:rPr>
                <w:sz w:val="28"/>
                <w:szCs w:val="28"/>
              </w:rPr>
              <w:t>MOH, ATMF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17.30 -19.00</w:t>
            </w:r>
          </w:p>
        </w:tc>
        <w:tc>
          <w:tcPr>
            <w:tcW w:w="4394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Country </w:t>
            </w:r>
            <w:r>
              <w:rPr>
                <w:sz w:val="28"/>
                <w:szCs w:val="28"/>
              </w:rPr>
              <w:t>Activity Report</w:t>
            </w:r>
            <w:r w:rsidRPr="00B33986">
              <w:rPr>
                <w:sz w:val="28"/>
                <w:szCs w:val="28"/>
              </w:rPr>
              <w:t>s</w:t>
            </w:r>
          </w:p>
        </w:tc>
        <w:tc>
          <w:tcPr>
            <w:tcW w:w="3969" w:type="dxa"/>
            <w:gridSpan w:val="2"/>
          </w:tcPr>
          <w:p w:rsidR="00301D68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10490" w:type="dxa"/>
            <w:gridSpan w:val="4"/>
          </w:tcPr>
          <w:p w:rsidR="00301D68" w:rsidRDefault="00301D68" w:rsidP="00EC07C6">
            <w:pPr>
              <w:rPr>
                <w:sz w:val="28"/>
                <w:szCs w:val="28"/>
              </w:rPr>
            </w:pPr>
            <w:r w:rsidRPr="00FD1A03">
              <w:rPr>
                <w:i/>
                <w:sz w:val="28"/>
                <w:szCs w:val="28"/>
              </w:rPr>
              <w:t xml:space="preserve">N.B. Introductory lecture by Dr. </w:t>
            </w:r>
            <w:proofErr w:type="spellStart"/>
            <w:r w:rsidRPr="00FD1A03">
              <w:rPr>
                <w:i/>
                <w:sz w:val="28"/>
                <w:szCs w:val="28"/>
              </w:rPr>
              <w:t>Gamal</w:t>
            </w:r>
            <w:proofErr w:type="spellEnd"/>
            <w:r w:rsidRPr="00FD1A03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D1A03">
              <w:rPr>
                <w:i/>
                <w:sz w:val="28"/>
                <w:szCs w:val="28"/>
              </w:rPr>
              <w:t>Gabra</w:t>
            </w:r>
            <w:proofErr w:type="spellEnd"/>
            <w:r w:rsidRPr="00FD1A03">
              <w:rPr>
                <w:i/>
                <w:sz w:val="28"/>
                <w:szCs w:val="28"/>
              </w:rPr>
              <w:t>, followed by country experiences, 10 min. each</w:t>
            </w:r>
            <w:r>
              <w:rPr>
                <w:i/>
                <w:sz w:val="28"/>
                <w:szCs w:val="28"/>
              </w:rPr>
              <w:t xml:space="preserve"> country reporter</w:t>
            </w:r>
          </w:p>
        </w:tc>
      </w:tr>
      <w:tr w:rsidR="00301D68" w:rsidTr="00EC07C6">
        <w:tc>
          <w:tcPr>
            <w:tcW w:w="2127" w:type="dxa"/>
            <w:shd w:val="clear" w:color="auto" w:fill="C6D9F1" w:themeFill="text2" w:themeFillTint="33"/>
          </w:tcPr>
          <w:p w:rsidR="00301D68" w:rsidRDefault="00301D68" w:rsidP="00EC07C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20.00</w:t>
            </w:r>
            <w:r>
              <w:rPr>
                <w:sz w:val="28"/>
                <w:szCs w:val="28"/>
              </w:rPr>
              <w:t xml:space="preserve"> -22.00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:rsidR="00301D68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Exhibition Opening &amp; </w:t>
            </w:r>
            <w:r w:rsidRPr="0007011A">
              <w:rPr>
                <w:sz w:val="28"/>
                <w:szCs w:val="28"/>
              </w:rPr>
              <w:t xml:space="preserve">Welcome </w:t>
            </w:r>
            <w:r>
              <w:rPr>
                <w:sz w:val="28"/>
                <w:szCs w:val="28"/>
              </w:rPr>
              <w:t xml:space="preserve">Reception </w:t>
            </w:r>
          </w:p>
        </w:tc>
      </w:tr>
      <w:tr w:rsidR="00301D68" w:rsidTr="00EC07C6">
        <w:tc>
          <w:tcPr>
            <w:tcW w:w="10490" w:type="dxa"/>
            <w:gridSpan w:val="4"/>
          </w:tcPr>
          <w:p w:rsidR="00301D68" w:rsidRDefault="00301D68" w:rsidP="00EC07C6">
            <w:pPr>
              <w:rPr>
                <w:sz w:val="28"/>
                <w:szCs w:val="28"/>
              </w:rPr>
            </w:pPr>
          </w:p>
          <w:p w:rsidR="00301D68" w:rsidRPr="0007011A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10490" w:type="dxa"/>
            <w:gridSpan w:val="4"/>
            <w:shd w:val="clear" w:color="auto" w:fill="D9D9D9" w:themeFill="background1" w:themeFillShade="D9"/>
          </w:tcPr>
          <w:p w:rsidR="00301D68" w:rsidRPr="0015541E" w:rsidRDefault="00C43A65" w:rsidP="00EC07C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Friday 12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:rsidR="00301D68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Pr="006A3903" w:rsidRDefault="00301D68" w:rsidP="00EC07C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</w:t>
            </w:r>
          </w:p>
        </w:tc>
        <w:tc>
          <w:tcPr>
            <w:tcW w:w="8363" w:type="dxa"/>
            <w:gridSpan w:val="3"/>
          </w:tcPr>
          <w:p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9.00 -9.20</w:t>
            </w:r>
          </w:p>
        </w:tc>
        <w:tc>
          <w:tcPr>
            <w:tcW w:w="5103" w:type="dxa"/>
            <w:gridSpan w:val="2"/>
          </w:tcPr>
          <w:p w:rsidR="00301D68" w:rsidRPr="00431BEC" w:rsidRDefault="00443C7A" w:rsidP="00EC07C6">
            <w:pPr>
              <w:rPr>
                <w:sz w:val="28"/>
                <w:szCs w:val="28"/>
              </w:rPr>
            </w:pPr>
            <w:r w:rsidRPr="00431BEC">
              <w:rPr>
                <w:sz w:val="28"/>
                <w:szCs w:val="28"/>
              </w:rPr>
              <w:t xml:space="preserve">Regional and national strategic planning </w:t>
            </w:r>
          </w:p>
        </w:tc>
        <w:tc>
          <w:tcPr>
            <w:tcW w:w="3260" w:type="dxa"/>
          </w:tcPr>
          <w:p w:rsidR="00301D68" w:rsidRPr="0078462F" w:rsidRDefault="00443C7A" w:rsidP="00EC07C6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Y. A.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9.20 -9.40</w:t>
            </w:r>
          </w:p>
        </w:tc>
        <w:tc>
          <w:tcPr>
            <w:tcW w:w="5103" w:type="dxa"/>
            <w:gridSpan w:val="2"/>
          </w:tcPr>
          <w:p w:rsidR="00301D68" w:rsidRPr="00431BEC" w:rsidRDefault="00443C7A" w:rsidP="00EC07C6">
            <w:pPr>
              <w:rPr>
                <w:sz w:val="28"/>
                <w:szCs w:val="28"/>
              </w:rPr>
            </w:pPr>
            <w:r w:rsidRPr="00431BEC">
              <w:rPr>
                <w:sz w:val="28"/>
                <w:szCs w:val="28"/>
              </w:rPr>
              <w:t>Concept and approaches to strategic planning</w:t>
            </w:r>
          </w:p>
        </w:tc>
        <w:tc>
          <w:tcPr>
            <w:tcW w:w="3260" w:type="dxa"/>
          </w:tcPr>
          <w:p w:rsidR="00301D68" w:rsidRPr="0078462F" w:rsidRDefault="00301D68" w:rsidP="00EC07C6">
            <w:pPr>
              <w:rPr>
                <w:rFonts w:cs="Helvetica"/>
                <w:sz w:val="28"/>
                <w:szCs w:val="28"/>
                <w:highlight w:val="yellow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9.40 -10.00</w:t>
            </w:r>
          </w:p>
        </w:tc>
        <w:tc>
          <w:tcPr>
            <w:tcW w:w="5103" w:type="dxa"/>
            <w:gridSpan w:val="2"/>
          </w:tcPr>
          <w:p w:rsidR="00301D68" w:rsidRPr="00431BEC" w:rsidRDefault="00EC07C6" w:rsidP="00431BEC">
            <w:pPr>
              <w:rPr>
                <w:sz w:val="28"/>
                <w:szCs w:val="28"/>
              </w:rPr>
            </w:pPr>
            <w:r w:rsidRPr="00431BEC">
              <w:rPr>
                <w:sz w:val="28"/>
                <w:szCs w:val="28"/>
              </w:rPr>
              <w:t xml:space="preserve">Challenges that meet </w:t>
            </w:r>
            <w:r w:rsidR="00431BEC" w:rsidRPr="00431BEC">
              <w:rPr>
                <w:sz w:val="28"/>
                <w:szCs w:val="28"/>
              </w:rPr>
              <w:t xml:space="preserve">implementation of </w:t>
            </w:r>
            <w:r w:rsidRPr="00431BEC">
              <w:rPr>
                <w:sz w:val="28"/>
                <w:szCs w:val="28"/>
              </w:rPr>
              <w:t xml:space="preserve">national </w:t>
            </w:r>
            <w:r w:rsidR="00431BEC" w:rsidRPr="00431BEC">
              <w:rPr>
                <w:sz w:val="28"/>
                <w:szCs w:val="28"/>
              </w:rPr>
              <w:t xml:space="preserve">blood </w:t>
            </w:r>
            <w:r w:rsidRPr="00431BEC">
              <w:rPr>
                <w:sz w:val="28"/>
                <w:szCs w:val="28"/>
              </w:rPr>
              <w:t xml:space="preserve">strategies </w:t>
            </w:r>
          </w:p>
        </w:tc>
        <w:tc>
          <w:tcPr>
            <w:tcW w:w="3260" w:type="dxa"/>
          </w:tcPr>
          <w:p w:rsidR="00301D68" w:rsidRPr="0078462F" w:rsidRDefault="00301D68" w:rsidP="00EC07C6">
            <w:pPr>
              <w:rPr>
                <w:sz w:val="28"/>
                <w:szCs w:val="28"/>
                <w:highlight w:val="yellow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Pr="00B92BCA" w:rsidRDefault="00301D68" w:rsidP="00EC07C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10.00 -10.20</w:t>
            </w:r>
          </w:p>
        </w:tc>
        <w:tc>
          <w:tcPr>
            <w:tcW w:w="5103" w:type="dxa"/>
            <w:gridSpan w:val="2"/>
          </w:tcPr>
          <w:p w:rsidR="00301D68" w:rsidRPr="00431BEC" w:rsidRDefault="00431BEC" w:rsidP="00EC07C6">
            <w:pPr>
              <w:rPr>
                <w:sz w:val="28"/>
                <w:szCs w:val="28"/>
              </w:rPr>
            </w:pPr>
            <w:r w:rsidRPr="00431BEC">
              <w:rPr>
                <w:sz w:val="28"/>
                <w:szCs w:val="28"/>
              </w:rPr>
              <w:t>Priorities to implement the national strategic plans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Pr="00F619FC" w:rsidRDefault="00301D68" w:rsidP="00EC07C6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10.20 -10.30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:rsidTr="00EC07C6">
        <w:tc>
          <w:tcPr>
            <w:tcW w:w="2127" w:type="dxa"/>
            <w:shd w:val="clear" w:color="auto" w:fill="FDE9D9" w:themeFill="accent6" w:themeFillTint="33"/>
          </w:tcPr>
          <w:p w:rsidR="00301D68" w:rsidRDefault="00301D68" w:rsidP="00EC07C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10.30 – 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:rsidR="00301D68" w:rsidRDefault="00301D68" w:rsidP="00EC07C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301D68" w:rsidTr="00EC07C6">
        <w:tc>
          <w:tcPr>
            <w:tcW w:w="2127" w:type="dxa"/>
          </w:tcPr>
          <w:p w:rsidR="00301D68" w:rsidRPr="006A3903" w:rsidRDefault="00301D68" w:rsidP="00EC07C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</w:t>
            </w:r>
          </w:p>
        </w:tc>
        <w:tc>
          <w:tcPr>
            <w:tcW w:w="8363" w:type="dxa"/>
            <w:gridSpan w:val="3"/>
          </w:tcPr>
          <w:p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11.00 -11.25</w:t>
            </w:r>
          </w:p>
        </w:tc>
        <w:tc>
          <w:tcPr>
            <w:tcW w:w="5103" w:type="dxa"/>
            <w:gridSpan w:val="2"/>
          </w:tcPr>
          <w:p w:rsidR="00301D68" w:rsidRPr="00431BEC" w:rsidRDefault="00431BEC" w:rsidP="00431BEC">
            <w:pPr>
              <w:rPr>
                <w:sz w:val="28"/>
                <w:szCs w:val="28"/>
              </w:rPr>
            </w:pPr>
            <w:r w:rsidRPr="00431BEC">
              <w:rPr>
                <w:sz w:val="28"/>
                <w:szCs w:val="28"/>
              </w:rPr>
              <w:t>Approaches to ensure adequate supply of blood</w:t>
            </w:r>
          </w:p>
        </w:tc>
        <w:tc>
          <w:tcPr>
            <w:tcW w:w="3260" w:type="dxa"/>
          </w:tcPr>
          <w:p w:rsidR="00301D68" w:rsidRPr="00F619FC" w:rsidRDefault="00301D68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 w:rsidRPr="00714F15">
              <w:rPr>
                <w:rFonts w:cs="Helvetica Neue"/>
                <w:sz w:val="28"/>
                <w:szCs w:val="28"/>
              </w:rPr>
              <w:t xml:space="preserve"> 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11.25 -11.50</w:t>
            </w:r>
          </w:p>
        </w:tc>
        <w:tc>
          <w:tcPr>
            <w:tcW w:w="5103" w:type="dxa"/>
            <w:gridSpan w:val="2"/>
          </w:tcPr>
          <w:p w:rsidR="00301D68" w:rsidRPr="00431BEC" w:rsidRDefault="00431BEC" w:rsidP="00431BEC">
            <w:pPr>
              <w:rPr>
                <w:sz w:val="28"/>
                <w:szCs w:val="28"/>
              </w:rPr>
            </w:pPr>
            <w:r w:rsidRPr="00431BEC">
              <w:rPr>
                <w:sz w:val="28"/>
                <w:szCs w:val="28"/>
              </w:rPr>
              <w:t xml:space="preserve">Range of labile components, and national requirements </w:t>
            </w:r>
          </w:p>
        </w:tc>
        <w:tc>
          <w:tcPr>
            <w:tcW w:w="3260" w:type="dxa"/>
          </w:tcPr>
          <w:p w:rsidR="00301D68" w:rsidRPr="00F619FC" w:rsidRDefault="00301D68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11.50 -12.15</w:t>
            </w:r>
          </w:p>
        </w:tc>
        <w:tc>
          <w:tcPr>
            <w:tcW w:w="5103" w:type="dxa"/>
            <w:gridSpan w:val="2"/>
          </w:tcPr>
          <w:p w:rsidR="00301D68" w:rsidRPr="00431BEC" w:rsidRDefault="00431BEC" w:rsidP="00431BEC">
            <w:pPr>
              <w:rPr>
                <w:sz w:val="28"/>
                <w:szCs w:val="28"/>
              </w:rPr>
            </w:pPr>
            <w:r w:rsidRPr="00431BEC">
              <w:rPr>
                <w:sz w:val="28"/>
                <w:szCs w:val="28"/>
              </w:rPr>
              <w:t>Platelets, cryoprecipitate, and frozen fresh plasma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Pr="00C43A65" w:rsidRDefault="00301D68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12.15- 12.40</w:t>
            </w:r>
          </w:p>
        </w:tc>
        <w:tc>
          <w:tcPr>
            <w:tcW w:w="5103" w:type="dxa"/>
            <w:gridSpan w:val="2"/>
          </w:tcPr>
          <w:p w:rsidR="00301D68" w:rsidRDefault="00357D36" w:rsidP="00C43A65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on small pool </w:t>
            </w:r>
            <w:r w:rsidR="00431BEC">
              <w:rPr>
                <w:sz w:val="28"/>
                <w:szCs w:val="28"/>
              </w:rPr>
              <w:t>cryoprecipitate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12.40- 13.00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:rsidTr="00EC07C6">
        <w:tc>
          <w:tcPr>
            <w:tcW w:w="2127" w:type="dxa"/>
            <w:shd w:val="clear" w:color="auto" w:fill="EAF1DD" w:themeFill="accent3" w:themeFillTint="33"/>
          </w:tcPr>
          <w:p w:rsidR="00301D68" w:rsidRDefault="00301D68" w:rsidP="00EC07C6">
            <w:pPr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:rsidR="00301D68" w:rsidRDefault="00301D68" w:rsidP="00EC07C6">
            <w:pPr>
              <w:jc w:val="center"/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Lunch</w:t>
            </w:r>
          </w:p>
        </w:tc>
      </w:tr>
      <w:tr w:rsidR="00301D68" w:rsidTr="00EC07C6">
        <w:tc>
          <w:tcPr>
            <w:tcW w:w="2127" w:type="dxa"/>
          </w:tcPr>
          <w:p w:rsidR="00301D68" w:rsidRPr="006A3903" w:rsidRDefault="00301D68" w:rsidP="00EC07C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III</w:t>
            </w:r>
          </w:p>
        </w:tc>
        <w:tc>
          <w:tcPr>
            <w:tcW w:w="8363" w:type="dxa"/>
            <w:gridSpan w:val="3"/>
          </w:tcPr>
          <w:p w:rsidR="00301D68" w:rsidRDefault="00301D68" w:rsidP="00EC07C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Parallel Workshops</w:t>
            </w:r>
          </w:p>
          <w:p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</w:p>
        </w:tc>
      </w:tr>
      <w:tr w:rsidR="00301D68" w:rsidTr="00EC07C6">
        <w:tc>
          <w:tcPr>
            <w:tcW w:w="2127" w:type="dxa"/>
            <w:vMerge w:val="restart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lastRenderedPageBreak/>
              <w:t>14.00 -</w:t>
            </w:r>
            <w:r>
              <w:rPr>
                <w:rFonts w:cs="Helvetica Neue"/>
                <w:sz w:val="28"/>
                <w:szCs w:val="28"/>
              </w:rPr>
              <w:t>15.00</w:t>
            </w:r>
          </w:p>
        </w:tc>
        <w:tc>
          <w:tcPr>
            <w:tcW w:w="5103" w:type="dxa"/>
            <w:gridSpan w:val="2"/>
          </w:tcPr>
          <w:p w:rsidR="00301D68" w:rsidRPr="006A3903" w:rsidRDefault="00301D68" w:rsidP="00EC07C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1; </w:t>
            </w:r>
          </w:p>
          <w:p w:rsidR="00301D68" w:rsidRPr="00F619FC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:rsidR="00301D68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  <w:vMerge/>
          </w:tcPr>
          <w:p w:rsidR="00301D68" w:rsidRDefault="00301D68" w:rsidP="00EC07C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:rsidR="00301D68" w:rsidRPr="006A3903" w:rsidRDefault="00301D68" w:rsidP="00EC07C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2; </w:t>
            </w:r>
          </w:p>
          <w:p w:rsidR="00301D68" w:rsidRDefault="00301D68" w:rsidP="00EC07C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</w:p>
          <w:p w:rsidR="00301D68" w:rsidRPr="00F619FC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</w:p>
        </w:tc>
      </w:tr>
      <w:tr w:rsidR="00301D68" w:rsidTr="00EC07C6">
        <w:tc>
          <w:tcPr>
            <w:tcW w:w="2127" w:type="dxa"/>
            <w:vMerge/>
          </w:tcPr>
          <w:p w:rsidR="00301D68" w:rsidRDefault="00301D68" w:rsidP="00EC07C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:rsidR="00301D68" w:rsidRPr="006A3903" w:rsidRDefault="00301D68" w:rsidP="00EC07C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3; </w:t>
            </w:r>
          </w:p>
          <w:p w:rsidR="00301D68" w:rsidRPr="006A3903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:rsidR="00301D68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  <w:vMerge/>
          </w:tcPr>
          <w:p w:rsidR="00301D68" w:rsidRDefault="00301D68" w:rsidP="00EC07C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:rsidR="00301D68" w:rsidRPr="006A3903" w:rsidRDefault="00301D68" w:rsidP="00EC07C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4; </w:t>
            </w:r>
          </w:p>
          <w:p w:rsidR="00301D68" w:rsidRPr="006A3903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:rsidR="00301D68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  <w:shd w:val="clear" w:color="auto" w:fill="FDE9D9" w:themeFill="accent6" w:themeFillTint="33"/>
          </w:tcPr>
          <w:p w:rsidR="00301D68" w:rsidRDefault="00301D68" w:rsidP="00EC07C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15.30 -16.00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:rsidR="00301D68" w:rsidRDefault="00301D68" w:rsidP="00EC07C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301D68" w:rsidTr="00EC07C6">
        <w:tc>
          <w:tcPr>
            <w:tcW w:w="2127" w:type="dxa"/>
          </w:tcPr>
          <w:p w:rsidR="00301D68" w:rsidRPr="00B138C2" w:rsidRDefault="00301D68" w:rsidP="00EC07C6">
            <w:pPr>
              <w:rPr>
                <w:b/>
                <w:sz w:val="28"/>
                <w:szCs w:val="28"/>
              </w:rPr>
            </w:pPr>
            <w:r w:rsidRPr="00B138C2">
              <w:rPr>
                <w:b/>
                <w:sz w:val="28"/>
                <w:szCs w:val="28"/>
              </w:rPr>
              <w:t>Session IV</w:t>
            </w:r>
          </w:p>
        </w:tc>
        <w:tc>
          <w:tcPr>
            <w:tcW w:w="8363" w:type="dxa"/>
            <w:gridSpan w:val="3"/>
          </w:tcPr>
          <w:p w:rsidR="00301D68" w:rsidRDefault="00301D68" w:rsidP="00EC07C6">
            <w:pPr>
              <w:jc w:val="center"/>
              <w:rPr>
                <w:b/>
                <w:sz w:val="28"/>
                <w:szCs w:val="28"/>
              </w:rPr>
            </w:pPr>
            <w:r w:rsidRPr="00B138C2">
              <w:rPr>
                <w:b/>
                <w:sz w:val="28"/>
                <w:szCs w:val="28"/>
              </w:rPr>
              <w:t>Workshop’s Recommendations</w:t>
            </w:r>
          </w:p>
          <w:p w:rsidR="00301D68" w:rsidRPr="00106DE6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>
              <w:rPr>
                <w:rFonts w:cs="Helvetica Neue"/>
                <w:sz w:val="28"/>
                <w:szCs w:val="28"/>
              </w:rPr>
              <w:t xml:space="preserve">16.40: </w:t>
            </w:r>
          </w:p>
          <w:p w:rsidR="00301D68" w:rsidRPr="00F619FC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[10 min. each]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Each group presents recommendations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301D68" w:rsidTr="00EC07C6">
        <w:tc>
          <w:tcPr>
            <w:tcW w:w="2127" w:type="dxa"/>
          </w:tcPr>
          <w:p w:rsidR="00301D68" w:rsidRPr="00F619FC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16.40 – 17.00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17.00 – 18.00 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301D68" w:rsidTr="00EC07C6">
        <w:tc>
          <w:tcPr>
            <w:tcW w:w="2127" w:type="dxa"/>
            <w:shd w:val="clear" w:color="auto" w:fill="C6D9F1" w:themeFill="text2" w:themeFillTint="33"/>
          </w:tcPr>
          <w:p w:rsidR="00301D68" w:rsidRDefault="00301D68" w:rsidP="00EC07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20.00 – 22.00</w:t>
            </w:r>
            <w:r w:rsidRPr="000701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:rsidR="00301D68" w:rsidRDefault="00301D68" w:rsidP="00C43A65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Dinner &amp; Social Event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01D68" w:rsidTr="00EC07C6">
        <w:tc>
          <w:tcPr>
            <w:tcW w:w="10490" w:type="dxa"/>
            <w:gridSpan w:val="4"/>
          </w:tcPr>
          <w:p w:rsidR="00301D68" w:rsidRDefault="00301D68" w:rsidP="00EC07C6">
            <w:pPr>
              <w:rPr>
                <w:sz w:val="28"/>
                <w:szCs w:val="28"/>
              </w:rPr>
            </w:pPr>
          </w:p>
          <w:p w:rsidR="00301D68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10490" w:type="dxa"/>
            <w:gridSpan w:val="4"/>
            <w:shd w:val="clear" w:color="auto" w:fill="D9D9D9" w:themeFill="background1" w:themeFillShade="D9"/>
          </w:tcPr>
          <w:p w:rsidR="00301D68" w:rsidRPr="003A5E48" w:rsidRDefault="008731CC" w:rsidP="00EC07C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</w:t>
            </w:r>
            <w:r w:rsidR="00C43A65">
              <w:rPr>
                <w:i/>
                <w:sz w:val="36"/>
                <w:szCs w:val="36"/>
              </w:rPr>
              <w:t>aturday 13</w:t>
            </w:r>
            <w:r w:rsidR="00C43A65" w:rsidRPr="00C43A65">
              <w:rPr>
                <w:i/>
                <w:sz w:val="36"/>
                <w:szCs w:val="36"/>
                <w:vertAlign w:val="superscript"/>
              </w:rPr>
              <w:t>th</w:t>
            </w:r>
            <w:r w:rsidR="00C43A65">
              <w:rPr>
                <w:i/>
                <w:sz w:val="36"/>
                <w:szCs w:val="36"/>
              </w:rPr>
              <w:t xml:space="preserve"> April </w:t>
            </w:r>
          </w:p>
          <w:p w:rsidR="00301D68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Pr="006A3903" w:rsidRDefault="00301D68" w:rsidP="00EC07C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</w:t>
            </w:r>
          </w:p>
        </w:tc>
        <w:tc>
          <w:tcPr>
            <w:tcW w:w="8363" w:type="dxa"/>
            <w:gridSpan w:val="3"/>
          </w:tcPr>
          <w:p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9.00- 9.20</w:t>
            </w:r>
          </w:p>
        </w:tc>
        <w:tc>
          <w:tcPr>
            <w:tcW w:w="5103" w:type="dxa"/>
            <w:gridSpan w:val="2"/>
          </w:tcPr>
          <w:p w:rsidR="00301D68" w:rsidRPr="00357D36" w:rsidRDefault="00431BEC" w:rsidP="00E526B6">
            <w:pPr>
              <w:rPr>
                <w:sz w:val="28"/>
                <w:szCs w:val="28"/>
              </w:rPr>
            </w:pPr>
            <w:r w:rsidRPr="00357D36">
              <w:rPr>
                <w:sz w:val="28"/>
                <w:szCs w:val="28"/>
              </w:rPr>
              <w:t>Calculation of national requirements of fresh plasma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9.20- 9.40</w:t>
            </w:r>
          </w:p>
        </w:tc>
        <w:tc>
          <w:tcPr>
            <w:tcW w:w="5103" w:type="dxa"/>
            <w:gridSpan w:val="2"/>
          </w:tcPr>
          <w:p w:rsidR="00301D68" w:rsidRPr="00357D36" w:rsidRDefault="00E526B6" w:rsidP="00E526B6">
            <w:pPr>
              <w:rPr>
                <w:sz w:val="28"/>
                <w:szCs w:val="28"/>
              </w:rPr>
            </w:pPr>
            <w:r w:rsidRPr="00357D36">
              <w:rPr>
                <w:sz w:val="28"/>
                <w:szCs w:val="28"/>
              </w:rPr>
              <w:t xml:space="preserve">Safer plasma products and appropriate clinical use 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9.40- 10.00</w:t>
            </w:r>
          </w:p>
        </w:tc>
        <w:tc>
          <w:tcPr>
            <w:tcW w:w="5103" w:type="dxa"/>
            <w:gridSpan w:val="2"/>
          </w:tcPr>
          <w:p w:rsidR="00301D68" w:rsidRPr="00357D36" w:rsidRDefault="00301D68" w:rsidP="00E526B6">
            <w:pPr>
              <w:rPr>
                <w:sz w:val="28"/>
                <w:szCs w:val="28"/>
              </w:rPr>
            </w:pPr>
            <w:r w:rsidRPr="00357D36">
              <w:rPr>
                <w:rFonts w:cs="Helvetica"/>
                <w:sz w:val="28"/>
                <w:szCs w:val="28"/>
              </w:rPr>
              <w:t xml:space="preserve"> </w:t>
            </w:r>
            <w:r w:rsidR="00E526B6" w:rsidRPr="00357D36">
              <w:rPr>
                <w:sz w:val="28"/>
                <w:szCs w:val="28"/>
              </w:rPr>
              <w:t>Range of plasma derived products and national needs</w:t>
            </w:r>
          </w:p>
        </w:tc>
        <w:tc>
          <w:tcPr>
            <w:tcW w:w="3260" w:type="dxa"/>
          </w:tcPr>
          <w:p w:rsidR="00301D68" w:rsidRPr="00F619FC" w:rsidRDefault="00301D68" w:rsidP="00EC07C6">
            <w:pPr>
              <w:rPr>
                <w:rFonts w:cs="Helvetica"/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10.00- 10.20</w:t>
            </w:r>
          </w:p>
        </w:tc>
        <w:tc>
          <w:tcPr>
            <w:tcW w:w="5103" w:type="dxa"/>
            <w:gridSpan w:val="2"/>
          </w:tcPr>
          <w:p w:rsidR="00301D68" w:rsidRPr="00357D36" w:rsidRDefault="00E526B6" w:rsidP="00E526B6">
            <w:pPr>
              <w:rPr>
                <w:sz w:val="28"/>
                <w:szCs w:val="28"/>
              </w:rPr>
            </w:pPr>
            <w:r w:rsidRPr="00357D36">
              <w:rPr>
                <w:sz w:val="28"/>
                <w:szCs w:val="28"/>
              </w:rPr>
              <w:t>National requirements of plasma derived products for bleeding disorders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10.20- 10.30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Discussion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:rsidTr="00EC07C6">
        <w:tc>
          <w:tcPr>
            <w:tcW w:w="2127" w:type="dxa"/>
            <w:shd w:val="clear" w:color="auto" w:fill="FDE9D9" w:themeFill="accent6" w:themeFillTint="33"/>
          </w:tcPr>
          <w:p w:rsidR="00301D68" w:rsidRPr="00F619FC" w:rsidRDefault="00301D68" w:rsidP="00EC07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10.30 -11.00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:rsidR="00301D68" w:rsidRDefault="00301D68" w:rsidP="00EC07C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301D68" w:rsidTr="00EC07C6">
        <w:tc>
          <w:tcPr>
            <w:tcW w:w="2127" w:type="dxa"/>
          </w:tcPr>
          <w:p w:rsidR="00301D68" w:rsidRPr="006A3903" w:rsidRDefault="00301D68" w:rsidP="00EC07C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</w:t>
            </w:r>
          </w:p>
        </w:tc>
        <w:tc>
          <w:tcPr>
            <w:tcW w:w="8363" w:type="dxa"/>
            <w:gridSpan w:val="3"/>
          </w:tcPr>
          <w:p w:rsidR="00301D68" w:rsidRPr="00B138C2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11.00- 11.20</w:t>
            </w:r>
          </w:p>
        </w:tc>
        <w:tc>
          <w:tcPr>
            <w:tcW w:w="5103" w:type="dxa"/>
            <w:gridSpan w:val="2"/>
          </w:tcPr>
          <w:p w:rsidR="00301D68" w:rsidRPr="00357D36" w:rsidRDefault="00E526B6" w:rsidP="00E74FF7">
            <w:pPr>
              <w:rPr>
                <w:sz w:val="28"/>
                <w:szCs w:val="28"/>
              </w:rPr>
            </w:pPr>
            <w:r w:rsidRPr="00357D36">
              <w:rPr>
                <w:sz w:val="28"/>
                <w:szCs w:val="28"/>
              </w:rPr>
              <w:t>Plasma for fractionation, assessment of national needs</w:t>
            </w:r>
          </w:p>
        </w:tc>
        <w:tc>
          <w:tcPr>
            <w:tcW w:w="3260" w:type="dxa"/>
          </w:tcPr>
          <w:p w:rsidR="00301D68" w:rsidRPr="00F619FC" w:rsidRDefault="00301D68" w:rsidP="00EC07C6">
            <w:pPr>
              <w:rPr>
                <w:rFonts w:cs="Helvetica"/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11.20- 11.40</w:t>
            </w:r>
          </w:p>
        </w:tc>
        <w:tc>
          <w:tcPr>
            <w:tcW w:w="5103" w:type="dxa"/>
            <w:gridSpan w:val="2"/>
          </w:tcPr>
          <w:p w:rsidR="00301D68" w:rsidRPr="00357D36" w:rsidRDefault="00E526B6" w:rsidP="00E74FF7">
            <w:pPr>
              <w:rPr>
                <w:sz w:val="28"/>
                <w:szCs w:val="28"/>
              </w:rPr>
            </w:pPr>
            <w:r w:rsidRPr="00357D36">
              <w:rPr>
                <w:sz w:val="28"/>
                <w:szCs w:val="28"/>
              </w:rPr>
              <w:t xml:space="preserve">Clinical uses of normal human immunoglobulin 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11.40- 12.00</w:t>
            </w:r>
          </w:p>
        </w:tc>
        <w:tc>
          <w:tcPr>
            <w:tcW w:w="5103" w:type="dxa"/>
            <w:gridSpan w:val="2"/>
          </w:tcPr>
          <w:p w:rsidR="00301D68" w:rsidRPr="00357D36" w:rsidRDefault="00E526B6" w:rsidP="00E74FF7">
            <w:pPr>
              <w:rPr>
                <w:sz w:val="28"/>
                <w:szCs w:val="28"/>
              </w:rPr>
            </w:pPr>
            <w:r w:rsidRPr="00357D36">
              <w:rPr>
                <w:sz w:val="28"/>
                <w:szCs w:val="28"/>
              </w:rPr>
              <w:t xml:space="preserve">Approaches to meet the needs for specific immunoglobulin preparations </w:t>
            </w:r>
          </w:p>
        </w:tc>
        <w:tc>
          <w:tcPr>
            <w:tcW w:w="3260" w:type="dxa"/>
          </w:tcPr>
          <w:p w:rsidR="00301D68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12.00- 12.20</w:t>
            </w:r>
          </w:p>
        </w:tc>
        <w:tc>
          <w:tcPr>
            <w:tcW w:w="5103" w:type="dxa"/>
            <w:gridSpan w:val="2"/>
          </w:tcPr>
          <w:p w:rsidR="00301D68" w:rsidRPr="00357D36" w:rsidRDefault="00357D36" w:rsidP="00EC07C6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 w:rsidRPr="00357D36">
              <w:rPr>
                <w:rFonts w:cs="Helvetica"/>
                <w:sz w:val="28"/>
                <w:szCs w:val="28"/>
              </w:rPr>
              <w:t>Virus inactivated plasma derived products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12.45- 13.00</w:t>
            </w:r>
          </w:p>
        </w:tc>
        <w:tc>
          <w:tcPr>
            <w:tcW w:w="5103" w:type="dxa"/>
            <w:gridSpan w:val="2"/>
          </w:tcPr>
          <w:p w:rsidR="00301D68" w:rsidRPr="00F619FC" w:rsidRDefault="00301D68" w:rsidP="00EC07C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:rsidTr="00EC07C6">
        <w:tc>
          <w:tcPr>
            <w:tcW w:w="2127" w:type="dxa"/>
            <w:shd w:val="clear" w:color="auto" w:fill="EAF1DD" w:themeFill="accent3" w:themeFillTint="33"/>
          </w:tcPr>
          <w:p w:rsidR="00301D68" w:rsidRPr="00F619FC" w:rsidRDefault="00301D68" w:rsidP="00EC07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:rsidR="00301D68" w:rsidRDefault="00301D68" w:rsidP="00EC07C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Lunch</w:t>
            </w:r>
          </w:p>
        </w:tc>
      </w:tr>
      <w:tr w:rsidR="00301D68" w:rsidTr="00EC07C6">
        <w:tc>
          <w:tcPr>
            <w:tcW w:w="2127" w:type="dxa"/>
          </w:tcPr>
          <w:p w:rsidR="00301D68" w:rsidRPr="006A3903" w:rsidRDefault="00301D68" w:rsidP="00EC07C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VII</w:t>
            </w:r>
          </w:p>
        </w:tc>
        <w:tc>
          <w:tcPr>
            <w:tcW w:w="8363" w:type="dxa"/>
            <w:gridSpan w:val="3"/>
          </w:tcPr>
          <w:p w:rsidR="00301D68" w:rsidRDefault="00301D68" w:rsidP="00EC07C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Parallel Workshops</w:t>
            </w:r>
          </w:p>
          <w:p w:rsidR="00301D68" w:rsidRPr="00B138C2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</w:p>
        </w:tc>
      </w:tr>
      <w:tr w:rsidR="00301D68" w:rsidTr="00EC07C6">
        <w:tc>
          <w:tcPr>
            <w:tcW w:w="2127" w:type="dxa"/>
            <w:vMerge w:val="restart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14.00 -</w:t>
            </w:r>
            <w:r>
              <w:rPr>
                <w:rFonts w:cs="Helvetica Neue"/>
                <w:sz w:val="28"/>
                <w:szCs w:val="28"/>
              </w:rPr>
              <w:t xml:space="preserve">15.00: </w:t>
            </w:r>
          </w:p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:rsidR="00301D68" w:rsidRPr="006A3903" w:rsidRDefault="00301D68" w:rsidP="00EC07C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1; </w:t>
            </w:r>
          </w:p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  <w:vMerge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:rsidR="00301D68" w:rsidRPr="006A3903" w:rsidRDefault="00301D68" w:rsidP="00EC07C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2; </w:t>
            </w:r>
          </w:p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  <w:vMerge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:rsidR="00301D68" w:rsidRPr="006A3903" w:rsidRDefault="00301D68" w:rsidP="00EC07C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3; </w:t>
            </w:r>
          </w:p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  <w:vMerge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:rsidR="00301D68" w:rsidRPr="006A3903" w:rsidRDefault="00301D68" w:rsidP="00EC07C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>Group 4;</w:t>
            </w:r>
          </w:p>
          <w:p w:rsidR="00301D68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</w:p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  <w:shd w:val="clear" w:color="auto" w:fill="FDE9D9" w:themeFill="accent6" w:themeFillTint="33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15.30- 16.00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:rsidR="00301D68" w:rsidRPr="00F619FC" w:rsidRDefault="00301D68" w:rsidP="00EC07C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301D68" w:rsidTr="00EC07C6">
        <w:tc>
          <w:tcPr>
            <w:tcW w:w="2127" w:type="dxa"/>
          </w:tcPr>
          <w:p w:rsidR="00301D68" w:rsidRPr="006A3903" w:rsidRDefault="00301D68" w:rsidP="00EC07C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VIII</w:t>
            </w:r>
          </w:p>
        </w:tc>
        <w:tc>
          <w:tcPr>
            <w:tcW w:w="8363" w:type="dxa"/>
            <w:gridSpan w:val="3"/>
          </w:tcPr>
          <w:p w:rsidR="00301D68" w:rsidRDefault="00301D68" w:rsidP="00EC07C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Recommendations of Workshops</w:t>
            </w:r>
          </w:p>
          <w:p w:rsidR="00301D68" w:rsidRPr="00106DE6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>
              <w:rPr>
                <w:rFonts w:cs="Helvetica Neue"/>
                <w:sz w:val="28"/>
                <w:szCs w:val="28"/>
              </w:rPr>
              <w:t>16.40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Each group presents recommendations </w:t>
            </w:r>
          </w:p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[10 min. each]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16.40 – 17.00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17.00 – 18.00 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II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301D68" w:rsidTr="00EC07C6">
        <w:tc>
          <w:tcPr>
            <w:tcW w:w="2127" w:type="dxa"/>
            <w:shd w:val="clear" w:color="auto" w:fill="C6D9F1" w:themeFill="text2" w:themeFillTint="33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20.00 – 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:rsidR="00301D68" w:rsidRPr="00F619FC" w:rsidRDefault="00301D68" w:rsidP="00C43A65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Gala Dinner &amp; Entertainment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01D68" w:rsidTr="00EC07C6">
        <w:tc>
          <w:tcPr>
            <w:tcW w:w="10490" w:type="dxa"/>
            <w:gridSpan w:val="4"/>
          </w:tcPr>
          <w:p w:rsidR="00301D68" w:rsidRDefault="00301D68" w:rsidP="00EC07C6">
            <w:pPr>
              <w:jc w:val="center"/>
              <w:rPr>
                <w:sz w:val="28"/>
                <w:szCs w:val="28"/>
              </w:rPr>
            </w:pPr>
          </w:p>
          <w:p w:rsidR="00301D68" w:rsidRPr="00B1721A" w:rsidRDefault="00301D68" w:rsidP="00EC07C6">
            <w:pPr>
              <w:jc w:val="center"/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10490" w:type="dxa"/>
            <w:gridSpan w:val="4"/>
            <w:shd w:val="clear" w:color="auto" w:fill="D9D9D9" w:themeFill="background1" w:themeFillShade="D9"/>
          </w:tcPr>
          <w:p w:rsidR="00301D68" w:rsidRPr="00D46FF0" w:rsidRDefault="00C43A65" w:rsidP="00EC07C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Sunday 14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:rsidR="00301D68" w:rsidRDefault="00301D68" w:rsidP="00EC07C6">
            <w:pPr>
              <w:jc w:val="center"/>
              <w:rPr>
                <w:rFonts w:cs="Helvetica Neue"/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Pr="006A3903" w:rsidRDefault="00301D68" w:rsidP="00EC07C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IX</w:t>
            </w:r>
          </w:p>
        </w:tc>
        <w:tc>
          <w:tcPr>
            <w:tcW w:w="8363" w:type="dxa"/>
            <w:gridSpan w:val="3"/>
          </w:tcPr>
          <w:p w:rsidR="00301D68" w:rsidRPr="00B138C2" w:rsidRDefault="00301D68" w:rsidP="00EC07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 xml:space="preserve">; </w:t>
            </w:r>
          </w:p>
          <w:p w:rsidR="00301D68" w:rsidRPr="00B138C2" w:rsidRDefault="00301D68" w:rsidP="00EC07C6">
            <w:pPr>
              <w:jc w:val="center"/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9.00 – 9.30</w:t>
            </w:r>
          </w:p>
        </w:tc>
        <w:tc>
          <w:tcPr>
            <w:tcW w:w="5103" w:type="dxa"/>
            <w:gridSpan w:val="2"/>
          </w:tcPr>
          <w:p w:rsidR="00301D68" w:rsidRPr="00CC584F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Default="00301D68" w:rsidP="00EC07C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</w:t>
            </w:r>
          </w:p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9.30 – 10.0</w:t>
            </w:r>
            <w:r w:rsidRPr="00A04AEE">
              <w:rPr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:rsidR="00301D68" w:rsidRPr="00290FFA" w:rsidRDefault="00301D68" w:rsidP="00EC07C6">
            <w:pPr>
              <w:jc w:val="both"/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10.00 – 10.30</w:t>
            </w:r>
          </w:p>
        </w:tc>
        <w:tc>
          <w:tcPr>
            <w:tcW w:w="5103" w:type="dxa"/>
            <w:gridSpan w:val="2"/>
          </w:tcPr>
          <w:p w:rsidR="00301D68" w:rsidRPr="00290FFA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10.30 – 10.4</w:t>
            </w:r>
            <w:r w:rsidRPr="00A04AEE">
              <w:rPr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:rsidTr="00EC07C6">
        <w:tc>
          <w:tcPr>
            <w:tcW w:w="2127" w:type="dxa"/>
            <w:shd w:val="clear" w:color="auto" w:fill="FDE9D9" w:themeFill="accent6" w:themeFillTint="33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10.4</w:t>
            </w:r>
            <w:r w:rsidRPr="00B1721A">
              <w:rPr>
                <w:sz w:val="28"/>
                <w:szCs w:val="28"/>
              </w:rPr>
              <w:t>0 – 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:rsidR="00301D68" w:rsidRPr="00F619FC" w:rsidRDefault="00301D68" w:rsidP="00EC07C6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 xml:space="preserve"> Coffee Break</w:t>
            </w:r>
          </w:p>
        </w:tc>
      </w:tr>
      <w:tr w:rsidR="00301D68" w:rsidTr="00EC07C6">
        <w:tc>
          <w:tcPr>
            <w:tcW w:w="2127" w:type="dxa"/>
          </w:tcPr>
          <w:p w:rsidR="00301D68" w:rsidRPr="006A3903" w:rsidRDefault="00301D68" w:rsidP="00EC07C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X</w:t>
            </w:r>
          </w:p>
        </w:tc>
        <w:tc>
          <w:tcPr>
            <w:tcW w:w="8363" w:type="dxa"/>
            <w:gridSpan w:val="3"/>
          </w:tcPr>
          <w:p w:rsidR="00301D68" w:rsidRDefault="00301D68" w:rsidP="00EC07C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Posters Award Presentations &amp; Free Papers</w:t>
            </w:r>
          </w:p>
          <w:p w:rsidR="00301D68" w:rsidRPr="00B138C2" w:rsidRDefault="00301D68" w:rsidP="00C43A6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11.00- 11.15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11.15- 11.3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:rsidR="00301D68" w:rsidRPr="008C1E16" w:rsidRDefault="00301D68" w:rsidP="00EC07C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Pr="0078462F" w:rsidRDefault="00301D68" w:rsidP="00EC07C6">
            <w:pPr>
              <w:rPr>
                <w:rFonts w:cs="Helvetica Neue"/>
                <w:sz w:val="28"/>
                <w:szCs w:val="28"/>
                <w:highlight w:val="yellow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11.30- 11.45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Pr="0078462F" w:rsidRDefault="00301D68" w:rsidP="00EC07C6">
            <w:pPr>
              <w:rPr>
                <w:sz w:val="28"/>
                <w:szCs w:val="28"/>
                <w:highlight w:val="yellow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11.45- 12.0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Pr="0078462F" w:rsidRDefault="00301D68" w:rsidP="00EC07C6">
            <w:pPr>
              <w:rPr>
                <w:rFonts w:cs="Helvetica Neue"/>
                <w:sz w:val="28"/>
                <w:szCs w:val="28"/>
                <w:highlight w:val="yellow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Pr="00BA0D2B" w:rsidRDefault="00301D68" w:rsidP="00EC07C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12.00- 12.15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Pr="00A04AEE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rPr>
          <w:trHeight w:val="128"/>
        </w:trPr>
        <w:tc>
          <w:tcPr>
            <w:tcW w:w="2127" w:type="dxa"/>
          </w:tcPr>
          <w:p w:rsidR="00301D68" w:rsidRPr="00BA0D2B" w:rsidRDefault="00301D68" w:rsidP="00EC07C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12.15- 12.30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Pr="00A04AEE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rPr>
          <w:trHeight w:val="128"/>
        </w:trPr>
        <w:tc>
          <w:tcPr>
            <w:tcW w:w="2127" w:type="dxa"/>
          </w:tcPr>
          <w:p w:rsidR="00301D68" w:rsidRDefault="00301D68" w:rsidP="00EC07C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12.30- 12.4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:rsidR="00301D68" w:rsidRPr="00A04AEE" w:rsidRDefault="00301D68" w:rsidP="00EC07C6">
            <w:pPr>
              <w:rPr>
                <w:sz w:val="28"/>
                <w:szCs w:val="28"/>
              </w:rPr>
            </w:pP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12.40- 12.5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:rsidTr="00EC07C6">
        <w:tc>
          <w:tcPr>
            <w:tcW w:w="2127" w:type="dxa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12.5</w:t>
            </w:r>
            <w:r w:rsidRPr="00BA0D2B">
              <w:rPr>
                <w:sz w:val="28"/>
                <w:szCs w:val="28"/>
              </w:rPr>
              <w:t>0 – 13.00</w:t>
            </w:r>
          </w:p>
        </w:tc>
        <w:tc>
          <w:tcPr>
            <w:tcW w:w="8363" w:type="dxa"/>
            <w:gridSpan w:val="3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Closing Ceremony &amp; Poster Award</w:t>
            </w:r>
          </w:p>
        </w:tc>
      </w:tr>
      <w:tr w:rsidR="00301D68" w:rsidTr="00EC07C6">
        <w:tc>
          <w:tcPr>
            <w:tcW w:w="2127" w:type="dxa"/>
            <w:shd w:val="clear" w:color="auto" w:fill="EAF1DD" w:themeFill="accent3" w:themeFillTint="33"/>
          </w:tcPr>
          <w:p w:rsidR="00301D68" w:rsidRDefault="00301D68" w:rsidP="00EC07C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:rsidR="00301D68" w:rsidRDefault="00301D68" w:rsidP="00EC07C6">
            <w:pPr>
              <w:jc w:val="center"/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Good-bye Lunch</w:t>
            </w:r>
          </w:p>
        </w:tc>
      </w:tr>
    </w:tbl>
    <w:p w:rsidR="000D2A47" w:rsidRDefault="000D2A47"/>
    <w:sectPr w:rsidR="000D2A47" w:rsidSect="00977A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90C"/>
    <w:multiLevelType w:val="hybridMultilevel"/>
    <w:tmpl w:val="FABA4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82077"/>
    <w:multiLevelType w:val="hybridMultilevel"/>
    <w:tmpl w:val="FABA4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12D4"/>
    <w:multiLevelType w:val="hybridMultilevel"/>
    <w:tmpl w:val="FABA4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42E18"/>
    <w:multiLevelType w:val="hybridMultilevel"/>
    <w:tmpl w:val="FABA4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04FC4"/>
    <w:multiLevelType w:val="hybridMultilevel"/>
    <w:tmpl w:val="FABA4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637B1"/>
    <w:multiLevelType w:val="hybridMultilevel"/>
    <w:tmpl w:val="FABA4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B23A9"/>
    <w:multiLevelType w:val="hybridMultilevel"/>
    <w:tmpl w:val="FABA4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47"/>
    <w:rsid w:val="000D2A47"/>
    <w:rsid w:val="00301D68"/>
    <w:rsid w:val="00327B5C"/>
    <w:rsid w:val="00357D36"/>
    <w:rsid w:val="00431BEC"/>
    <w:rsid w:val="00443C7A"/>
    <w:rsid w:val="008731CC"/>
    <w:rsid w:val="00977AF6"/>
    <w:rsid w:val="00AC3403"/>
    <w:rsid w:val="00C43A65"/>
    <w:rsid w:val="00E526B6"/>
    <w:rsid w:val="00E74FF7"/>
    <w:rsid w:val="00E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FA4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7C6"/>
    <w:pPr>
      <w:ind w:left="720"/>
      <w:contextualSpacing/>
    </w:pPr>
    <w:rPr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7C6"/>
    <w:pPr>
      <w:ind w:left="720"/>
      <w:contextualSpacing/>
    </w:pPr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499</Words>
  <Characters>2846</Characters>
  <Application>Microsoft Macintosh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Faten Moftah</dc:creator>
  <cp:keywords/>
  <dc:description/>
  <cp:lastModifiedBy>Office 2004 Test Drive User</cp:lastModifiedBy>
  <cp:revision>7</cp:revision>
  <dcterms:created xsi:type="dcterms:W3CDTF">2018-10-15T12:07:00Z</dcterms:created>
  <dcterms:modified xsi:type="dcterms:W3CDTF">2018-10-24T09:32:00Z</dcterms:modified>
</cp:coreProperties>
</file>