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0096" w14:textId="77777777" w:rsidR="00327B5C" w:rsidRDefault="000D2A47" w:rsidP="00C43A65">
      <w:pPr>
        <w:jc w:val="center"/>
      </w:pPr>
      <w:r>
        <w:t>ATMF 14</w:t>
      </w:r>
    </w:p>
    <w:p w14:paraId="1277554F" w14:textId="77777777" w:rsidR="000D2A47" w:rsidRDefault="000D2A47" w:rsidP="00C43A65">
      <w:pPr>
        <w:jc w:val="center"/>
      </w:pPr>
      <w:r>
        <w:t>Alexandria, Egypt</w:t>
      </w:r>
    </w:p>
    <w:p w14:paraId="071070E0" w14:textId="77777777" w:rsidR="000D2A47" w:rsidRDefault="000D2A47" w:rsidP="00C43A65">
      <w:pPr>
        <w:jc w:val="center"/>
      </w:pPr>
      <w:r>
        <w:t>11 to 14 April 2019</w:t>
      </w:r>
    </w:p>
    <w:p w14:paraId="19780F58" w14:textId="77777777" w:rsidR="007C0794" w:rsidRDefault="000D2A47" w:rsidP="00C43A65">
      <w:pPr>
        <w:jc w:val="center"/>
        <w:rPr>
          <w:rFonts w:ascii="Helvetica" w:hAnsi="Helvetica" w:cs="Helvetica"/>
        </w:rPr>
      </w:pPr>
      <w:r>
        <w:t>Theme:</w:t>
      </w:r>
      <w:r w:rsidR="007C0794" w:rsidRPr="007C0794">
        <w:rPr>
          <w:rFonts w:ascii="Helvetica" w:hAnsi="Helvetica" w:cs="Helvetica"/>
        </w:rPr>
        <w:t xml:space="preserve"> </w:t>
      </w:r>
    </w:p>
    <w:p w14:paraId="1CC6E531" w14:textId="2DF15BEA" w:rsidR="000D2A47" w:rsidRPr="007C0794" w:rsidRDefault="007C0794" w:rsidP="00C43A65">
      <w:pPr>
        <w:jc w:val="center"/>
        <w:rPr>
          <w:sz w:val="28"/>
          <w:szCs w:val="28"/>
        </w:rPr>
      </w:pPr>
      <w:r w:rsidRPr="007C0794">
        <w:rPr>
          <w:rFonts w:cs="Helvetica"/>
          <w:sz w:val="28"/>
          <w:szCs w:val="28"/>
        </w:rPr>
        <w:t>“National strategies to ensure safe and adequate supply of blood, labile components and blood products”,</w:t>
      </w:r>
    </w:p>
    <w:p w14:paraId="4045C866" w14:textId="77777777" w:rsidR="007C0794" w:rsidRDefault="007C0794" w:rsidP="007C0794">
      <w:pPr>
        <w:jc w:val="center"/>
      </w:pPr>
    </w:p>
    <w:p w14:paraId="15535BE6" w14:textId="1F5FFBA6" w:rsidR="000D2A47" w:rsidRDefault="000D2A47" w:rsidP="007C0794">
      <w:pPr>
        <w:jc w:val="center"/>
      </w:pPr>
      <w:r>
        <w:t>Program</w:t>
      </w:r>
    </w:p>
    <w:p w14:paraId="2BBAD97B" w14:textId="5025DAA1" w:rsidR="00301D68" w:rsidRPr="007C0794" w:rsidRDefault="000D2A47" w:rsidP="00301D68">
      <w:r>
        <w:t xml:space="preserve"> </w:t>
      </w:r>
    </w:p>
    <w:tbl>
      <w:tblPr>
        <w:tblStyle w:val="Grilledutableau"/>
        <w:tblW w:w="10490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394"/>
        <w:gridCol w:w="709"/>
        <w:gridCol w:w="3260"/>
      </w:tblGrid>
      <w:tr w:rsidR="00301D68" w14:paraId="13833142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3A36168E" w14:textId="2F713DB6" w:rsidR="00301D68" w:rsidRPr="005276E4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Thursday 11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480C1B61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91163C3" w14:textId="77777777" w:rsidTr="00266436">
        <w:tc>
          <w:tcPr>
            <w:tcW w:w="2127" w:type="dxa"/>
          </w:tcPr>
          <w:p w14:paraId="2B055C5D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>8.00- 20.00</w:t>
            </w:r>
          </w:p>
        </w:tc>
        <w:tc>
          <w:tcPr>
            <w:tcW w:w="8363" w:type="dxa"/>
            <w:gridSpan w:val="3"/>
          </w:tcPr>
          <w:p w14:paraId="07B515C9" w14:textId="77777777" w:rsidR="00301D68" w:rsidRPr="00106DE6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all D</w:t>
            </w:r>
            <w:r w:rsidRPr="00106DE6">
              <w:rPr>
                <w:b/>
                <w:sz w:val="28"/>
                <w:szCs w:val="28"/>
              </w:rPr>
              <w:t>ay</w:t>
            </w:r>
          </w:p>
        </w:tc>
      </w:tr>
      <w:tr w:rsidR="00301D68" w14:paraId="747B06E4" w14:textId="77777777" w:rsidTr="00266436">
        <w:tc>
          <w:tcPr>
            <w:tcW w:w="2127" w:type="dxa"/>
          </w:tcPr>
          <w:p w14:paraId="3B2CFBF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 – 17.30</w:t>
            </w:r>
            <w:r w:rsidRPr="00B339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14:paraId="47CB218D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Ce</w:t>
            </w:r>
            <w:r w:rsidRPr="00B33986">
              <w:rPr>
                <w:sz w:val="28"/>
                <w:szCs w:val="28"/>
              </w:rPr>
              <w:t>remony</w:t>
            </w:r>
          </w:p>
        </w:tc>
        <w:tc>
          <w:tcPr>
            <w:tcW w:w="3969" w:type="dxa"/>
            <w:gridSpan w:val="2"/>
          </w:tcPr>
          <w:p w14:paraId="56D2EA80" w14:textId="574129B4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B33986">
              <w:rPr>
                <w:sz w:val="28"/>
                <w:szCs w:val="28"/>
              </w:rPr>
              <w:t xml:space="preserve">ISBT, WHO, </w:t>
            </w:r>
            <w:r>
              <w:rPr>
                <w:sz w:val="28"/>
                <w:szCs w:val="28"/>
              </w:rPr>
              <w:t>Eg</w:t>
            </w:r>
            <w:r w:rsidR="007C0794">
              <w:rPr>
                <w:sz w:val="28"/>
                <w:szCs w:val="28"/>
              </w:rPr>
              <w:t>yptian</w:t>
            </w:r>
            <w:r>
              <w:rPr>
                <w:sz w:val="28"/>
                <w:szCs w:val="28"/>
              </w:rPr>
              <w:t xml:space="preserve"> </w:t>
            </w:r>
            <w:r w:rsidRPr="00B33986">
              <w:rPr>
                <w:sz w:val="28"/>
                <w:szCs w:val="28"/>
              </w:rPr>
              <w:t>MOH, ATMF</w:t>
            </w:r>
          </w:p>
        </w:tc>
      </w:tr>
      <w:tr w:rsidR="00301D68" w14:paraId="276A0DC1" w14:textId="77777777" w:rsidTr="00266436">
        <w:tc>
          <w:tcPr>
            <w:tcW w:w="2127" w:type="dxa"/>
          </w:tcPr>
          <w:p w14:paraId="2EC4433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17.30 -19.00</w:t>
            </w:r>
          </w:p>
        </w:tc>
        <w:tc>
          <w:tcPr>
            <w:tcW w:w="4394" w:type="dxa"/>
          </w:tcPr>
          <w:p w14:paraId="3A53DF36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Country </w:t>
            </w:r>
            <w:r>
              <w:rPr>
                <w:sz w:val="28"/>
                <w:szCs w:val="28"/>
              </w:rPr>
              <w:t>Activity Report</w:t>
            </w:r>
            <w:r w:rsidRPr="00B33986">
              <w:rPr>
                <w:sz w:val="28"/>
                <w:szCs w:val="28"/>
              </w:rPr>
              <w:t>s</w:t>
            </w:r>
          </w:p>
        </w:tc>
        <w:tc>
          <w:tcPr>
            <w:tcW w:w="3969" w:type="dxa"/>
            <w:gridSpan w:val="2"/>
          </w:tcPr>
          <w:p w14:paraId="3EA6FDF9" w14:textId="4A6D6F62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19B633A4" w14:textId="77777777" w:rsidTr="00266436">
        <w:tc>
          <w:tcPr>
            <w:tcW w:w="10490" w:type="dxa"/>
            <w:gridSpan w:val="4"/>
          </w:tcPr>
          <w:p w14:paraId="2A9E65DA" w14:textId="77777777" w:rsidR="00301D68" w:rsidRDefault="00301D68" w:rsidP="00266436">
            <w:pPr>
              <w:rPr>
                <w:sz w:val="28"/>
                <w:szCs w:val="28"/>
              </w:rPr>
            </w:pPr>
            <w:r w:rsidRPr="00FD1A03">
              <w:rPr>
                <w:i/>
                <w:sz w:val="28"/>
                <w:szCs w:val="28"/>
              </w:rPr>
              <w:t xml:space="preserve">N.B. Introductory lecture by Dr. </w:t>
            </w:r>
            <w:proofErr w:type="spellStart"/>
            <w:r w:rsidRPr="00FD1A03">
              <w:rPr>
                <w:i/>
                <w:sz w:val="28"/>
                <w:szCs w:val="28"/>
              </w:rPr>
              <w:t>Gamal</w:t>
            </w:r>
            <w:proofErr w:type="spellEnd"/>
            <w:r w:rsidRPr="00FD1A0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D1A03">
              <w:rPr>
                <w:i/>
                <w:sz w:val="28"/>
                <w:szCs w:val="28"/>
              </w:rPr>
              <w:t>Gabra</w:t>
            </w:r>
            <w:proofErr w:type="spellEnd"/>
            <w:r w:rsidRPr="00FD1A03">
              <w:rPr>
                <w:i/>
                <w:sz w:val="28"/>
                <w:szCs w:val="28"/>
              </w:rPr>
              <w:t>, followed by country experiences, 10 min. each</w:t>
            </w:r>
            <w:r>
              <w:rPr>
                <w:i/>
                <w:sz w:val="28"/>
                <w:szCs w:val="28"/>
              </w:rPr>
              <w:t xml:space="preserve"> country reporter</w:t>
            </w:r>
          </w:p>
        </w:tc>
      </w:tr>
      <w:tr w:rsidR="00301D68" w14:paraId="3CD44B5D" w14:textId="77777777" w:rsidTr="00266436">
        <w:tc>
          <w:tcPr>
            <w:tcW w:w="2127" w:type="dxa"/>
            <w:shd w:val="clear" w:color="auto" w:fill="C6D9F1" w:themeFill="text2" w:themeFillTint="33"/>
          </w:tcPr>
          <w:p w14:paraId="7DE7CD14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20.00</w:t>
            </w:r>
            <w:r>
              <w:rPr>
                <w:sz w:val="28"/>
                <w:szCs w:val="28"/>
              </w:rPr>
              <w:t xml:space="preserve"> -22.00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40B36270" w14:textId="6356D924" w:rsidR="00301D68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Exhibition Opening &amp; </w:t>
            </w:r>
            <w:r w:rsidRPr="0007011A">
              <w:rPr>
                <w:sz w:val="28"/>
                <w:szCs w:val="28"/>
              </w:rPr>
              <w:t xml:space="preserve">Welcome </w:t>
            </w:r>
            <w:r>
              <w:rPr>
                <w:sz w:val="28"/>
                <w:szCs w:val="28"/>
              </w:rPr>
              <w:t xml:space="preserve">Reception </w:t>
            </w:r>
          </w:p>
        </w:tc>
      </w:tr>
      <w:tr w:rsidR="00301D68" w14:paraId="19E6EA63" w14:textId="77777777" w:rsidTr="00266436">
        <w:tc>
          <w:tcPr>
            <w:tcW w:w="10490" w:type="dxa"/>
            <w:gridSpan w:val="4"/>
          </w:tcPr>
          <w:p w14:paraId="375BFF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5F56A438" w14:textId="77777777" w:rsidR="00301D68" w:rsidRPr="0007011A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5EA400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4ABA9CF9" w14:textId="5D8E587C" w:rsidR="00301D68" w:rsidRPr="0015541E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Friday 12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7424E175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B4F6AB4" w14:textId="77777777" w:rsidTr="00266436">
        <w:tc>
          <w:tcPr>
            <w:tcW w:w="2127" w:type="dxa"/>
          </w:tcPr>
          <w:p w14:paraId="46A68C54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</w:t>
            </w:r>
          </w:p>
        </w:tc>
        <w:tc>
          <w:tcPr>
            <w:tcW w:w="8363" w:type="dxa"/>
            <w:gridSpan w:val="3"/>
          </w:tcPr>
          <w:p w14:paraId="79E9C8B6" w14:textId="6CE95CF9" w:rsidR="007C0794" w:rsidRDefault="007C0794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WHO EMR Strategies</w:t>
            </w:r>
          </w:p>
          <w:p w14:paraId="1E039A9E" w14:textId="0F858D18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sz w:val="28"/>
                <w:szCs w:val="28"/>
              </w:rPr>
              <w:t>Gamal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Gabra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r w:rsidR="002A6D14">
              <w:rPr>
                <w:sz w:val="28"/>
                <w:szCs w:val="28"/>
              </w:rPr>
              <w:t xml:space="preserve">(Egypt/UK) </w:t>
            </w:r>
            <w:r w:rsidR="007C0794">
              <w:rPr>
                <w:sz w:val="28"/>
                <w:szCs w:val="28"/>
              </w:rPr>
              <w:t xml:space="preserve">&amp; </w:t>
            </w:r>
            <w:proofErr w:type="spellStart"/>
            <w:r w:rsidR="007C0794">
              <w:rPr>
                <w:sz w:val="28"/>
                <w:szCs w:val="28"/>
              </w:rPr>
              <w:t>Kamel</w:t>
            </w:r>
            <w:proofErr w:type="spellEnd"/>
            <w:r w:rsidR="007C0794">
              <w:rPr>
                <w:sz w:val="28"/>
                <w:szCs w:val="28"/>
              </w:rPr>
              <w:t xml:space="preserve"> Boukef</w:t>
            </w:r>
            <w:r w:rsidR="00D5711A">
              <w:rPr>
                <w:sz w:val="28"/>
                <w:szCs w:val="28"/>
              </w:rPr>
              <w:t xml:space="preserve"> (Tu</w:t>
            </w:r>
            <w:r w:rsidR="002A6D14">
              <w:rPr>
                <w:sz w:val="28"/>
                <w:szCs w:val="28"/>
              </w:rPr>
              <w:t>nisia)</w:t>
            </w:r>
          </w:p>
        </w:tc>
      </w:tr>
      <w:tr w:rsidR="00301D68" w14:paraId="4E3AAA74" w14:textId="77777777" w:rsidTr="00266436">
        <w:tc>
          <w:tcPr>
            <w:tcW w:w="2127" w:type="dxa"/>
          </w:tcPr>
          <w:p w14:paraId="00BD43ED" w14:textId="2BAD5408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9.00 -9.3</w:t>
            </w:r>
            <w:r w:rsidR="00301D68">
              <w:rPr>
                <w:rFonts w:cs="Calibri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77E387FA" w14:textId="53FC4063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6EE47A74" w14:textId="5978A719" w:rsidR="00301D68" w:rsidRPr="007C0794" w:rsidRDefault="007C0794" w:rsidP="00266436">
            <w:pPr>
              <w:rPr>
                <w:sz w:val="28"/>
                <w:szCs w:val="28"/>
              </w:rPr>
            </w:pPr>
            <w:r w:rsidRPr="007C0794">
              <w:rPr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sz w:val="28"/>
                <w:szCs w:val="28"/>
              </w:rPr>
              <w:t>Franciscus</w:t>
            </w:r>
            <w:proofErr w:type="spellEnd"/>
            <w:r w:rsidRPr="007C0794">
              <w:rPr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sz w:val="28"/>
                <w:szCs w:val="28"/>
              </w:rPr>
              <w:t>Konings</w:t>
            </w:r>
            <w:proofErr w:type="spellEnd"/>
            <w:r w:rsidR="00D5711A">
              <w:rPr>
                <w:sz w:val="28"/>
                <w:szCs w:val="28"/>
              </w:rPr>
              <w:t xml:space="preserve"> (WHO)</w:t>
            </w:r>
          </w:p>
        </w:tc>
      </w:tr>
      <w:tr w:rsidR="00301D68" w14:paraId="2C2E360A" w14:textId="77777777" w:rsidTr="00266436">
        <w:tc>
          <w:tcPr>
            <w:tcW w:w="2127" w:type="dxa"/>
          </w:tcPr>
          <w:p w14:paraId="3BA9F6CA" w14:textId="31AE4816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9.30 -10.0</w:t>
            </w:r>
            <w:r w:rsidR="00301D68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26D6446" w14:textId="0F3EEAF0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39AC9072" w14:textId="6E7BFEAC" w:rsidR="00301D68" w:rsidRPr="007C0794" w:rsidRDefault="007C0794" w:rsidP="00266436">
            <w:pPr>
              <w:rPr>
                <w:rFonts w:cs="Helvetica"/>
                <w:sz w:val="28"/>
                <w:szCs w:val="28"/>
              </w:rPr>
            </w:pPr>
            <w:r w:rsidRPr="007C0794">
              <w:rPr>
                <w:rFonts w:cs="Helvetica"/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Abdella</w:t>
            </w:r>
            <w:proofErr w:type="spellEnd"/>
            <w:r w:rsidRPr="007C0794">
              <w:rPr>
                <w:rFonts w:cs="Helvetica"/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Yetmgeta</w:t>
            </w:r>
            <w:proofErr w:type="spellEnd"/>
            <w:r w:rsidR="00D5711A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(WHO)</w:t>
            </w:r>
          </w:p>
        </w:tc>
      </w:tr>
      <w:tr w:rsidR="00301D68" w14:paraId="3365CDA1" w14:textId="77777777" w:rsidTr="00266436">
        <w:tc>
          <w:tcPr>
            <w:tcW w:w="2127" w:type="dxa"/>
          </w:tcPr>
          <w:p w14:paraId="03DBF933" w14:textId="783AB37C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10.00</w:t>
            </w:r>
            <w:r w:rsidR="007C0794">
              <w:rPr>
                <w:rFonts w:cs="Helvetica"/>
                <w:sz w:val="28"/>
                <w:szCs w:val="28"/>
              </w:rPr>
              <w:t xml:space="preserve"> – 10.20</w:t>
            </w:r>
          </w:p>
        </w:tc>
        <w:tc>
          <w:tcPr>
            <w:tcW w:w="5103" w:type="dxa"/>
            <w:gridSpan w:val="2"/>
          </w:tcPr>
          <w:p w14:paraId="28F3CBA8" w14:textId="1F8B856F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on </w:t>
            </w:r>
            <w:proofErr w:type="spellStart"/>
            <w:r>
              <w:rPr>
                <w:sz w:val="28"/>
                <w:szCs w:val="28"/>
              </w:rPr>
              <w:t>AfSBT</w:t>
            </w:r>
            <w:proofErr w:type="spellEnd"/>
            <w:r>
              <w:rPr>
                <w:sz w:val="28"/>
                <w:szCs w:val="28"/>
              </w:rPr>
              <w:t xml:space="preserve"> stepwise Accreditation</w:t>
            </w:r>
          </w:p>
        </w:tc>
        <w:tc>
          <w:tcPr>
            <w:tcW w:w="3260" w:type="dxa"/>
          </w:tcPr>
          <w:p w14:paraId="2BD8B35D" w14:textId="25E608DE" w:rsidR="00301D68" w:rsidRPr="0078462F" w:rsidRDefault="007C0794" w:rsidP="00266436">
            <w:pPr>
              <w:rPr>
                <w:sz w:val="28"/>
                <w:szCs w:val="28"/>
                <w:highlight w:val="yellow"/>
              </w:rPr>
            </w:pPr>
            <w:r w:rsidRPr="007C0794">
              <w:rPr>
                <w:sz w:val="28"/>
                <w:szCs w:val="28"/>
              </w:rPr>
              <w:t>Dr.</w:t>
            </w:r>
            <w:r>
              <w:rPr>
                <w:sz w:val="28"/>
                <w:szCs w:val="28"/>
              </w:rPr>
              <w:t xml:space="preserve"> F</w:t>
            </w:r>
            <w:r w:rsidRPr="007C0794">
              <w:rPr>
                <w:sz w:val="28"/>
                <w:szCs w:val="28"/>
              </w:rPr>
              <w:t>aten Moftah</w:t>
            </w:r>
            <w:r w:rsidR="00D5711A">
              <w:rPr>
                <w:sz w:val="28"/>
                <w:szCs w:val="28"/>
              </w:rPr>
              <w:t xml:space="preserve"> (Egypt)</w:t>
            </w:r>
          </w:p>
        </w:tc>
      </w:tr>
      <w:tr w:rsidR="00301D68" w14:paraId="42361123" w14:textId="77777777" w:rsidTr="00266436">
        <w:tc>
          <w:tcPr>
            <w:tcW w:w="2127" w:type="dxa"/>
          </w:tcPr>
          <w:p w14:paraId="549924DF" w14:textId="77777777" w:rsidR="00301D68" w:rsidRPr="00F619FC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10.20 -10.30</w:t>
            </w:r>
          </w:p>
        </w:tc>
        <w:tc>
          <w:tcPr>
            <w:tcW w:w="5103" w:type="dxa"/>
            <w:gridSpan w:val="2"/>
          </w:tcPr>
          <w:p w14:paraId="122861B2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238A59C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6B4525C8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3C3FC9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10.30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3567D4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507D11B" w14:textId="77777777" w:rsidTr="00266436">
        <w:tc>
          <w:tcPr>
            <w:tcW w:w="2127" w:type="dxa"/>
          </w:tcPr>
          <w:p w14:paraId="56C767C2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</w:t>
            </w:r>
          </w:p>
        </w:tc>
        <w:tc>
          <w:tcPr>
            <w:tcW w:w="8363" w:type="dxa"/>
            <w:gridSpan w:val="3"/>
          </w:tcPr>
          <w:p w14:paraId="5771C2FD" w14:textId="77777777" w:rsidR="007C0794" w:rsidRDefault="007C0794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>Labile Blood Products</w:t>
            </w:r>
          </w:p>
          <w:p w14:paraId="6901618A" w14:textId="0F6B6C82" w:rsidR="00301D68" w:rsidRPr="00B138C2" w:rsidRDefault="00301D68" w:rsidP="002A6D14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Magdy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El-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Ekiaby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9Egypt) </w:t>
            </w:r>
            <w:r w:rsidR="007C0794">
              <w:rPr>
                <w:rFonts w:cs="Helvetica Neue"/>
                <w:bCs/>
                <w:sz w:val="28"/>
                <w:szCs w:val="28"/>
              </w:rPr>
              <w:t xml:space="preserve">&amp;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Nehad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Mohamed (Egypt)</w:t>
            </w:r>
          </w:p>
        </w:tc>
      </w:tr>
      <w:tr w:rsidR="00301D68" w14:paraId="715496C2" w14:textId="77777777" w:rsidTr="00266436">
        <w:tc>
          <w:tcPr>
            <w:tcW w:w="2127" w:type="dxa"/>
          </w:tcPr>
          <w:p w14:paraId="47EE012E" w14:textId="0C538689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11.00 -11.30</w:t>
            </w:r>
          </w:p>
        </w:tc>
        <w:tc>
          <w:tcPr>
            <w:tcW w:w="5103" w:type="dxa"/>
            <w:gridSpan w:val="2"/>
          </w:tcPr>
          <w:p w14:paraId="10B00BAB" w14:textId="006943D6" w:rsidR="00301D68" w:rsidRDefault="00266436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IPFA strategies</w:t>
            </w:r>
          </w:p>
        </w:tc>
        <w:tc>
          <w:tcPr>
            <w:tcW w:w="3260" w:type="dxa"/>
          </w:tcPr>
          <w:p w14:paraId="4CBC5D50" w14:textId="04EEF435" w:rsidR="00301D68" w:rsidRPr="00F619FC" w:rsidRDefault="007C0794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Dr. Paul </w:t>
            </w:r>
            <w:proofErr w:type="spellStart"/>
            <w:r>
              <w:rPr>
                <w:rFonts w:cs="Helvetica Neue"/>
                <w:sz w:val="28"/>
                <w:szCs w:val="28"/>
              </w:rPr>
              <w:t>Strengers</w:t>
            </w:r>
            <w:proofErr w:type="spellEnd"/>
            <w:r w:rsidR="00D5711A">
              <w:rPr>
                <w:rFonts w:cs="Helvetica Neue"/>
                <w:sz w:val="28"/>
                <w:szCs w:val="28"/>
              </w:rPr>
              <w:t xml:space="preserve"> (NL)</w:t>
            </w:r>
          </w:p>
        </w:tc>
      </w:tr>
      <w:tr w:rsidR="00301D68" w14:paraId="227A2846" w14:textId="77777777" w:rsidTr="00266436">
        <w:tc>
          <w:tcPr>
            <w:tcW w:w="2127" w:type="dxa"/>
          </w:tcPr>
          <w:p w14:paraId="5528825E" w14:textId="6AEFEEFD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11.30 -12.0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E1E2D96" w14:textId="583CBCFE" w:rsidR="00301D68" w:rsidRDefault="005B24E7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EMR needs of Labile components</w:t>
            </w:r>
          </w:p>
        </w:tc>
        <w:tc>
          <w:tcPr>
            <w:tcW w:w="3260" w:type="dxa"/>
          </w:tcPr>
          <w:p w14:paraId="36C79A60" w14:textId="5E1B5AA3" w:rsidR="00301D68" w:rsidRPr="00F619FC" w:rsidRDefault="007C0794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 w:rsidR="00D5711A">
              <w:rPr>
                <w:rFonts w:cs="Helvetica"/>
                <w:sz w:val="28"/>
                <w:szCs w:val="28"/>
              </w:rPr>
              <w:t xml:space="preserve"> (Egypt)</w:t>
            </w:r>
          </w:p>
        </w:tc>
      </w:tr>
      <w:tr w:rsidR="00301D68" w14:paraId="0F37B985" w14:textId="77777777" w:rsidTr="00266436">
        <w:tc>
          <w:tcPr>
            <w:tcW w:w="2127" w:type="dxa"/>
          </w:tcPr>
          <w:p w14:paraId="4367BF46" w14:textId="6AEC8045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12.00 -12.30</w:t>
            </w:r>
          </w:p>
        </w:tc>
        <w:tc>
          <w:tcPr>
            <w:tcW w:w="5103" w:type="dxa"/>
            <w:gridSpan w:val="2"/>
          </w:tcPr>
          <w:p w14:paraId="7E21C2F5" w14:textId="21B35FF1" w:rsidR="00301D68" w:rsidRDefault="007C0794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Tunis </w:t>
            </w:r>
            <w:r w:rsidR="00266436">
              <w:rPr>
                <w:sz w:val="28"/>
                <w:szCs w:val="28"/>
              </w:rPr>
              <w:t>Experience</w:t>
            </w:r>
            <w:r>
              <w:rPr>
                <w:sz w:val="28"/>
                <w:szCs w:val="28"/>
              </w:rPr>
              <w:t xml:space="preserve"> in Toll Fractionation</w:t>
            </w:r>
          </w:p>
        </w:tc>
        <w:tc>
          <w:tcPr>
            <w:tcW w:w="3260" w:type="dxa"/>
          </w:tcPr>
          <w:p w14:paraId="70412BBC" w14:textId="5A7100B2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Hmida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 w:rsidR="00D5711A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437D5D7E" w14:textId="77777777" w:rsidTr="00266436">
        <w:tc>
          <w:tcPr>
            <w:tcW w:w="2127" w:type="dxa"/>
          </w:tcPr>
          <w:p w14:paraId="30FF51B8" w14:textId="7AA0586F" w:rsidR="00301D68" w:rsidRDefault="007C079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12.3</w:t>
            </w:r>
            <w:r w:rsidR="00301D68">
              <w:rPr>
                <w:rFonts w:cs="Helvetica Neue"/>
                <w:sz w:val="28"/>
                <w:szCs w:val="28"/>
              </w:rPr>
              <w:t>0- 13.00</w:t>
            </w:r>
          </w:p>
        </w:tc>
        <w:tc>
          <w:tcPr>
            <w:tcW w:w="5103" w:type="dxa"/>
            <w:gridSpan w:val="2"/>
          </w:tcPr>
          <w:p w14:paraId="4DEED4BD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5E6428C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24ECC031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B7886A3" w14:textId="77777777" w:rsidR="00301D68" w:rsidRDefault="00301D68" w:rsidP="00266436">
            <w:pPr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19D1E9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Lunch</w:t>
            </w:r>
          </w:p>
        </w:tc>
      </w:tr>
      <w:tr w:rsidR="00301D68" w14:paraId="6318CFD2" w14:textId="77777777" w:rsidTr="00266436">
        <w:tc>
          <w:tcPr>
            <w:tcW w:w="2127" w:type="dxa"/>
          </w:tcPr>
          <w:p w14:paraId="2995F025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III</w:t>
            </w:r>
          </w:p>
        </w:tc>
        <w:tc>
          <w:tcPr>
            <w:tcW w:w="8363" w:type="dxa"/>
            <w:gridSpan w:val="3"/>
          </w:tcPr>
          <w:p w14:paraId="782A74D5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0FD114D4" w14:textId="595F4337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Abdella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Yetmgeta</w:t>
            </w:r>
            <w:proofErr w:type="spellEnd"/>
            <w:r w:rsidR="002A6D14">
              <w:rPr>
                <w:sz w:val="28"/>
                <w:szCs w:val="28"/>
              </w:rPr>
              <w:t xml:space="preserve"> (WHO) &amp;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El-</w:t>
            </w:r>
            <w:proofErr w:type="spellStart"/>
            <w:r w:rsidR="002A6D14">
              <w:rPr>
                <w:sz w:val="28"/>
                <w:szCs w:val="28"/>
              </w:rPr>
              <w:t>Riyamy</w:t>
            </w:r>
            <w:proofErr w:type="spellEnd"/>
            <w:r w:rsidR="002A6D14">
              <w:rPr>
                <w:sz w:val="28"/>
                <w:szCs w:val="28"/>
              </w:rPr>
              <w:t xml:space="preserve"> (Oman)</w:t>
            </w:r>
          </w:p>
        </w:tc>
      </w:tr>
      <w:tr w:rsidR="00301D68" w14:paraId="52C37866" w14:textId="77777777" w:rsidTr="00266436">
        <w:tc>
          <w:tcPr>
            <w:tcW w:w="2127" w:type="dxa"/>
            <w:vMerge w:val="restart"/>
          </w:tcPr>
          <w:p w14:paraId="49E99E14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lastRenderedPageBreak/>
              <w:t>14.00 -</w:t>
            </w:r>
            <w:r>
              <w:rPr>
                <w:rFonts w:cs="Helvetica Neue"/>
                <w:sz w:val="28"/>
                <w:szCs w:val="28"/>
              </w:rPr>
              <w:t>15.00</w:t>
            </w:r>
          </w:p>
        </w:tc>
        <w:tc>
          <w:tcPr>
            <w:tcW w:w="5103" w:type="dxa"/>
            <w:gridSpan w:val="2"/>
          </w:tcPr>
          <w:p w14:paraId="22624999" w14:textId="1CDEF977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1; </w:t>
            </w:r>
            <w:r w:rsidR="007C0794">
              <w:rPr>
                <w:rFonts w:cs="Helvetica Neue"/>
                <w:i/>
                <w:sz w:val="28"/>
                <w:szCs w:val="28"/>
              </w:rPr>
              <w:t>Plasma for Fractionation</w:t>
            </w:r>
          </w:p>
          <w:p w14:paraId="2FAE2E60" w14:textId="518D7338" w:rsidR="00301D68" w:rsidRPr="00F619FC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835F0C4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58626B83" w14:textId="3A8A10CC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DF27AEB" w14:textId="77777777" w:rsidTr="00266436">
        <w:tc>
          <w:tcPr>
            <w:tcW w:w="2127" w:type="dxa"/>
            <w:vMerge/>
          </w:tcPr>
          <w:p w14:paraId="2FEECBE7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7113781" w14:textId="33860270" w:rsidR="00301D68" w:rsidRPr="00243540" w:rsidRDefault="00301D68" w:rsidP="00266436">
            <w:pPr>
              <w:rPr>
                <w:rFonts w:cs="Helvetica Neue"/>
                <w:i/>
                <w:color w:val="FF0000"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2; </w:t>
            </w:r>
            <w:proofErr w:type="spellStart"/>
            <w:r w:rsidR="00243540" w:rsidRPr="00243540">
              <w:rPr>
                <w:rFonts w:cs="Helvetica Neue"/>
                <w:i/>
                <w:color w:val="FF0000"/>
                <w:sz w:val="28"/>
                <w:szCs w:val="28"/>
              </w:rPr>
              <w:t>Hemovigilance</w:t>
            </w:r>
            <w:proofErr w:type="spellEnd"/>
          </w:p>
          <w:p w14:paraId="6A8B40DA" w14:textId="5DB339B3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7B43E819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</w:p>
          <w:p w14:paraId="772BFF6A" w14:textId="3FB96ED4" w:rsidR="00301D68" w:rsidRPr="00F619FC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14:paraId="649BCED5" w14:textId="77777777" w:rsidTr="00266436">
        <w:tc>
          <w:tcPr>
            <w:tcW w:w="2127" w:type="dxa"/>
            <w:vMerge/>
          </w:tcPr>
          <w:p w14:paraId="0A627B7E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F283675" w14:textId="3D3E214B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3; </w:t>
            </w:r>
            <w:r w:rsidR="00243540" w:rsidRPr="00243540">
              <w:rPr>
                <w:rFonts w:cs="Helvetica Neue"/>
                <w:i/>
                <w:color w:val="FF0000"/>
                <w:sz w:val="28"/>
                <w:szCs w:val="28"/>
              </w:rPr>
              <w:t>Emergency situation</w:t>
            </w:r>
            <w:r w:rsidR="00243540">
              <w:rPr>
                <w:rFonts w:cs="Helvetica Neue"/>
                <w:i/>
                <w:color w:val="FF0000"/>
                <w:sz w:val="28"/>
                <w:szCs w:val="28"/>
              </w:rPr>
              <w:t>(strategy)</w:t>
            </w:r>
          </w:p>
          <w:p w14:paraId="44BE34B8" w14:textId="47DD9CF2" w:rsidR="00301D68" w:rsidRPr="006A3903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FF94764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2934AB49" w14:textId="35CDC804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2D1264D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5610972C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15.30 -16.00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558462DA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211CDED7" w14:textId="77777777" w:rsidTr="00266436">
        <w:tc>
          <w:tcPr>
            <w:tcW w:w="2127" w:type="dxa"/>
          </w:tcPr>
          <w:p w14:paraId="3CB74166" w14:textId="77777777" w:rsidR="00301D68" w:rsidRPr="00B138C2" w:rsidRDefault="00301D68" w:rsidP="00266436">
            <w:pPr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Session IV</w:t>
            </w:r>
          </w:p>
        </w:tc>
        <w:tc>
          <w:tcPr>
            <w:tcW w:w="8363" w:type="dxa"/>
            <w:gridSpan w:val="3"/>
          </w:tcPr>
          <w:p w14:paraId="5D54AF55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Workshop’s Recommendations</w:t>
            </w:r>
          </w:p>
          <w:p w14:paraId="14D74272" w14:textId="72B88E0A" w:rsidR="00301D68" w:rsidRPr="00106DE6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Reem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Ar-Radwan</w:t>
            </w:r>
            <w:proofErr w:type="spellEnd"/>
            <w:r w:rsidR="002A6D14">
              <w:rPr>
                <w:sz w:val="28"/>
                <w:szCs w:val="28"/>
              </w:rPr>
              <w:t xml:space="preserve"> (Kuwait) &amp; Khadija Bin </w:t>
            </w:r>
            <w:proofErr w:type="spellStart"/>
            <w:r w:rsidR="002A6D14">
              <w:rPr>
                <w:sz w:val="28"/>
                <w:szCs w:val="28"/>
              </w:rPr>
              <w:t>Lahjuj</w:t>
            </w:r>
            <w:proofErr w:type="spellEnd"/>
            <w:r w:rsidR="002A6D14">
              <w:rPr>
                <w:sz w:val="28"/>
                <w:szCs w:val="28"/>
              </w:rPr>
              <w:t xml:space="preserve"> (Morocco)</w:t>
            </w:r>
          </w:p>
        </w:tc>
      </w:tr>
      <w:tr w:rsidR="00301D68" w14:paraId="58A021F7" w14:textId="77777777" w:rsidTr="00266436">
        <w:tc>
          <w:tcPr>
            <w:tcW w:w="2127" w:type="dxa"/>
          </w:tcPr>
          <w:p w14:paraId="6B9DA642" w14:textId="111BAEFA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 w:rsidR="007C0794">
              <w:rPr>
                <w:rFonts w:cs="Helvetica Neue"/>
                <w:sz w:val="28"/>
                <w:szCs w:val="28"/>
              </w:rPr>
              <w:t>16.45</w:t>
            </w:r>
            <w:r>
              <w:rPr>
                <w:rFonts w:cs="Helvetica Neue"/>
                <w:sz w:val="28"/>
                <w:szCs w:val="28"/>
              </w:rPr>
              <w:t xml:space="preserve">: </w:t>
            </w:r>
          </w:p>
          <w:p w14:paraId="1A002F1C" w14:textId="1E23DC44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5103" w:type="dxa"/>
            <w:gridSpan w:val="2"/>
          </w:tcPr>
          <w:p w14:paraId="141C05D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Each group presents recommendations</w:t>
            </w:r>
          </w:p>
        </w:tc>
        <w:tc>
          <w:tcPr>
            <w:tcW w:w="3260" w:type="dxa"/>
          </w:tcPr>
          <w:p w14:paraId="1218B33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71174BA3" w14:textId="77777777" w:rsidTr="00266436">
        <w:tc>
          <w:tcPr>
            <w:tcW w:w="2127" w:type="dxa"/>
          </w:tcPr>
          <w:p w14:paraId="1243EA88" w14:textId="24599223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</w:tcPr>
          <w:p w14:paraId="5289292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</w:tcPr>
          <w:p w14:paraId="72FD0E3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5A91C418" w14:textId="77777777" w:rsidTr="00266436">
        <w:tc>
          <w:tcPr>
            <w:tcW w:w="2127" w:type="dxa"/>
          </w:tcPr>
          <w:p w14:paraId="25BDAF91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</w:tcPr>
          <w:p w14:paraId="7905112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</w:t>
            </w:r>
          </w:p>
        </w:tc>
        <w:tc>
          <w:tcPr>
            <w:tcW w:w="3260" w:type="dxa"/>
          </w:tcPr>
          <w:p w14:paraId="52712B2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8D49817" w14:textId="77777777" w:rsidTr="00266436">
        <w:tc>
          <w:tcPr>
            <w:tcW w:w="2127" w:type="dxa"/>
            <w:shd w:val="clear" w:color="auto" w:fill="C6D9F1" w:themeFill="text2" w:themeFillTint="33"/>
          </w:tcPr>
          <w:p w14:paraId="251CC4C1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 – 22.00</w:t>
            </w:r>
            <w:r w:rsidRPr="00070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5BB4F980" w14:textId="315E98B7" w:rsidR="00301D68" w:rsidRDefault="00301D68" w:rsidP="00C43A65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Dinner &amp; Social Event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40607EB0" w14:textId="77777777" w:rsidTr="00266436">
        <w:tc>
          <w:tcPr>
            <w:tcW w:w="10490" w:type="dxa"/>
            <w:gridSpan w:val="4"/>
          </w:tcPr>
          <w:p w14:paraId="1EDB76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644EDC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48CECE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50E8FA75" w14:textId="22525A26" w:rsidR="00301D68" w:rsidRPr="003A5E48" w:rsidRDefault="008731CC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</w:t>
            </w:r>
            <w:r w:rsidR="00C43A65">
              <w:rPr>
                <w:i/>
                <w:sz w:val="36"/>
                <w:szCs w:val="36"/>
              </w:rPr>
              <w:t>aturday 13</w:t>
            </w:r>
            <w:r w:rsidR="00C43A65" w:rsidRPr="00C43A65">
              <w:rPr>
                <w:i/>
                <w:sz w:val="36"/>
                <w:szCs w:val="36"/>
                <w:vertAlign w:val="superscript"/>
              </w:rPr>
              <w:t>th</w:t>
            </w:r>
            <w:r w:rsidR="00C43A65">
              <w:rPr>
                <w:i/>
                <w:sz w:val="36"/>
                <w:szCs w:val="36"/>
              </w:rPr>
              <w:t xml:space="preserve"> April </w:t>
            </w:r>
          </w:p>
          <w:p w14:paraId="14DD30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360767B7" w14:textId="77777777" w:rsidTr="00266436">
        <w:tc>
          <w:tcPr>
            <w:tcW w:w="2127" w:type="dxa"/>
          </w:tcPr>
          <w:p w14:paraId="2D687418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</w:t>
            </w:r>
          </w:p>
        </w:tc>
        <w:tc>
          <w:tcPr>
            <w:tcW w:w="8363" w:type="dxa"/>
            <w:gridSpan w:val="3"/>
          </w:tcPr>
          <w:p w14:paraId="2CCC55E1" w14:textId="7128F084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Abdel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Jalil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Ouaniim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(Morocco) &amp; Maria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Satti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(Sudan)</w:t>
            </w:r>
          </w:p>
        </w:tc>
      </w:tr>
      <w:tr w:rsidR="00301D68" w14:paraId="76E86905" w14:textId="77777777" w:rsidTr="00266436">
        <w:tc>
          <w:tcPr>
            <w:tcW w:w="2127" w:type="dxa"/>
          </w:tcPr>
          <w:p w14:paraId="55229C30" w14:textId="23B785AC" w:rsidR="00301D68" w:rsidRDefault="002A6D1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9.00- 9.3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BCECCEF" w14:textId="3E069959" w:rsidR="00301D68" w:rsidRPr="006A3903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798AB17" w14:textId="0DADD5E3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1482F4B6" w14:textId="77777777" w:rsidTr="00266436">
        <w:tc>
          <w:tcPr>
            <w:tcW w:w="2127" w:type="dxa"/>
          </w:tcPr>
          <w:p w14:paraId="4D11D296" w14:textId="73CFD732" w:rsidR="00301D68" w:rsidRDefault="002A6D1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9.30- 10.0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3FC8A261" w14:textId="1E35CB3E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0F0A2D92" w14:textId="60F32082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B9BF6C2" w14:textId="77777777" w:rsidTr="00266436">
        <w:tc>
          <w:tcPr>
            <w:tcW w:w="2127" w:type="dxa"/>
          </w:tcPr>
          <w:p w14:paraId="7EF2A635" w14:textId="44DDE050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10.00</w:t>
            </w:r>
            <w:r w:rsidR="002A6D14">
              <w:rPr>
                <w:rFonts w:cs="Helvetica"/>
                <w:sz w:val="28"/>
                <w:szCs w:val="28"/>
              </w:rPr>
              <w:t>- 10.15</w:t>
            </w:r>
          </w:p>
        </w:tc>
        <w:tc>
          <w:tcPr>
            <w:tcW w:w="5103" w:type="dxa"/>
            <w:gridSpan w:val="2"/>
          </w:tcPr>
          <w:p w14:paraId="3DDF3305" w14:textId="10C2D02F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36B512B8" w14:textId="6A32FA29" w:rsidR="00301D68" w:rsidRPr="00F619FC" w:rsidRDefault="00301D68" w:rsidP="00266436">
            <w:pPr>
              <w:rPr>
                <w:rFonts w:cs="Helvetica"/>
                <w:sz w:val="28"/>
                <w:szCs w:val="28"/>
              </w:rPr>
            </w:pPr>
          </w:p>
        </w:tc>
      </w:tr>
      <w:tr w:rsidR="00301D68" w14:paraId="6DE972B6" w14:textId="77777777" w:rsidTr="00266436">
        <w:tc>
          <w:tcPr>
            <w:tcW w:w="2127" w:type="dxa"/>
          </w:tcPr>
          <w:p w14:paraId="18401BEE" w14:textId="22EA34F7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10.15</w:t>
            </w:r>
            <w:r w:rsidR="00301D68">
              <w:rPr>
                <w:rFonts w:cs="Helvetica Neue"/>
                <w:sz w:val="28"/>
                <w:szCs w:val="28"/>
              </w:rPr>
              <w:t>- 10.30</w:t>
            </w:r>
          </w:p>
        </w:tc>
        <w:tc>
          <w:tcPr>
            <w:tcW w:w="5103" w:type="dxa"/>
            <w:gridSpan w:val="2"/>
          </w:tcPr>
          <w:p w14:paraId="6E7C267E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Discussion</w:t>
            </w:r>
          </w:p>
        </w:tc>
        <w:tc>
          <w:tcPr>
            <w:tcW w:w="3260" w:type="dxa"/>
          </w:tcPr>
          <w:p w14:paraId="2BDD8FF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001D14FC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E2AADA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10.30 -11.00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5C1350E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4DC8208" w14:textId="77777777" w:rsidTr="00266436">
        <w:tc>
          <w:tcPr>
            <w:tcW w:w="2127" w:type="dxa"/>
          </w:tcPr>
          <w:p w14:paraId="76BAB22E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</w:t>
            </w:r>
          </w:p>
        </w:tc>
        <w:tc>
          <w:tcPr>
            <w:tcW w:w="8363" w:type="dxa"/>
            <w:gridSpan w:val="3"/>
          </w:tcPr>
          <w:p w14:paraId="3D8A11E0" w14:textId="1DA639BB"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Paul </w:t>
            </w:r>
            <w:proofErr w:type="spellStart"/>
            <w:r w:rsidR="002A6D14">
              <w:rPr>
                <w:sz w:val="28"/>
                <w:szCs w:val="28"/>
              </w:rPr>
              <w:t>Strengers</w:t>
            </w:r>
            <w:proofErr w:type="spellEnd"/>
            <w:r w:rsidR="002A6D14">
              <w:rPr>
                <w:sz w:val="28"/>
                <w:szCs w:val="28"/>
              </w:rPr>
              <w:t xml:space="preserve"> NL) &amp; </w:t>
            </w:r>
            <w:proofErr w:type="spellStart"/>
            <w:r w:rsidR="002A6D14">
              <w:rPr>
                <w:sz w:val="28"/>
                <w:szCs w:val="28"/>
              </w:rPr>
              <w:t>Hmida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Slama</w:t>
            </w:r>
            <w:proofErr w:type="spellEnd"/>
            <w:r w:rsidR="002A6D14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469E8329" w14:textId="77777777" w:rsidTr="00266436">
        <w:tc>
          <w:tcPr>
            <w:tcW w:w="2127" w:type="dxa"/>
          </w:tcPr>
          <w:p w14:paraId="4A756DEF" w14:textId="3A644A85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11.00- 11.2</w:t>
            </w:r>
            <w:r w:rsidR="002A6D14">
              <w:rPr>
                <w:rFonts w:cs="Helvetica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16073B93" w14:textId="335D3B38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  <w:r w:rsidR="00243540" w:rsidRPr="00243540">
              <w:rPr>
                <w:rFonts w:cs="Helvetica Neue"/>
                <w:color w:val="FF0000"/>
                <w:sz w:val="28"/>
                <w:szCs w:val="28"/>
              </w:rPr>
              <w:t xml:space="preserve">Model </w:t>
            </w:r>
            <w:r w:rsidR="006D26F1">
              <w:rPr>
                <w:rFonts w:cs="Helvetica Neue"/>
                <w:color w:val="FF0000"/>
                <w:sz w:val="28"/>
                <w:szCs w:val="28"/>
              </w:rPr>
              <w:t xml:space="preserve">of </w:t>
            </w:r>
            <w:r w:rsidR="00243540" w:rsidRPr="00243540">
              <w:rPr>
                <w:rFonts w:cs="Helvetica Neue"/>
                <w:color w:val="FF0000"/>
                <w:sz w:val="28"/>
                <w:szCs w:val="28"/>
              </w:rPr>
              <w:t>blood legislation</w:t>
            </w:r>
          </w:p>
        </w:tc>
        <w:tc>
          <w:tcPr>
            <w:tcW w:w="3260" w:type="dxa"/>
          </w:tcPr>
          <w:p w14:paraId="2E853066" w14:textId="35CE7163" w:rsidR="00301D68" w:rsidRPr="00F619FC" w:rsidRDefault="00243540" w:rsidP="00266436">
            <w:pPr>
              <w:rPr>
                <w:rFonts w:cs="Helvetica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Dr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"/>
                <w:sz w:val="28"/>
                <w:szCs w:val="28"/>
              </w:rPr>
              <w:t>Abdella</w:t>
            </w:r>
            <w:proofErr w:type="spellEnd"/>
          </w:p>
        </w:tc>
      </w:tr>
      <w:tr w:rsidR="00301D68" w14:paraId="6C13B350" w14:textId="77777777" w:rsidTr="00266436">
        <w:tc>
          <w:tcPr>
            <w:tcW w:w="2127" w:type="dxa"/>
          </w:tcPr>
          <w:p w14:paraId="4A1A8805" w14:textId="0504ED3E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11.25- 11.5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76E116A2" w14:textId="656CD75E" w:rsidR="00301D68" w:rsidRDefault="00243540" w:rsidP="006D26F1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  <w:r w:rsidR="006D26F1">
              <w:rPr>
                <w:rFonts w:cs="Helvetica Neue"/>
                <w:color w:val="FF0000"/>
                <w:sz w:val="28"/>
                <w:szCs w:val="28"/>
              </w:rPr>
              <w:t xml:space="preserve">Overview </w:t>
            </w:r>
            <w:r w:rsidRPr="00243540">
              <w:rPr>
                <w:rFonts w:cs="Helvetica Neue"/>
                <w:color w:val="FF0000"/>
                <w:sz w:val="28"/>
                <w:szCs w:val="28"/>
              </w:rPr>
              <w:t>of legislation</w:t>
            </w:r>
            <w:r w:rsidR="006D26F1">
              <w:rPr>
                <w:rFonts w:cs="Helvetica Neue"/>
                <w:color w:val="FF0000"/>
                <w:sz w:val="28"/>
                <w:szCs w:val="28"/>
              </w:rPr>
              <w:t xml:space="preserve"> in Morocco</w:t>
            </w:r>
          </w:p>
        </w:tc>
        <w:tc>
          <w:tcPr>
            <w:tcW w:w="3260" w:type="dxa"/>
          </w:tcPr>
          <w:p w14:paraId="342E377E" w14:textId="6E5F71EA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DED5F6B" w14:textId="77777777" w:rsidTr="00266436">
        <w:tc>
          <w:tcPr>
            <w:tcW w:w="2127" w:type="dxa"/>
          </w:tcPr>
          <w:p w14:paraId="4AD2FC66" w14:textId="032A4486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11.50- 12.15</w:t>
            </w:r>
          </w:p>
        </w:tc>
        <w:tc>
          <w:tcPr>
            <w:tcW w:w="5103" w:type="dxa"/>
            <w:gridSpan w:val="2"/>
          </w:tcPr>
          <w:p w14:paraId="1B29A41B" w14:textId="1B8F0B5D" w:rsidR="00301D68" w:rsidRDefault="006D26F1" w:rsidP="006D26F1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color w:val="FF0000"/>
                <w:sz w:val="28"/>
                <w:szCs w:val="28"/>
              </w:rPr>
              <w:t xml:space="preserve">Overview </w:t>
            </w:r>
            <w:r w:rsidRPr="00243540">
              <w:rPr>
                <w:rFonts w:cs="Helvetica Neue"/>
                <w:color w:val="FF0000"/>
                <w:sz w:val="28"/>
                <w:szCs w:val="28"/>
              </w:rPr>
              <w:t>of legislation</w:t>
            </w:r>
            <w:r>
              <w:rPr>
                <w:rFonts w:cs="Helvetica Neue"/>
                <w:color w:val="FF0000"/>
                <w:sz w:val="28"/>
                <w:szCs w:val="28"/>
              </w:rPr>
              <w:t xml:space="preserve"> in </w:t>
            </w:r>
            <w:r>
              <w:rPr>
                <w:rFonts w:cs="Helvetica Neue"/>
                <w:color w:val="FF0000"/>
                <w:sz w:val="28"/>
                <w:szCs w:val="28"/>
              </w:rPr>
              <w:t xml:space="preserve">Tunisia </w:t>
            </w:r>
          </w:p>
        </w:tc>
        <w:tc>
          <w:tcPr>
            <w:tcW w:w="3260" w:type="dxa"/>
          </w:tcPr>
          <w:p w14:paraId="27896B7D" w14:textId="5EA22241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</w:tc>
      </w:tr>
      <w:tr w:rsidR="00301D68" w14:paraId="4E4EF63D" w14:textId="77777777" w:rsidTr="00266436">
        <w:tc>
          <w:tcPr>
            <w:tcW w:w="2127" w:type="dxa"/>
          </w:tcPr>
          <w:p w14:paraId="767270DF" w14:textId="3CFE1F83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12.15- 12.45</w:t>
            </w:r>
          </w:p>
        </w:tc>
        <w:tc>
          <w:tcPr>
            <w:tcW w:w="5103" w:type="dxa"/>
            <w:gridSpan w:val="2"/>
          </w:tcPr>
          <w:p w14:paraId="1F611586" w14:textId="59B3BCEF" w:rsidR="00301D68" w:rsidRPr="00F619FC" w:rsidRDefault="006D26F1" w:rsidP="006D26F1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 Neue"/>
                <w:color w:val="FF0000"/>
                <w:sz w:val="28"/>
                <w:szCs w:val="28"/>
              </w:rPr>
              <w:t xml:space="preserve">Overview </w:t>
            </w:r>
            <w:r w:rsidRPr="00243540">
              <w:rPr>
                <w:rFonts w:cs="Helvetica Neue"/>
                <w:color w:val="FF0000"/>
                <w:sz w:val="28"/>
                <w:szCs w:val="28"/>
              </w:rPr>
              <w:t>of legislation</w:t>
            </w:r>
            <w:r>
              <w:rPr>
                <w:rFonts w:cs="Helvetica Neue"/>
                <w:color w:val="FF0000"/>
                <w:sz w:val="28"/>
                <w:szCs w:val="28"/>
              </w:rPr>
              <w:t xml:space="preserve"> in </w:t>
            </w:r>
            <w:r>
              <w:rPr>
                <w:rFonts w:cs="Helvetica Neue"/>
                <w:color w:val="FF0000"/>
                <w:sz w:val="28"/>
                <w:szCs w:val="28"/>
              </w:rPr>
              <w:t>Egypt</w:t>
            </w:r>
          </w:p>
        </w:tc>
        <w:tc>
          <w:tcPr>
            <w:tcW w:w="3260" w:type="dxa"/>
          </w:tcPr>
          <w:p w14:paraId="6A83688E" w14:textId="0D090862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83B97C9" w14:textId="77777777" w:rsidTr="00266436">
        <w:tc>
          <w:tcPr>
            <w:tcW w:w="2127" w:type="dxa"/>
          </w:tcPr>
          <w:p w14:paraId="46495628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12.45- 13.00</w:t>
            </w:r>
          </w:p>
        </w:tc>
        <w:tc>
          <w:tcPr>
            <w:tcW w:w="5103" w:type="dxa"/>
            <w:gridSpan w:val="2"/>
          </w:tcPr>
          <w:p w14:paraId="067B07C3" w14:textId="77777777" w:rsidR="00301D68" w:rsidRPr="00F619FC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8E5856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6F6A7832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013ACBEC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47ADBE4D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Lunch</w:t>
            </w:r>
          </w:p>
        </w:tc>
      </w:tr>
      <w:tr w:rsidR="00301D68" w14:paraId="684B4145" w14:textId="77777777" w:rsidTr="00266436">
        <w:tc>
          <w:tcPr>
            <w:tcW w:w="2127" w:type="dxa"/>
          </w:tcPr>
          <w:p w14:paraId="629214DE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</w:t>
            </w:r>
          </w:p>
        </w:tc>
        <w:tc>
          <w:tcPr>
            <w:tcW w:w="8363" w:type="dxa"/>
            <w:gridSpan w:val="3"/>
          </w:tcPr>
          <w:p w14:paraId="1937687C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7DB01CBC" w14:textId="448F8BDF" w:rsidR="00301D68" w:rsidRPr="00B138C2" w:rsidRDefault="00301D68" w:rsidP="00243540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Nagi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G</w:t>
            </w:r>
            <w:r w:rsidR="00243540">
              <w:rPr>
                <w:sz w:val="28"/>
                <w:szCs w:val="28"/>
              </w:rPr>
              <w:t>e</w:t>
            </w:r>
            <w:r w:rsidR="002A6D14">
              <w:rPr>
                <w:sz w:val="28"/>
                <w:szCs w:val="28"/>
              </w:rPr>
              <w:t>b</w:t>
            </w:r>
            <w:r w:rsidR="00243540">
              <w:rPr>
                <w:sz w:val="28"/>
                <w:szCs w:val="28"/>
              </w:rPr>
              <w:t>r</w:t>
            </w:r>
            <w:r w:rsidR="002A6D14">
              <w:rPr>
                <w:sz w:val="28"/>
                <w:szCs w:val="28"/>
              </w:rPr>
              <w:t>il</w:t>
            </w:r>
            <w:proofErr w:type="spellEnd"/>
            <w:r w:rsidR="002A6D14">
              <w:rPr>
                <w:sz w:val="28"/>
                <w:szCs w:val="28"/>
              </w:rPr>
              <w:t xml:space="preserve"> (Libya) &amp; Aziza </w:t>
            </w:r>
            <w:proofErr w:type="spellStart"/>
            <w:r w:rsidR="002A6D14">
              <w:rPr>
                <w:sz w:val="28"/>
                <w:szCs w:val="28"/>
              </w:rPr>
              <w:t>Hammadi</w:t>
            </w:r>
            <w:proofErr w:type="spellEnd"/>
            <w:r w:rsidR="002A6D14">
              <w:rPr>
                <w:sz w:val="28"/>
                <w:szCs w:val="28"/>
              </w:rPr>
              <w:t xml:space="preserve"> (Algeria)</w:t>
            </w:r>
          </w:p>
        </w:tc>
      </w:tr>
      <w:tr w:rsidR="00301D68" w14:paraId="7E8749E5" w14:textId="77777777" w:rsidTr="00266436">
        <w:tc>
          <w:tcPr>
            <w:tcW w:w="2127" w:type="dxa"/>
            <w:vMerge w:val="restart"/>
          </w:tcPr>
          <w:p w14:paraId="2A13E05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 xml:space="preserve">15.00: </w:t>
            </w:r>
          </w:p>
          <w:p w14:paraId="57922F2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1E274123" w14:textId="5C89D250" w:rsidR="00301D68" w:rsidRPr="00243540" w:rsidRDefault="00301D68" w:rsidP="00266436">
            <w:pPr>
              <w:rPr>
                <w:rFonts w:cs="Helvetica Neue"/>
                <w:i/>
                <w:color w:val="FF0000"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1; </w:t>
            </w:r>
            <w:r w:rsidR="00243540" w:rsidRPr="00243540">
              <w:rPr>
                <w:rFonts w:cs="Helvetica Neue"/>
                <w:i/>
                <w:color w:val="FF0000"/>
                <w:sz w:val="28"/>
                <w:szCs w:val="28"/>
              </w:rPr>
              <w:t>challenges to implement WHO strategy</w:t>
            </w:r>
          </w:p>
          <w:p w14:paraId="62FA9303" w14:textId="65D3577E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1E6B5E1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4ADC3FC5" w14:textId="77D070E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6E61C295" w14:textId="77777777" w:rsidTr="00266436">
        <w:tc>
          <w:tcPr>
            <w:tcW w:w="2127" w:type="dxa"/>
            <w:vMerge/>
          </w:tcPr>
          <w:p w14:paraId="272AD486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3127D5BF" w14:textId="2E563BBA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2; </w:t>
            </w:r>
            <w:r w:rsidR="00243540" w:rsidRPr="00243540">
              <w:rPr>
                <w:rFonts w:cs="Helvetica Neue"/>
                <w:i/>
                <w:color w:val="FF0000"/>
                <w:sz w:val="28"/>
                <w:szCs w:val="28"/>
              </w:rPr>
              <w:t>QMS</w:t>
            </w:r>
          </w:p>
          <w:p w14:paraId="603FDBA6" w14:textId="1288895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CDA524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2E939256" w14:textId="1B08A6D8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436E2EC4" w14:textId="77777777" w:rsidTr="00266436">
        <w:tc>
          <w:tcPr>
            <w:tcW w:w="2127" w:type="dxa"/>
            <w:vMerge/>
          </w:tcPr>
          <w:p w14:paraId="3772CA1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49BE8C12" w14:textId="1390021B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6A3903">
              <w:rPr>
                <w:rFonts w:cs="Helvetica Neue"/>
                <w:i/>
                <w:sz w:val="28"/>
                <w:szCs w:val="28"/>
              </w:rPr>
              <w:t xml:space="preserve">Group 3; </w:t>
            </w:r>
            <w:r w:rsidR="00243540" w:rsidRPr="00243540">
              <w:rPr>
                <w:rFonts w:cs="Helvetica Neue"/>
                <w:i/>
                <w:color w:val="FF0000"/>
                <w:sz w:val="28"/>
                <w:szCs w:val="28"/>
              </w:rPr>
              <w:t>blood donation</w:t>
            </w:r>
          </w:p>
          <w:p w14:paraId="2E107A96" w14:textId="35F56BB6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93BA37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 </w:t>
            </w:r>
          </w:p>
          <w:p w14:paraId="0FFBA178" w14:textId="2331E44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7F580ABB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6168817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15.30- 16.00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013C3F61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1CDBD7D1" w14:textId="77777777" w:rsidTr="00266436">
        <w:tc>
          <w:tcPr>
            <w:tcW w:w="2127" w:type="dxa"/>
          </w:tcPr>
          <w:p w14:paraId="6FA0A55D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lastRenderedPageBreak/>
              <w:t>Session VIII</w:t>
            </w:r>
          </w:p>
        </w:tc>
        <w:tc>
          <w:tcPr>
            <w:tcW w:w="8363" w:type="dxa"/>
            <w:gridSpan w:val="3"/>
          </w:tcPr>
          <w:p w14:paraId="00F4C8B7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Recommendations of Workshops</w:t>
            </w:r>
          </w:p>
          <w:p w14:paraId="49C4C58F" w14:textId="1214DA5E" w:rsidR="00301D68" w:rsidRPr="00106DE6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May </w:t>
            </w:r>
            <w:proofErr w:type="spellStart"/>
            <w:r w:rsidR="002A6D14">
              <w:rPr>
                <w:sz w:val="28"/>
                <w:szCs w:val="28"/>
              </w:rPr>
              <w:t>Raouf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Yaseen</w:t>
            </w:r>
            <w:proofErr w:type="spellEnd"/>
            <w:r w:rsidR="002A6D14">
              <w:rPr>
                <w:sz w:val="28"/>
                <w:szCs w:val="28"/>
              </w:rPr>
              <w:t xml:space="preserve"> (UAE) &amp; Hind Al-</w:t>
            </w:r>
            <w:proofErr w:type="spellStart"/>
            <w:r w:rsidR="002A6D14">
              <w:rPr>
                <w:sz w:val="28"/>
                <w:szCs w:val="28"/>
              </w:rPr>
              <w:t>Humaidan</w:t>
            </w:r>
            <w:proofErr w:type="spellEnd"/>
            <w:r w:rsidR="002A6D14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745351AF" w14:textId="77777777" w:rsidTr="00266436">
        <w:tc>
          <w:tcPr>
            <w:tcW w:w="2127" w:type="dxa"/>
          </w:tcPr>
          <w:p w14:paraId="38F33C33" w14:textId="00FBE8D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>16.4</w:t>
            </w:r>
            <w:r w:rsidR="002A6D14">
              <w:rPr>
                <w:rFonts w:cs="Helvetica Neue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6659511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Each group presents recommendations </w:t>
            </w:r>
          </w:p>
          <w:p w14:paraId="0B897E2F" w14:textId="69167D4F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3260" w:type="dxa"/>
          </w:tcPr>
          <w:p w14:paraId="34BA90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5BFF7E16" w14:textId="77777777" w:rsidTr="00266436">
        <w:tc>
          <w:tcPr>
            <w:tcW w:w="2127" w:type="dxa"/>
          </w:tcPr>
          <w:p w14:paraId="3B718EA6" w14:textId="7A54103C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</w:tcPr>
          <w:p w14:paraId="0E7A5BB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</w:tcPr>
          <w:p w14:paraId="071C193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209A6385" w14:textId="77777777" w:rsidTr="00266436">
        <w:tc>
          <w:tcPr>
            <w:tcW w:w="2127" w:type="dxa"/>
          </w:tcPr>
          <w:p w14:paraId="7394F38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</w:tcPr>
          <w:p w14:paraId="34502EB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II</w:t>
            </w:r>
          </w:p>
        </w:tc>
        <w:tc>
          <w:tcPr>
            <w:tcW w:w="3260" w:type="dxa"/>
          </w:tcPr>
          <w:p w14:paraId="031D92E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610BF9F" w14:textId="77777777" w:rsidTr="00266436">
        <w:tc>
          <w:tcPr>
            <w:tcW w:w="2127" w:type="dxa"/>
            <w:shd w:val="clear" w:color="auto" w:fill="C6D9F1" w:themeFill="text2" w:themeFillTint="33"/>
          </w:tcPr>
          <w:p w14:paraId="5DE89B7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20.00 – 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3FA207C4" w14:textId="132E885C" w:rsidR="00301D68" w:rsidRPr="00F619FC" w:rsidRDefault="00301D68" w:rsidP="00C43A65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Gala Dinner &amp; Entertainment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24242BDB" w14:textId="77777777" w:rsidTr="00266436">
        <w:tc>
          <w:tcPr>
            <w:tcW w:w="10490" w:type="dxa"/>
            <w:gridSpan w:val="4"/>
          </w:tcPr>
          <w:p w14:paraId="0B94134D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</w:p>
          <w:p w14:paraId="4AB530F6" w14:textId="77777777" w:rsidR="00301D68" w:rsidRPr="00B1721A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62ADD434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1AB325E9" w14:textId="458401D8" w:rsidR="00301D68" w:rsidRPr="00D46FF0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Sunday 14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65C21BB5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E5536C5" w14:textId="77777777" w:rsidTr="00266436">
        <w:tc>
          <w:tcPr>
            <w:tcW w:w="2127" w:type="dxa"/>
          </w:tcPr>
          <w:p w14:paraId="41B2CCD8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IX</w:t>
            </w:r>
          </w:p>
        </w:tc>
        <w:tc>
          <w:tcPr>
            <w:tcW w:w="8363" w:type="dxa"/>
            <w:gridSpan w:val="3"/>
          </w:tcPr>
          <w:p w14:paraId="3E4CA0FD" w14:textId="6712E4D3" w:rsidR="00301D68" w:rsidRPr="00B138C2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 xml:space="preserve">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Awn (Yemen) &amp; Osama </w:t>
            </w:r>
            <w:proofErr w:type="spellStart"/>
            <w:r w:rsidR="002A6D14">
              <w:rPr>
                <w:sz w:val="28"/>
                <w:szCs w:val="28"/>
              </w:rPr>
              <w:t>Najjar</w:t>
            </w:r>
            <w:proofErr w:type="spellEnd"/>
            <w:r w:rsidR="002A6D14">
              <w:rPr>
                <w:sz w:val="28"/>
                <w:szCs w:val="28"/>
              </w:rPr>
              <w:t xml:space="preserve"> (Palestine)</w:t>
            </w:r>
          </w:p>
          <w:p w14:paraId="1CC8CC60" w14:textId="77777777" w:rsidR="00301D68" w:rsidRPr="00B138C2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05F315CF" w14:textId="77777777" w:rsidTr="00266436">
        <w:tc>
          <w:tcPr>
            <w:tcW w:w="2127" w:type="dxa"/>
          </w:tcPr>
          <w:p w14:paraId="062310B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9.00 – 9.30</w:t>
            </w:r>
          </w:p>
        </w:tc>
        <w:tc>
          <w:tcPr>
            <w:tcW w:w="5103" w:type="dxa"/>
            <w:gridSpan w:val="2"/>
          </w:tcPr>
          <w:p w14:paraId="0A45EF17" w14:textId="20F91D79" w:rsidR="00301D68" w:rsidRPr="00CC584F" w:rsidRDefault="006D26F1" w:rsidP="00266436">
            <w:pPr>
              <w:rPr>
                <w:rFonts w:cs="Helvetica Neue"/>
                <w:sz w:val="28"/>
                <w:szCs w:val="28"/>
              </w:rPr>
            </w:pPr>
            <w:r w:rsidRPr="006D26F1">
              <w:rPr>
                <w:rFonts w:cs="Helvetica Neue"/>
                <w:color w:val="FF0000"/>
                <w:sz w:val="28"/>
                <w:szCs w:val="28"/>
              </w:rPr>
              <w:t xml:space="preserve">Strategy implemented to meet increased demand of blood 3 countries : </w:t>
            </w:r>
            <w:proofErr w:type="spellStart"/>
            <w:r w:rsidRPr="006D26F1">
              <w:rPr>
                <w:rFonts w:cs="Helvetica Neue"/>
                <w:color w:val="FF0000"/>
                <w:sz w:val="28"/>
                <w:szCs w:val="28"/>
              </w:rPr>
              <w:t>yemen</w:t>
            </w:r>
            <w:proofErr w:type="spellEnd"/>
            <w:r w:rsidRPr="006D26F1">
              <w:rPr>
                <w:rFonts w:cs="Helvetica Neue"/>
                <w:color w:val="FF0000"/>
                <w:sz w:val="28"/>
                <w:szCs w:val="28"/>
              </w:rPr>
              <w:t xml:space="preserve">, Syria; </w:t>
            </w:r>
            <w:proofErr w:type="spellStart"/>
            <w:r w:rsidRPr="006D26F1">
              <w:rPr>
                <w:rFonts w:cs="Helvetica Neue"/>
                <w:color w:val="FF0000"/>
                <w:sz w:val="28"/>
                <w:szCs w:val="28"/>
              </w:rPr>
              <w:t>libya</w:t>
            </w:r>
            <w:proofErr w:type="spellEnd"/>
          </w:p>
        </w:tc>
        <w:tc>
          <w:tcPr>
            <w:tcW w:w="3260" w:type="dxa"/>
          </w:tcPr>
          <w:p w14:paraId="37F20352" w14:textId="35259BB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</w:p>
          <w:p w14:paraId="5A7642F2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0EA37AAC" w14:textId="77777777" w:rsidTr="00266436">
        <w:tc>
          <w:tcPr>
            <w:tcW w:w="2127" w:type="dxa"/>
          </w:tcPr>
          <w:p w14:paraId="59985C2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9.30 – 10.0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13EF40" w14:textId="16FD7796" w:rsidR="00301D68" w:rsidRPr="00290FFA" w:rsidRDefault="006D26F1" w:rsidP="00266436">
            <w:pPr>
              <w:jc w:val="both"/>
              <w:rPr>
                <w:rFonts w:cs="Helvetica Neue"/>
                <w:sz w:val="28"/>
                <w:szCs w:val="28"/>
              </w:rPr>
            </w:pPr>
            <w:r w:rsidRPr="006D26F1">
              <w:rPr>
                <w:rFonts w:cs="Helvetica Neue"/>
                <w:color w:val="FF0000"/>
                <w:sz w:val="28"/>
                <w:szCs w:val="28"/>
              </w:rPr>
              <w:t xml:space="preserve">Strategy implemented to meet increased demand of blood 3 countries : </w:t>
            </w:r>
            <w:proofErr w:type="spellStart"/>
            <w:r w:rsidRPr="006D26F1">
              <w:rPr>
                <w:rFonts w:cs="Helvetica Neue"/>
                <w:color w:val="FF0000"/>
                <w:sz w:val="28"/>
                <w:szCs w:val="28"/>
              </w:rPr>
              <w:t>yemen</w:t>
            </w:r>
            <w:proofErr w:type="spellEnd"/>
            <w:r w:rsidRPr="006D26F1">
              <w:rPr>
                <w:rFonts w:cs="Helvetica Neue"/>
                <w:color w:val="FF0000"/>
                <w:sz w:val="28"/>
                <w:szCs w:val="28"/>
              </w:rPr>
              <w:t xml:space="preserve">, Syria; </w:t>
            </w:r>
            <w:proofErr w:type="spellStart"/>
            <w:r w:rsidRPr="006D26F1">
              <w:rPr>
                <w:rFonts w:cs="Helvetica Neue"/>
                <w:color w:val="FF0000"/>
                <w:sz w:val="28"/>
                <w:szCs w:val="28"/>
              </w:rPr>
              <w:t>libya</w:t>
            </w:r>
            <w:proofErr w:type="spellEnd"/>
          </w:p>
        </w:tc>
        <w:tc>
          <w:tcPr>
            <w:tcW w:w="3260" w:type="dxa"/>
          </w:tcPr>
          <w:p w14:paraId="28CE5519" w14:textId="7ED381FC" w:rsidR="00301D68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14:paraId="6FA1360F" w14:textId="77777777" w:rsidTr="00266436">
        <w:tc>
          <w:tcPr>
            <w:tcW w:w="2127" w:type="dxa"/>
          </w:tcPr>
          <w:p w14:paraId="30A5E31D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10.00 – 10.30</w:t>
            </w:r>
          </w:p>
        </w:tc>
        <w:tc>
          <w:tcPr>
            <w:tcW w:w="5103" w:type="dxa"/>
            <w:gridSpan w:val="2"/>
          </w:tcPr>
          <w:p w14:paraId="6706A613" w14:textId="14E16EAA" w:rsidR="00301D68" w:rsidRPr="00290FFA" w:rsidRDefault="006D26F1" w:rsidP="00266436">
            <w:pPr>
              <w:rPr>
                <w:rFonts w:cs="Helvetica Neue"/>
                <w:sz w:val="28"/>
                <w:szCs w:val="28"/>
              </w:rPr>
            </w:pPr>
            <w:r w:rsidRPr="006D26F1">
              <w:rPr>
                <w:rFonts w:cs="Helvetica Neue"/>
                <w:color w:val="FF0000"/>
                <w:sz w:val="28"/>
                <w:szCs w:val="28"/>
              </w:rPr>
              <w:t xml:space="preserve">Strategy implemented to meet increased demand of blood 3 countries : </w:t>
            </w:r>
            <w:proofErr w:type="spellStart"/>
            <w:r w:rsidRPr="006D26F1">
              <w:rPr>
                <w:rFonts w:cs="Helvetica Neue"/>
                <w:color w:val="FF0000"/>
                <w:sz w:val="28"/>
                <w:szCs w:val="28"/>
              </w:rPr>
              <w:t>yemen</w:t>
            </w:r>
            <w:proofErr w:type="spellEnd"/>
            <w:r w:rsidRPr="006D26F1">
              <w:rPr>
                <w:rFonts w:cs="Helvetica Neue"/>
                <w:color w:val="FF0000"/>
                <w:sz w:val="28"/>
                <w:szCs w:val="28"/>
              </w:rPr>
              <w:t xml:space="preserve">, Syria; </w:t>
            </w:r>
            <w:proofErr w:type="spellStart"/>
            <w:r w:rsidRPr="006D26F1">
              <w:rPr>
                <w:rFonts w:cs="Helvetica Neue"/>
                <w:color w:val="FF0000"/>
                <w:sz w:val="28"/>
                <w:szCs w:val="28"/>
              </w:rPr>
              <w:t>libya</w:t>
            </w:r>
            <w:bookmarkStart w:id="0" w:name="_GoBack"/>
            <w:bookmarkEnd w:id="0"/>
            <w:proofErr w:type="spellEnd"/>
          </w:p>
        </w:tc>
        <w:tc>
          <w:tcPr>
            <w:tcW w:w="3260" w:type="dxa"/>
          </w:tcPr>
          <w:p w14:paraId="051E1F3E" w14:textId="132E9DD4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7C668BD2" w14:textId="77777777" w:rsidTr="00266436">
        <w:tc>
          <w:tcPr>
            <w:tcW w:w="2127" w:type="dxa"/>
          </w:tcPr>
          <w:p w14:paraId="16A3C18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10.30 – 10.4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34531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095C2F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7648E3A1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050EF9A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  <w:r w:rsidRPr="00B1721A">
              <w:rPr>
                <w:sz w:val="28"/>
                <w:szCs w:val="28"/>
              </w:rPr>
              <w:t>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A8CCAB2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 xml:space="preserve"> Coffee Break</w:t>
            </w:r>
          </w:p>
        </w:tc>
      </w:tr>
      <w:tr w:rsidR="00301D68" w14:paraId="2F75C1EC" w14:textId="77777777" w:rsidTr="00266436">
        <w:tc>
          <w:tcPr>
            <w:tcW w:w="2127" w:type="dxa"/>
          </w:tcPr>
          <w:p w14:paraId="655196F0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X</w:t>
            </w:r>
          </w:p>
        </w:tc>
        <w:tc>
          <w:tcPr>
            <w:tcW w:w="8363" w:type="dxa"/>
            <w:gridSpan w:val="3"/>
          </w:tcPr>
          <w:p w14:paraId="06187458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Posters Award Presentations &amp; Free Papers</w:t>
            </w:r>
          </w:p>
          <w:p w14:paraId="733410CF" w14:textId="7E699C76" w:rsidR="00301D68" w:rsidRPr="00B138C2" w:rsidRDefault="00301D68" w:rsidP="00C43A6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18B58D0E" w14:textId="77777777" w:rsidTr="00266436">
        <w:tc>
          <w:tcPr>
            <w:tcW w:w="2127" w:type="dxa"/>
          </w:tcPr>
          <w:p w14:paraId="539D43C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11.00- 11.15</w:t>
            </w:r>
          </w:p>
        </w:tc>
        <w:tc>
          <w:tcPr>
            <w:tcW w:w="5103" w:type="dxa"/>
            <w:gridSpan w:val="2"/>
          </w:tcPr>
          <w:p w14:paraId="533E7A0B" w14:textId="34A461E4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EDCD3C9" w14:textId="127C1A5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69BA2BB0" w14:textId="77777777" w:rsidTr="00266436">
        <w:tc>
          <w:tcPr>
            <w:tcW w:w="2127" w:type="dxa"/>
          </w:tcPr>
          <w:p w14:paraId="07F10D0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11.15- 11.3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8EAA0D" w14:textId="214C2798" w:rsidR="00301D68" w:rsidRPr="008C1E16" w:rsidRDefault="00301D68" w:rsidP="0026643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0D1E9802" w14:textId="3E0B9043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0B8C9E88" w14:textId="77777777" w:rsidTr="00266436">
        <w:tc>
          <w:tcPr>
            <w:tcW w:w="2127" w:type="dxa"/>
          </w:tcPr>
          <w:p w14:paraId="262AEA29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11.30- 11.45</w:t>
            </w:r>
          </w:p>
        </w:tc>
        <w:tc>
          <w:tcPr>
            <w:tcW w:w="5103" w:type="dxa"/>
            <w:gridSpan w:val="2"/>
          </w:tcPr>
          <w:p w14:paraId="5765FDF6" w14:textId="0197BBCD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CCA2C0" w14:textId="5CAA4290" w:rsidR="00301D68" w:rsidRPr="0078462F" w:rsidRDefault="00301D68" w:rsidP="00266436">
            <w:pPr>
              <w:rPr>
                <w:sz w:val="28"/>
                <w:szCs w:val="28"/>
                <w:highlight w:val="yellow"/>
              </w:rPr>
            </w:pPr>
          </w:p>
        </w:tc>
      </w:tr>
      <w:tr w:rsidR="00301D68" w14:paraId="7D0E14E3" w14:textId="77777777" w:rsidTr="00266436">
        <w:tc>
          <w:tcPr>
            <w:tcW w:w="2127" w:type="dxa"/>
          </w:tcPr>
          <w:p w14:paraId="2CAA87C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11.45- 12.0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5276B88" w14:textId="350C6930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4550783" w14:textId="0AC8818E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1FA698C3" w14:textId="77777777" w:rsidTr="00266436">
        <w:tc>
          <w:tcPr>
            <w:tcW w:w="2127" w:type="dxa"/>
          </w:tcPr>
          <w:p w14:paraId="204442AD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12.00- 12.15</w:t>
            </w:r>
          </w:p>
        </w:tc>
        <w:tc>
          <w:tcPr>
            <w:tcW w:w="5103" w:type="dxa"/>
            <w:gridSpan w:val="2"/>
          </w:tcPr>
          <w:p w14:paraId="75BEA436" w14:textId="382C156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DAEA2C1" w14:textId="491EE600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DE74D7A" w14:textId="77777777" w:rsidTr="00266436">
        <w:trPr>
          <w:trHeight w:val="128"/>
        </w:trPr>
        <w:tc>
          <w:tcPr>
            <w:tcW w:w="2127" w:type="dxa"/>
          </w:tcPr>
          <w:p w14:paraId="553F31BA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12.15- 12.30</w:t>
            </w:r>
          </w:p>
        </w:tc>
        <w:tc>
          <w:tcPr>
            <w:tcW w:w="5103" w:type="dxa"/>
            <w:gridSpan w:val="2"/>
          </w:tcPr>
          <w:p w14:paraId="746391F2" w14:textId="0E3CFF66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AE2E7E7" w14:textId="416A576E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71C91048" w14:textId="77777777" w:rsidTr="00266436">
        <w:trPr>
          <w:trHeight w:val="128"/>
        </w:trPr>
        <w:tc>
          <w:tcPr>
            <w:tcW w:w="2127" w:type="dxa"/>
          </w:tcPr>
          <w:p w14:paraId="0D9422E1" w14:textId="77777777" w:rsidR="00301D68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12.30- 12.4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70AD840" w14:textId="551E9D0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616BFCE" w14:textId="27A8F11A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0D375A1" w14:textId="77777777" w:rsidTr="00266436">
        <w:tc>
          <w:tcPr>
            <w:tcW w:w="2127" w:type="dxa"/>
          </w:tcPr>
          <w:p w14:paraId="4982A12D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12.40- 12.5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336E217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23070EE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49F7AF19" w14:textId="77777777" w:rsidTr="00266436">
        <w:tc>
          <w:tcPr>
            <w:tcW w:w="2127" w:type="dxa"/>
          </w:tcPr>
          <w:p w14:paraId="2B5486C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  <w:r w:rsidRPr="00BA0D2B">
              <w:rPr>
                <w:sz w:val="28"/>
                <w:szCs w:val="28"/>
              </w:rPr>
              <w:t>0 – 13.00</w:t>
            </w:r>
          </w:p>
        </w:tc>
        <w:tc>
          <w:tcPr>
            <w:tcW w:w="8363" w:type="dxa"/>
            <w:gridSpan w:val="3"/>
          </w:tcPr>
          <w:p w14:paraId="64C3E366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Closing Ceremony &amp; Poster Award</w:t>
            </w:r>
          </w:p>
        </w:tc>
      </w:tr>
      <w:tr w:rsidR="00301D68" w14:paraId="7159CE74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E053344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688C81BB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Good-bye Lunch</w:t>
            </w:r>
          </w:p>
        </w:tc>
      </w:tr>
    </w:tbl>
    <w:p w14:paraId="1D522B15" w14:textId="77777777" w:rsidR="000D2A47" w:rsidRDefault="000D2A47"/>
    <w:sectPr w:rsidR="000D2A47" w:rsidSect="00977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7"/>
    <w:rsid w:val="000D2A47"/>
    <w:rsid w:val="00243540"/>
    <w:rsid w:val="00266436"/>
    <w:rsid w:val="002A6D14"/>
    <w:rsid w:val="00301D68"/>
    <w:rsid w:val="00327B5C"/>
    <w:rsid w:val="005B24E7"/>
    <w:rsid w:val="006D26F1"/>
    <w:rsid w:val="007C0794"/>
    <w:rsid w:val="008731CC"/>
    <w:rsid w:val="00977AF6"/>
    <w:rsid w:val="00C43A65"/>
    <w:rsid w:val="00D5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FA4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Faten Moftah</dc:creator>
  <cp:lastModifiedBy>DELL</cp:lastModifiedBy>
  <cp:revision>2</cp:revision>
  <dcterms:created xsi:type="dcterms:W3CDTF">2018-10-26T08:01:00Z</dcterms:created>
  <dcterms:modified xsi:type="dcterms:W3CDTF">2018-10-26T08:01:00Z</dcterms:modified>
</cp:coreProperties>
</file>