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AGENTS</w:t>
      </w:r>
    </w:p>
    <w:bookmarkStart w:id="10" w:name="inherited-from-helix-constitution"/>
    <w:p>
      <w:pPr>
        <w:pStyle w:val="Heading2"/>
      </w:pPr>
      <w:r>
        <w:t xml:space="preserve">INHERITED FROM Helix Constitution</w:t>
      </w:r>
    </w:p>
    <w:p>
      <w:pPr>
        <w:pStyle w:val="BlockText"/>
      </w:pPr>
      <w:r>
        <w:t xml:space="preserve">Base agent rules live in the Helix Constitution submodule at the</w:t>
      </w:r>
      <w:r>
        <w:t xml:space="preserve"> </w:t>
      </w:r>
      <w:r>
        <w:t xml:space="preserve">parent project's</w:t>
      </w:r>
      <w:r>
        <w:t xml:space="preserve"> </w:t>
      </w:r>
      <w:r>
        <w:rPr>
          <w:rStyle w:val="VerbatimChar"/>
        </w:rPr>
        <w:t xml:space="preserve">constitution/AGENTS.md</w:t>
      </w:r>
      <w:r>
        <w:t xml:space="preserve"> </w:t>
      </w:r>
      <w:r>
        <w:t xml:space="preserve">and the universal</w:t>
      </w:r>
      <w:r>
        <w:t xml:space="preserve"> </w:t>
      </w:r>
      <w:r>
        <w:rPr>
          <w:rStyle w:val="VerbatimChar"/>
        </w:rPr>
        <w:t xml:space="preserve">constitution/Constitution.md</w:t>
      </w:r>
      <w:r>
        <w:t xml:space="preserve"> </w:t>
      </w:r>
      <w:r>
        <w:t xml:space="preserve">it references.</w:t>
      </w:r>
      <w:r>
        <w:t xml:space="preserve"> </w:t>
      </w:r>
      <w:r>
        <w:rPr>
          <w:b/>
          <w:bCs/>
        </w:rPr>
        <w:t xml:space="preserve">READ THOSE FIRST.</w:t>
      </w:r>
      <w:r>
        <w:t xml:space="preserve"> </w:t>
      </w:r>
      <w:r>
        <w:t xml:space="preserve">The base file is authoritative for any topic not covered here.</w:t>
      </w:r>
      <w:r>
        <w:t xml:space="preserve"> </w:t>
      </w:r>
      <w:r>
        <w:t xml:space="preserve">Module-specific rules below extend them; they never weaken them.</w:t>
      </w:r>
    </w:p>
    <w:p>
      <w:pPr>
        <w:pStyle w:val="FirstParagraph"/>
      </w:pPr>
      <w:r>
        <w:t xml:space="preserve">Critical universal rules every CLI agent (Claude Code, Cursor, Aider,</w:t>
      </w:r>
      <w:r>
        <w:t xml:space="preserve"> </w:t>
      </w:r>
      <w:r>
        <w:t xml:space="preserve">Codex, Gemini CLI) MUST honour while working in this module:</w:t>
      </w:r>
    </w:p>
    <w:p>
      <w:pPr>
        <w:pStyle w:val="Compact"/>
        <w:numPr>
          <w:ilvl w:val="0"/>
          <w:numId w:val="1001"/>
        </w:numPr>
      </w:pPr>
      <w:r>
        <w:rPr>
          <w:b/>
          <w:bCs/>
        </w:rPr>
        <w:t xml:space="preserve">No bluffing.</w:t>
      </w:r>
      <w:r>
        <w:t xml:space="preserve"> </w:t>
      </w:r>
      <w:r>
        <w:t xml:space="preserve">Every PASS carries positive evidence. Constitution §11.4.</w:t>
      </w:r>
    </w:p>
    <w:p>
      <w:pPr>
        <w:pStyle w:val="Compact"/>
        <w:numPr>
          <w:ilvl w:val="0"/>
          <w:numId w:val="1001"/>
        </w:numPr>
      </w:pPr>
      <w:r>
        <w:rPr>
          <w:b/>
          <w:bCs/>
        </w:rPr>
        <w:t xml:space="preserve">Mutation-paired gates.</w:t>
      </w:r>
      <w:r>
        <w:t xml:space="preserve"> </w:t>
      </w:r>
      <w:r>
        <w:t xml:space="preserve">Every new gate has a paired mutation</w:t>
      </w:r>
      <w:r>
        <w:t xml:space="preserve"> </w:t>
      </w:r>
      <w:r>
        <w:t xml:space="preserve">proving it catches regressions. Constitution §1.1.</w:t>
      </w:r>
    </w:p>
    <w:p>
      <w:pPr>
        <w:pStyle w:val="Compact"/>
        <w:numPr>
          <w:ilvl w:val="0"/>
          <w:numId w:val="1001"/>
        </w:numPr>
      </w:pPr>
      <w:r>
        <w:rPr>
          <w:b/>
          <w:bCs/>
        </w:rPr>
        <w:t xml:space="preserve">No guessing language</w:t>
      </w:r>
      <w:r>
        <w:t xml:space="preserve"> </w:t>
      </w:r>
      <w:r>
        <w:t xml:space="preserve">(</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seems</w:t>
      </w:r>
      <w:r>
        <w:t xml:space="preserve">).</w:t>
      </w:r>
      <w:r>
        <w:t xml:space="preserve"> </w:t>
      </w:r>
      <w:r>
        <w:t xml:space="preserve">Constitution §11.4.6.</w:t>
      </w:r>
    </w:p>
    <w:p>
      <w:pPr>
        <w:pStyle w:val="Compact"/>
        <w:numPr>
          <w:ilvl w:val="0"/>
          <w:numId w:val="1001"/>
        </w:numPr>
      </w:pPr>
      <w:r>
        <w:rPr>
          <w:b/>
          <w:bCs/>
        </w:rPr>
        <w:t xml:space="preserve">Credentials never tracked.</w:t>
      </w:r>
      <w:r>
        <w:t xml:space="preserve"> </w:t>
      </w:r>
      <w:r>
        <w:rPr>
          <w:rStyle w:val="VerbatimChar"/>
        </w:rPr>
        <w:t xml:space="preserve">.env</w:t>
      </w:r>
      <w:r>
        <w:t xml:space="preserve"> </w:t>
      </w:r>
      <w:r>
        <w:t xml:space="preserve">patterns git-ignored; runtime-load</w:t>
      </w:r>
      <w:r>
        <w:t xml:space="preserve"> </w:t>
      </w:r>
      <w:r>
        <w:t xml:space="preserve">only. Constitution §11.4.10.</w:t>
      </w:r>
    </w:p>
    <w:p>
      <w:pPr>
        <w:pStyle w:val="Compact"/>
        <w:numPr>
          <w:ilvl w:val="0"/>
          <w:numId w:val="1001"/>
        </w:numPr>
      </w:pPr>
      <w:r>
        <w:rPr>
          <w:b/>
          <w:bCs/>
        </w:rPr>
        <w:t xml:space="preserve">Never force-push.</w:t>
      </w:r>
      <w:r>
        <w:t xml:space="preserve"> </w:t>
      </w:r>
      <w:r>
        <w:t xml:space="preserve">Force-push requires explicit per-session</w:t>
      </w:r>
      <w:r>
        <w:t xml:space="preserve"> </w:t>
      </w:r>
      <w:r>
        <w:t xml:space="preserve">authorization AND a green §9.1.5 post-op gate. Constitution §9.</w:t>
      </w:r>
    </w:p>
    <w:p>
      <w:pPr>
        <w:pStyle w:val="Compact"/>
        <w:numPr>
          <w:ilvl w:val="0"/>
          <w:numId w:val="1001"/>
        </w:numPr>
      </w:pPr>
      <w:r>
        <w:rPr>
          <w:b/>
          <w:bCs/>
        </w:rPr>
        <w:t xml:space="preserve">CONTINUATION.md kept in sync</w:t>
      </w:r>
      <w:r>
        <w:t xml:space="preserve"> </w:t>
      </w:r>
      <w:r>
        <w:t xml:space="preserve">in every non-trivial commit.</w:t>
      </w:r>
      <w:r>
        <w:t xml:space="preserve"> </w:t>
      </w:r>
      <w:r>
        <w:t xml:space="preserve">Constitution §12.10.</w:t>
      </w:r>
    </w:p>
    <w:p>
      <w:pPr>
        <w:pStyle w:val="Compact"/>
        <w:numPr>
          <w:ilvl w:val="0"/>
          <w:numId w:val="1001"/>
        </w:numPr>
      </w:pPr>
      <w:r>
        <w:rPr>
          <w:b/>
          <w:bCs/>
        </w:rPr>
        <w:t xml:space="preserve">60% RAM cap.</w:t>
      </w:r>
      <w:r>
        <w:t xml:space="preserve"> </w:t>
      </w:r>
      <w:r>
        <w:t xml:space="preserve">Heavy work wrapped in bounded execution scope.</w:t>
      </w:r>
      <w:r>
        <w:t xml:space="preserve"> </w:t>
      </w:r>
      <w:r>
        <w:t xml:space="preserve">Constitution §12.6.</w:t>
      </w:r>
    </w:p>
    <w:p>
      <w:pPr>
        <w:pStyle w:val="FirstParagraph"/>
      </w:pPr>
      <w:r>
        <w:t xml:space="preserve">Canonical reference:</w:t>
      </w:r>
      <w:r>
        <w:t xml:space="preserve"> </w:t>
      </w:r>
      <w:hyperlink r:id="rId9">
        <w:r>
          <w:rPr>
            <w:rStyle w:val="Hyperlink"/>
          </w:rPr>
          <w:t xml:space="preserve">https://github.com/HelixDevelopment/HelixConstitution</w:t>
        </w:r>
      </w:hyperlink>
    </w:p>
    <w:p>
      <w:r>
        <w:pict>
          <v:rect style="width:0;height:1.5pt" o:hralign="center" o:hrstd="t" o:hr="t"/>
        </w:pict>
      </w:r>
    </w:p>
    <w:bookmarkEnd w:id="10"/>
    <w:bookmarkStart w:id="25" w:name="agentsmd--atmosphere-lampa-fork"/>
    <w:p>
      <w:pPr>
        <w:pStyle w:val="Heading1"/>
      </w:pPr>
      <w:r>
        <w:t xml:space="preserve">AGENTS.md — ATMOSphere Lampa fork</w:t>
      </w:r>
    </w:p>
    <w:p>
      <w:pPr>
        <w:pStyle w:val="FirstParagraph"/>
      </w:pPr>
      <w:r>
        <w:t xml:space="preserve">This submodule inherits all parent ATMOSphere project AGENTS.md +</w:t>
      </w:r>
      <w:r>
        <w:t xml:space="preserve"> </w:t>
      </w:r>
      <w:r>
        <w:t xml:space="preserve">Constitution invariants. The full canonical authority is parent</w:t>
      </w:r>
      <w:r>
        <w:t xml:space="preserve"> </w:t>
      </w:r>
      <w:r>
        <w:rPr>
          <w:rStyle w:val="VerbatimChar"/>
        </w:rPr>
        <w:t xml:space="preserve">docs/guides/ATMOSPHERE_CONSTITUTION.md</w:t>
      </w:r>
      <w:r>
        <w:t xml:space="preserve">. Read that first.</w:t>
      </w:r>
    </w:p>
    <w:p>
      <w:pPr>
        <w:pStyle w:val="BodyText"/>
      </w:pPr>
      <w:r>
        <w:t xml:space="preserve">This file holds Lampa-specific agent guidance.</w:t>
      </w:r>
    </w:p>
    <w:bookmarkStart w:id="11" w:name="mandatory-buildcommitpush-constraints"/>
    <w:p>
      <w:pPr>
        <w:pStyle w:val="Heading2"/>
      </w:pPr>
      <w:r>
        <w:t xml:space="preserve">Mandatory build/commit/push constraints</w:t>
      </w:r>
    </w:p>
    <w:p>
      <w:pPr>
        <w:pStyle w:val="Compact"/>
        <w:numPr>
          <w:ilvl w:val="0"/>
          <w:numId w:val="1002"/>
        </w:numPr>
      </w:pPr>
      <w:r>
        <w:rPr>
          <w:b/>
          <w:bCs/>
        </w:rPr>
        <w:t xml:space="preserve">Build via parent</w:t>
      </w:r>
      <w:r>
        <w:t xml:space="preserve"> </w:t>
      </w:r>
      <w:r>
        <w:rPr>
          <w:rStyle w:val="VerbatimChar"/>
        </w:rPr>
        <w:t xml:space="preserve">bash scripts/build.sh --skip-pull --skip-tests --skip-ota</w:t>
      </w:r>
      <w:r>
        <w:t xml:space="preserve"> </w:t>
      </w:r>
      <w:r>
        <w:t xml:space="preserve">only. The parent's</w:t>
      </w:r>
      <w:r>
        <w:t xml:space="preserve"> </w:t>
      </w:r>
      <w:r>
        <w:rPr>
          <w:rStyle w:val="VerbatimChar"/>
        </w:rPr>
        <w:t xml:space="preserve">step_build_lampa</w:t>
      </w:r>
      <w:r>
        <w:t xml:space="preserve"> </w:t>
      </w:r>
      <w:r>
        <w:t xml:space="preserve">is the canonical entrypoint;</w:t>
      </w:r>
      <w:r>
        <w:t xml:space="preserve"> </w:t>
      </w:r>
      <w:r>
        <w:t xml:space="preserve">never invoke this fork's gradle directly outside that helper.</w:t>
      </w:r>
    </w:p>
    <w:p>
      <w:pPr>
        <w:pStyle w:val="Compact"/>
        <w:numPr>
          <w:ilvl w:val="0"/>
          <w:numId w:val="1002"/>
        </w:numPr>
      </w:pPr>
      <w:r>
        <w:rPr>
          <w:b/>
          <w:bCs/>
        </w:rPr>
        <w:t xml:space="preserve">Commit / push</w:t>
      </w:r>
      <w:r>
        <w:t xml:space="preserve"> </w:t>
      </w:r>
      <w:r>
        <w:t xml:space="preserve">via parent</w:t>
      </w:r>
      <w:r>
        <w:t xml:space="preserve"> </w:t>
      </w:r>
      <w:r>
        <w:rPr>
          <w:rStyle w:val="VerbatimChar"/>
        </w:rPr>
        <w:t xml:space="preserve">bash scripts/commit_all.sh "message"</w:t>
      </w:r>
      <w:r>
        <w:t xml:space="preserve"> </w:t>
      </w:r>
      <w:r>
        <w:t xml:space="preserve">only. Never</w:t>
      </w:r>
      <w:r>
        <w:t xml:space="preserve"> </w:t>
      </w:r>
      <w:r>
        <w:rPr>
          <w:rStyle w:val="VerbatimChar"/>
        </w:rPr>
        <w:t xml:space="preserve">git commit</w:t>
      </w:r>
      <w:r>
        <w:t xml:space="preserve"> </w:t>
      </w:r>
      <w:r>
        <w:t xml:space="preserve">/</w:t>
      </w:r>
      <w:r>
        <w:t xml:space="preserve"> </w:t>
      </w:r>
      <w:r>
        <w:rPr>
          <w:rStyle w:val="VerbatimChar"/>
        </w:rPr>
        <w:t xml:space="preserve">git push</w:t>
      </w:r>
      <w:r>
        <w:t xml:space="preserve"> </w:t>
      </w:r>
      <w:r>
        <w:t xml:space="preserve">directly inside this submodule</w:t>
      </w:r>
      <w:r>
        <w:t xml:space="preserve"> </w:t>
      </w:r>
      <w:r>
        <w:t xml:space="preserve">for source changes — the parent's deepest-first cascade catches the</w:t>
      </w:r>
      <w:r>
        <w:t xml:space="preserve"> </w:t>
      </w:r>
      <w:r>
        <w:t xml:space="preserve">pointer change.</w:t>
      </w:r>
    </w:p>
    <w:p>
      <w:pPr>
        <w:pStyle w:val="Compact"/>
        <w:numPr>
          <w:ilvl w:val="0"/>
          <w:numId w:val="1002"/>
        </w:numPr>
      </w:pPr>
      <w:r>
        <w:rPr>
          <w:b/>
          <w:bCs/>
        </w:rPr>
        <w:t xml:space="preserve">Tags</w:t>
      </w:r>
      <w:r>
        <w:t xml:space="preserve"> </w:t>
      </w:r>
      <w:r>
        <w:t xml:space="preserve">cascade: every parent tag is mirrored on this submodule</w:t>
      </w:r>
      <w:r>
        <w:t xml:space="preserve"> </w:t>
      </w:r>
      <w:r>
        <w:t xml:space="preserve">at HEAD via parent</w:t>
      </w:r>
      <w:r>
        <w:t xml:space="preserve"> </w:t>
      </w:r>
      <w:r>
        <w:rPr>
          <w:rStyle w:val="VerbatimChar"/>
        </w:rPr>
        <w:t xml:space="preserve">scripts/testing/release_tag.sh</w:t>
      </w:r>
      <w:r>
        <w:t xml:space="preserve">. Owned-submodule</w:t>
      </w:r>
      <w:r>
        <w:t xml:space="preserve"> </w:t>
      </w:r>
      <w:r>
        <w:t xml:space="preserve">set is now 10 (was 9 — Lampa added 1.1.5-dev).</w:t>
      </w:r>
    </w:p>
    <w:bookmarkEnd w:id="11"/>
    <w:bookmarkStart w:id="12" w:name="lampa-specific-guidance"/>
    <w:p>
      <w:pPr>
        <w:pStyle w:val="Heading2"/>
      </w:pPr>
      <w:r>
        <w:t xml:space="preserve">Lampa-specific guidance</w:t>
      </w:r>
    </w:p>
    <w:p>
      <w:pPr>
        <w:pStyle w:val="Compact"/>
        <w:numPr>
          <w:ilvl w:val="0"/>
          <w:numId w:val="1003"/>
        </w:numPr>
      </w:pPr>
      <w:r>
        <w:rPr>
          <w:b/>
          <w:bCs/>
        </w:rPr>
        <w:t xml:space="preserve">applicationId stays</w:t>
      </w:r>
      <w:r>
        <w:rPr>
          <w:b/>
          <w:bCs/>
        </w:rPr>
        <w:t xml:space="preserve"> </w:t>
      </w:r>
      <w:r>
        <w:rPr>
          <w:rStyle w:val="VerbatimChar"/>
          <w:b/>
          <w:bCs/>
        </w:rPr>
        <w:t xml:space="preserve">top.rootu.lampa</w:t>
      </w:r>
      <w:r>
        <w:t xml:space="preserve"> </w:t>
      </w:r>
      <w:r>
        <w:t xml:space="preserve">— kept identical to upstream</w:t>
      </w:r>
      <w:r>
        <w:t xml:space="preserve"> </w:t>
      </w:r>
      <w:r>
        <w:t xml:space="preserve">so existing user data / sources / preferences survive the rebrand.</w:t>
      </w:r>
      <w:r>
        <w:t xml:space="preserve"> </w:t>
      </w:r>
      <w:r>
        <w:t xml:space="preserve">Renaming triggers PackageManager uninstall+reinstall and wipes</w:t>
      </w:r>
      <w:r>
        <w:t xml:space="preserve"> </w:t>
      </w:r>
      <w:r>
        <w:rPr>
          <w:rStyle w:val="VerbatimChar"/>
        </w:rPr>
        <w:t xml:space="preserve">/data/data/&lt;pkg&gt;/</w:t>
      </w:r>
      <w:r>
        <w:t xml:space="preserve"> </w:t>
      </w:r>
      <w:r>
        <w:t xml:space="preserve">(Fix #118 + Fix #124 same rationale).</w:t>
      </w:r>
    </w:p>
    <w:p>
      <w:pPr>
        <w:pStyle w:val="Compact"/>
        <w:numPr>
          <w:ilvl w:val="0"/>
          <w:numId w:val="1003"/>
        </w:numPr>
      </w:pPr>
      <w:r>
        <w:rPr>
          <w:b/>
          <w:bCs/>
        </w:rPr>
        <w:t xml:space="preserve">Gradle 7.5.1 needs Java 17, not 21</w:t>
      </w:r>
      <w:r>
        <w:t xml:space="preserve"> </w:t>
      </w:r>
      <w:r>
        <w:t xml:space="preserve">— the build helper picks JDK 17</w:t>
      </w:r>
      <w:r>
        <w:t xml:space="preserve"> </w:t>
      </w:r>
      <w:r>
        <w:t xml:space="preserve">first. Java 21 (class file version 65) is rejected with</w:t>
      </w:r>
      <w:r>
        <w:t xml:space="preserve"> </w:t>
      </w:r>
      <w:r>
        <w:t xml:space="preserve">"Unsupported class file major version 65".</w:t>
      </w:r>
    </w:p>
    <w:p>
      <w:pPr>
        <w:pStyle w:val="Compact"/>
        <w:numPr>
          <w:ilvl w:val="0"/>
          <w:numId w:val="1003"/>
        </w:numPr>
      </w:pPr>
      <w:r>
        <w:rPr>
          <w:b/>
          <w:bCs/>
        </w:rPr>
        <w:t xml:space="preserve">Don't rebase</w:t>
      </w:r>
      <w:r>
        <w:t xml:space="preserve"> </w:t>
      </w:r>
      <w:r>
        <w:t xml:space="preserve">the fork against a much-newer upstream without</w:t>
      </w:r>
      <w:r>
        <w:t xml:space="preserve"> </w:t>
      </w:r>
      <w:r>
        <w:t xml:space="preserve">diffing AndroidManifest, build.gradle, and signingConfigs first —</w:t>
      </w:r>
      <w:r>
        <w:t xml:space="preserve"> </w:t>
      </w:r>
      <w:r>
        <w:t xml:space="preserve">upstream may have switched to AGP 8.x / gradle 8.x which would</w:t>
      </w:r>
      <w:r>
        <w:t xml:space="preserve"> </w:t>
      </w:r>
      <w:r>
        <w:t xml:space="preserve">reopen the JDK pick logic.</w:t>
      </w:r>
    </w:p>
    <w:p>
      <w:pPr>
        <w:pStyle w:val="Compact"/>
        <w:numPr>
          <w:ilvl w:val="0"/>
          <w:numId w:val="1003"/>
        </w:numPr>
      </w:pPr>
      <w:r>
        <w:rPr>
          <w:b/>
          <w:bCs/>
        </w:rPr>
        <w:t xml:space="preserve">WebView playback path</w:t>
      </w:r>
      <w:r>
        <w:t xml:space="preserve">: Lampa renders UI in a WebView and hands</w:t>
      </w:r>
      <w:r>
        <w:t xml:space="preserve"> </w:t>
      </w:r>
      <w:r>
        <w:t xml:space="preserve">off media playback to external Android players (Kodi / VLC / MPV /</w:t>
      </w:r>
      <w:r>
        <w:t xml:space="preserve"> </w:t>
      </w:r>
      <w:r>
        <w:t xml:space="preserve">Nova / TorrServe). Fix #88 / Fix #102 secondary-display routing</w:t>
      </w:r>
      <w:r>
        <w:t xml:space="preserve"> </w:t>
      </w:r>
      <w:r>
        <w:t xml:space="preserve">applies via the chosen player's MediaCodec — Lampa itself doesn't</w:t>
      </w:r>
      <w:r>
        <w:t xml:space="preserve"> </w:t>
      </w:r>
      <w:r>
        <w:t xml:space="preserve">decode video. No subtitle forwarder needed inside Lampa.</w:t>
      </w:r>
    </w:p>
    <w:p>
      <w:pPr>
        <w:pStyle w:val="Compact"/>
        <w:numPr>
          <w:ilvl w:val="0"/>
          <w:numId w:val="1003"/>
        </w:numPr>
      </w:pPr>
      <w:r>
        <w:rPr>
          <w:b/>
          <w:bCs/>
        </w:rPr>
        <w:t xml:space="preserve">Test coverage</w:t>
      </w:r>
      <w:r>
        <w:t xml:space="preserve">: Lampa is fully covered by parent</w:t>
      </w:r>
      <w:r>
        <w:t xml:space="preserve"> </w:t>
      </w:r>
      <w:r>
        <w:rPr>
          <w:rStyle w:val="VerbatimChar"/>
        </w:rPr>
        <w:t xml:space="preserve">pre_build_verification.sh</w:t>
      </w:r>
      <w:r>
        <w:t xml:space="preserve"> </w:t>
      </w:r>
      <w:r>
        <w:t xml:space="preserve">Section CN-LAMPA gates +</w:t>
      </w:r>
      <w:r>
        <w:t xml:space="preserve"> </w:t>
      </w:r>
      <w:r>
        <w:rPr>
          <w:rStyle w:val="VerbatimChar"/>
        </w:rPr>
        <w:t xml:space="preserve">meta_test_false_positive_proof.sh</w:t>
      </w:r>
      <w:r>
        <w:t xml:space="preserve"> </w:t>
      </w:r>
      <w:r>
        <w:t xml:space="preserve">CM-LAMPA mutations + post-flash</w:t>
      </w:r>
      <w:r>
        <w:t xml:space="preserve"> </w:t>
      </w:r>
      <w:r>
        <w:rPr>
          <w:rStyle w:val="VerbatimChar"/>
        </w:rPr>
        <w:t xml:space="preserve">test_lampa.sh</w:t>
      </w:r>
      <w:r>
        <w:t xml:space="preserve">.</w:t>
      </w:r>
    </w:p>
    <w:bookmarkEnd w:id="12"/>
    <w:bookmarkStart w:id="15"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in this codebase</w:t>
      </w:r>
      <w:r>
        <w:t xml:space="preserve"> </w:t>
      </w:r>
      <w:r>
        <w:t xml:space="preserve">MUST carry positive evidence captured during execution that the</w:t>
      </w:r>
      <w:r>
        <w:t xml:space="preserve"> </w:t>
      </w:r>
      <w:r>
        <w:t xml:space="preserve">feature works for the end user. Metadata-only PASS, configuration-</w:t>
      </w:r>
      <w:r>
        <w:t xml:space="preserve"> </w:t>
      </w:r>
      <w:r>
        <w:t xml:space="preserve">only PASS, "absence-of-error" PASS, and grep-based PASS without</w:t>
      </w:r>
      <w:r>
        <w:t xml:space="preserve"> </w:t>
      </w:r>
      <w:r>
        <w:t xml:space="preserve">runtime evidence are all critical defects regardless of how green</w:t>
      </w:r>
      <w:r>
        <w:t xml:space="preserve"> </w:t>
      </w:r>
      <w:r>
        <w:t xml:space="preserve">the summary line looks.</w:t>
      </w:r>
    </w:p>
    <w:p>
      <w:pPr>
        <w:pStyle w:val="BodyText"/>
      </w:pPr>
      <w:r>
        <w:rPr>
          <w:b/>
          <w:bCs/>
        </w:rPr>
        <w:t xml:space="preserve">Tests AND Challenges (HelixQA) are bound equally</w:t>
      </w:r>
      <w:r>
        <w:t xml:space="preserve"> </w:t>
      </w:r>
      <w:r>
        <w:t xml:space="preserve">— a Challenge</w:t>
      </w:r>
      <w:r>
        <w:t xml:space="preserve"> </w:t>
      </w:r>
      <w:r>
        <w:t xml:space="preserve">that scores PASS on a non-functional feature is the same class of</w:t>
      </w:r>
      <w:r>
        <w:t xml:space="preserve"> </w:t>
      </w:r>
      <w:r>
        <w:t xml:space="preserve">defect as a unit test that does. Both must produce positive end-</w:t>
      </w:r>
      <w:r>
        <w:t xml:space="preserve"> </w:t>
      </w:r>
      <w:r>
        <w:t xml:space="preserve">user evidence; both are subject to the §8.1 five-constraint rule</w:t>
      </w:r>
      <w:r>
        <w:t xml:space="preserve"> </w:t>
      </w:r>
      <w:r>
        <w:t xml:space="preserve">and §11 captured-evidence requirement.</w:t>
      </w:r>
    </w:p>
    <w:p>
      <w:pPr>
        <w:pStyle w:val="BodyText"/>
      </w:pPr>
      <w:r>
        <w:rPr>
          <w:b/>
          <w:bCs/>
        </w:rPr>
        <w:t xml:space="preserve">Canonical authority:</w:t>
      </w:r>
      <w:r>
        <w:t xml:space="preserve"> </w:t>
      </w:r>
      <w:r>
        <w:t xml:space="preserve">parent</w:t>
      </w:r>
      <w:r>
        <w:t xml:space="preserve"> </w:t>
      </w:r>
      <w:hyperlink r:id="rId13">
        <w:r>
          <w:rPr>
            <w:rStyle w:val="VerbatimChar"/>
          </w:rPr>
          <w:t xml:space="preserve">docs/guides/ATMOSPHERE_CONSTITUTION.md</w:t>
        </w:r>
      </w:hyperlink>
      <w:r>
        <w:t xml:space="preserve"> </w:t>
      </w:r>
      <w:r>
        <w:t xml:space="preserve">§8.1 (positive-evidence-only validation) + §11 (bleeding-edge</w:t>
      </w:r>
      <w:r>
        <w:t xml:space="preserve"> </w:t>
      </w:r>
      <w:r>
        <w:t xml:space="preserve">ultra-perfection quality bar) + §11.3 (the "no bluff" CLAUDE.md /</w:t>
      </w:r>
      <w:r>
        <w:t xml:space="preserve"> </w:t>
      </w:r>
      <w:r>
        <w:t xml:space="preserve">AGENTS.md mandate) +</w:t>
      </w:r>
      <w:r>
        <w:t xml:space="preserve"> </w:t>
      </w:r>
      <w:r>
        <w:rPr>
          <w:b/>
          <w:bCs/>
        </w:rPr>
        <w:t xml:space="preserve">§11.4 (this end-user-quality-guarantee</w:t>
      </w:r>
      <w:r>
        <w:rPr>
          <w:b/>
          <w:bCs/>
        </w:rPr>
        <w:t xml:space="preserve"> </w:t>
      </w:r>
      <w:r>
        <w:rPr>
          <w:b/>
          <w:bCs/>
        </w:rPr>
        <w:t xml:space="preserve">forensic anchor — propagation requirement enforced by pre-build</w:t>
      </w:r>
      <w:r>
        <w:rPr>
          <w:b/>
          <w:bCs/>
        </w:rPr>
        <w:t xml:space="preserve"> </w:t>
      </w:r>
      <w:r>
        <w:rPr>
          <w:b/>
          <w:bCs/>
        </w:rPr>
        <w:t xml:space="preserve">gate</w:t>
      </w:r>
      <w:r>
        <w:rPr>
          <w:b/>
          <w:bCs/>
        </w:rPr>
        <w:t xml:space="preserve"> </w:t>
      </w:r>
      <w:r>
        <w:rPr>
          <w:rStyle w:val="VerbatimChar"/>
          <w:b/>
          <w:bCs/>
        </w:rPr>
        <w:t xml:space="preserve">CM-COVENANT-PROPAGATION</w:t>
      </w:r>
      <w:r>
        <w:rPr>
          <w:b/>
          <w:bCs/>
        </w:rPr>
        <w:t xml:space="preserve">)</w:t>
      </w:r>
      <w:r>
        <w:t xml:space="preserve">.</w:t>
      </w:r>
    </w:p>
    <w:p>
      <w:pPr>
        <w:pStyle w:val="BodyText"/>
      </w:pPr>
      <w:r>
        <w:rPr>
          <w:b/>
          <w:bCs/>
        </w:rPr>
        <w:t xml:space="preserve">§11.4.1 extension (Phase 33, 2026-05-05) — FAIL-bluffs equally</w:t>
      </w:r>
      <w:r>
        <w:rPr>
          <w:b/>
          <w:bCs/>
        </w:rPr>
        <w:t xml:space="preserve"> </w:t>
      </w:r>
      <w:r>
        <w:rPr>
          <w:b/>
          <w:bCs/>
        </w:rPr>
        <w:t xml:space="preserve">forbidden.</w:t>
      </w:r>
      <w:r>
        <w:t xml:space="preserve"> </w:t>
      </w:r>
      <w:r>
        <w:t xml:space="preserve">A test that crashes for a script-internal reason</w:t>
      </w:r>
      <w:r>
        <w:t xml:space="preserve"> </w:t>
      </w:r>
      <w:r>
        <w:t xml:space="preserve">(undefined variable under</w:t>
      </w:r>
      <w:r>
        <w:t xml:space="preserve"> </w:t>
      </w:r>
      <w:r>
        <w:rPr>
          <w:rStyle w:val="VerbatimChar"/>
        </w:rPr>
        <w:t xml:space="preserve">set -u</w:t>
      </w:r>
      <w:r>
        <w:t xml:space="preserve">, regex error, malformed assertion,</w:t>
      </w:r>
      <w:r>
        <w:t xml:space="preserve"> </w:t>
      </w:r>
      <w:r>
        <w:t xml:space="preserve">missing argument) and produces a FAIL exit code is just as misleading</w:t>
      </w:r>
      <w:r>
        <w:t xml:space="preserve"> </w:t>
      </w:r>
      <w:r>
        <w:t xml:space="preserve">as a PASS-bluff. Both let real defects ship undetected. Per parent</w:t>
      </w:r>
      <w:r>
        <w:t xml:space="preserve"> </w:t>
      </w:r>
      <w:hyperlink r:id="rId14">
        <w:r>
          <w:rPr>
            <w:rStyle w:val="Hyperlink"/>
          </w:rPr>
          <w:t xml:space="preserve">Constitution §11.4.1</w:t>
        </w:r>
      </w:hyperlink>
      <w:r>
        <w:t xml:space="preserve">,</w:t>
      </w:r>
      <w:r>
        <w:t xml:space="preserve"> </w:t>
      </w:r>
      <w:r>
        <w:t xml:space="preserve">every test MUST fail ONLY for genuine product defects — script-bug</w:t>
      </w:r>
      <w:r>
        <w:t xml:space="preserve"> </w:t>
      </w:r>
      <w:r>
        <w:t xml:space="preserve">failures must be fixed at the source layer (helper library, shared</w:t>
      </w:r>
      <w:r>
        <w:t xml:space="preserve"> </w:t>
      </w:r>
      <w:r>
        <w:t xml:space="preserve">lib, test source), not patched in individual call sites.</w:t>
      </w:r>
    </w:p>
    <w:p>
      <w:pPr>
        <w:pStyle w:val="BodyText"/>
      </w:pPr>
      <w:r>
        <w:t xml:space="preserve">Non-compliance is a release blocker regardless of context.</w:t>
      </w:r>
    </w:p>
    <w:p>
      <w:pPr>
        <w:pStyle w:val="BodyText"/>
      </w:pPr>
      <w:r>
        <w:rPr>
          <w:b/>
          <w:bCs/>
        </w:rPr>
        <w:t xml:space="preserve">§11.4.2 extension (Phase 34, 2026-05-06) — Recorded-evidence</w:t>
      </w:r>
      <w:r>
        <w:rPr>
          <w:b/>
          <w:bCs/>
        </w:rPr>
        <w:t xml:space="preserve"> </w:t>
      </w:r>
      <w:r>
        <w:rPr>
          <w:b/>
          <w:bCs/>
        </w:rPr>
        <w:t xml:space="preserve">requirement.</w:t>
      </w:r>
      <w:r>
        <w:t xml:space="preserve"> </w:t>
      </w:r>
      <w:r>
        <w:t xml:space="preserve">A test that emits PASS without captured visual or</w:t>
      </w:r>
      <w:r>
        <w:t xml:space="preserve"> </w:t>
      </w:r>
      <w:r>
        <w:t xml:space="preserve">audio evidence of the user-visible feature actually working on the</w:t>
      </w:r>
      <w:r>
        <w:t xml:space="preserve"> </w:t>
      </w:r>
      <w:r>
        <w:t xml:space="preserve">screen the user would see is a §11.4 PASS-bluff. Bug #13 (VK Video</w:t>
      </w:r>
      <w:r>
        <w:t xml:space="preserve"> </w:t>
      </w:r>
      <w:r>
        <w:t xml:space="preserve">on PRIMARY display while a passing test claimed playback PASS)</w:t>
      </w:r>
      <w:r>
        <w:t xml:space="preserve"> </w:t>
      </w:r>
      <w:r>
        <w:t xml:space="preserve">demonstrated the gap exactly. Closing it requires the recording +</w:t>
      </w:r>
      <w:r>
        <w:t xml:space="preserve"> </w:t>
      </w:r>
      <w:r>
        <w:t xml:space="preserve">analyzer infrastructure (Bug #14 —</w:t>
      </w:r>
      <w:r>
        <w:t xml:space="preserve"> </w:t>
      </w:r>
      <w:r>
        <w:rPr>
          <w:rStyle w:val="VerbatimChar"/>
        </w:rPr>
        <w:t xml:space="preserve">dual_display_record.sh</w:t>
      </w:r>
      <w:r>
        <w:t xml:space="preserve"> </w:t>
      </w:r>
      <w:r>
        <w:t xml:space="preserve">/</w:t>
      </w:r>
      <w:r>
        <w:t xml:space="preserve"> </w:t>
      </w:r>
      <w:r>
        <w:rPr>
          <w:rStyle w:val="VerbatimChar"/>
        </w:rPr>
        <w:t xml:space="preserve">action_timeline.sh</w:t>
      </w:r>
      <w:r>
        <w:t xml:space="preserve"> </w:t>
      </w:r>
      <w:r>
        <w:t xml:space="preserve">/ Go</w:t>
      </w:r>
      <w:r>
        <w:t xml:space="preserve"> </w:t>
      </w:r>
      <w:r>
        <w:rPr>
          <w:rStyle w:val="VerbatimChar"/>
        </w:rPr>
        <w:t xml:space="preserve">recording-analyzer</w:t>
      </w:r>
      <w:r>
        <w:t xml:space="preserve"> </w:t>
      </w:r>
      <w:r>
        <w:t xml:space="preserve">/</w:t>
      </w:r>
      <w:r>
        <w:t xml:space="preserve"> </w:t>
      </w:r>
      <w:r>
        <w:rPr>
          <w:rStyle w:val="VerbatimChar"/>
        </w:rPr>
        <w:t xml:space="preserve">helixqa-bridge</w:t>
      </w:r>
      <w:r>
        <w:t xml:space="preserve">).</w:t>
      </w:r>
      <w:r>
        <w:t xml:space="preserve"> </w:t>
      </w:r>
      <w:r>
        <w:t xml:space="preserve">Per Constitution §11.4.2 every PASS for a user-visible feature</w:t>
      </w:r>
      <w:r>
        <w:t xml:space="preserve"> </w:t>
      </w:r>
      <w:r>
        <w:t xml:space="preserve">MUST be cross-checked by the analyzer against the dual-display</w:t>
      </w:r>
      <w:r>
        <w:t xml:space="preserve"> </w:t>
      </w:r>
      <w:r>
        <w:t xml:space="preserve">recording + action timeline. A PASS that lacks at least one matched</w:t>
      </w:r>
      <w:r>
        <w:t xml:space="preserve"> </w:t>
      </w:r>
      <w:r>
        <w:t xml:space="preserve">timeline event in the analyzer findings is treated as a §11.4</w:t>
      </w:r>
      <w:r>
        <w:t xml:space="preserve"> </w:t>
      </w:r>
      <w:r>
        <w:t xml:space="preserve">PASS-bluff.</w:t>
      </w:r>
    </w:p>
    <w:p>
      <w:pPr>
        <w:pStyle w:val="BodyText"/>
      </w:pPr>
      <w:r>
        <w:t xml:space="preserve">Non-compliance is a release blocker regardless of context.</w:t>
      </w:r>
    </w:p>
    <w:p>
      <w:pPr>
        <w:pStyle w:val="BodyText"/>
      </w:pPr>
      <w:r>
        <w:rPr>
          <w:b/>
          <w:bCs/>
        </w:rPr>
        <w:t xml:space="preserve">§11.4.3 extension (Phase 34, 2026-05-06) — Per-device-topology</w:t>
      </w:r>
      <w:r>
        <w:rPr>
          <w:b/>
          <w:bCs/>
        </w:rPr>
        <w:t xml:space="preserve"> </w:t>
      </w:r>
      <w:r>
        <w:rPr>
          <w:b/>
          <w:bCs/>
        </w:rPr>
        <w:t xml:space="preserve">test dispatch.</w:t>
      </w:r>
      <w:r>
        <w:t xml:space="preserve"> </w:t>
      </w:r>
      <w:r>
        <w:t xml:space="preserve">Tests that depend on hardware topology (secondary</w:t>
      </w:r>
      <w:r>
        <w:t xml:space="preserve"> </w:t>
      </w:r>
      <w:r>
        <w:t xml:space="preserve">HDMI present/absent, microphone present/absent, etc.) MUST detect</w:t>
      </w:r>
      <w:r>
        <w:t xml:space="preserve"> </w:t>
      </w:r>
      <w:r>
        <w:t xml:space="preserve">topology at test entry and dispatch the topology-appropriate</w:t>
      </w:r>
      <w:r>
        <w:t xml:space="preserve"> </w:t>
      </w:r>
      <w:r>
        <w:t xml:space="preserve">variant. A test running the wrong variant for the actual topology</w:t>
      </w:r>
      <w:r>
        <w:t xml:space="preserve"> </w:t>
      </w:r>
      <w:r>
        <w:t xml:space="preserve">and PASSing is a §11.4 PASS-bluff. Bug #18 (Lampa+TorrServe E2E)</w:t>
      </w:r>
      <w:r>
        <w:t xml:space="preserve"> </w:t>
      </w:r>
      <w:r>
        <w:t xml:space="preserve">demonstrated the pattern: D1 (secondary HDMI) and D2 (primary only)</w:t>
      </w:r>
      <w:r>
        <w:t xml:space="preserve"> </w:t>
      </w:r>
      <w:r>
        <w:t xml:space="preserve">get separate test variants behind a</w:t>
      </w:r>
      <w:r>
        <w:t xml:space="preserve"> </w:t>
      </w:r>
      <w:r>
        <w:rPr>
          <w:rStyle w:val="VerbatimChar"/>
        </w:rPr>
        <w:t xml:space="preserve">dumpsys display</w:t>
      </w:r>
      <w:r>
        <w:t xml:space="preserve">-based</w:t>
      </w:r>
      <w:r>
        <w:t xml:space="preserve"> </w:t>
      </w:r>
      <w:r>
        <w:t xml:space="preserve">dispatcher. Per Constitution §11.4.3 every topology-touching test</w:t>
      </w:r>
      <w:r>
        <w:t xml:space="preserve"> </w:t>
      </w:r>
      <w:r>
        <w:t xml:space="preserve">MUST have such a dispatcher OR explicit topology gates with</w:t>
      </w:r>
      <w:r>
        <w:t xml:space="preserve"> </w:t>
      </w:r>
      <w:r>
        <w:t xml:space="preserve">SKIP-with-reason fallback.</w:t>
      </w:r>
    </w:p>
    <w:p>
      <w:pPr>
        <w:pStyle w:val="BodyText"/>
      </w:pPr>
      <w:r>
        <w:t xml:space="preserve">Non-compliance is a release blocker regardless of context.</w:t>
      </w:r>
    </w:p>
    <w:p>
      <w:pPr>
        <w:pStyle w:val="BodyText"/>
      </w:pPr>
      <w:r>
        <w:rPr>
          <w:b/>
          <w:bCs/>
        </w:rPr>
        <w:t xml:space="preserve">§11.4.4 extension (User mandate, 2026-05-06) —</w:t>
      </w:r>
      <w:r>
        <w:rPr>
          <w:b/>
          <w:bCs/>
        </w:rPr>
        <w:t xml:space="preserve"> </w:t>
      </w:r>
      <w:r>
        <w:rPr>
          <w:b/>
          <w:bCs/>
        </w:rPr>
        <w:t xml:space="preserve">Test-interrupt-on-discovery + retest-from-clean-baseline.</w:t>
      </w:r>
      <w:r>
        <w:t xml:space="preserve"> </w:t>
      </w:r>
      <w:r>
        <w:t xml:space="preserve">A test</w:t>
      </w:r>
      <w:r>
        <w:t xml:space="preserve"> </w:t>
      </w:r>
      <w:r>
        <w:t xml:space="preserve">cycle that continues running past a freshly discovered defect is</w:t>
      </w:r>
      <w:r>
        <w:t xml:space="preserve"> </w:t>
      </w:r>
      <w:r>
        <w:t xml:space="preserve">itself a §11.4 PASS-bluff: it produces "all green" summaries while</w:t>
      </w:r>
      <w:r>
        <w:t xml:space="preserve"> </w:t>
      </w:r>
      <w:r>
        <w:t xml:space="preserve">the codebase under test is known-broken at the moment those greens</w:t>
      </w:r>
      <w:r>
        <w:t xml:space="preserve"> </w:t>
      </w:r>
      <w:r>
        <w:t xml:space="preserve">were recorded. Phase 34.S' D1 demonstrated the violation when Bug</w:t>
      </w:r>
      <w:r>
        <w:t xml:space="preserve"> </w:t>
      </w:r>
      <w:r>
        <w:t xml:space="preserve">#26 (hard-floor probe lifecycle) and Bug #27 (analyzer FAIL-bluff</w:t>
      </w:r>
      <w:r>
        <w:t xml:space="preserve"> </w:t>
      </w:r>
      <w:r>
        <w:t xml:space="preserve">on non-video tests) were discovered mid-cycle and the cycle was</w:t>
      </w:r>
      <w:r>
        <w:t xml:space="preserve"> </w:t>
      </w:r>
      <w:r>
        <w:t xml:space="preserve">allowed to continue, accumulating 13+ false-positive ANALYZER FAIL</w:t>
      </w:r>
      <w:r>
        <w:t xml:space="preserve"> </w:t>
      </w:r>
      <w:r>
        <w:t xml:space="preserve">banners. Per Constitution §11.4.4 the moment any defect is re-</w:t>
      </w:r>
      <w:r>
        <w:t xml:space="preserve"> </w:t>
      </w:r>
      <w:r>
        <w:t xml:space="preserve">discovered, re-produced, or newly identified during a test cycle,</w:t>
      </w:r>
      <w:r>
        <w:t xml:space="preserve"> </w:t>
      </w:r>
      <w:r>
        <w:t xml:space="preserve">the cycle MUST stop on both devices.</w:t>
      </w:r>
      <w:r>
        <w:t xml:space="preserve"> </w:t>
      </w:r>
      <w:r>
        <w:rPr>
          <w:b/>
          <w:bCs/>
        </w:rPr>
        <w:t xml:space="preserve">Then</w:t>
      </w:r>
      <w:r>
        <w:t xml:space="preserve">: (1) fix at root cause</w:t>
      </w:r>
      <w:r>
        <w:t xml:space="preserve"> </w:t>
      </w:r>
      <w:r>
        <w:t xml:space="preserve">per §11.4.1, (2) land validation/verification tests for the fix —</w:t>
      </w:r>
      <w:r>
        <w:t xml:space="preserve"> </w:t>
      </w:r>
      <w:r>
        <w:t xml:space="preserve">pre-build gate AND on-device test AND paired meta-test mutation,</w:t>
      </w:r>
      <w:r>
        <w:t xml:space="preserve"> </w:t>
      </w:r>
      <w:r>
        <w:t xml:space="preserve">(3) full rebuild via</w:t>
      </w:r>
      <w:r>
        <w:t xml:space="preserve"> </w:t>
      </w:r>
      <w:r>
        <w:rPr>
          <w:rStyle w:val="VerbatimChar"/>
        </w:rPr>
        <w:t xml:space="preserve">scripts/build.sh</w:t>
      </w:r>
      <w:r>
        <w:t xml:space="preserve"> </w:t>
      </w:r>
      <w:r>
        <w:t xml:space="preserve">(regardless of whether the</w:t>
      </w:r>
      <w:r>
        <w:t xml:space="preserve"> </w:t>
      </w:r>
      <w:r>
        <w:t xml:space="preserve">fix touched host script / Go binary / firmware — host-only fixes</w:t>
      </w:r>
      <w:r>
        <w:t xml:space="preserve"> </w:t>
      </w:r>
      <w:r>
        <w:t xml:space="preserve">still get a full rebuild for retest baseline integrity),</w:t>
      </w:r>
      <w:r>
        <w:t xml:space="preserve"> </w:t>
      </w:r>
      <w:r>
        <w:t xml:space="preserve">(4) re-flash D1 + D2, (5) repeat full</w:t>
      </w:r>
      <w:r>
        <w:t xml:space="preserve"> </w:t>
      </w:r>
      <w:r>
        <w:rPr>
          <w:rStyle w:val="VerbatimChar"/>
        </w:rPr>
        <w:t xml:space="preserve">test_all_fixes.sh</w:t>
      </w:r>
      <w:r>
        <w:t xml:space="preserve"> </w:t>
      </w:r>
      <w:r>
        <w:t xml:space="preserve">from the</w:t>
      </w:r>
      <w:r>
        <w:t xml:space="preserve"> </w:t>
      </w:r>
      <w:r>
        <w:t xml:space="preserve">beginning sequentially per §12.6, (6) end the cycle with</w:t>
      </w:r>
      <w:r>
        <w:t xml:space="preserve"> </w:t>
      </w:r>
      <w:r>
        <w:rPr>
          <w:rStyle w:val="VerbatimChar"/>
        </w:rPr>
        <w:t xml:space="preserve">meta_test_false_positive_proof.sh</w:t>
      </w:r>
      <w:r>
        <w:t xml:space="preserve"> </w:t>
      </w:r>
      <w:r>
        <w:t xml:space="preserve">proving no gate is itself a</w:t>
      </w:r>
      <w:r>
        <w:t xml:space="preserve"> </w:t>
      </w:r>
      <w:r>
        <w:t xml:space="preserve">bluff gate. Tests AND HelixQA Challenges are bound equally —</w:t>
      </w:r>
      <w:r>
        <w:t xml:space="preserve"> </w:t>
      </w:r>
      <w:r>
        <w:t xml:space="preserve">Challenges that score PASS on a non-functional feature are the same</w:t>
      </w:r>
      <w:r>
        <w:t xml:space="preserve"> </w:t>
      </w:r>
      <w:r>
        <w:t xml:space="preserve">class of defect as PASS-bluff unit tests; both must produce</w:t>
      </w:r>
      <w:r>
        <w:t xml:space="preserve"> </w:t>
      </w:r>
      <w:r>
        <w:t xml:space="preserve">positive end-user evidence per §11.4.2 + §11.4.3.</w:t>
      </w:r>
    </w:p>
    <w:p>
      <w:pPr>
        <w:pStyle w:val="BodyText"/>
      </w:pPr>
      <w:r>
        <w:t xml:space="preserve">Non-compliance is a release blocker regardless of context.</w:t>
      </w:r>
    </w:p>
    <w:p>
      <w:pPr>
        <w:pStyle w:val="BodyText"/>
      </w:pPr>
      <w:r>
        <w:rPr>
          <w:b/>
          <w:bCs/>
        </w:rPr>
        <w:t xml:space="preserve">§11.4.4 expansion (User mandate, 2026-05-06) — Systematic</w:t>
      </w:r>
      <w:r>
        <w:rPr>
          <w:b/>
          <w:bCs/>
        </w:rPr>
        <w:t xml:space="preserve"> </w:t>
      </w:r>
      <w:r>
        <w:rPr>
          <w:b/>
          <w:bCs/>
        </w:rPr>
        <w:t xml:space="preserve">debugging + four-layer test coverage + documentation + no-bluff</w:t>
      </w:r>
      <w:r>
        <w:rPr>
          <w:b/>
          <w:bCs/>
        </w:rPr>
        <w:t xml:space="preserve"> </w:t>
      </w:r>
      <w:r>
        <w:rPr>
          <w:b/>
          <w:bCs/>
        </w:rPr>
        <w:t xml:space="preserve">certification.</w:t>
      </w:r>
      <w:r>
        <w:t xml:space="preserve"> </w:t>
      </w:r>
      <w:r>
        <w:t xml:space="preserve">Augments the §11.4.4 base covenant with four</w:t>
      </w:r>
      <w:r>
        <w:t xml:space="preserve"> </w:t>
      </w:r>
      <w:r>
        <w:t xml:space="preserve">non-negotiable additional requirements per the User mandate of</w:t>
      </w:r>
      <w:r>
        <w:t xml:space="preserve"> </w:t>
      </w:r>
      <w:r>
        <w:t xml:space="preserve">2026-05-06: (a)</w:t>
      </w:r>
      <w:r>
        <w:t xml:space="preserve"> </w:t>
      </w:r>
      <w:r>
        <w:rPr>
          <w:b/>
          <w:bCs/>
        </w:rPr>
        <w:t xml:space="preserve">Systematic debugging via superpowers skills.</w:t>
      </w:r>
      <w:r>
        <w:t xml:space="preserve"> </w:t>
      </w:r>
      <w:r>
        <w:t xml:space="preserve">Before applying any fix, run in-depth systematic debugging using the</w:t>
      </w:r>
      <w:r>
        <w:t xml:space="preserve"> </w:t>
      </w:r>
      <w:r>
        <w:t xml:space="preserve">available</w:t>
      </w:r>
      <w:r>
        <w:t xml:space="preserve"> </w:t>
      </w:r>
      <w:r>
        <w:rPr>
          <w:rStyle w:val="VerbatimChar"/>
        </w:rPr>
        <w:t xml:space="preserve">superpowers:*</w:t>
      </w:r>
      <w:r>
        <w:t xml:space="preserve"> </w:t>
      </w:r>
      <w:r>
        <w:t xml:space="preserve">skills (debugging, root-cause analysis,</w:t>
      </w:r>
      <w:r>
        <w:t xml:space="preserve"> </w:t>
      </w:r>
      <w:r>
        <w:t xml:space="preserve">architectural-impact). Symptom patches are forbidden. The debugging</w:t>
      </w:r>
      <w:r>
        <w:t xml:space="preserve"> </w:t>
      </w:r>
      <w:r>
        <w:t xml:space="preserve">output MUST identify root cause at source layer, blast radius across</w:t>
      </w:r>
      <w:r>
        <w:t xml:space="preserve"> </w:t>
      </w:r>
      <w:r>
        <w:t xml:space="preserve">related tests/features/subsystems, and the regression-protection</w:t>
      </w:r>
      <w:r>
        <w:t xml:space="preserve"> </w:t>
      </w:r>
      <w:r>
        <w:t xml:space="preserve">seam. (b)</w:t>
      </w:r>
      <w:r>
        <w:t xml:space="preserve"> </w:t>
      </w:r>
      <w:r>
        <w:rPr>
          <w:b/>
          <w:bCs/>
        </w:rPr>
        <w:t xml:space="preserve">Four-layer test coverage per fix.</w:t>
      </w:r>
      <w:r>
        <w:t xml:space="preserve"> </w:t>
      </w:r>
      <w:r>
        <w:t xml:space="preserve">Every fix lands with</w:t>
      </w:r>
      <w:r>
        <w:t xml:space="preserve"> </w:t>
      </w:r>
      <w:r>
        <w:t xml:space="preserve">positive evidence in</w:t>
      </w:r>
      <w:r>
        <w:t xml:space="preserve"> </w:t>
      </w:r>
      <w:r>
        <w:rPr>
          <w:b/>
          <w:bCs/>
        </w:rPr>
        <w:t xml:space="preserve">every applicable layer</w:t>
      </w:r>
      <w:r>
        <w:t xml:space="preserve">: pre-build gate</w:t>
      </w:r>
      <w:r>
        <w:t xml:space="preserve"> </w:t>
      </w:r>
      <w:r>
        <w:t xml:space="preserve">(catches at source), post-build gate (catches in assembled image —</w:t>
      </w:r>
      <w:r>
        <w:t xml:space="preserve"> </w:t>
      </w:r>
      <w:r>
        <w:t xml:space="preserve">proves bytes landed, cf. Fix #122 APK_LIB_MAP misroute), post-flash</w:t>
      </w:r>
      <w:r>
        <w:t xml:space="preserve"> </w:t>
      </w:r>
      <w:r>
        <w:t xml:space="preserve">on-device test (fully automated, anti-bluff per §8.1, captured-</w:t>
      </w:r>
      <w:r>
        <w:t xml:space="preserve"> </w:t>
      </w:r>
      <w:r>
        <w:t xml:space="preserve">evidence per §11.4.2, topology-dispatched per §11.4.3, orchestrator-</w:t>
      </w:r>
      <w:r>
        <w:t xml:space="preserve"> </w:t>
      </w:r>
      <w:r>
        <w:t xml:space="preserve">wired in</w:t>
      </w:r>
      <w:r>
        <w:t xml:space="preserve"> </w:t>
      </w:r>
      <w:r>
        <w:rPr>
          <w:rStyle w:val="VerbatimChar"/>
        </w:rPr>
        <w:t xml:space="preserve">test_all_fixes.sh</w:t>
      </w:r>
      <w:r>
        <w:t xml:space="preserve">), HelixQA test bank entry</w:t>
      </w:r>
      <w:r>
        <w:t xml:space="preserve"> </w:t>
      </w:r>
      <w:r>
        <w:t xml:space="preserve">(</w:t>
      </w:r>
      <w:r>
        <w:rPr>
          <w:rStyle w:val="VerbatimChar"/>
        </w:rPr>
        <w:t xml:space="preserve">banks/atmosphere.yaml</w:t>
      </w:r>
      <w:r>
        <w:t xml:space="preserve"> </w:t>
      </w:r>
      <w:r>
        <w:t xml:space="preserve">+ per-feature additions), HelixQA full QA</w:t>
      </w:r>
      <w:r>
        <w:t xml:space="preserve"> </w:t>
      </w:r>
      <w:r>
        <w:t xml:space="preserve">session coverage (Challenge-driven dispatch — bank entry without</w:t>
      </w:r>
      <w:r>
        <w:t xml:space="preserve"> </w:t>
      </w:r>
      <w:r>
        <w:t xml:space="preserve">Challenge coverage is a §11.4 PASS-bluff), and meta-test paired</w:t>
      </w:r>
      <w:r>
        <w:t xml:space="preserve"> </w:t>
      </w:r>
      <w:r>
        <w:t xml:space="preserve">mutation. Skipping a layer because "this fix only touches X" is</w:t>
      </w:r>
      <w:r>
        <w:t xml:space="preserve"> </w:t>
      </w:r>
      <w:r>
        <w:t xml:space="preserve">forbidden. (c)</w:t>
      </w:r>
      <w:r>
        <w:t xml:space="preserve"> </w:t>
      </w:r>
      <w:r>
        <w:rPr>
          <w:b/>
          <w:bCs/>
        </w:rPr>
        <w:t xml:space="preserve">Documentation update for every fix.</w:t>
      </w:r>
      <w:r>
        <w:t xml:space="preserve"> </w:t>
      </w:r>
      <w:r>
        <w:t xml:space="preserve">Required:</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 on closure, parent</w:t>
      </w:r>
      <w:r>
        <w:t xml:space="preserve"> </w:t>
      </w:r>
      <w:r>
        <w:t xml:space="preserve">CLAUDE.md Applied Fixes Reference row, affected user-facing guides</w:t>
      </w:r>
      <w:r>
        <w:t xml:space="preserve"> </w:t>
      </w:r>
      <w:r>
        <w:t xml:space="preserve">(</w:t>
      </w:r>
      <w:r>
        <w:rPr>
          <w:rStyle w:val="VerbatimChar"/>
        </w:rPr>
        <w:t xml:space="preserve">docs/guides/*.md</w:t>
      </w:r>
      <w:r>
        <w:t xml:space="preserve">), affected diagrams/flowcharts/architecture</w:t>
      </w:r>
      <w:r>
        <w:t xml:space="preserve"> </w:t>
      </w:r>
      <w:r>
        <w:t xml:space="preserve">docs, per-version</w:t>
      </w:r>
      <w:r>
        <w:t xml:space="preserve"> </w:t>
      </w:r>
      <w:r>
        <w:rPr>
          <w:rStyle w:val="VerbatimChar"/>
        </w:rPr>
        <w:t xml:space="preserve">docs/changelogs/&lt;tag&gt;.md</w:t>
      </w:r>
      <w:r>
        <w:t xml:space="preserve"> </w:t>
      </w:r>
      <w:r>
        <w:t xml:space="preserve">entry. Documentation</w:t>
      </w:r>
      <w:r>
        <w:t xml:space="preserve"> </w:t>
      </w:r>
      <w:r>
        <w:t xml:space="preserve">drift after a fix is itself a §11.4 violation. (d)</w:t>
      </w:r>
      <w:r>
        <w:t xml:space="preserve"> </w:t>
      </w:r>
      <w:r>
        <w:rPr>
          <w:b/>
          <w:bCs/>
        </w:rPr>
        <w:t xml:space="preserve">No-bluff</w:t>
      </w:r>
      <w:r>
        <w:rPr>
          <w:b/>
          <w:bCs/>
        </w:rPr>
        <w:t xml:space="preserve"> </w:t>
      </w:r>
      <w:r>
        <w:rPr>
          <w:b/>
          <w:bCs/>
        </w:rPr>
        <w:t xml:space="preserve">certification per cycle.</w:t>
      </w:r>
      <w:r>
        <w:t xml:space="preserve"> </w:t>
      </w:r>
      <w:r>
        <w:t xml:space="preserve">Before tagging:</w:t>
      </w:r>
      <w:r>
        <w:t xml:space="preserve"> </w:t>
      </w:r>
      <w:r>
        <w:rPr>
          <w:rStyle w:val="VerbatimChar"/>
        </w:rPr>
        <w:t xml:space="preserve">meta_test_false_positive _proof.sh</w:t>
      </w:r>
      <w:r>
        <w:t xml:space="preserve"> </w:t>
      </w:r>
      <w:r>
        <w:t xml:space="preserve">returns all gates green AND every gate's paired mutation</w:t>
      </w:r>
      <w:r>
        <w:t xml:space="preserve"> </w:t>
      </w:r>
      <w:r>
        <w:t xml:space="preserve">FAILs (no bluff gates);</w:t>
      </w:r>
      <w:r>
        <w:t xml:space="preserve"> </w:t>
      </w:r>
      <w:r>
        <w:rPr>
          <w:rStyle w:val="VerbatimChar"/>
        </w:rPr>
        <w:t xml:space="preserve">docs/Issues.md</w:t>
      </w:r>
      <w:r>
        <w:t xml:space="preserve"> </w:t>
      </w:r>
      <w:r>
        <w:t xml:space="preserve">open-set is empty or every</w:t>
      </w:r>
      <w:r>
        <w:t xml:space="preserve"> </w:t>
      </w:r>
      <w:r>
        <w:t xml:space="preserve">entry explicitly classified out-of-scope-for-this-tag with operator</w:t>
      </w:r>
      <w:r>
        <w:t xml:space="preserve"> </w:t>
      </w:r>
      <w:r>
        <w:t xml:space="preserve">sign-off (no known issues hidden); full suite returns zero new FAILs</w:t>
      </w:r>
      <w:r>
        <w:t xml:space="preserve"> </w:t>
      </w:r>
      <w:r>
        <w:t xml:space="preserve">on either device (no working feature regressed); every gate has a</w:t>
      </w:r>
      <w:r>
        <w:t xml:space="preserve"> </w:t>
      </w:r>
      <w:r>
        <w:t xml:space="preserve">paired mutation; every test produces positive evidence; every</w:t>
      </w:r>
      <w:r>
        <w:t xml:space="preserve"> </w:t>
      </w:r>
      <w:r>
        <w:t xml:space="preserve">assertion catches its own negation (no error-prone or bluff-proof</w:t>
      </w:r>
      <w:r>
        <w:t xml:space="preserve"> </w:t>
      </w:r>
      <w:r>
        <w:t xml:space="preserve">leftover).</w:t>
      </w:r>
    </w:p>
    <w:p>
      <w:pPr>
        <w:pStyle w:val="BodyText"/>
      </w:pPr>
      <w:r>
        <w:t xml:space="preserve">Non-compliance is a release blocker regardless of context.</w:t>
      </w:r>
    </w:p>
    <w:p>
      <w:pPr>
        <w:pStyle w:val="BodyText"/>
      </w:pPr>
      <w:r>
        <w:rPr>
          <w:b/>
          <w:bCs/>
        </w:rPr>
        <w:t xml:space="preserve">§11.4.5 — Audio + video quality analysis comprehensiveness (User mandate, 2026-05-07)</w:t>
      </w:r>
    </w:p>
    <w:p>
      <w:pPr>
        <w:pStyle w:val="BodyText"/>
      </w:pPr>
      <w:r>
        <w:rPr>
          <w:b/>
          <w:bCs/>
        </w:rPr>
        <w:t xml:space="preserve">Forensic anchor — direct user mandate (verbatim, 2026-05-07):</w:t>
      </w:r>
    </w:p>
    <w:p>
      <w:pPr>
        <w:pStyle w:val="BlockText"/>
      </w:pPr>
      <w:r>
        <w:t xml:space="preserve">"We MUST HAVE still analyzing of recorded materials and comprehensive</w:t>
      </w:r>
      <w:r>
        <w:t xml:space="preserve"> </w:t>
      </w:r>
      <w:r>
        <w:t xml:space="preserve">validation and verification for issues we used to test! For example</w:t>
      </w:r>
      <w:r>
        <w:t xml:space="preserve"> </w:t>
      </w:r>
      <w:r>
        <w:t xml:space="preserve">if there is audio at all or video, if so, is it good and proper or</w:t>
      </w:r>
      <w:r>
        <w:t xml:space="preserve"> </w:t>
      </w:r>
      <w:r>
        <w:t xml:space="preserve">is it faulty? Does it have glitches, frame issues and other possible</w:t>
      </w:r>
      <w:r>
        <w:t xml:space="preserve"> </w:t>
      </w:r>
      <w:r>
        <w:t xml:space="preserve">obstructions? IMPORTANT: Make sure that all existing tests and</w:t>
      </w:r>
      <w:r>
        <w:t xml:space="preserve"> </w:t>
      </w:r>
      <w:r>
        <w:t xml:space="preserve">Challenges do work in anti-bluff manner — they MUST confirm that all</w:t>
      </w:r>
      <w:r>
        <w:t xml:space="preserve"> </w:t>
      </w:r>
      <w:r>
        <w:t xml:space="preserve">tested codebase really works as expected!"</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 A</w:t>
      </w:r>
      <w:r>
        <w:t xml:space="preserve"> </w:t>
      </w:r>
      <w:r>
        <w:t xml:space="preserve">test that captures a 0-byte mp4 (Bug #24) and PASSes because "the</w:t>
      </w:r>
      <w:r>
        <w:t xml:space="preserve"> </w:t>
      </w:r>
      <w:r>
        <w:t xml:space="preserve">recording file exists" is the exact PASS-bluff pattern §11.4 forbids.</w:t>
      </w:r>
      <w:r>
        <w:t xml:space="preserve"> </w:t>
      </w:r>
      <w:r>
        <w:t xml:space="preserve">Content-quality analysis is what closes that gap.</w:t>
      </w:r>
    </w:p>
    <w:p>
      <w:pPr>
        <w:pStyle w:val="BodyText"/>
      </w:pPr>
      <w:r>
        <w:rPr>
          <w:b/>
          <w:bCs/>
        </w:rPr>
        <w:t xml:space="preserve">Audio quality analysis — every audio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non-trivial RMS amplitude in captured</w:t>
      </w:r>
      <w:r>
        <w:t xml:space="preserve"> </w:t>
      </w:r>
      <w:r>
        <w:t xml:space="preserve">WAV /</w:t>
      </w:r>
      <w:r>
        <w:t xml:space="preserve"> </w:t>
      </w:r>
      <w:r>
        <w:rPr>
          <w:rStyle w:val="VerbatimChar"/>
        </w:rPr>
        <w:t xml:space="preserve">/proc/asound/.../pcm*p/sub0/hw_params</w:t>
      </w:r>
      <w:r>
        <w:t xml:space="preserve">. (2)</w:t>
      </w:r>
      <w:r>
        <w:t xml:space="preserve"> </w:t>
      </w:r>
      <w:r>
        <w:rPr>
          <w:b/>
          <w:bCs/>
        </w:rPr>
        <w:t xml:space="preserve">Channel count</w:t>
      </w:r>
      <w:r>
        <w:t xml:space="preserve"> </w:t>
      </w:r>
      <w:r>
        <w:t xml:space="preserve">—</w:t>
      </w:r>
      <w:r>
        <w:t xml:space="preserve"> </w:t>
      </w:r>
      <w:r>
        <w:rPr>
          <w:rStyle w:val="VerbatimChar"/>
        </w:rPr>
        <w:t xml:space="preserve">ffprobe -show_streams</w:t>
      </w:r>
      <w:r>
        <w:t xml:space="preserve"> </w:t>
      </w:r>
      <w:r>
        <w:t xml:space="preserve">matches the test's claim (2.0 / 5.1 / 7.1).</w:t>
      </w:r>
      <w:r>
        <w:t xml:space="preserve"> </w:t>
      </w:r>
      <w:r>
        <w:t xml:space="preserve">(3)</w:t>
      </w:r>
      <w:r>
        <w:t xml:space="preserve"> </w:t>
      </w:r>
      <w:r>
        <w:rPr>
          <w:b/>
          <w:bCs/>
        </w:rPr>
        <w:t xml:space="preserve">Sample rate + bit depth</w:t>
      </w:r>
      <w:r>
        <w:t xml:space="preserve"> </w:t>
      </w:r>
      <w:r>
        <w:t xml:space="preserve">— match the codec / pipeline under</w:t>
      </w:r>
      <w:r>
        <w:t xml:space="preserve"> </w:t>
      </w:r>
      <w:r>
        <w:t xml:space="preserve">test. (4)</w:t>
      </w:r>
      <w:r>
        <w:t xml:space="preserve"> </w:t>
      </w:r>
      <w:r>
        <w:rPr>
          <w:b/>
          <w:bCs/>
        </w:rPr>
        <w:t xml:space="preserve">Glitch census</w:t>
      </w:r>
      <w:r>
        <w:t xml:space="preserve"> </w:t>
      </w:r>
      <w:r>
        <w:t xml:space="preserve">— XRUN / FastMixer underrun-overrun-partial</w:t>
      </w:r>
      <w:r>
        <w:t xml:space="preserve"> </w:t>
      </w:r>
      <w:r>
        <w:t xml:space="preserve">/ AudioFlinger writeError counts above tolerance MUST classify</w:t>
      </w:r>
      <w:r>
        <w:t xml:space="preserve"> </w:t>
      </w:r>
      <w:r>
        <w:t xml:space="preserve">explicitly (PASS within budget, WARN above, FAIL on hard limits per</w:t>
      </w:r>
      <w:r>
        <w:t xml:space="preserve"> </w:t>
      </w:r>
      <w:r>
        <w:t xml:space="preserve">§11.4.1 SKIP-vs-FAIL decision tree). (5)</w:t>
      </w:r>
      <w:r>
        <w:t xml:space="preserve"> </w:t>
      </w:r>
      <w:r>
        <w:rPr>
          <w:b/>
          <w:bCs/>
        </w:rPr>
        <w:t xml:space="preserve">Coexistence-artifact</w:t>
      </w:r>
      <w:r>
        <w:rPr>
          <w:b/>
          <w:bCs/>
        </w:rPr>
        <w:t xml:space="preserve"> </w:t>
      </w:r>
      <w:r>
        <w:rPr>
          <w:b/>
          <w:bCs/>
        </w:rPr>
        <w:t xml:space="preserve">census</w:t>
      </w:r>
      <w:r>
        <w:t xml:space="preserve"> </w:t>
      </w:r>
      <w:r>
        <w:t xml:space="preserve">— for tests that exercise WiFi/BT alongside audio: BT TX</w:t>
      </w:r>
      <w:r>
        <w:t xml:space="preserve"> </w:t>
      </w:r>
      <w:r>
        <w:t xml:space="preserve">queue overflow, A2DP src underflow, coex notification storms, 2.4 GHz</w:t>
      </w:r>
      <w:r>
        <w:t xml:space="preserve"> </w:t>
      </w:r>
      <w:r>
        <w:t xml:space="preserve">radio contention.</w:t>
      </w:r>
    </w:p>
    <w:p>
      <w:pPr>
        <w:pStyle w:val="BodyText"/>
      </w:pPr>
      <w:r>
        <w:rPr>
          <w:b/>
          <w:bCs/>
        </w:rPr>
        <w:t xml:space="preserve">Video quality analysis — every video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captured screen recording has non-zero</w:t>
      </w:r>
      <w:r>
        <w:t xml:space="preserve"> </w:t>
      </w:r>
      <w:r>
        <w:t xml:space="preserve">file size AND</w:t>
      </w:r>
      <w:r>
        <w:t xml:space="preserve"> </w:t>
      </w:r>
      <w:r>
        <w:rPr>
          <w:rStyle w:val="VerbatimChar"/>
        </w:rPr>
        <w:t xml:space="preserve">ffprobe -count_frames</w:t>
      </w:r>
      <w:r>
        <w:t xml:space="preserve"> </w:t>
      </w:r>
      <w:r>
        <w:t xml:space="preserve">reports decoded-frame total &gt; 0.</w:t>
      </w:r>
      <w:r>
        <w:t xml:space="preserve"> </w:t>
      </w:r>
      <w:r>
        <w:t xml:space="preserve">0-byte mp4 (Bug #24) is the canonical PASS-bluff and triggers §11.4.4</w:t>
      </w:r>
      <w:r>
        <w:t xml:space="preserve"> </w:t>
      </w:r>
      <w:r>
        <w:t xml:space="preserve">STOP. (2)</w:t>
      </w:r>
      <w:r>
        <w:t xml:space="preserve"> </w:t>
      </w:r>
      <w:r>
        <w:rPr>
          <w:b/>
          <w:bCs/>
        </w:rPr>
        <w:t xml:space="preserve">Routing target</w:t>
      </w:r>
      <w:r>
        <w:t xml:space="preserve"> </w:t>
      </w:r>
      <w:r>
        <w:t xml:space="preserve">— analyzer + action-timeline confirms</w:t>
      </w:r>
      <w:r>
        <w:t xml:space="preserve"> </w:t>
      </w:r>
      <w:r>
        <w:t xml:space="preserve">video appeared on the</w:t>
      </w:r>
      <w:r>
        <w:t xml:space="preserve"> </w:t>
      </w:r>
      <w:r>
        <w:rPr>
          <w:i/>
          <w:iCs/>
        </w:rPr>
        <w:t xml:space="preserve">intended</w:t>
      </w:r>
      <w:r>
        <w:t xml:space="preserve"> </w:t>
      </w:r>
      <w:r>
        <w:t xml:space="preserve">display (primary vs secondary HDMI;</w:t>
      </w:r>
      <w:r>
        <w:t xml:space="preserve"> </w:t>
      </w:r>
      <w:r>
        <w:t xml:space="preserve">Bug #13 pattern). (3)</w:t>
      </w:r>
      <w:r>
        <w:t xml:space="preserve"> </w:t>
      </w:r>
      <w:r>
        <w:rPr>
          <w:b/>
          <w:bCs/>
        </w:rPr>
        <w:t xml:space="preserve">Frame health</w:t>
      </w:r>
      <w:r>
        <w:t xml:space="preserve"> </w:t>
      </w:r>
      <w:r>
        <w:t xml:space="preserve">— drop count, frame-time</w:t>
      </w:r>
      <w:r>
        <w:t xml:space="preserve"> </w:t>
      </w:r>
      <w:r>
        <w:t xml:space="preserve">variance (jitter), freeze detection (SSIM &gt; 0.99 for ≥ 1 s), tearing.</w:t>
      </w:r>
      <w:r>
        <w:t xml:space="preserve"> </w:t>
      </w:r>
      <w:r>
        <w:t xml:space="preserve">(4)</w:t>
      </w:r>
      <w:r>
        <w:t xml:space="preserve"> </w:t>
      </w:r>
      <w:r>
        <w:rPr>
          <w:b/>
          <w:bCs/>
        </w:rPr>
        <w:t xml:space="preserve">Obstruction census</w:t>
      </w:r>
      <w:r>
        <w:t xml:space="preserve"> </w:t>
      </w:r>
      <w:r>
        <w:t xml:space="preserve">— Tesseract OCR scan for hostile overlays</w:t>
      </w:r>
      <w:r>
        <w:t xml:space="preserve"> </w:t>
      </w:r>
      <w:r>
        <w:t xml:space="preserve">(</w:t>
      </w:r>
      <w:r>
        <w:rPr>
          <w:rStyle w:val="VerbatimChar"/>
        </w:rPr>
        <w:t xml:space="preserve">Application not responding</w:t>
      </w:r>
      <w:r>
        <w:t xml:space="preserve">,</w:t>
      </w:r>
      <w:r>
        <w:t xml:space="preserve"> </w:t>
      </w:r>
      <w:r>
        <w:rPr>
          <w:rStyle w:val="VerbatimChar"/>
        </w:rPr>
        <w:t xml:space="preserve">Force close</w:t>
      </w:r>
      <w:r>
        <w:t xml:space="preserve">, sign-in dialog,</w:t>
      </w:r>
      <w:r>
        <w:t xml:space="preserve"> </w:t>
      </w:r>
      <w:r>
        <w:t xml:space="preserve">geo-restriction overlay, ad break, paywall,</w:t>
      </w:r>
      <w:r>
        <w:t xml:space="preserve"> </w:t>
      </w:r>
      <w:r>
        <w:rPr>
          <w:rStyle w:val="VerbatimChar"/>
        </w:rPr>
        <w:t xml:space="preserve">App is not certified</w:t>
      </w:r>
      <w:r>
        <w:t xml:space="preserve">).</w:t>
      </w:r>
      <w:r>
        <w:t xml:space="preserve"> </w:t>
      </w:r>
      <w:r>
        <w:t xml:space="preserve">(5)</w:t>
      </w:r>
      <w:r>
        <w:t xml:space="preserve"> </w:t>
      </w:r>
      <w:r>
        <w:rPr>
          <w:b/>
          <w:bCs/>
        </w:rPr>
        <w:t xml:space="preserve">Resolution + codec</w:t>
      </w:r>
      <w:r>
        <w:t xml:space="preserve"> </w:t>
      </w:r>
      <w:r>
        <w:t xml:space="preserve">— captured frame dimensions match the</w:t>
      </w:r>
      <w:r>
        <w:t xml:space="preserve"> </w:t>
      </w:r>
      <w:r>
        <w:t xml:space="preserve">test's claim; downgrade is a PASS-bluff.</w:t>
      </w:r>
    </w:p>
    <w:p>
      <w:pPr>
        <w:pStyle w:val="BodyText"/>
      </w:pPr>
      <w:r>
        <w:rPr>
          <w:b/>
          <w:bCs/>
        </w:rPr>
        <w:t xml:space="preserve">Challenges (HelixQA) are bound equally</w:t>
      </w:r>
      <w:r>
        <w:t xml:space="preserve"> </w:t>
      </w:r>
      <w:r>
        <w:t xml:space="preserve">— every Challenge that</w:t>
      </w:r>
      <w:r>
        <w:t xml:space="preserve"> </w:t>
      </w:r>
      <w:r>
        <w:t xml:space="preserve">asserts PASS MUST run all five audio + five video layers. A Challenge</w:t>
      </w:r>
      <w:r>
        <w:t xml:space="preserve"> </w:t>
      </w:r>
      <w:r>
        <w:t xml:space="preserve">that scores PASS without applicable analysis is the same class of</w:t>
      </w:r>
      <w:r>
        <w:t xml:space="preserve"> </w:t>
      </w:r>
      <w:r>
        <w:t xml:space="preserve">defect as a unit test that does.</w:t>
      </w:r>
    </w:p>
    <w:p>
      <w:pPr>
        <w:pStyle w:val="BodyText"/>
      </w:pPr>
      <w:r>
        <w:rPr>
          <w:b/>
          <w:bCs/>
        </w:rPr>
        <w:t xml:space="preserve">Tooling guarantee:</w:t>
      </w:r>
      <w:r>
        <w:t xml:space="preserve"> </w:t>
      </w:r>
      <w:r>
        <w:t xml:space="preserve">audio =</w:t>
      </w:r>
      <w:r>
        <w:t xml:space="preserve"> </w:t>
      </w:r>
      <w:r>
        <w:rPr>
          <w:rStyle w:val="VerbatimChar"/>
        </w:rPr>
        <w:t xml:space="preserve">tinycap</w:t>
      </w:r>
      <w:r>
        <w:t xml:space="preserve"> </w:t>
      </w:r>
      <w:r>
        <w:t xml:space="preserve">+</w:t>
      </w:r>
      <w:r>
        <w:t xml:space="preserve"> </w:t>
      </w:r>
      <w:r>
        <w:rPr>
          <w:rStyle w:val="VerbatimChar"/>
        </w:rPr>
        <w:t xml:space="preserve">aplay --dump-hw-params</w:t>
      </w:r>
      <w:r>
        <w:t xml:space="preserve"> </w:t>
      </w:r>
      <w:r>
        <w:t xml:space="preserve">+</w:t>
      </w:r>
      <w:r>
        <w:t xml:space="preserve"> </w:t>
      </w:r>
      <w:r>
        <w:rPr>
          <w:rStyle w:val="VerbatimChar"/>
        </w:rPr>
        <w:t xml:space="preserve">ffprobe</w:t>
      </w:r>
      <w:r>
        <w:t xml:space="preserve"> </w:t>
      </w:r>
      <w:r>
        <w:t xml:space="preserve">+</w:t>
      </w:r>
      <w:r>
        <w:t xml:space="preserve"> </w:t>
      </w:r>
      <w:r>
        <w:rPr>
          <w:rStyle w:val="VerbatimChar"/>
        </w:rPr>
        <w:t xml:space="preserve">/proc/asound</w:t>
      </w:r>
      <w:r>
        <w:t xml:space="preserve"> </w:t>
      </w:r>
      <w:r>
        <w:t xml:space="preserve">parsers (</w:t>
      </w:r>
      <w:r>
        <w:rPr>
          <w:rStyle w:val="VerbatimChar"/>
        </w:rPr>
        <w:t xml:space="preserve">lib/audio_validation.sh</w:t>
      </w:r>
      <w:r>
        <w:t xml:space="preserve"> </w:t>
      </w:r>
      <w:r>
        <w:t xml:space="preserve">per</w:t>
      </w:r>
      <w:r>
        <w:t xml:space="preserve"> </w:t>
      </w:r>
      <w:r>
        <w:t xml:space="preserve">§11.2.5). Video =</w:t>
      </w:r>
      <w:r>
        <w:t xml:space="preserve"> </w:t>
      </w:r>
      <w:r>
        <w:rPr>
          <w:rStyle w:val="VerbatimChar"/>
        </w:rPr>
        <w:t xml:space="preserve">screenrecord</w:t>
      </w:r>
      <w:r>
        <w:t xml:space="preserve"> </w:t>
      </w:r>
      <w:r>
        <w:t xml:space="preserve">+</w:t>
      </w:r>
      <w:r>
        <w:t xml:space="preserve"> </w:t>
      </w:r>
      <w:r>
        <w:rPr>
          <w:rStyle w:val="VerbatimChar"/>
        </w:rPr>
        <w:t xml:space="preserve">ffprobe -count_frames</w:t>
      </w:r>
      <w:r>
        <w:t xml:space="preserve"> </w:t>
      </w:r>
      <w:r>
        <w:t xml:space="preserve">+</w:t>
      </w:r>
      <w:r>
        <w:t xml:space="preserve"> </w:t>
      </w:r>
      <w:r>
        <w:rPr>
          <w:rStyle w:val="VerbatimChar"/>
        </w:rPr>
        <w:t xml:space="preserve">recording-analyzer</w:t>
      </w:r>
      <w:r>
        <w:t xml:space="preserve"> </w:t>
      </w:r>
      <w:r>
        <w:t xml:space="preserve">+ Tesseract OCR (</w:t>
      </w:r>
      <w:r>
        <w:rPr>
          <w:rStyle w:val="VerbatimChar"/>
        </w:rPr>
        <w:t xml:space="preserve">scripts/dual_display_record.sh</w:t>
      </w:r>
    </w:p>
    <w:p>
      <w:pPr>
        <w:pStyle w:val="Compact"/>
        <w:numPr>
          <w:ilvl w:val="0"/>
          <w:numId w:val="1004"/>
        </w:numPr>
      </w:pPr>
      <w:r>
        <w:rPr>
          <w:rStyle w:val="VerbatimChar"/>
        </w:rPr>
        <w:t xml:space="preserve">cmd/recording-analyzer/</w:t>
      </w:r>
      <w:r>
        <w:t xml:space="preserve"> </w:t>
      </w:r>
      <w:r>
        <w:t xml:space="preserve">per §11.4.2.A and §11.4.2.C). Tests</w:t>
      </w:r>
      <w:r>
        <w:t xml:space="preserve"> </w:t>
      </w:r>
      <w:r>
        <w:t xml:space="preserve">dispatched against video evidence MUST honor §11.4.4</w:t>
      </w:r>
      <w:r>
        <w:t xml:space="preserve"> </w:t>
      </w:r>
      <w:r>
        <w:t xml:space="preserve">test-interrupt-on-discovery when the analyzer reports empty input —</w:t>
      </w:r>
      <w:r>
        <w:t xml:space="preserve"> </w:t>
      </w:r>
      <w:r>
        <w:t xml:space="preserve">do not silently absorb that as a generic PASS-bluff banner.</w:t>
      </w:r>
    </w:p>
    <w:p>
      <w:pPr>
        <w:pStyle w:val="FirstParagraph"/>
      </w:pPr>
      <w:r>
        <w:t xml:space="preserve">Non-compliance is a release blocker regardless of context.</w:t>
      </w:r>
    </w:p>
    <w:bookmarkEnd w:id="15"/>
    <w:bookmarkStart w:id="16" w:name="Xdd5dc7be1cb6d0d85ab0782542d804b5285d18a"/>
    <w:p>
      <w:pPr>
        <w:pStyle w:val="Heading2"/>
      </w:pPr>
      <w:r>
        <w:t xml:space="preserve">MANDATORY §12 HOST-SESSION SAFETY — INCIDENT #2 ANCHOR (2026-04-28)</w:t>
      </w:r>
    </w:p>
    <w:p>
      <w:pPr>
        <w:pStyle w:val="FirstParagraph"/>
      </w:pPr>
      <w:r>
        <w:rPr>
          <w:b/>
          <w:bCs/>
        </w:rPr>
        <w:t xml:space="preserve">Second forensic incident:</w:t>
      </w:r>
      <w:r>
        <w:t xml:space="preserve"> </w:t>
      </w:r>
      <w:r>
        <w:t xml:space="preserve">on 2026-04-28 18:36:35 MSK the user's</w:t>
      </w:r>
      <w:r>
        <w:t xml:space="preserve"> </w:t>
      </w:r>
      <w:r>
        <w:rPr>
          <w:rStyle w:val="VerbatimChar"/>
        </w:rPr>
        <w:t xml:space="preserve">user@1000.service</w:t>
      </w:r>
      <w:r>
        <w:t xml:space="preserve"> </w:t>
      </w:r>
      <w:r>
        <w:t xml:space="preserve">was again SIGKILLed (</w:t>
      </w:r>
      <w:r>
        <w:rPr>
          <w:rStyle w:val="VerbatimChar"/>
        </w:rPr>
        <w:t xml:space="preserve">status=9/KILL</w:t>
      </w:r>
      <w:r>
        <w:t xml:space="preserve">), this time</w:t>
      </w:r>
      <w:r>
        <w:t xml:space="preserve"> </w:t>
      </w:r>
      <w:r>
        <w:t xml:space="preserve">WITHOUT a kernel OOM kill (systemd-oomd inactive,</w:t>
      </w:r>
      <w:r>
        <w:t xml:space="preserve"> </w:t>
      </w:r>
      <w:r>
        <w:rPr>
          <w:rStyle w:val="VerbatimChar"/>
        </w:rPr>
        <w:t xml:space="preserve">MemoryMax=infinity</w:t>
      </w:r>
      <w:r>
        <w:t xml:space="preserve">)</w:t>
      </w:r>
      <w:r>
        <w:t xml:space="preserve"> </w:t>
      </w:r>
      <w:r>
        <w:t xml:space="preserve">— a different vector than Incident #1. Cascade killed</w:t>
      </w:r>
      <w:r>
        <w:t xml:space="preserve"> </w:t>
      </w:r>
      <w:r>
        <w:rPr>
          <w:rStyle w:val="VerbatimChar"/>
        </w:rPr>
        <w:t xml:space="preserve">claude</w:t>
      </w:r>
      <w:r>
        <w:t xml:space="preserve">,</w:t>
      </w:r>
      <w:r>
        <w:t xml:space="preserve"> </w:t>
      </w:r>
      <w:r>
        <w:rPr>
          <w:rStyle w:val="VerbatimChar"/>
        </w:rPr>
        <w:t xml:space="preserve">tmux</w:t>
      </w:r>
      <w:r>
        <w:t xml:space="preserve">, the in-flight ATMOSphere build, and 20+ npm MCP server</w:t>
      </w:r>
      <w:r>
        <w:t xml:space="preserve"> </w:t>
      </w:r>
      <w:r>
        <w:t xml:space="preserve">processes. Likely cumulative cgroup pressure + external watchdog.</w:t>
      </w:r>
    </w:p>
    <w:p>
      <w:pPr>
        <w:pStyle w:val="BodyText"/>
      </w:pPr>
      <w:r>
        <w:rPr>
          <w:b/>
          <w:bCs/>
        </w:rPr>
        <w:t xml:space="preserve">Mandatory safeguards effective 2026-04-28</w:t>
      </w:r>
      <w:r>
        <w:t xml:space="preserve"> </w:t>
      </w:r>
      <w:r>
        <w:t xml:space="preserve">(full text in parent</w:t>
      </w:r>
      <w:r>
        <w:t xml:space="preserve"> </w:t>
      </w:r>
      <w:hyperlink r:id="rId13">
        <w:r>
          <w:rPr>
            <w:rStyle w:val="VerbatimChar"/>
          </w:rPr>
          <w:t xml:space="preserve">docs/guides/ATMOSPHERE_CONSTITUTION.md</w:t>
        </w:r>
      </w:hyperlink>
      <w:r>
        <w:t xml:space="preserve"> </w:t>
      </w:r>
      <w:r>
        <w:t xml:space="preserve">§12 Incident #2):</w:t>
      </w:r>
    </w:p>
    <w:p>
      <w:pPr>
        <w:pStyle w:val="Compact"/>
        <w:numPr>
          <w:ilvl w:val="0"/>
          <w:numId w:val="1005"/>
        </w:numPr>
      </w:pPr>
      <w:r>
        <w:rPr>
          <w:rStyle w:val="VerbatimChar"/>
        </w:rPr>
        <w:t xml:space="preserve">scripts/build.sh</w:t>
      </w:r>
      <w:r>
        <w:t xml:space="preserve"> </w:t>
      </w:r>
      <w:r>
        <w:t xml:space="preserve">MUST source</w:t>
      </w:r>
      <w:r>
        <w:t xml:space="preserve"> </w:t>
      </w:r>
      <w:r>
        <w:rPr>
          <w:rStyle w:val="VerbatimChar"/>
        </w:rPr>
        <w:t xml:space="preserve">lib/host_session_safety.sh</w:t>
      </w:r>
      <w:r>
        <w:t xml:space="preserve"> </w:t>
      </w:r>
      <w:r>
        <w:t xml:space="preserve">and</w:t>
      </w:r>
      <w:r>
        <w:t xml:space="preserve"> </w:t>
      </w:r>
      <w:r>
        <w:t xml:space="preserve">call</w:t>
      </w:r>
      <w:r>
        <w:t xml:space="preserve"> </w:t>
      </w:r>
      <w:r>
        <w:rPr>
          <w:rStyle w:val="VerbatimChar"/>
        </w:rPr>
        <w:t xml:space="preserve">host_check_safety</w:t>
      </w:r>
      <w:r>
        <w:t xml:space="preserve"> </w:t>
      </w:r>
      <w:r>
        <w:t xml:space="preserve">BEFORE any heavy step.</w:t>
      </w:r>
    </w:p>
    <w:p>
      <w:pPr>
        <w:pStyle w:val="Compact"/>
        <w:numPr>
          <w:ilvl w:val="0"/>
          <w:numId w:val="1005"/>
        </w:numPr>
      </w:pPr>
      <w:r>
        <w:rPr>
          <w:rStyle w:val="VerbatimChar"/>
        </w:rPr>
        <w:t xml:space="preserve">host_check_safety</w:t>
      </w:r>
      <w:r>
        <w:t xml:space="preserve"> </w:t>
      </w:r>
      <w:r>
        <w:t xml:space="preserve">has 7 distress detectors including conmon</w:t>
      </w:r>
      <w:r>
        <w:t xml:space="preserve"> </w:t>
      </w:r>
      <w:r>
        <w:t xml:space="preserve">cgroup-events warnings (#6) and current-boot session-kill events</w:t>
      </w:r>
      <w:r>
        <w:t xml:space="preserve"> </w:t>
      </w:r>
      <w:r>
        <w:t xml:space="preserve">(#7).</w:t>
      </w:r>
    </w:p>
    <w:p>
      <w:pPr>
        <w:pStyle w:val="Compact"/>
        <w:numPr>
          <w:ilvl w:val="0"/>
          <w:numId w:val="1005"/>
        </w:numPr>
      </w:pPr>
      <w:r>
        <w:t xml:space="preserve">Containers MUST be clean-slate destroyed + rebuilt after any</w:t>
      </w:r>
      <w:r>
        <w:t xml:space="preserve"> </w:t>
      </w:r>
      <w:r>
        <w:t xml:space="preserve">suspected §12 incident.</w:t>
      </w:r>
      <w:r>
        <w:t xml:space="preserve"> </w:t>
      </w:r>
      <w:r>
        <w:rPr>
          <w:rStyle w:val="VerbatimChar"/>
        </w:rPr>
        <w:t xml:space="preserve">mem_limit</w:t>
      </w:r>
      <w:r>
        <w:t xml:space="preserve"> </w:t>
      </w:r>
      <w:r>
        <w:t xml:space="preserve">is per-container, not</w:t>
      </w:r>
      <w:r>
        <w:t xml:space="preserve"> </w:t>
      </w:r>
      <w:r>
        <w:t xml:space="preserve">per-user-slice — operator MUST cap Σ</w:t>
      </w:r>
      <w:r>
        <w:t xml:space="preserve"> </w:t>
      </w:r>
      <w:r>
        <w:rPr>
          <w:rStyle w:val="VerbatimChar"/>
        </w:rPr>
        <w:t xml:space="preserve">mem_limit</w:t>
      </w:r>
      <w:r>
        <w:t xml:space="preserve"> </w:t>
      </w:r>
      <w:r>
        <w:t xml:space="preserve">≤ physical RAM</w:t>
      </w:r>
      <w:r>
        <w:t xml:space="preserve"> </w:t>
      </w:r>
      <w:r>
        <w:t xml:space="preserve">− user-session overhead.</w:t>
      </w:r>
    </w:p>
    <w:p>
      <w:pPr>
        <w:pStyle w:val="Compact"/>
        <w:numPr>
          <w:ilvl w:val="0"/>
          <w:numId w:val="1005"/>
        </w:numPr>
      </w:pPr>
      <w:r>
        <w:t xml:space="preserve">20+ npm-spawned MCP server processes are a known memory multiplier;</w:t>
      </w:r>
      <w:r>
        <w:t xml:space="preserve"> </w:t>
      </w:r>
      <w:r>
        <w:t xml:space="preserve">stop non-essential MCPs before heavy ATMOSphere work.</w:t>
      </w:r>
    </w:p>
    <w:p>
      <w:pPr>
        <w:pStyle w:val="Compact"/>
        <w:numPr>
          <w:ilvl w:val="0"/>
          <w:numId w:val="1005"/>
        </w:numPr>
      </w:pPr>
      <w:r>
        <w:rPr>
          <w:b/>
          <w:bCs/>
        </w:rPr>
        <w:t xml:space="preserve">Investigation: Docker/Podman as session-loss vector.</w:t>
      </w:r>
      <w:r>
        <w:t xml:space="preserve"> </w:t>
      </w:r>
      <w:r>
        <w:t xml:space="preserve">Per-container</w:t>
      </w:r>
      <w:r>
        <w:t xml:space="preserve"> </w:t>
      </w:r>
      <w:r>
        <w:t xml:space="preserve">cgroups don't prevent cumulative user-slice pressure; conmon</w:t>
      </w:r>
      <w:r>
        <w:t xml:space="preserve"> </w:t>
      </w:r>
      <w:r>
        <w:rPr>
          <w:rStyle w:val="VerbatimChar"/>
        </w:rPr>
        <w:t xml:space="preserve">Failed to open cgroups file: /sys/fs/cgroup/memory.events</w:t>
      </w:r>
      <w:r>
        <w:t xml:space="preserve"> </w:t>
      </w:r>
      <w:r>
        <w:t xml:space="preserve">warnings preceded the 18:36:35 SIGKILL by 6 min — likely correlated.</w:t>
      </w:r>
    </w:p>
    <w:p>
      <w:pPr>
        <w:pStyle w:val="FirstParagraph"/>
      </w:pPr>
      <w:r>
        <w:t xml:space="preserve">This directive applies to every owned ATMOSphere repo and every</w:t>
      </w:r>
      <w:r>
        <w:t xml:space="preserve"> </w:t>
      </w:r>
      <w:r>
        <w:t xml:space="preserve">HelixQA dependency. Non-compliance is a Constitution §12 violation.</w:t>
      </w:r>
    </w:p>
    <w:bookmarkEnd w:id="16"/>
    <w:bookmarkStart w:id="18" w:name="Xab8fb03d6ec599199118ff495ad0af0dfee225b"/>
    <w:p>
      <w:pPr>
        <w:pStyle w:val="Heading2"/>
      </w:pPr>
      <w:r>
        <w:t xml:space="preserve">MANDATORY §12.6 MEMORY-BUDGET CEILING — 60% MAXIMUM (User mandate, 2026-04-30)</w:t>
      </w:r>
    </w:p>
    <w:p>
      <w:pPr>
        <w:pStyle w:val="FirstParagraph"/>
      </w:pPr>
      <w:r>
        <w:rPr>
          <w:b/>
          <w:bCs/>
        </w:rPr>
        <w:t xml:space="preserve">Forensic anchor — direct user mandate (verbatim):</w:t>
      </w:r>
    </w:p>
    <w:p>
      <w:pPr>
        <w:pStyle w:val="BlockText"/>
      </w:pPr>
      <w:r>
        <w:t xml:space="preserve">"We had to restart this session 3rd time in a row! The system of</w:t>
      </w:r>
      <w:r>
        <w:t xml:space="preserve"> </w:t>
      </w:r>
      <w:r>
        <w:t xml:space="preserve">the host stays with no RAM memory for some reason! First make sure</w:t>
      </w:r>
      <w:r>
        <w:t xml:space="preserve"> </w:t>
      </w:r>
      <w:r>
        <w:t xml:space="preserve">that whatever we do through our procedures related to this project</w:t>
      </w:r>
      <w:r>
        <w:t xml:space="preserve"> </w:t>
      </w:r>
      <w:r>
        <w:t xml:space="preserve">MUST NOT use more than 60% of total system memory! All processes</w:t>
      </w:r>
      <w:r>
        <w:t xml:space="preserve"> </w:t>
      </w:r>
      <w:r>
        <w:t xml:space="preserve">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w:t>
      </w:r>
      <w:r>
        <w:t xml:space="preserve">(</w:t>
      </w:r>
      <w:r>
        <w:rPr>
          <w:rStyle w:val="VerbatimChar"/>
        </w:rPr>
        <w:t xml:space="preserve">HOST_SAFETY_MAX_MEM_PCT</w:t>
      </w:r>
      <w:r>
        <w:t xml:space="preserve">). The remaining</w:t>
      </w:r>
      <w:r>
        <w:t xml:space="preserve"> </w:t>
      </w:r>
      <w:r>
        <w:t xml:space="preserve">40% is reserved for the operator's other workloads so the host can</w:t>
      </w:r>
      <w:r>
        <w:t xml:space="preserve"> </w:t>
      </w:r>
      <w:r>
        <w:t xml:space="preserve">keep serving them while project work proceeds.</w:t>
      </w:r>
    </w:p>
    <w:p>
      <w:pPr>
        <w:pStyle w:val="BodyText"/>
      </w:pPr>
      <w:r>
        <w:rPr>
          <w:b/>
          <w:bCs/>
        </w:rPr>
        <w:t xml:space="preserve">Three consecutive session-loss SIGKILLs on 2026-04-30</w:t>
      </w:r>
      <w:r>
        <w:t xml:space="preserve"> </w:t>
      </w:r>
      <w:r>
        <w:t xml:space="preserve">during</w:t>
      </w:r>
      <w:r>
        <w:t xml:space="preserve"> </w:t>
      </w:r>
      <w:r>
        <w:t xml:space="preserve">1.1.5-dev — every one happened while</w:t>
      </w:r>
      <w:r>
        <w:t xml:space="preserve"> </w:t>
      </w:r>
      <w:r>
        <w:rPr>
          <w:rStyle w:val="VerbatimChar"/>
        </w:rPr>
        <w:t xml:space="preserve">scripts/build.sh</w:t>
      </w:r>
      <w:r>
        <w:t xml:space="preserve"> </w:t>
      </w:r>
      <w:r>
        <w:t xml:space="preserve">was running</w:t>
      </w:r>
      <w:r>
        <w:t xml:space="preserve"> </w:t>
      </w:r>
      <w:r>
        <w:rPr>
          <w:rStyle w:val="VerbatimChar"/>
        </w:rPr>
        <w:t xml:space="preserve">m -j5</w:t>
      </w:r>
      <w:r>
        <w:t xml:space="preserve"> </w:t>
      </w:r>
      <w:r>
        <w:t xml:space="preserve">AOSP. Each Soong/Ninja job peaks at ~5–8 GiB RSS;</w:t>
      </w:r>
      <w:r>
        <w:t xml:space="preserve"> </w:t>
      </w:r>
      <w:r>
        <w:t xml:space="preserve">collective RSS overran the 60% envelope and the kernel OOM-killer</w:t>
      </w:r>
      <w:r>
        <w:t xml:space="preserve"> </w:t>
      </w:r>
      <w:r>
        <w:t xml:space="preserve">escalated, taking down</w:t>
      </w:r>
      <w:r>
        <w:t xml:space="preserve"> </w:t>
      </w:r>
      <w:r>
        <w:rPr>
          <w:rStyle w:val="VerbatimChar"/>
        </w:rPr>
        <w:t xml:space="preserve">user@1000.service</w:t>
      </w:r>
      <w:r>
        <w:t xml:space="preserve">.</w:t>
      </w:r>
      <w:r>
        <w:t xml:space="preserve"> </w:t>
      </w:r>
      <w:r>
        <w:rPr>
          <w:b/>
          <w:bCs/>
        </w:rPr>
        <w:t xml:space="preserve">§12.1's pre-flight</w:t>
      </w:r>
      <w:r>
        <w:rPr>
          <w:b/>
          <w:bCs/>
        </w:rPr>
        <w:t xml:space="preserve"> </w:t>
      </w:r>
      <w:r>
        <w:rPr>
          <w:b/>
          <w:bCs/>
        </w:rPr>
        <w:t xml:space="preserve">check (refusing to start if host already distressed) was not enough</w:t>
      </w:r>
      <w:r>
        <w:t xml:space="preserve"> </w:t>
      </w:r>
      <w:r>
        <w:t xml:space="preserve">— the missing piece was an active CONSTRAINT on heavy work itself.</w:t>
      </w:r>
    </w:p>
    <w:p>
      <w:pPr>
        <w:pStyle w:val="BodyText"/>
      </w:pPr>
      <w:r>
        <w:rPr>
          <w:b/>
          <w:bCs/>
        </w:rPr>
        <w:t xml:space="preserve">Mandatory protections (rock-solid):</w:t>
      </w:r>
    </w:p>
    <w:p>
      <w:pPr>
        <w:pStyle w:val="Compact"/>
        <w:numPr>
          <w:ilvl w:val="0"/>
          <w:numId w:val="1006"/>
        </w:numPr>
      </w:pPr>
      <w:r>
        <w:rPr>
          <w:rStyle w:val="VerbatimChar"/>
        </w:rPr>
        <w:t xml:space="preserve">HOST_SAFETY_MAX_MEM_PCT</w:t>
      </w:r>
      <w:r>
        <w:t xml:space="preserve"> </w:t>
      </w:r>
      <w:r>
        <w:t xml:space="preserve">defaults to 60 in</w:t>
      </w:r>
      <w:r>
        <w:t xml:space="preserve"> </w:t>
      </w:r>
      <w:r>
        <w:rPr>
          <w:rStyle w:val="VerbatimChar"/>
        </w:rPr>
        <w:t xml:space="preserve">scripts/lib/host_session_safety.sh</w:t>
      </w:r>
      <w:r>
        <w:t xml:space="preserve">.</w:t>
      </w:r>
    </w:p>
    <w:p>
      <w:pPr>
        <w:pStyle w:val="Compact"/>
        <w:numPr>
          <w:ilvl w:val="0"/>
          <w:numId w:val="1006"/>
        </w:numPr>
      </w:pPr>
      <w:r>
        <w:rPr>
          <w:rStyle w:val="VerbatimChar"/>
        </w:rPr>
        <w:t xml:space="preserve">HOST_SAFETY_BUDGET_GB</w:t>
      </w:r>
      <w:r>
        <w:t xml:space="preserve"> </w:t>
      </w:r>
      <w:r>
        <w:t xml:space="preserve">is computed at source-time from</w:t>
      </w:r>
      <w:r>
        <w:t xml:space="preserve"> </w:t>
      </w:r>
      <w:r>
        <w:rPr>
          <w:rStyle w:val="VerbatimChar"/>
        </w:rPr>
        <w:t xml:space="preserve">MemTotal × MAX_PCT/100</w:t>
      </w:r>
      <w:r>
        <w:t xml:space="preserve">.</w:t>
      </w:r>
    </w:p>
    <w:p>
      <w:pPr>
        <w:pStyle w:val="Compact"/>
        <w:numPr>
          <w:ilvl w:val="0"/>
          <w:numId w:val="1006"/>
        </w:numPr>
      </w:pPr>
      <w:r>
        <w:rPr>
          <w:rStyle w:val="VerbatimChar"/>
        </w:rPr>
        <w:t xml:space="preserve">bounded_run</w:t>
      </w:r>
      <w:r>
        <w:t xml:space="preserve"> </w:t>
      </w:r>
      <w:r>
        <w:t xml:space="preserve">clamps</w:t>
      </w:r>
      <w:r>
        <w:t xml:space="preserve"> </w:t>
      </w:r>
      <w:r>
        <w:rPr>
          <w:rStyle w:val="VerbatimChar"/>
        </w:rPr>
        <w:t xml:space="preserve">MemoryMax</w:t>
      </w:r>
      <w:r>
        <w:t xml:space="preserve"> </w:t>
      </w:r>
      <w:r>
        <w:t xml:space="preserve">down to the budget if the</w:t>
      </w:r>
      <w:r>
        <w:t xml:space="preserve"> </w:t>
      </w:r>
      <w:r>
        <w:t xml:space="preserve">caller asks for more (cgroup-level enforcement via</w:t>
      </w:r>
      <w:r>
        <w:t xml:space="preserve"> </w:t>
      </w:r>
      <w:r>
        <w:rPr>
          <w:rStyle w:val="VerbatimChar"/>
        </w:rPr>
        <w:t xml:space="preserve">systemd-run --user --scope -p MemoryMax=…</w:t>
      </w:r>
      <w:r>
        <w:t xml:space="preserve">).</w:t>
      </w:r>
    </w:p>
    <w:p>
      <w:pPr>
        <w:pStyle w:val="Compact"/>
        <w:numPr>
          <w:ilvl w:val="0"/>
          <w:numId w:val="1006"/>
        </w:numPr>
      </w:pPr>
      <w:r>
        <w:rPr>
          <w:rStyle w:val="VerbatimChar"/>
        </w:rPr>
        <w:t xml:space="preserve">host_safe_parallel_jobs</w:t>
      </w:r>
      <w:r>
        <w:t xml:space="preserve"> </w:t>
      </w:r>
      <w:r>
        <w:t xml:space="preserve">and</w:t>
      </w:r>
      <w:r>
        <w:t xml:space="preserve"> </w:t>
      </w:r>
      <w:r>
        <w:rPr>
          <w:rStyle w:val="VerbatimChar"/>
        </w:rPr>
        <w:t xml:space="preserve">host_safe_build_jobs</w:t>
      </w:r>
      <w:r>
        <w:t xml:space="preserve"> </w:t>
      </w:r>
      <w:r>
        <w:t xml:space="preserve">return</w:t>
      </w:r>
      <w:r>
        <w:t xml:space="preserve"> </w:t>
      </w:r>
      <w:r>
        <w:t xml:space="preserve">the safe</w:t>
      </w:r>
      <w:r>
        <w:t xml:space="preserve"> </w:t>
      </w:r>
      <w:r>
        <w:rPr>
          <w:rStyle w:val="VerbatimChar"/>
        </w:rPr>
        <w:t xml:space="preserve">-j</w:t>
      </w:r>
      <w:r>
        <w:t xml:space="preserve"> </w:t>
      </w:r>
      <w:r>
        <w:t xml:space="preserve">count given an estimated per-job RSS, capped at</w:t>
      </w:r>
      <w:r>
        <w:t xml:space="preserve"> </w:t>
      </w:r>
      <w:r>
        <w:rPr>
          <w:rStyle w:val="VerbatimChar"/>
        </w:rPr>
        <w:t xml:space="preserve">nproc</w:t>
      </w:r>
      <w:r>
        <w:t xml:space="preserve">.</w:t>
      </w:r>
    </w:p>
    <w:p>
      <w:pPr>
        <w:pStyle w:val="Compact"/>
        <w:numPr>
          <w:ilvl w:val="0"/>
          <w:numId w:val="1006"/>
        </w:numPr>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If the</w:t>
      </w:r>
      <w:r>
        <w:t xml:space="preserve"> </w:t>
      </w:r>
      <w:r>
        <w:t xml:space="preserve">build's collective RSS exceeds the budget, only the scope is</w:t>
      </w:r>
      <w:r>
        <w:t xml:space="preserve"> </w:t>
      </w:r>
      <w:r>
        <w:t xml:space="preserve">OOM-killed;</w:t>
      </w:r>
      <w:r>
        <w:t xml:space="preserve"> </w:t>
      </w:r>
      <w:r>
        <w:rPr>
          <w:rStyle w:val="VerbatimChar"/>
        </w:rPr>
        <w:t xml:space="preserve">user@&lt;uid&gt;.service</w:t>
      </w:r>
      <w:r>
        <w:t xml:space="preserve"> </w:t>
      </w:r>
      <w:r>
        <w:t xml:space="preserve">stays alive.</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CM-MEMBUDGET-METATEST</w:t>
      </w:r>
      <w:r>
        <w:t xml:space="preserve"> </w:t>
      </w:r>
      <w:r>
        <w:t xml:space="preserve">locks all 7 invariants and fires every</w:t>
      </w:r>
      <w:r>
        <w:t xml:space="preserve"> </w:t>
      </w:r>
      <w:r>
        <w:t xml:space="preserve">pre-build run.</w:t>
      </w:r>
    </w:p>
    <w:p>
      <w:pPr>
        <w:pStyle w:val="BodyText"/>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 Operators who</w:t>
      </w:r>
      <w:r>
        <w:t xml:space="preserve"> </w:t>
      </w:r>
      <w:r>
        <w:t xml:space="preserve">need more headroom should reduce parallelism, close other</w:t>
      </w:r>
      <w:r>
        <w:t xml:space="preserve"> </w:t>
      </w:r>
      <w:r>
        <w:t xml:space="preserve">workloads, or add RAM — NOT raise the percentage.</w:t>
      </w:r>
    </w:p>
    <w:p>
      <w:pPr>
        <w:pStyle w:val="BodyText"/>
      </w:pPr>
      <w:r>
        <w:rPr>
          <w:b/>
          <w:bCs/>
        </w:rPr>
        <w:t xml:space="preserve">Canonical authority:</w:t>
      </w:r>
      <w:r>
        <w:t xml:space="preserve"> </w:t>
      </w:r>
      <w:r>
        <w:t xml:space="preserve">parent</w:t>
      </w:r>
      <w:r>
        <w:t xml:space="preserve"> </w:t>
      </w:r>
      <w:hyperlink r:id="rId17">
        <w:r>
          <w:rPr>
            <w:rStyle w:val="VerbatimChar"/>
          </w:rPr>
          <w:t xml:space="preserve">docs/guides/ATMOSPHERE_CONSTITUTION.md</w:t>
        </w:r>
      </w:hyperlink>
      <w:r>
        <w:t xml:space="preserve"> </w:t>
      </w:r>
      <w:r>
        <w:t xml:space="preserve">§12.6.</w:t>
      </w:r>
    </w:p>
    <w:p>
      <w:pPr>
        <w:pStyle w:val="BodyText"/>
      </w:pPr>
      <w:r>
        <w:t xml:space="preserve">Non-compliance is a release blocker regardless of context.</w:t>
      </w:r>
    </w:p>
    <w:bookmarkEnd w:id="18"/>
    <w:bookmarkStart w:id="24" w:name="X8cd2d11d97cd3141f07514225b2cc2fd66cc589"/>
    <w:p>
      <w:pPr>
        <w:pStyle w:val="Heading2"/>
      </w:pPr>
      <w:r>
        <w:t xml:space="preserve">MANDATORY §12.10 CONTINUATION DOCUMENT MAINTENANCE (User mandate, 2026-05-07)</w:t>
      </w:r>
    </w:p>
    <w:p>
      <w:pPr>
        <w:pStyle w:val="FirstParagraph"/>
      </w:pPr>
      <w:r>
        <w:rPr>
          <w:b/>
          <w:bCs/>
        </w:rPr>
        <w:t xml:space="preserve">Forensic anchor — direct user mandate (verbatim):</w:t>
      </w:r>
    </w:p>
    <w:p>
      <w:pPr>
        <w:pStyle w:val="BlockText"/>
      </w:pPr>
      <w:r>
        <w:t xml:space="preserve">"during any work we perfrom, during Phases implementation,</w:t>
      </w:r>
      <w:r>
        <w:t xml:space="preserve"> </w:t>
      </w:r>
      <w:r>
        <w:t xml:space="preserve">debugging and fixing, during ANY effort we have the Continuation</w:t>
      </w:r>
      <w:r>
        <w:t xml:space="preserve"> </w:t>
      </w:r>
      <w:r>
        <w:t xml:space="preserve">document MUST BE maintained and it MUST NOT BE out of sync with</w:t>
      </w:r>
      <w:r>
        <w:t xml:space="preserve"> </w:t>
      </w:r>
      <w:r>
        <w:t xml:space="preserve">current work we are doing! If for any reson we stop our work, we</w:t>
      </w:r>
      <w:r>
        <w:t xml:space="preserve"> </w:t>
      </w:r>
      <w:r>
        <w:t xml:space="preserve">MUST BE able to continue any time, with current work, exactly</w:t>
      </w:r>
      <w:r>
        <w:t xml:space="preserve"> </w:t>
      </w:r>
      <w:r>
        <w:t xml:space="preserve">where we have left of and from any CLI agent or any LLM model we</w:t>
      </w:r>
      <w:r>
        <w:t xml:space="preserve"> </w:t>
      </w:r>
      <w:r>
        <w:t xml:space="preserve">chose! Nothing can be broken or faulty in maintained Continuation</w:t>
      </w:r>
      <w:r>
        <w:t xml:space="preserve"> </w:t>
      </w:r>
      <w:r>
        <w:t xml:space="preserve">document!"</w:t>
      </w:r>
    </w:p>
    <w:p>
      <w:pPr>
        <w:pStyle w:val="FirstParagraph"/>
      </w:pPr>
      <w:r>
        <w:rPr>
          <w:b/>
          <w:bCs/>
        </w:rPr>
        <w:t xml:space="preserve">The mandate.</w:t>
      </w:r>
      <w:r>
        <w:t xml:space="preserve"> </w:t>
      </w:r>
      <w:r>
        <w:t xml:space="preserve">A single, canonical, machine-readable handoff</w:t>
      </w:r>
      <w:r>
        <w:t xml:space="preserve"> </w:t>
      </w:r>
      <w:r>
        <w:t xml:space="preserve">document —</w:t>
      </w:r>
      <w:r>
        <w:t xml:space="preserve"> </w:t>
      </w:r>
      <w:r>
        <w:rPr>
          <w:rStyle w:val="VerbatimChar"/>
        </w:rPr>
        <w:t xml:space="preserve">docs/CONTINUATION.md</w:t>
      </w:r>
      <w:r>
        <w:t xml:space="preserve"> </w:t>
      </w:r>
      <w:r>
        <w:t xml:space="preserve">at the parent repo root — must</w:t>
      </w:r>
      <w:r>
        <w:t xml:space="preserve"> </w:t>
      </w:r>
      <w:r>
        <w:t xml:space="preserve">always reflect the live state of the project. Any agent (human,</w:t>
      </w:r>
      <w:r>
        <w:t xml:space="preserve"> </w:t>
      </w:r>
      <w:r>
        <w:t xml:space="preserve">Claude Code, Cursor, Aider, Codex, Gemini CLI, any future LLM) must</w:t>
      </w:r>
      <w:r>
        <w:t xml:space="preserve"> </w:t>
      </w:r>
      <w:r>
        <w:t xml:space="preserve">be able to resume work</w:t>
      </w:r>
      <w:r>
        <w:t xml:space="preserve"> </w:t>
      </w:r>
      <w:r>
        <w:rPr>
          <w:b/>
          <w:bCs/>
        </w:rPr>
        <w:t xml:space="preserve">exactly where the previous session left off</w:t>
      </w:r>
      <w:r>
        <w:t xml:space="preserve"> </w:t>
      </w:r>
      <w:r>
        <w:t xml:space="preserve">by reading this single file.</w:t>
      </w:r>
    </w:p>
    <w:p>
      <w:pPr>
        <w:pStyle w:val="BodyText"/>
      </w:pPr>
      <w:r>
        <w:rPr>
          <w:b/>
          <w:bCs/>
        </w:rPr>
        <w:t xml:space="preserve">Mandatory protections (no escape hatch):</w:t>
      </w:r>
    </w:p>
    <w:p>
      <w:pPr>
        <w:pStyle w:val="Compact"/>
        <w:numPr>
          <w:ilvl w:val="0"/>
          <w:numId w:val="1007"/>
        </w:numPr>
      </w:pPr>
      <w:r>
        <w:rPr>
          <w:rStyle w:val="VerbatimChar"/>
          <w:b/>
          <w:bCs/>
        </w:rPr>
        <w:t xml:space="preserve">docs/CONTINUATION.md</w:t>
      </w:r>
      <w:r>
        <w:rPr>
          <w:b/>
          <w:bCs/>
        </w:rPr>
        <w:t xml:space="preserve"> </w:t>
      </w:r>
      <w:r>
        <w:rPr>
          <w:b/>
          <w:bCs/>
        </w:rPr>
        <w:t xml:space="preserve">MUST exist</w:t>
      </w:r>
      <w:r>
        <w:t xml:space="preserve"> </w:t>
      </w:r>
      <w:r>
        <w:t xml:space="preserve">at the parent repo root.</w:t>
      </w:r>
    </w:p>
    <w:p>
      <w:pPr>
        <w:pStyle w:val="Compact"/>
        <w:numPr>
          <w:ilvl w:val="0"/>
          <w:numId w:val="1007"/>
        </w:numPr>
      </w:pPr>
      <w:r>
        <w:rPr>
          <w:b/>
          <w:bCs/>
        </w:rPr>
        <w:t xml:space="preserve">Every non-trivial state change</w:t>
      </w:r>
      <w:r>
        <w:t xml:space="preserve"> </w:t>
      </w:r>
      <w:r>
        <w:t xml:space="preserve">— work item started / completed</w:t>
      </w:r>
      <w:r>
        <w:t xml:space="preserve"> </w:t>
      </w:r>
      <w:r>
        <w:t xml:space="preserve">/ blocked, new bug discovered, phase transition, build state</w:t>
      </w:r>
      <w:r>
        <w:t xml:space="preserve"> </w:t>
      </w:r>
      <w:r>
        <w:t xml:space="preserve">change, fix applied, gate added, mutation paired — MUST update</w:t>
      </w:r>
      <w:r>
        <w:t xml:space="preserve"> </w:t>
      </w:r>
      <w:r>
        <w:t xml:space="preserve">this document</w:t>
      </w:r>
      <w:r>
        <w:t xml:space="preserve"> </w:t>
      </w:r>
      <w:r>
        <w:rPr>
          <w:b/>
          <w:bCs/>
        </w:rPr>
        <w:t xml:space="preserve">in the same commit</w:t>
      </w:r>
      <w:r>
        <w:t xml:space="preserve"> </w:t>
      </w:r>
      <w:r>
        <w:t xml:space="preserve">as the work itself. Commits</w:t>
      </w:r>
      <w:r>
        <w:t xml:space="preserve"> </w:t>
      </w:r>
      <w:r>
        <w:t xml:space="preserve">that change source/tests/docs but leave CONTINUATION.md stale are</w:t>
      </w:r>
      <w:r>
        <w:t xml:space="preserve"> </w:t>
      </w:r>
      <w:r>
        <w:t xml:space="preserve">non-compliant.</w:t>
      </w:r>
    </w:p>
    <w:p>
      <w:pPr>
        <w:pStyle w:val="Compact"/>
        <w:numPr>
          <w:ilvl w:val="0"/>
          <w:numId w:val="1007"/>
        </w:numPr>
      </w:pPr>
      <w:r>
        <w:rPr>
          <w:b/>
          <w:bCs/>
        </w:rPr>
        <w:t xml:space="preserve">Top-of-file</w:t>
      </w:r>
      <w:r>
        <w:rPr>
          <w:b/>
          <w:bCs/>
        </w:rPr>
        <w:t xml:space="preserve"> </w:t>
      </w:r>
      <w:r>
        <w:rPr>
          <w:rStyle w:val="VerbatimChar"/>
          <w:b/>
          <w:bCs/>
        </w:rPr>
        <w:t xml:space="preserve">Last updated:</w:t>
      </w:r>
      <w:r>
        <w:t xml:space="preserve"> </w:t>
      </w:r>
      <w:r>
        <w:t xml:space="preserve">ISO timestamp updated on every edit.</w:t>
      </w:r>
    </w:p>
    <w:p>
      <w:pPr>
        <w:pStyle w:val="Compact"/>
        <w:numPr>
          <w:ilvl w:val="0"/>
          <w:numId w:val="1007"/>
        </w:numPr>
      </w:pPr>
      <w:r>
        <w:rPr>
          <w:b/>
          <w:bCs/>
        </w:rPr>
        <w:t xml:space="preserve">Section §3 "Active work"</w:t>
      </w:r>
      <w:r>
        <w:t xml:space="preserve"> </w:t>
      </w:r>
      <w:r>
        <w:t xml:space="preserve">must list every IN PROGRESS / BLOCKED</w:t>
      </w:r>
      <w:r>
        <w:t xml:space="preserve"> </w:t>
      </w:r>
      <w:r>
        <w:t xml:space="preserve">item with concrete commands, file paths, monitor IDs, and</w:t>
      </w:r>
      <w:r>
        <w:t xml:space="preserve"> </w:t>
      </w:r>
      <w:r>
        <w:t xml:space="preserve">percentages where relevant — enough that any agent can resume</w:t>
      </w:r>
      <w:r>
        <w:t xml:space="preserve"> </w:t>
      </w:r>
      <w:r>
        <w:t xml:space="preserve">without conversation context.</w:t>
      </w:r>
    </w:p>
    <w:p>
      <w:pPr>
        <w:pStyle w:val="Compact"/>
        <w:numPr>
          <w:ilvl w:val="0"/>
          <w:numId w:val="1007"/>
        </w:numPr>
      </w:pPr>
      <w:r>
        <w:rPr>
          <w:b/>
          <w:bCs/>
        </w:rPr>
        <w:t xml:space="preserve">Section §0 "How to use this document"</w:t>
      </w:r>
      <w:r>
        <w:t xml:space="preserve"> </w:t>
      </w:r>
      <w:r>
        <w:t xml:space="preserve">must contain the</w:t>
      </w:r>
      <w:r>
        <w:t xml:space="preserve"> </w:t>
      </w:r>
      <w:r>
        <w:t xml:space="preserve">verbatim resumption prompt — a single block any operator can</w:t>
      </w:r>
      <w:r>
        <w:t xml:space="preserve"> </w:t>
      </w:r>
      <w:r>
        <w:t xml:space="preserve">paste into any CLI agent.</w:t>
      </w:r>
    </w:p>
    <w:p>
      <w:pPr>
        <w:pStyle w:val="Compact"/>
        <w:numPr>
          <w:ilvl w:val="0"/>
          <w:numId w:val="1007"/>
        </w:numPr>
      </w:pPr>
      <w:r>
        <w:rPr>
          <w:b/>
          <w:bCs/>
        </w:rPr>
        <w:t xml:space="preserve">Document MUST be self-contained</w:t>
      </w:r>
      <w:r>
        <w:t xml:space="preserve"> </w:t>
      </w:r>
      <w:r>
        <w:t xml:space="preserve">— no hyperlinks to ephemeral</w:t>
      </w:r>
      <w:r>
        <w:t xml:space="preserve"> </w:t>
      </w:r>
      <w:r>
        <w:t xml:space="preserve">external systems as the only source of truth.</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CM-CONTINUATION-DOC-INSYNC</w:t>
      </w:r>
      <w:r>
        <w:t xml:space="preserve"> </w:t>
      </w:r>
      <w:r>
        <w:t xml:space="preserve">locks 7 invariants (file exists, has</w:t>
      </w:r>
      <w:r>
        <w:t xml:space="preserve"> </w:t>
      </w:r>
      <w:r>
        <w:t xml:space="preserve">Last-updated timestamp, timestamp recent enough, has §0 / §3 / §8</w:t>
      </w:r>
      <w:r>
        <w:t xml:space="preserve"> </w:t>
      </w:r>
      <w:r>
        <w:t xml:space="preserve">sections, line count ≥ 100). Pre-build gate</w:t>
      </w:r>
      <w:r>
        <w:t xml:space="preserve"> </w:t>
      </w:r>
      <w:r>
        <w:rPr>
          <w:rStyle w:val="VerbatimChar"/>
        </w:rPr>
        <w:t xml:space="preserve">CM-CONTINUATION-DOC-PROPAGATION</w:t>
      </w:r>
      <w:r>
        <w:t xml:space="preserve"> </w:t>
      </w:r>
      <w:r>
        <w:t xml:space="preserve">verifies §12.10 text is present</w:t>
      </w:r>
      <w:r>
        <w:t xml:space="preserve"> </w:t>
      </w:r>
      <w:r>
        <w:t xml:space="preserve">across parent CLAUDE.md / AGENTS.md and all 10 owned submodules'</w:t>
      </w:r>
      <w:r>
        <w:t xml:space="preserve"> </w:t>
      </w:r>
      <w:r>
        <w:t xml:space="preserve">CLAUDE.md / AGENTS.md.</w:t>
      </w:r>
    </w:p>
    <w:p>
      <w:pPr>
        <w:pStyle w:val="BodyText"/>
      </w:pPr>
      <w:r>
        <w:rPr>
          <w:b/>
          <w:bCs/>
        </w:rPr>
        <w:t xml:space="preserve">Commit-time enforcement.</w:t>
      </w:r>
      <w:r>
        <w:t xml:space="preserve"> </w:t>
      </w:r>
      <w:r>
        <w:rPr>
          <w:rStyle w:val="VerbatimChar"/>
        </w:rPr>
        <w:t xml:space="preserve">scripts/commit_all.sh</w:t>
      </w:r>
      <w:r>
        <w:t xml:space="preserve"> </w:t>
      </w:r>
      <w:r>
        <w:t xml:space="preserve">refuses to</w:t>
      </w:r>
      <w:r>
        <w:t xml:space="preserve"> </w:t>
      </w:r>
      <w:r>
        <w:t xml:space="preserve">commit if the staged change-set touches source / tests / gates but</w:t>
      </w:r>
      <w:r>
        <w:t xml:space="preserve"> </w:t>
      </w:r>
      <w:r>
        <w:t xml:space="preserve">leaves</w:t>
      </w:r>
      <w:r>
        <w:t xml:space="preserve"> </w:t>
      </w:r>
      <w:r>
        <w:rPr>
          <w:rStyle w:val="VerbatimChar"/>
        </w:rPr>
        <w:t xml:space="preserve">docs/CONTINUATION.md</w:t>
      </w:r>
      <w:r>
        <w:t xml:space="preserve"> </w:t>
      </w:r>
      <w:r>
        <w:t xml:space="preserve">untouched, with explicit override flag</w:t>
      </w:r>
      <w:r>
        <w:t xml:space="preserve"> </w:t>
      </w:r>
      <w:r>
        <w:rPr>
          <w:rStyle w:val="VerbatimChar"/>
        </w:rPr>
        <w:t xml:space="preserve">--continuation-no-update-needed</w:t>
      </w:r>
      <w:r>
        <w:t xml:space="preserve"> </w:t>
      </w:r>
      <w:r>
        <w:t xml:space="preserve">(rationale captured in commit</w:t>
      </w:r>
      <w:r>
        <w:t xml:space="preserve"> </w:t>
      </w:r>
      <w:r>
        <w:t xml:space="preserve">message).</w:t>
      </w:r>
    </w:p>
    <w:p>
      <w:pPr>
        <w:pStyle w:val="BodyText"/>
      </w:pPr>
      <w:r>
        <w:rPr>
          <w:b/>
          <w:bCs/>
        </w:rPr>
        <w:t xml:space="preserve">Paired mutation.</w:t>
      </w:r>
      <w:r>
        <w:t xml:space="preserve"> </w:t>
      </w:r>
      <w:r>
        <w:rPr>
          <w:rStyle w:val="VerbatimChar"/>
        </w:rPr>
        <w:t xml:space="preserve">meta_test_false_positive_proof.sh</w:t>
      </w:r>
      <w:r>
        <w:t xml:space="preserve"> </w:t>
      </w:r>
      <w:r>
        <w:rPr>
          <w:rStyle w:val="VerbatimChar"/>
        </w:rPr>
        <w:t xml:space="preserve">CM-CONTINUATION-DOC-INSYNC mutation</w:t>
      </w:r>
      <w:r>
        <w:t xml:space="preserve"> </w:t>
      </w:r>
      <w:r>
        <w:t xml:space="preserve">deletes the</w:t>
      </w:r>
      <w:r>
        <w:t xml:space="preserve"> </w:t>
      </w:r>
      <w:r>
        <w:rPr>
          <w:rStyle w:val="VerbatimChar"/>
        </w:rPr>
        <w:t xml:space="preserve">Last updated:</w:t>
      </w:r>
      <w:r>
        <w:t xml:space="preserve"> </w:t>
      </w:r>
      <w:r>
        <w:t xml:space="preserve">line and asserts the gate FAILs.</w:t>
      </w:r>
    </w:p>
    <w:p>
      <w:pPr>
        <w:pStyle w:val="BodyText"/>
      </w:pPr>
      <w:r>
        <w:rPr>
          <w:b/>
          <w:bCs/>
        </w:rPr>
        <w:t xml:space="preserve">No escape hatch.</w:t>
      </w:r>
      <w:r>
        <w:t xml:space="preserve"> </w:t>
      </w:r>
      <w:r>
        <w:t xml:space="preserve">§12.10 has NO operator-facing override flag for</w:t>
      </w:r>
      <w:r>
        <w:t xml:space="preserve"> </w:t>
      </w:r>
      <w:r>
        <w:t xml:space="preserve">the existence requirement. The discipline exists for the operator's</w:t>
      </w:r>
      <w:r>
        <w:t xml:space="preserve"> </w:t>
      </w:r>
      <w:r>
        <w:t xml:space="preserve">own protection — the moment the document drifts from reality is the</w:t>
      </w:r>
      <w:r>
        <w:t xml:space="preserve"> </w:t>
      </w:r>
      <w:r>
        <w:t xml:space="preserve">moment session-loss becomes catastrophic.</w:t>
      </w:r>
    </w:p>
    <w:p>
      <w:pPr>
        <w:pStyle w:val="BodyText"/>
      </w:pPr>
      <w:r>
        <w:rPr>
          <w:b/>
          <w:bCs/>
        </w:rPr>
        <w:t xml:space="preserve">Canonical authority:</w:t>
      </w:r>
      <w:r>
        <w:t xml:space="preserve"> </w:t>
      </w:r>
      <w:r>
        <w:t xml:space="preserve">parent</w:t>
      </w:r>
      <w:r>
        <w:t xml:space="preserve"> </w:t>
      </w:r>
      <w:hyperlink r:id="rId13">
        <w:r>
          <w:rPr>
            <w:rStyle w:val="VerbatimChar"/>
          </w:rPr>
          <w:t xml:space="preserve">../../../../docs/guides/ATMOSPHERE_CONSTITUTION.md</w:t>
        </w:r>
      </w:hyperlink>
      <w:r>
        <w:t xml:space="preserve"> </w:t>
      </w:r>
      <w:r>
        <w:t xml:space="preserve">§12.10.</w:t>
      </w:r>
    </w:p>
    <w:p>
      <w:pPr>
        <w:pStyle w:val="BodyText"/>
      </w:pPr>
      <w:r>
        <w:t xml:space="preserve">Non-compliance is a release blocker regardless of context.</w:t>
      </w:r>
    </w:p>
    <w:p>
      <w:pPr>
        <w:pStyle w:val="BodyText"/>
      </w:pPr>
      <w:r>
        <w:rPr>
          <w:b/>
          <w:bCs/>
        </w:rPr>
        <w:t xml:space="preserve">§11.4.6 — No-guessing mandate (User mandate, 2026-05-08)</w:t>
      </w:r>
    </w:p>
    <w:p>
      <w:pPr>
        <w:pStyle w:val="BodyText"/>
      </w:pPr>
      <w:r>
        <w:rPr>
          <w:b/>
          <w:bCs/>
        </w:rPr>
        <w:t xml:space="preserve">Forensic anchor — direct user mandate (verbatim, 2026-05-08T18:30 MSK):</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Tests, gates, status reports, closure narratives, commit messages, and</w:t>
      </w:r>
      <w:r>
        <w:t xml:space="preserve"> </w:t>
      </w:r>
      <w:r>
        <w:t xml:space="preserve">operator-facing text MUST NOT use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 or</w:t>
      </w:r>
      <w:r>
        <w:t xml:space="preserve"> </w:t>
      </w:r>
      <w:r>
        <w:rPr>
          <w:rStyle w:val="VerbatimChar"/>
        </w:rPr>
        <w:t xml:space="preserve">appears to</w:t>
      </w:r>
      <w:r>
        <w:t xml:space="preserve"> </w:t>
      </w:r>
      <w:r>
        <w:t xml:space="preserve">when</w:t>
      </w:r>
      <w:r>
        <w:t xml:space="preserve"> </w:t>
      </w:r>
      <w:r>
        <w:t xml:space="preserve">describing causes of failures, behaviour, or fix effectiveness. Either</w:t>
      </w:r>
      <w:r>
        <w:t xml:space="preserve"> </w:t>
      </w:r>
      <w:r>
        <w:t xml:space="preserve">prove the cause with captured forensic evidence (logcat, dmesg, /sys</w:t>
      </w:r>
      <w:r>
        <w:t xml:space="preserve"> </w:t>
      </w:r>
      <w:r>
        <w:t xml:space="preserve">readings, getprop, kernel ramoops, dropbox, strace, etc.)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p>
      <w:pPr>
        <w:pStyle w:val="BodyText"/>
      </w:pPr>
      <w:r>
        <w:t xml:space="preserve">Pre-build gate</w:t>
      </w:r>
      <w:r>
        <w:t xml:space="preserve"> </w:t>
      </w:r>
      <w:r>
        <w:rPr>
          <w:rStyle w:val="VerbatimChar"/>
        </w:rPr>
        <w:t xml:space="preserve">CM-NO-GUESSING-MANDATE</w:t>
      </w:r>
      <w:r>
        <w:t xml:space="preserve"> </w:t>
      </w:r>
      <w:r>
        <w:t xml:space="preserve">greps recently-modified docs</w:t>
      </w:r>
    </w:p>
    <w:p>
      <w:pPr>
        <w:pStyle w:val="Compact"/>
        <w:numPr>
          <w:ilvl w:val="0"/>
          <w:numId w:val="1008"/>
        </w:numPr>
      </w:pPr>
      <w:r>
        <w:t xml:space="preserve">test scripts for the forbidden vocabulary outside explicit</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blocks. Paired</w:t>
      </w:r>
      <w:r>
        <w:t xml:space="preserve"> </w:t>
      </w:r>
      <w:r>
        <w:t xml:space="preserve">mutation introduces a</w:t>
      </w:r>
      <w:r>
        <w:t xml:space="preserve"> </w:t>
      </w:r>
      <w:r>
        <w:rPr>
          <w:rStyle w:val="VerbatimChar"/>
        </w:rPr>
        <w:t xml:space="preserve">likely</w:t>
      </w:r>
      <w:r>
        <w:t xml:space="preserve"> </w:t>
      </w:r>
      <w:r>
        <w:t xml:space="preserve">token into a fresh status block →</w:t>
      </w:r>
      <w:r>
        <w:t xml:space="preserve"> </w:t>
      </w:r>
      <w:r>
        <w:t xml:space="preserve">gate FAILs. Propagation gate</w:t>
      </w:r>
      <w:r>
        <w:t xml:space="preserve"> </w:t>
      </w:r>
      <w:r>
        <w:rPr>
          <w:rStyle w:val="VerbatimChar"/>
        </w:rPr>
        <w:t xml:space="preserve">CM-COVENANT-114-6-PROPAGATION</w:t>
      </w:r>
      <w:r>
        <w:t xml:space="preserve"> </w:t>
      </w:r>
      <w:r>
        <w:t xml:space="preserve">enforces</w:t>
      </w:r>
      <w:r>
        <w:t xml:space="preserve"> </w:t>
      </w:r>
      <w:r>
        <w:t xml:space="preserve">this anchor in every CLAUDE.md / AGENTS.md across parent + 10 owned</w:t>
      </w:r>
      <w:r>
        <w:t xml:space="preserve"> </w:t>
      </w:r>
      <w:r>
        <w:t xml:space="preserve">submodules + HelixQA dependencies.</w:t>
      </w:r>
    </w:p>
    <w:p>
      <w:pPr>
        <w:pStyle w:val="FirstParagraph"/>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§11.4.6.</w:t>
      </w:r>
    </w:p>
    <w:p>
      <w:pPr>
        <w:pStyle w:val="BodyText"/>
      </w:pPr>
      <w:r>
        <w:t xml:space="preserve">Non-compliance is a release blocker regardless of context.</w:t>
      </w:r>
    </w:p>
    <w:p>
      <w:pPr>
        <w:pStyle w:val="BodyText"/>
      </w:pPr>
      <w:r>
        <w:rPr>
          <w:b/>
          <w:bCs/>
        </w:rPr>
        <w:t xml:space="preserve">§11.4.7 — Demotion-evidence rule (Phase 38.X+2 amendment, 2026-05-11)</w:t>
      </w:r>
    </w:p>
    <w:p>
      <w:pPr>
        <w:pStyle w:val="BodyText"/>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w:t>
      </w:r>
      <w:r>
        <w:t xml:space="preserve"> </w:t>
      </w:r>
      <w:r>
        <w:rPr>
          <w:b/>
          <w:bCs/>
        </w:rPr>
        <w:t xml:space="preserve">same conditions</w:t>
      </w:r>
      <w:r>
        <w:t xml:space="preserve"> </w:t>
      </w:r>
      <w:r>
        <w:t xml:space="preserve">that originally</w:t>
      </w:r>
      <w:r>
        <w:t xml:space="preserve"> </w:t>
      </w:r>
      <w:r>
        <w:t xml:space="preserve">exposed the defect — same device, same firmware, same cycle position,</w:t>
      </w:r>
      <w:r>
        <w:t xml:space="preserve"> </w:t>
      </w:r>
      <w:r>
        <w:t xml:space="preserve">same load profile.</w:t>
      </w:r>
    </w:p>
    <w:p>
      <w:pPr>
        <w:pStyle w:val="BodyText"/>
      </w:pPr>
      <w:r>
        <w:t xml:space="preserve">"I cannot reproduce in isolation" is a HYPOTHESIS, not a finding. Per</w:t>
      </w:r>
      <w:r>
        <w:t xml:space="preserve"> </w:t>
      </w:r>
      <w:r>
        <w:t xml:space="preserve">§11.4.6 it MUST be tagged</w:t>
      </w:r>
      <w:r>
        <w:t xml:space="preserve"> </w:t>
      </w:r>
      <w:r>
        <w:rPr>
          <w:rStyle w:val="VerbatimChar"/>
        </w:rPr>
        <w:t xml:space="preserve">UNCONFIRMED:</w:t>
      </w:r>
      <w:r>
        <w:t xml:space="preserve"> </w:t>
      </w:r>
      <w:r>
        <w:t xml:space="preserve">until same-conditions retest</w:t>
      </w:r>
      <w:r>
        <w:t xml:space="preserve"> </w:t>
      </w:r>
      <w:r>
        <w:t xml:space="preserve">produces positive evidence. The expanded forbidden-vocabulary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Forbidden phrase</w:t>
            </w:r>
          </w:p>
        </w:tc>
        <w:tc>
          <w:tcPr/>
          <w:p>
            <w:pPr>
              <w:pStyle w:val="Compact"/>
            </w:pPr>
            <w:r>
              <w:t xml:space="preserve">Why it bluffs</w:t>
            </w:r>
          </w:p>
        </w:tc>
      </w:tr>
      <w:tr>
        <w:tc>
          <w:tcPr/>
          <w:p>
            <w:pPr>
              <w:pStyle w:val="Compact"/>
            </w:pPr>
            <w:r>
              <w:t xml:space="preserve">"isolated re-run PASSes therefore X was a flake"</w:t>
            </w:r>
          </w:p>
        </w:tc>
        <w:tc>
          <w:tcPr/>
          <w:p>
            <w:pPr>
              <w:pStyle w:val="Compact"/>
            </w:pPr>
            <w:r>
              <w:t xml:space="preserve">Strips the very environment that exposed the defect.</w:t>
            </w:r>
          </w:p>
        </w:tc>
      </w:tr>
      <w:tr>
        <w:tc>
          <w:tcPr/>
          <w:p>
            <w:pPr>
              <w:pStyle w:val="Compact"/>
            </w:pPr>
            <w:r>
              <w:t xml:space="preserve">"runtime drift"</w:t>
            </w:r>
          </w:p>
        </w:tc>
        <w:tc>
          <w:tcPr/>
          <w:p>
            <w:pPr>
              <w:pStyle w:val="Compact"/>
            </w:pPr>
            <w:r>
              <w:t xml:space="preserve">Label for "we don't know what changed".</w:t>
            </w:r>
          </w:p>
        </w:tc>
      </w:tr>
      <w:tr>
        <w:tc>
          <w:tcPr/>
          <w:p>
            <w:pPr>
              <w:pStyle w:val="Compact"/>
            </w:pPr>
            <w:r>
              <w:t xml:space="preserve">"intermittent" / "transient"</w:t>
            </w:r>
          </w:p>
        </w:tc>
        <w:tc>
          <w:tcPr/>
          <w:p>
            <w:pPr>
              <w:pStyle w:val="Compact"/>
            </w:pPr>
            <w:r>
              <w:t xml:space="preserve">Label for "we don't know how to reproduce".</w:t>
            </w:r>
          </w:p>
        </w:tc>
      </w:tr>
      <w:tr>
        <w:tc>
          <w:tcPr/>
          <w:p>
            <w:pPr>
              <w:pStyle w:val="Compact"/>
            </w:pPr>
            <w:r>
              <w:t xml:space="preserve">"pending stress retest"</w:t>
            </w:r>
          </w:p>
        </w:tc>
        <w:tc>
          <w:tcPr/>
          <w:p>
            <w:pPr>
              <w:pStyle w:val="Compact"/>
            </w:pPr>
            <w:r>
              <w:t xml:space="preserve">Defers the actual investigation indefinitely.</w:t>
            </w:r>
          </w:p>
        </w:tc>
      </w:tr>
      <w:tr>
        <w:tc>
          <w:tcPr/>
          <w:p>
            <w:pPr>
              <w:pStyle w:val="Compact"/>
            </w:pPr>
            <w:r>
              <w:t xml:space="preserve">"correlates with X"</w:t>
            </w:r>
          </w:p>
        </w:tc>
        <w:tc>
          <w:tcPr/>
          <w:p>
            <w:pPr>
              <w:pStyle w:val="Compact"/>
            </w:pPr>
            <w:r>
              <w:t xml:space="preserve">Hypothesis presented as causation.</w:t>
            </w:r>
          </w:p>
        </w:tc>
      </w:tr>
    </w:tbl>
    <w:p>
      <w:pPr>
        <w:pStyle w:val="BodyText"/>
      </w:pPr>
      <w:r>
        <w:t xml:space="preserve">Pre-build gate</w:t>
      </w:r>
      <w:r>
        <w:t xml:space="preserve"> </w:t>
      </w:r>
      <w:r>
        <w:rPr>
          <w:rStyle w:val="VerbatimChar"/>
        </w:rPr>
        <w:t xml:space="preserve">CM-DEMOTION-EVIDENCE-RULE</w:t>
      </w:r>
      <w:r>
        <w:t xml:space="preserve"> </w:t>
      </w:r>
      <w:r>
        <w:t xml:space="preserve">scans Issues.md / Fixed.md</w:t>
      </w:r>
      <w:r>
        <w:t xml:space="preserve"> </w:t>
      </w:r>
      <w:r>
        <w:t xml:space="preserve">/ CONTINUATION.md for these phrases outside explicit</w:t>
      </w:r>
      <w:r>
        <w:t xml:space="preserve"> </w:t>
      </w:r>
      <w:r>
        <w:rPr>
          <w:rStyle w:val="VerbatimChar"/>
        </w:rPr>
        <w:t xml:space="preserve">UNCONFIRMED:</w:t>
      </w:r>
      <w:r>
        <w:t xml:space="preserve"> </w:t>
      </w:r>
      <w:r>
        <w:t xml:space="preserve">/</w:t>
      </w:r>
      <w:r>
        <w:t xml:space="preserve"> </w:t>
      </w:r>
      <w:r>
        <w:rPr>
          <w:rStyle w:val="VerbatimChar"/>
        </w:rPr>
        <w:t xml:space="preserve">UNATTRIBUTED:</w:t>
      </w:r>
      <w:r>
        <w:t xml:space="preserve"> </w:t>
      </w:r>
      <w:r>
        <w:t xml:space="preserve">/</w:t>
      </w:r>
      <w:r>
        <w:t xml:space="preserve"> </w:t>
      </w:r>
      <w:r>
        <w:rPr>
          <w:rStyle w:val="VerbatimChar"/>
        </w:rPr>
        <w:t xml:space="preserve">PENDING_CYCLE_RETEST:</w:t>
      </w:r>
      <w:r>
        <w:t xml:space="preserve"> </w:t>
      </w:r>
      <w:r>
        <w:t xml:space="preserve">blocks.</w:t>
      </w:r>
      <w:r>
        <w:t xml:space="preserve"> </w:t>
      </w:r>
      <w:r>
        <w:t xml:space="preserve">Propagation gate</w:t>
      </w:r>
      <w:r>
        <w:t xml:space="preserve"> </w:t>
      </w:r>
      <w:r>
        <w:rPr>
          <w:rStyle w:val="VerbatimChar"/>
        </w:rPr>
        <w:t xml:space="preserve">CM-COVENANT-114-7-PROPAGATION</w:t>
      </w:r>
      <w:r>
        <w:t xml:space="preserve"> </w:t>
      </w:r>
      <w:r>
        <w:t xml:space="preserve">enforces this anchor</w:t>
      </w:r>
      <w:r>
        <w:t xml:space="preserve"> </w:t>
      </w:r>
      <w:r>
        <w:t xml:space="preserve">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§11.4.7.</w:t>
      </w:r>
    </w:p>
    <w:p>
      <w:pPr>
        <w:pStyle w:val="BodyText"/>
      </w:pPr>
      <w:r>
        <w:t xml:space="preserve">Non-compliance is a release blocker regardless of context.</w:t>
      </w:r>
    </w:p>
    <w:p>
      <w:pPr>
        <w:pStyle w:val="BodyText"/>
      </w:pPr>
      <w:r>
        <w:rPr>
          <w:b/>
          <w:bCs/>
        </w:rPr>
        <w:t xml:space="preserve">§11.4.8 — Deep-web-research-before-implementation mandate (User mandate, 2026-05-12)</w:t>
      </w:r>
    </w:p>
    <w:p>
      <w:pPr>
        <w:pStyle w:val="BodyText"/>
      </w:pPr>
      <w:r>
        <w:t xml:space="preserve">Before designing a non-trivial fix, implementing a new feature, or declaring</w:t>
      </w:r>
      <w:r>
        <w:t xml:space="preserve"> </w:t>
      </w:r>
      <w:r>
        <w:t xml:space="preserve">an architectural choice, perform deep web research to verify the chosen</w:t>
      </w:r>
      <w:r>
        <w:t xml:space="preserve"> </w:t>
      </w:r>
      <w:r>
        <w:t xml:space="preserve">approach is informed by current state-of-the-art. Research surface:</w:t>
      </w:r>
      <w:r>
        <w:t xml:space="preserve"> </w:t>
      </w:r>
      <w:r>
        <w:t xml:space="preserve">official documentation (Android/AOSP/Khronos/CEA-861/AES/IEEE/IETF/ITU),</w:t>
      </w:r>
      <w:r>
        <w:t xml:space="preserve"> </w:t>
      </w:r>
      <w:r>
        <w:t xml:space="preserve">vendor technical guides (Rockchip, Sipeed, Audinate Dante, Synaptics,</w:t>
      </w:r>
      <w:r>
        <w:t xml:space="preserve"> </w:t>
      </w:r>
      <w:r>
        <w:t xml:space="preserve">Realtek, Bluetooth SIG), open-source codebases (Linux kernel, ALSA, Bluez,</w:t>
      </w:r>
      <w:r>
        <w:t xml:space="preserve"> </w:t>
      </w:r>
      <w:r>
        <w:t xml:space="preserve">ExoPlayer, libVLC, MPV, FFmpeg, AOSP forks), coding tutorials + technical</w:t>
      </w:r>
      <w:r>
        <w:t xml:space="preserve"> </w:t>
      </w:r>
      <w:r>
        <w:t xml:space="preserve">articles (Stack Overflow, AOSP Code Lab, AES papers), issue trackers</w:t>
      </w:r>
      <w:r>
        <w:t xml:space="preserve"> </w:t>
      </w:r>
      <w:r>
        <w:t xml:space="preserve">(Android bug tracker, AOSP gerrit, GitHub issues).</w:t>
      </w:r>
    </w:p>
    <w:p>
      <w:pPr>
        <w:pStyle w:val="BodyText"/>
      </w:pPr>
      <w:r>
        <w:t xml:space="preserve">A fix that re-invents a wheel — or reproduces a known-broken pattern —</w:t>
      </w:r>
      <w:r>
        <w:t xml:space="preserve"> </w:t>
      </w:r>
      <w:r>
        <w:t xml:space="preserve">when the open-source community has already solved the problem is a §11.4</w:t>
      </w:r>
      <w:r>
        <w:t xml:space="preserve"> </w:t>
      </w:r>
      <w:r>
        <w:t xml:space="preserve">violation by omission. Every non-trivial fix's commit / Issues.md / Fixed.md</w:t>
      </w:r>
      <w:r>
        <w:t xml:space="preserve"> </w:t>
      </w:r>
      <w:r>
        <w:t xml:space="preserve">entry MUST cite at least one external source URL OR the literal "NO external</w:t>
      </w:r>
      <w:r>
        <w:t xml:space="preserve"> </w:t>
      </w:r>
      <w:r>
        <w:t xml:space="preserve">solution found — original work".</w:t>
      </w:r>
    </w:p>
    <w:p>
      <w:pPr>
        <w:pStyle w:val="BodyText"/>
      </w:pPr>
      <w:r>
        <w:t xml:space="preserve">Pre-build gate</w:t>
      </w:r>
      <w:r>
        <w:t xml:space="preserve"> </w:t>
      </w:r>
      <w:r>
        <w:rPr>
          <w:rStyle w:val="VerbatimChar"/>
        </w:rPr>
        <w:t xml:space="preserve">CM-RESEARCH-CITATION-PRESENT</w:t>
      </w:r>
      <w:r>
        <w:t xml:space="preserve"> </w:t>
      </w:r>
      <w:r>
        <w:t xml:space="preserve">scans new fix-direction</w:t>
      </w:r>
      <w:r>
        <w:t xml:space="preserve"> </w:t>
      </w:r>
      <w:r>
        <w:t xml:space="preserve">blocks for the pattern. Propagation gate</w:t>
      </w:r>
      <w:r>
        <w:t xml:space="preserve"> </w:t>
      </w:r>
      <w:r>
        <w:rPr>
          <w:rStyle w:val="VerbatimChar"/>
        </w:rPr>
        <w:t xml:space="preserve">CM-COVENANT-114-8-PROPAGATION</w:t>
      </w:r>
      <w:r>
        <w:t xml:space="preserve"> </w:t>
      </w:r>
      <w:r>
        <w:t xml:space="preserve">enforces this anchor in every CLAUDE.md / AGENTS.md across parent + 10</w:t>
      </w:r>
      <w:r>
        <w:t xml:space="preserve"> </w:t>
      </w:r>
      <w:r>
        <w:t xml:space="preserve">owned submodules + HelixQA dependencies.</w:t>
      </w:r>
    </w:p>
    <w:p>
      <w:pPr>
        <w:pStyle w:val="BodyText"/>
      </w:pPr>
      <w:r>
        <w:t xml:space="preserve">Documentation continuity requirement: every fix landed under §11.4.8 also</w:t>
      </w:r>
      <w:r>
        <w:t xml:space="preserve"> </w:t>
      </w:r>
      <w:r>
        <w:t xml:space="preserve">adds to</w:t>
      </w:r>
      <w:r>
        <w:t xml:space="preserve"> </w:t>
      </w:r>
      <w:r>
        <w:rPr>
          <w:rStyle w:val="VerbatimChar"/>
        </w:rPr>
        <w:t xml:space="preserve">docs/guides/</w:t>
      </w:r>
      <w:r>
        <w:t xml:space="preserve"> </w:t>
      </w:r>
      <w:r>
        <w:t xml:space="preserve">a user-facing or developer-facing guide section</w:t>
      </w:r>
      <w:r>
        <w:t xml:space="preserve"> </w:t>
      </w:r>
      <w:r>
        <w:t xml:space="preserve">where appropriate.</w:t>
      </w:r>
    </w:p>
    <w:p>
      <w:pPr>
        <w:pStyle w:val="BodyText"/>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§11.4.8.</w:t>
      </w:r>
    </w:p>
    <w:p>
      <w:pPr>
        <w:pStyle w:val="BodyText"/>
      </w:pPr>
      <w:r>
        <w:t xml:space="preserve">Non-compliance is a release blocker regardless of context.</w:t>
      </w:r>
    </w:p>
    <w:p>
      <w:pPr>
        <w:pStyle w:val="BodyText"/>
      </w:pPr>
      <w:r>
        <w:rPr>
          <w:b/>
          <w:bCs/>
        </w:rPr>
        <w:t xml:space="preserve">§11.4.9 — Batch-source-fixes-before-rebuild mandate (User mandate, 2026-05-12)</w:t>
      </w:r>
    </w:p>
    <w:p>
      <w:pPr>
        <w:pStyle w:val="BodyText"/>
      </w:pPr>
      <w:r>
        <w:t xml:space="preserve">When closing a multi-defect batch, all source-side fixes that DO NOT require</w:t>
      </w:r>
      <w:r>
        <w:t xml:space="preserve"> </w:t>
      </w:r>
      <w:r>
        <w:t xml:space="preserve">runtime on-device validation to design MUST be landed BEFORE the next firmware</w:t>
      </w:r>
      <w:r>
        <w:t xml:space="preserve"> </w:t>
      </w:r>
      <w:r>
        <w:t xml:space="preserve">rebuild. Anti-pattern eliminated:</w:t>
      </w:r>
      <w:r>
        <w:t xml:space="preserve"> </w:t>
      </w:r>
      <w:r>
        <w:rPr>
          <w:rStyle w:val="VerbatimChar"/>
        </w:rPr>
        <w:t xml:space="preserve">Fix A → rebuild → flash → cycle → fix B → rebuild → ...</w:t>
      </w:r>
      <w:r>
        <w:t xml:space="preserve"> </w:t>
      </w:r>
      <w:r>
        <w:t xml:space="preserve">serializes 7-8 hours per fix instead of batching all into ONE build cycle.</w:t>
      </w:r>
      <w:r>
        <w:t xml:space="preserve"> </w:t>
      </w:r>
      <w:r>
        <w:t xml:space="preserve">Operator time is the scarce resource.</w:t>
      </w:r>
    </w:p>
    <w:p>
      <w:pPr>
        <w:pStyle w:val="BodyText"/>
      </w:pPr>
      <w:r>
        <w:t xml:space="preserve">Exceptions documented in commit message as</w:t>
      </w:r>
      <w:r>
        <w:t xml:space="preserve"> </w:t>
      </w:r>
      <w:r>
        <w:rPr>
          <w:rStyle w:val="VerbatimChar"/>
        </w:rPr>
        <w:t xml:space="preserve">REQUIRES_REBUILD: &lt;reason&gt;</w:t>
      </w:r>
      <w:r>
        <w:t xml:space="preserve">:</w:t>
      </w:r>
      <w:r>
        <w:t xml:space="preserve"> </w:t>
      </w:r>
      <w:r>
        <w:t xml:space="preserve">kernel-5.10/ changes, atmosphere-*.sh boot-script side-effects, hardware/rockchip/</w:t>
      </w:r>
      <w:r>
        <w:t xml:space="preserve"> </w:t>
      </w:r>
      <w:r>
        <w:t xml:space="preserve">HAL behavior — each gates downstream state and requires firmware to validate.</w:t>
      </w:r>
    </w:p>
    <w:p>
      <w:pPr>
        <w:pStyle w:val="BodyText"/>
      </w:pPr>
      <w:r>
        <w:t xml:space="preserve">Before declaring a batch "ready for rebuild": pre-build GREEN + meta-test GREEN +</w:t>
      </w:r>
      <w:r>
        <w:t xml:space="preserve"> </w:t>
      </w:r>
      <w:r>
        <w:t xml:space="preserve">existing-device validations performed where possible + Issues.md/Fixed.md/CONTINUATION.md</w:t>
      </w:r>
      <w:r>
        <w:t xml:space="preserve"> </w:t>
      </w:r>
      <w:r>
        <w:t xml:space="preserve">in sync (+ HTML/PDF exported) + §11.4.8 research citations all logged.</w:t>
      </w:r>
    </w:p>
    <w:p>
      <w:pPr>
        <w:pStyle w:val="BodyText"/>
      </w:pPr>
      <w:r>
        <w:t xml:space="preserve">Propagation gate</w:t>
      </w:r>
      <w:r>
        <w:t xml:space="preserve"> </w:t>
      </w:r>
      <w:r>
        <w:rPr>
          <w:rStyle w:val="VerbatimChar"/>
        </w:rPr>
        <w:t xml:space="preserve">CM-COVENANT-114-9-PROPAGATION</w:t>
      </w:r>
      <w:r>
        <w:t xml:space="preserve"> </w:t>
      </w:r>
      <w:r>
        <w:t xml:space="preserve">enforces this anchor in every</w:t>
      </w:r>
      <w:r>
        <w:t xml:space="preserve"> </w:t>
      </w:r>
      <w:r>
        <w:t xml:space="preserve">CLAUDE.md / AGENTS.md across parent + 10 owned submodules + HelixQA dependencies.</w:t>
      </w:r>
    </w:p>
    <w:p>
      <w:pPr>
        <w:pStyle w:val="BodyText"/>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§11.4.9.</w:t>
      </w:r>
    </w:p>
    <w:p>
      <w:pPr>
        <w:pStyle w:val="BodyText"/>
      </w:pPr>
      <w:r>
        <w:t xml:space="preserve">Non-compliance is a release blocker regardless of context.</w:t>
      </w:r>
    </w:p>
    <w:p>
      <w:pPr>
        <w:pStyle w:val="BodyText"/>
      </w:pPr>
      <w:r>
        <w:rPr>
          <w:b/>
          <w:bCs/>
        </w:rPr>
        <w:t xml:space="preserve">§11.4.10 — Credentials-handling mandate (User mandate, 2026-05-12)</w:t>
      </w:r>
    </w:p>
    <w:p>
      <w:pPr>
        <w:pStyle w:val="BodyText"/>
      </w:pPr>
      <w:r>
        <w:t xml:space="preserve">All credentials, secrets, API tokens, passwords, phone numbers, OAuth tokens,</w:t>
      </w:r>
      <w:r>
        <w:t xml:space="preserve"> </w:t>
      </w:r>
      <w:r>
        <w:t xml:space="preserve">signing keys MUST NEVER live in tracked files. Templates with placeholder values</w:t>
      </w:r>
      <w:r>
        <w:t xml:space="preserve"> </w:t>
      </w:r>
      <w:r>
        <w:t xml:space="preserve">are allowed (</w:t>
      </w:r>
      <w:r>
        <w:rPr>
          <w:rStyle w:val="VerbatimChar"/>
        </w:rPr>
        <w:t xml:space="preserve">.example</w:t>
      </w:r>
      <w:r>
        <w:t xml:space="preserve"> </w:t>
      </w:r>
      <w:r>
        <w:t xml:space="preserve">suffix). Tests load credentials at runtime from</w:t>
      </w:r>
      <w:r>
        <w:t xml:space="preserve"> </w:t>
      </w:r>
      <w:r>
        <w:rPr>
          <w:rStyle w:val="VerbatimChar"/>
        </w:rPr>
        <w:t xml:space="preserve">scripts/testing/secrets/</w:t>
      </w:r>
      <w:r>
        <w:t xml:space="preserve"> </w:t>
      </w:r>
      <w:r>
        <w:t xml:space="preserve">(or per-submodule equivalent); operator-populated</w:t>
      </w:r>
      <w:r>
        <w:t xml:space="preserve"> </w:t>
      </w:r>
      <w:r>
        <w:t xml:space="preserve">files are</w:t>
      </w:r>
      <w:r>
        <w:t xml:space="preserve"> </w:t>
      </w:r>
      <w:r>
        <w:rPr>
          <w:rStyle w:val="VerbatimChar"/>
        </w:rPr>
        <w:t xml:space="preserve">chmod 600</w:t>
      </w:r>
      <w:r>
        <w:t xml:space="preserve">, directory is</w:t>
      </w:r>
      <w:r>
        <w:t xml:space="preserve"> </w:t>
      </w:r>
      <w:r>
        <w:rPr>
          <w:rStyle w:val="VerbatimChar"/>
        </w:rPr>
        <w:t xml:space="preserve">chmod 700</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r>
        <w:t xml:space="preserve"> </w:t>
      </w:r>
      <w:r>
        <w:t xml:space="preserve">git-ignored project-wide.</w:t>
      </w:r>
    </w:p>
    <w:p>
      <w:pPr>
        <w:pStyle w:val="BodyText"/>
      </w:pPr>
      <w:r>
        <w:t xml:space="preserve">Test scripts MUST NEVER echo credentials to stdout/stderr/logcat. Screen-</w:t>
      </w:r>
      <w:r>
        <w:t xml:space="preserve"> </w:t>
      </w:r>
      <w:r>
        <w:t xml:space="preserve">recording of sign-in flows MUST redact credential-bearing frames. Per-service</w:t>
      </w:r>
      <w:r>
        <w:t xml:space="preserve"> </w:t>
      </w:r>
      <w:r>
        <w:t xml:space="preserve">file separation (</w:t>
      </w:r>
      <w:r>
        <w:rPr>
          <w:rStyle w:val="VerbatimChar"/>
        </w:rPr>
        <w:t xml:space="preserve">.netflix.env</w:t>
      </w:r>
      <w:r>
        <w:t xml:space="preserve">,</w:t>
      </w:r>
      <w:r>
        <w:t xml:space="preserve"> </w:t>
      </w:r>
      <w:r>
        <w:rPr>
          <w:rStyle w:val="VerbatimChar"/>
        </w:rPr>
        <w:t xml:space="preserve">.disney.env</w:t>
      </w:r>
      <w:r>
        <w:t xml:space="preserve">, etc.) limits blast radius.</w:t>
      </w:r>
    </w:p>
    <w:p>
      <w:pPr>
        <w:pStyle w:val="BodyText"/>
      </w:pPr>
      <w:r>
        <w:t xml:space="preserve">Forensic-rotation policy: suspected leak → rotate at provider, update local</w:t>
      </w:r>
      <w:r>
        <w:t xml:space="preserve"> </w:t>
      </w:r>
      <w:r>
        <w:rPr>
          <w:rStyle w:val="VerbatimChar"/>
        </w:rPr>
        <w:t xml:space="preserve">.env</w:t>
      </w:r>
      <w:r>
        <w:t xml:space="preserve">, audit captured artifacts. Pre-build gate</w:t>
      </w:r>
      <w:r>
        <w:t xml:space="preserve"> </w:t>
      </w:r>
      <w:r>
        <w:rPr>
          <w:rStyle w:val="VerbatimChar"/>
        </w:rPr>
        <w:t xml:space="preserve">CM-CREDENTIAL-LEAK-SCAN</w:t>
      </w:r>
      <w:r>
        <w:t xml:space="preserve"> </w:t>
      </w:r>
      <w:r>
        <w:t xml:space="preserve">greps tracked files for entropy-suspicious password strings + known API-token</w:t>
      </w:r>
      <w:r>
        <w:t xml:space="preserve"> </w:t>
      </w:r>
      <w:r>
        <w:t xml:space="preserve">formats. Propagation gate</w:t>
      </w:r>
      <w:r>
        <w:t xml:space="preserve"> </w:t>
      </w:r>
      <w:r>
        <w:rPr>
          <w:rStyle w:val="VerbatimChar"/>
        </w:rPr>
        <w:t xml:space="preserve">CM-COVENANT-114-10-PROPAGATION</w:t>
      </w:r>
      <w:r>
        <w:t xml:space="preserve"> </w:t>
      </w:r>
      <w:r>
        <w:t xml:space="preserve">enforces this</w:t>
      </w:r>
      <w:r>
        <w:t xml:space="preserve"> </w:t>
      </w:r>
      <w:r>
        <w:t xml:space="preserve">anchor 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§11.4.10.</w:t>
      </w:r>
    </w:p>
    <w:p>
      <w:pPr>
        <w:pStyle w:val="BodyText"/>
      </w:pPr>
      <w:r>
        <w:t xml:space="preserve">Non-compliance is a release blocker regardless of context.</w:t>
      </w:r>
    </w:p>
    <w:p>
      <w:pPr>
        <w:pStyle w:val="BodyText"/>
      </w:pPr>
      <w:r>
        <w:rPr>
          <w:b/>
          <w:bCs/>
        </w:rPr>
        <w:t xml:space="preserve">§11.4.14 — Test playback cleanup mandate (User mandate, 2026-05-13)</w:t>
      </w:r>
    </w:p>
    <w:p>
      <w:pPr>
        <w:pStyle w:val="BodyText"/>
      </w:pP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w:t>
      </w:r>
      <w:r>
        <w:t xml:space="preserve"> </w:t>
      </w:r>
      <w:r>
        <w:rPr>
          <w:rStyle w:val="VerbatimChar"/>
        </w:rPr>
        <w:t xml:space="preserve">MediaController.play</w:t>
      </w:r>
      <w:r>
        <w:t xml:space="preserve"> </w:t>
      </w:r>
      <w:r>
        <w:t xml:space="preserve">MUST issue matching</w:t>
      </w:r>
      <w:r>
        <w:t xml:space="preserve"> </w:t>
      </w:r>
      <w:r>
        <w:rPr>
          <w:rStyle w:val="VerbatimChar"/>
        </w:rPr>
        <w:t xml:space="preserve">am force-stop</w:t>
      </w:r>
      <w:r>
        <w:t xml:space="preserve"> </w:t>
      </w:r>
      <w:r>
        <w:t xml:space="preserve">/</w:t>
      </w:r>
      <w:r>
        <w:t xml:space="preserve"> </w:t>
      </w:r>
      <w:r>
        <w:rPr>
          <w:rStyle w:val="VerbatimChar"/>
        </w:rPr>
        <w:t xml:space="preserve">input keyevent KEYCODE_MEDIA_STOP</w:t>
      </w:r>
      <w:r>
        <w:t xml:space="preserve"> </w:t>
      </w:r>
      <w:r>
        <w:t xml:space="preserve">+ register cleanup in</w:t>
      </w:r>
      <w:r>
        <w:t xml:space="preserve"> </w:t>
      </w:r>
      <w:r>
        <w:rPr>
          <w:rStyle w:val="VerbatimChar"/>
        </w:rPr>
        <w:t xml:space="preserve">EXIT</w:t>
      </w:r>
      <w:r>
        <w:t xml:space="preserve"> </w:t>
      </w:r>
      <w:r>
        <w:t xml:space="preserve">trap.</w:t>
      </w:r>
      <w:r>
        <w:t xml:space="preserve"> </w:t>
      </w:r>
      <w:r>
        <w:t xml:space="preserve">Verified via positive evidence (Arvus codec-state →</w:t>
      </w:r>
      <w:r>
        <w:t xml:space="preserve"> </w:t>
      </w:r>
      <w:r>
        <w:rPr>
          <w:rStyle w:val="VerbatimChar"/>
        </w:rPr>
        <w:t xml:space="preserve">N.E.</w:t>
      </w:r>
      <w:r>
        <w:t xml:space="preserve">,</w:t>
      </w:r>
      <w:r>
        <w:t xml:space="preserve"> </w:t>
      </w:r>
      <w:r>
        <w:rPr>
          <w:rStyle w:val="VerbatimChar"/>
        </w:rPr>
        <w:t xml:space="preserve">dumpsys media_session</w:t>
      </w:r>
      <w:r>
        <w:t xml:space="preserve"> </w:t>
      </w:r>
      <w:r>
        <w:t xml:space="preserve">shows no PLAYING for test app).</w:t>
      </w:r>
      <w:r>
        <w:t xml:space="preserve"> </w:t>
      </w:r>
      <w:r>
        <w:rPr>
          <w:rStyle w:val="VerbatimChar"/>
        </w:rPr>
        <w:t xml:space="preserve">test_all_fixes.sh</w:t>
      </w:r>
      <w:r>
        <w:t xml:space="preserve"> </w:t>
      </w:r>
      <w:r>
        <w:t xml:space="preserve">post-test sanity check FAILs the just-completed</w:t>
      </w:r>
      <w:r>
        <w:t xml:space="preserve"> </w:t>
      </w:r>
      <w:r>
        <w:t xml:space="preserve">test if it left orphan playback. HelixQA Challenges bound equally.</w:t>
      </w:r>
      <w:r>
        <w:t xml:space="preserve"> </w:t>
      </w:r>
      <w:r>
        <w:t xml:space="preserve">No grace period — "next test will clean it up" is §11.4 PASS-bluff.</w:t>
      </w:r>
    </w:p>
    <w:p>
      <w:pPr>
        <w:pStyle w:val="BodyText"/>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§11.4.14. Pre-build gates</w:t>
      </w:r>
      <w:r>
        <w:t xml:space="preserve"> </w:t>
      </w:r>
      <w:r>
        <w:rPr>
          <w:rStyle w:val="VerbatimChar"/>
        </w:rPr>
        <w:t xml:space="preserve">CM-TEST-PLAYBACK-CLEANUP</w:t>
      </w:r>
      <w:r>
        <w:t xml:space="preserve"> </w:t>
      </w:r>
      <w:r>
        <w:t xml:space="preserve">+</w:t>
      </w:r>
      <w:r>
        <w:t xml:space="preserve"> </w:t>
      </w:r>
      <w:r>
        <w:rPr>
          <w:rStyle w:val="VerbatimChar"/>
        </w:rPr>
        <w:t xml:space="preserve">CM-COVENANT-114-14-PROPAGATION</w:t>
      </w:r>
      <w:r>
        <w:t xml:space="preserve">.</w:t>
      </w:r>
    </w:p>
    <w:p>
      <w:pPr>
        <w:pStyle w:val="BodyText"/>
      </w:pPr>
      <w:r>
        <w:t xml:space="preserve">Non-compliance is a release blocker regardless of context.</w:t>
      </w:r>
    </w:p>
    <w:p>
      <w:pPr>
        <w:pStyle w:val="BodyText"/>
      </w:pPr>
      <w:r>
        <w:rPr>
          <w:b/>
          <w:bCs/>
        </w:rPr>
        <w:t xml:space="preserve">§11.4.15 — Item-status tracking mandate (User mandate, 2026-05-13)</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**Status:**</w:t>
      </w:r>
      <w:r>
        <w:t xml:space="preserve"> </w:t>
      </w:r>
      <w:r>
        <w:t xml:space="preserve">line with one of six values:</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MUST be updated as the item progresses through its lifecycle.</w:t>
      </w:r>
      <w:r>
        <w:t xml:space="preserve"> </w:t>
      </w:r>
      <w:r>
        <w:rPr>
          <w:rStyle w:val="VerbatimChar"/>
        </w:rPr>
        <w:t xml:space="preserve">Fixed</w:t>
      </w:r>
      <w:r>
        <w:t xml:space="preserve"> </w:t>
      </w:r>
      <w:r>
        <w:t xml:space="preserve">requires captured-evidence per §11.4.5 + migration to Fixed.md.</w:t>
      </w:r>
    </w:p>
    <w:p>
      <w:pPr>
        <w:pStyle w:val="BodyText"/>
      </w:pPr>
      <w:r>
        <w:t xml:space="preserve">The auto-generated</w:t>
      </w:r>
      <w:r>
        <w:t xml:space="preserve"> </w:t>
      </w:r>
      <w:r>
        <w:rPr>
          <w:rStyle w:val="VerbatimChar"/>
        </w:rPr>
        <w:t xml:space="preserve">docs/Issues_Summary.md</w:t>
      </w:r>
      <w:r>
        <w:t xml:space="preserve"> </w:t>
      </w:r>
      <w:r>
        <w:t xml:space="preserve">includes the Status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amendment).</w:t>
      </w:r>
    </w:p>
    <w:p>
      <w:pPr>
        <w:pStyle w:val="BodyText"/>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§11.4.15. Pre-build gates</w:t>
      </w:r>
      <w:r>
        <w:t xml:space="preserve"> </w:t>
      </w:r>
      <w:r>
        <w:rPr>
          <w:rStyle w:val="VerbatimChar"/>
        </w:rPr>
        <w:t xml:space="preserve">CM-ITEM-STATUS-TRACKING</w:t>
      </w:r>
      <w:r>
        <w:t xml:space="preserve"> </w:t>
      </w:r>
      <w:r>
        <w:t xml:space="preserve">+</w:t>
      </w:r>
      <w:r>
        <w:t xml:space="preserve"> </w:t>
      </w:r>
      <w:r>
        <w:rPr>
          <w:rStyle w:val="VerbatimChar"/>
        </w:rPr>
        <w:t xml:space="preserve">CM-COVENANT-114-15-PROPAGATION</w:t>
      </w:r>
      <w:r>
        <w:t xml:space="preserve">.</w:t>
      </w:r>
    </w:p>
    <w:p>
      <w:pPr>
        <w:pStyle w:val="BodyText"/>
      </w:pPr>
      <w:r>
        <w:t xml:space="preserve">Non-compliance is a release blocker regardless of context.</w:t>
      </w:r>
    </w:p>
    <w:p>
      <w:pPr>
        <w:pStyle w:val="BodyText"/>
      </w:pPr>
      <w:r>
        <w:rPr>
          <w:b/>
          <w:bCs/>
        </w:rPr>
        <w:t xml:space="preserve">§11.4.16 — Item-type tracking mandate (User mandate, 2026-05-14)</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**Type:**</w:t>
      </w:r>
      <w:r>
        <w:t xml:space="preserve"> </w:t>
      </w:r>
      <w:r>
        <w:t xml:space="preserve">line with one of three values:</w:t>
      </w:r>
      <w:r>
        <w:t xml:space="preserve"> </w:t>
      </w:r>
      <w:r>
        <w:rPr>
          <w:rStyle w:val="VerbatimChar"/>
        </w:rPr>
        <w:t xml:space="preserve">Bug</w:t>
      </w:r>
      <w:r>
        <w:t xml:space="preserve"> </w:t>
      </w:r>
      <w:r>
        <w:t xml:space="preserve">(product defect / regression / user-visible broken behaviour),</w:t>
      </w:r>
      <w:r>
        <w:t xml:space="preserve"> </w:t>
      </w:r>
      <w:r>
        <w:rPr>
          <w:rStyle w:val="VerbatimChar"/>
        </w:rPr>
        <w:t xml:space="preserve">Feature</w:t>
      </w:r>
      <w:r>
        <w:t xml:space="preserve"> </w:t>
      </w:r>
      <w:r>
        <w:t xml:space="preserve">(new capability not previously offered to end users),</w:t>
      </w:r>
      <w:r>
        <w:t xml:space="preserve"> </w:t>
      </w:r>
      <w:r>
        <w:rPr>
          <w:rStyle w:val="VerbatimChar"/>
        </w:rPr>
        <w:t xml:space="preserve">Task</w:t>
      </w:r>
      <w:r>
        <w:t xml:space="preserve"> </w:t>
      </w:r>
      <w:r>
        <w:t xml:space="preserve">(internal workstream — refactor, doc, infra, gate, audit; the lowest-stakes default when ambiguous). The vocabulary is CLOSED — no other value is permitted.</w:t>
      </w:r>
    </w:p>
    <w:p>
      <w:pPr>
        <w:pStyle w:val="BodyText"/>
      </w:pPr>
      <w:r>
        <w:t xml:space="preserve">The auto-generated</w:t>
      </w:r>
      <w:r>
        <w:t xml:space="preserve"> </w:t>
      </w:r>
      <w:r>
        <w:rPr>
          <w:rStyle w:val="VerbatimChar"/>
        </w:rPr>
        <w:t xml:space="preserve">docs/Issues_Summary.md</w:t>
      </w:r>
      <w:r>
        <w:t xml:space="preserve"> </w:t>
      </w:r>
      <w:r>
        <w:t xml:space="preserve">includes the Type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 §11.4.16 amendment).</w:t>
      </w:r>
    </w:p>
    <w:p>
      <w:pPr>
        <w:pStyle w:val="BodyText"/>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§11.4.16.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w:t>
      </w:r>
    </w:p>
    <w:p>
      <w:pPr>
        <w:pStyle w:val="BodyText"/>
      </w:pPr>
      <w:r>
        <w:t xml:space="preserve">Non-compliance is a release blocker regardless of context.</w:t>
      </w:r>
    </w:p>
    <w:p>
      <w:pPr>
        <w:pStyle w:val="BodyText"/>
      </w:pPr>
      <w:r>
        <w:rPr>
          <w:b/>
          <w:bCs/>
        </w:rPr>
        <w:t xml:space="preserve">§11.4.13 — Out-of-band sink-side captured-evidence mandate (User mandate, 2026-05-13)</w:t>
      </w:r>
    </w:p>
    <w:p>
      <w:pPr>
        <w:pStyle w:val="BodyText"/>
      </w:pPr>
      <w:r>
        <w:t xml:space="preserve">Whenever an HDMI sink with a network-accessible introspection API is</w:t>
      </w:r>
      <w:r>
        <w:t xml:space="preserve"> </w:t>
      </w:r>
      <w:r>
        <w:t xml:space="preserve">present (current example: Arvus H2-4D-273 at</w:t>
      </w:r>
      <w:r>
        <w:t xml:space="preserve"> </w:t>
      </w:r>
      <w:r>
        <w:rPr>
          <w:rStyle w:val="VerbatimChar"/>
        </w:rPr>
        <w:t xml:space="preserve">http://192.168.4.185/</w:t>
      </w:r>
      <w:r>
        <w:t xml:space="preserve">),</w:t>
      </w:r>
      <w:r>
        <w:t xml:space="preserve"> </w:t>
      </w:r>
      <w:r>
        <w:t xml:space="preserve">the test suite MUST consume the sink's report as captured-evidence for</w:t>
      </w:r>
      <w:r>
        <w:t xml:space="preserve"> </w:t>
      </w:r>
      <w:r>
        <w:t xml:space="preserve">every audio test asserting a codec / channel-count / passthrough mode.</w:t>
      </w:r>
      <w:r>
        <w:t xml:space="preserve"> </w:t>
      </w:r>
      <w:r>
        <w:t xml:space="preserve">On-SoC HAL telemetry ALONE is insufficient — that is the exact "tests</w:t>
      </w:r>
      <w:r>
        <w:t xml:space="preserve"> </w:t>
      </w:r>
      <w:r>
        <w:t xml:space="preserve">pass but the feature doesn't work" pattern §11.4 forbids. Reference:</w:t>
      </w:r>
      <w:r>
        <w:t xml:space="preserve"> </w:t>
      </w:r>
      <w:r>
        <w:rPr>
          <w:rStyle w:val="VerbatimChar"/>
        </w:rPr>
        <w:t xml:space="preserve">scripts/testing/lib/arvus_probe.sh</w:t>
      </w:r>
      <w:r>
        <w:t xml:space="preserve">,</w:t>
      </w:r>
      <w:r>
        <w:t xml:space="preserve"> </w:t>
      </w:r>
      <w:r>
        <w:rPr>
          <w:rStyle w:val="VerbatimChar"/>
        </w:rPr>
        <w:t xml:space="preserve">scripts/testing/arvus_probe.sh</w:t>
      </w:r>
      <w:r>
        <w:t xml:space="preserve">,</w:t>
      </w:r>
      <w:r>
        <w:t xml:space="preserve"> </w:t>
      </w:r>
      <w:r>
        <w:rPr>
          <w:rStyle w:val="VerbatimChar"/>
        </w:rPr>
        <w:t xml:space="preserve">docs/guides/ARVUS_HDMI_INTEGRATION.md</w:t>
      </w:r>
      <w:r>
        <w:t xml:space="preserve">. Pre-build gate</w:t>
      </w:r>
      <w:r>
        <w:t xml:space="preserve"> </w:t>
      </w:r>
      <w:r>
        <w:rPr>
          <w:rStyle w:val="VerbatimChar"/>
        </w:rPr>
        <w:t xml:space="preserve">CM-ARVUS-EVIDENCE-INTEGRATED</w:t>
      </w:r>
      <w:r>
        <w:t xml:space="preserve"> </w:t>
      </w:r>
      <w:r>
        <w:t xml:space="preserve">(7 invariants) + paired mutation. No</w:t>
      </w:r>
      <w:r>
        <w:t xml:space="preserve"> </w:t>
      </w:r>
      <w:r>
        <w:t xml:space="preserve">hardcoding (env:</w:t>
      </w:r>
      <w:r>
        <w:t xml:space="preserve"> </w:t>
      </w:r>
      <w:r>
        <w:rPr>
          <w:rStyle w:val="VerbatimChar"/>
        </w:rPr>
        <w:t xml:space="preserve">ARVUS_HOST</w:t>
      </w:r>
      <w:r>
        <w:t xml:space="preserve"> </w:t>
      </w:r>
      <w:r>
        <w:t xml:space="preserve">etc.). Topology dispatch per §11.4.3 —</w:t>
      </w:r>
      <w:r>
        <w:t xml:space="preserve"> </w:t>
      </w:r>
      <w:r>
        <w:t xml:space="preserve">sink unreachable → SKIP, never FAIL. Identity verification (MAC match)</w:t>
      </w:r>
      <w:r>
        <w:t xml:space="preserve"> </w:t>
      </w:r>
      <w:r>
        <w:t xml:space="preserve">before consuming codec-state. Anti-stickiness post-stop. HelixQA</w:t>
      </w:r>
      <w:r>
        <w:t xml:space="preserve"> </w:t>
      </w:r>
      <w:r>
        <w:t xml:space="preserve">Challenges bound equally.</w:t>
      </w:r>
    </w:p>
    <w:p>
      <w:pPr>
        <w:pStyle w:val="BodyText"/>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§11.4.13. Integration reference:</w:t>
      </w:r>
      <w:r>
        <w:t xml:space="preserve"> </w:t>
      </w:r>
      <w:r>
        <w:rPr>
          <w:rStyle w:val="VerbatimChar"/>
        </w:rPr>
        <w:t xml:space="preserve">docs/guides/ARVUS_HDMI_INTEGRATION.md</w:t>
      </w:r>
      <w:r>
        <w:t xml:space="preserve">.</w:t>
      </w:r>
    </w:p>
    <w:p>
      <w:pPr>
        <w:pStyle w:val="BodyText"/>
      </w:pPr>
      <w:r>
        <w:t xml:space="preserve">Non-compliance is a release blocker regardless of context.</w:t>
      </w:r>
    </w:p>
    <w:p>
      <w:pPr>
        <w:pStyle w:val="BodyText"/>
      </w:pPr>
      <w:r>
        <w:rPr>
          <w:b/>
          <w:bCs/>
        </w:rPr>
        <w:t xml:space="preserve">§11.4.11 — File-layout discipline (User mandate, 2026-05-12)</w:t>
      </w:r>
    </w:p>
    <w:p>
      <w:pPr>
        <w:pStyle w:val="BodyText"/>
      </w:pPr>
      <w:r>
        <w:t xml:space="preserve">Files live in canonical directories per type:</w:t>
      </w:r>
    </w:p>
    <w:p>
      <w:pPr>
        <w:pStyle w:val="Compact"/>
        <w:numPr>
          <w:ilvl w:val="0"/>
          <w:numId w:val="1009"/>
        </w:numPr>
      </w:pPr>
      <w:r>
        <w:t xml:space="preserve">Shell scripts →</w:t>
      </w:r>
      <w:r>
        <w:t xml:space="preserve"> </w:t>
      </w:r>
      <w:r>
        <w:rPr>
          <w:rStyle w:val="VerbatimChar"/>
        </w:rPr>
        <w:t xml:space="preserve">scripts/</w:t>
      </w:r>
      <w:r>
        <w:t xml:space="preserve"> </w:t>
      </w:r>
      <w:r>
        <w:t xml:space="preserve">(legacy:</w:t>
      </w:r>
      <w:r>
        <w:t xml:space="preserve"> </w:t>
      </w:r>
      <w:r>
        <w:rPr>
          <w:rStyle w:val="VerbatimChar"/>
        </w:rPr>
        <w:t xml:space="preserve">scripts/legacy/</w:t>
      </w:r>
      <w:r>
        <w:t xml:space="preserve">)</w:t>
      </w:r>
    </w:p>
    <w:p>
      <w:pPr>
        <w:pStyle w:val="Compact"/>
        <w:numPr>
          <w:ilvl w:val="0"/>
          <w:numId w:val="1009"/>
        </w:numPr>
      </w:pPr>
      <w:r>
        <w:t xml:space="preserve">Log files →</w:t>
      </w:r>
      <w:r>
        <w:t xml:space="preserve"> </w:t>
      </w:r>
      <w:r>
        <w:rPr>
          <w:rStyle w:val="VerbatimChar"/>
        </w:rPr>
        <w:t xml:space="preserve">logs/</w:t>
      </w:r>
      <w:r>
        <w:t xml:space="preserve"> </w:t>
      </w:r>
      <w:r>
        <w:t xml:space="preserve">(legacy:</w:t>
      </w:r>
      <w:r>
        <w:t xml:space="preserve"> </w:t>
      </w:r>
      <w:r>
        <w:rPr>
          <w:rStyle w:val="VerbatimChar"/>
        </w:rPr>
        <w:t xml:space="preserve">logs/legacy/</w:t>
      </w:r>
      <w:r>
        <w:t xml:space="preserve">)</w:t>
      </w:r>
    </w:p>
    <w:p>
      <w:pPr>
        <w:pStyle w:val="Compact"/>
        <w:numPr>
          <w:ilvl w:val="0"/>
          <w:numId w:val="1009"/>
        </w:numPr>
      </w:pPr>
      <w:r>
        <w:t xml:space="preserve">Release artifacts →</w:t>
      </w:r>
      <w:r>
        <w:t xml:space="preserve"> </w:t>
      </w:r>
      <w:r>
        <w:rPr>
          <w:rStyle w:val="VerbatimChar"/>
        </w:rPr>
        <w:t xml:space="preserve">releases/&lt;app&gt;/&lt;version&gt;/</w:t>
      </w:r>
    </w:p>
    <w:p>
      <w:pPr>
        <w:pStyle w:val="Compact"/>
        <w:numPr>
          <w:ilvl w:val="0"/>
          <w:numId w:val="1009"/>
        </w:numPr>
      </w:pPr>
      <w:r>
        <w:t xml:space="preserve">Operator credentials →</w:t>
      </w:r>
      <w:r>
        <w:t xml:space="preserve"> </w:t>
      </w:r>
      <w:r>
        <w:rPr>
          <w:rStyle w:val="VerbatimChar"/>
        </w:rPr>
        <w:t xml:space="preserve">scripts/testing/secrets/</w:t>
      </w:r>
      <w:r>
        <w:t xml:space="preserve"> </w:t>
      </w:r>
      <w:r>
        <w:t xml:space="preserve">(per §11.4.10, git-ignored)</w:t>
      </w:r>
    </w:p>
    <w:p>
      <w:pPr>
        <w:pStyle w:val="Compact"/>
        <w:numPr>
          <w:ilvl w:val="0"/>
          <w:numId w:val="1009"/>
        </w:numPr>
      </w:pPr>
      <w:r>
        <w:t xml:space="preserve">Markdown docs →</w:t>
      </w:r>
      <w:r>
        <w:t xml:space="preserve"> </w:t>
      </w:r>
      <w:r>
        <w:rPr>
          <w:rStyle w:val="VerbatimChar"/>
        </w:rPr>
        <w:t xml:space="preserve">docs/</w:t>
      </w:r>
      <w:r>
        <w:t xml:space="preserve"> </w:t>
      </w:r>
      <w:r>
        <w:t xml:space="preserve">+</w:t>
      </w:r>
      <w:r>
        <w:t xml:space="preserve"> </w:t>
      </w:r>
      <w:r>
        <w:rPr>
          <w:rStyle w:val="VerbatimChar"/>
        </w:rPr>
        <w:t xml:space="preserve">docs/guides/</w:t>
      </w:r>
      <w:r>
        <w:t xml:space="preserve"> </w:t>
      </w:r>
      <w:r>
        <w:t xml:space="preserve">+</w:t>
      </w:r>
      <w:r>
        <w:t xml:space="preserve"> </w:t>
      </w:r>
      <w:r>
        <w:rPr>
          <w:rStyle w:val="VerbatimChar"/>
        </w:rPr>
        <w:t xml:space="preserve">docs/research/</w:t>
      </w:r>
      <w:r>
        <w:t xml:space="preserve"> </w:t>
      </w:r>
      <w:r>
        <w:t xml:space="preserve">+</w:t>
      </w:r>
      <w:r>
        <w:t xml:space="preserve"> </w:t>
      </w:r>
      <w:r>
        <w:rPr>
          <w:rStyle w:val="VerbatimChar"/>
        </w:rPr>
        <w:t xml:space="preserve">docs/superpowers/plans/</w:t>
      </w:r>
    </w:p>
    <w:p>
      <w:pPr>
        <w:pStyle w:val="Compact"/>
        <w:numPr>
          <w:ilvl w:val="0"/>
          <w:numId w:val="1009"/>
        </w:numPr>
      </w:pPr>
      <w:r>
        <w:t xml:space="preserve">Per-version changelogs →</w:t>
      </w:r>
      <w:r>
        <w:t xml:space="preserve"> </w:t>
      </w:r>
      <w:r>
        <w:rPr>
          <w:rStyle w:val="VerbatimChar"/>
        </w:rPr>
        <w:t xml:space="preserve">docs/changelogs/</w:t>
      </w:r>
    </w:p>
    <w:p>
      <w:pPr>
        <w:pStyle w:val="Compact"/>
        <w:numPr>
          <w:ilvl w:val="0"/>
          <w:numId w:val="1009"/>
        </w:numPr>
      </w:pPr>
      <w:r>
        <w:t xml:space="preserve">Hardware ID photos →</w:t>
      </w:r>
      <w:r>
        <w:t xml:space="preserve"> </w:t>
      </w:r>
      <w:r>
        <w:rPr>
          <w:rStyle w:val="VerbatimChar"/>
        </w:rPr>
        <w:t xml:space="preserve">docs/hardware/&lt;device-slug&gt;/</w:t>
      </w:r>
    </w:p>
    <w:p>
      <w:pPr>
        <w:pStyle w:val="FirstParagraph"/>
      </w:pPr>
      <w:r>
        <w:t xml:space="preserve">Repo root contains ONLY: AOSP-mandated top-level files (Android.bp, Makefile,</w:t>
      </w:r>
      <w:r>
        <w:t xml:space="preserve"> </w:t>
      </w:r>
      <w:r>
        <w:t xml:space="preserve">bootstrap.bash, BUILD, kokoro, lk_inc.mk, OWNERS, version_defaults.mk),</w:t>
      </w:r>
      <w:r>
        <w:t xml:space="preserve"> </w:t>
      </w:r>
      <w:r>
        <w:t xml:space="preserve">project metadata (README/CLAUDE/AGENTS/CONTRIBUTING/LICENSE/NOTICE/VERSION),</w:t>
      </w:r>
      <w:r>
        <w:t xml:space="preserve"> </w:t>
      </w:r>
      <w:r>
        <w:t xml:space="preserve">dot-files (.gitignore/.gitmodules), and standard top-level dirs (build/,</w:t>
      </w:r>
      <w:r>
        <w:t xml:space="preserve"> </w:t>
      </w:r>
      <w:r>
        <w:t xml:space="preserve">device/, external/, frameworks/, hardware/, kernel-5.10/, packages/, prebuilts/,</w:t>
      </w:r>
      <w:r>
        <w:t xml:space="preserve"> </w:t>
      </w:r>
      <w:r>
        <w:t xml:space="preserve">scripts/, system/, tools/, vendor/, docs/, releases/, logs/).</w:t>
      </w:r>
    </w:p>
    <w:p>
      <w:pPr>
        <w:pStyle w:val="BodyText"/>
      </w:pPr>
      <w:r>
        <w:t xml:space="preserve">NO bash scripts in repo root except AOSP-mandated</w:t>
      </w:r>
      <w:r>
        <w:t xml:space="preserve"> </w:t>
      </w:r>
      <w:r>
        <w:rPr>
          <w:rStyle w:val="VerbatimChar"/>
        </w:rPr>
        <w:t xml:space="preserve">bootstrap.bash</w:t>
      </w:r>
      <w:r>
        <w:t xml:space="preserve">. NO log</w:t>
      </w:r>
      <w:r>
        <w:t xml:space="preserve"> </w:t>
      </w:r>
      <w:r>
        <w:t xml:space="preserve">files in repo root. NO duplicate filenames between root and</w:t>
      </w:r>
      <w:r>
        <w:t xml:space="preserve"> </w:t>
      </w:r>
      <w:r>
        <w:rPr>
          <w:rStyle w:val="VerbatimChar"/>
        </w:rPr>
        <w:t xml:space="preserve">scripts/</w:t>
      </w:r>
      <w:r>
        <w:t xml:space="preserve">. NO</w:t>
      </w:r>
      <w:r>
        <w:t xml:space="preserve"> </w:t>
      </w:r>
      <w:r>
        <w:t xml:space="preserve">release artifacts in root. Moves require triple-verification (audit all</w:t>
      </w:r>
      <w:r>
        <w:t xml:space="preserve"> </w:t>
      </w:r>
      <w:r>
        <w:t xml:space="preserve">references + distinguish absolute vs subdir-local + confirm no AOSP build-</w:t>
      </w:r>
      <w:r>
        <w:t xml:space="preserve"> </w:t>
      </w:r>
      <w:r>
        <w:t xml:space="preserve">system requirement). Pre-build gate</w:t>
      </w:r>
      <w:r>
        <w:t xml:space="preserve"> </w:t>
      </w:r>
      <w:r>
        <w:rPr>
          <w:rStyle w:val="VerbatimChar"/>
        </w:rPr>
        <w:t xml:space="preserve">CM-FILE-LAYOUT-DISCIPLINE</w:t>
      </w:r>
      <w:r>
        <w:t xml:space="preserve"> </w:t>
      </w:r>
      <w:r>
        <w:t xml:space="preserve">enforces.</w:t>
      </w:r>
      <w:r>
        <w:t xml:space="preserve"> </w:t>
      </w:r>
      <w:r>
        <w:t xml:space="preserve">Propagation gate</w:t>
      </w:r>
      <w:r>
        <w:t xml:space="preserve"> </w:t>
      </w:r>
      <w:r>
        <w:rPr>
          <w:rStyle w:val="VerbatimChar"/>
        </w:rPr>
        <w:t xml:space="preserve">CM-COVENANT-114-11-PROPAGATION</w:t>
      </w:r>
      <w:r>
        <w:t xml:space="preserve"> </w:t>
      </w:r>
      <w:r>
        <w:t xml:space="preserve">enforces this anchor in</w:t>
      </w:r>
      <w:r>
        <w:t xml:space="preserve"> </w:t>
      </w:r>
      <w:r>
        <w:t xml:space="preserve">every CLAUDE.md / AGENTS.md across parent + 10 owned submodules + HelixQA</w:t>
      </w:r>
      <w:r>
        <w:t xml:space="preserve"> </w:t>
      </w:r>
      <w:r>
        <w:t xml:space="preserve">dependencies.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§11.4.11.</w:t>
      </w:r>
    </w:p>
    <w:p>
      <w:pPr>
        <w:pStyle w:val="BodyText"/>
      </w:pPr>
      <w:r>
        <w:t xml:space="preserve">Non-compliance is a release blocker regardless of context.</w:t>
      </w:r>
    </w:p>
    <w:p>
      <w:pPr>
        <w:pStyle w:val="BodyText"/>
      </w:pPr>
      <w:r>
        <w:rPr>
          <w:b/>
          <w:bCs/>
        </w:rPr>
        <w:t xml:space="preserve">§11.4.12 — Issues_Summary.md sync mandate (User mandate, 2026-05-12)</w:t>
      </w:r>
    </w:p>
    <w:p>
      <w:pPr>
        <w:pStyle w:val="BodyText"/>
      </w:pPr>
      <w:r>
        <w:t xml:space="preserve">docs/Issues_Summary.md is the canonical short-form summary of all open</w:t>
      </w:r>
      <w:r>
        <w:t xml:space="preserve"> </w:t>
      </w:r>
      <w:r>
        <w:t xml:space="preserve">items. MUST be regenerated + re-exported (HTML + PDF) whenever Issues.md</w:t>
      </w:r>
      <w:r>
        <w:t xml:space="preserve"> </w:t>
      </w:r>
      <w:r>
        <w:t xml:space="preserve">changes. Generator: scripts/testing/generate_issues_summary.sh. Pre-build</w:t>
      </w:r>
      <w:r>
        <w:t xml:space="preserve"> </w:t>
      </w:r>
      <w:r>
        <w:t xml:space="preserve">gates</w:t>
      </w:r>
      <w:r>
        <w:t xml:space="preserve"> </w:t>
      </w:r>
      <w:r>
        <w:rPr>
          <w:rStyle w:val="VerbatimChar"/>
        </w:rPr>
        <w:t xml:space="preserve">CM-ISSUES-SUMMARY-SYNC</w:t>
      </w:r>
      <w:r>
        <w:t xml:space="preserve"> </w:t>
      </w:r>
      <w:r>
        <w:t xml:space="preserve">+</w:t>
      </w:r>
      <w:r>
        <w:t xml:space="preserve"> </w:t>
      </w:r>
      <w:r>
        <w:rPr>
          <w:rStyle w:val="VerbatimChar"/>
        </w:rPr>
        <w:t xml:space="preserve">CM-COVENANT-114-12-PROPAGATION</w:t>
      </w:r>
      <w:r>
        <w:t xml:space="preserve"> </w:t>
      </w:r>
      <w:r>
        <w:t xml:space="preserve">enforce</w:t>
      </w:r>
      <w:r>
        <w:t xml:space="preserve"> </w:t>
      </w:r>
      <w:r>
        <w:t xml:space="preserve">mechanically.</w:t>
      </w:r>
    </w:p>
    <w:p>
      <w:pPr>
        <w:pStyle w:val="BodyText"/>
      </w:pPr>
      <w:r>
        <w:rPr>
          <w:b/>
          <w:bCs/>
        </w:rPr>
        <w:t xml:space="preserve">Sort order (User mandate refinement 2026-05-12):</w:t>
      </w:r>
      <w:r>
        <w:t xml:space="preserve"> </w:t>
      </w:r>
      <w:r>
        <w:t xml:space="preserve">severity DESC</w:t>
      </w:r>
      <w:r>
        <w:t xml:space="preserve"> </w:t>
      </w:r>
      <w:r>
        <w:t xml:space="preserve">(C → M → L), then intra-group criticality DESC inside each group.</w:t>
      </w:r>
      <w:r>
        <w:t xml:space="preserve"> </w:t>
      </w:r>
      <w:r>
        <w:t xml:space="preserve">Most critical row = #1, least critical = #N. Documented at the top</w:t>
      </w:r>
      <w:r>
        <w:t xml:space="preserve"> </w:t>
      </w:r>
      <w:r>
        <w:t xml:space="preserve">of the generated file.</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 runs</w:t>
      </w:r>
      <w:r>
        <w:t xml:space="preserve"> </w:t>
      </w:r>
      <w:r>
        <w:t xml:space="preserve">generator +</w:t>
      </w:r>
      <w:r>
        <w:t xml:space="preserve"> </w:t>
      </w:r>
      <w:r>
        <w:rPr>
          <w:rStyle w:val="VerbatimChar"/>
        </w:rPr>
        <w:t xml:space="preserve">export_progress_docs.sh</w:t>
      </w:r>
      <w:r>
        <w:t xml:space="preserve"> </w:t>
      </w:r>
      <w:r>
        <w:t xml:space="preserve">in one shot. MUST be invoked</w:t>
      </w:r>
      <w:r>
        <w:t xml:space="preserve"> </w:t>
      </w:r>
      <w:r>
        <w:t xml:space="preserve">after any edit to Issues.md or Issues_Summary.md. HTML+PDF exports</w:t>
      </w:r>
      <w:r>
        <w:t xml:space="preserve"> </w:t>
      </w:r>
      <w:r>
        <w:t xml:space="preserve">are NEVER manually invoked; they ALWAYS travel with the markdown.</w:t>
      </w:r>
    </w:p>
    <w:p>
      <w:pPr>
        <w:pStyle w:val="BodyText"/>
      </w:pPr>
      <w:r>
        <w:rPr>
          <w:b/>
          <w:bCs/>
        </w:rPr>
        <w:t xml:space="preserve">Canonical authority:</w:t>
      </w:r>
      <w:r>
        <w:t xml:space="preserve"> </w:t>
      </w:r>
      <w:r>
        <w:t xml:space="preserve">parent</w:t>
      </w:r>
      <w:r>
        <w:t xml:space="preserve"> </w:t>
      </w:r>
      <w:hyperlink r:id="rId19">
        <w:r>
          <w:rPr>
            <w:rStyle w:val="VerbatimChar"/>
          </w:rPr>
          <w:t xml:space="preserve">docs/guides/ATMOSPHERE_CONSTITUTION.md</w:t>
        </w:r>
      </w:hyperlink>
      <w:r>
        <w:t xml:space="preserve"> </w:t>
      </w:r>
      <w:r>
        <w:t xml:space="preserve">§11.4.12.</w:t>
      </w:r>
    </w:p>
    <w:p>
      <w:pPr>
        <w:pStyle w:val="BodyText"/>
      </w:pPr>
      <w:r>
        <w:t xml:space="preserve">Non-compliance is a release blocker regardless of context.</w:t>
      </w:r>
    </w:p>
    <w:p>
      <w:pPr>
        <w:pStyle w:val="BodyText"/>
      </w:pPr>
      <w:r>
        <w:rPr>
          <w:b/>
          <w:bCs/>
        </w:rPr>
        <w:t xml:space="preserve">§11.4.33 — Type-aware closure-status vocabulary (User mandate, 2026-05-15)</w:t>
      </w:r>
    </w:p>
    <w:p>
      <w:pPr>
        <w:pStyle w:val="BodyText"/>
      </w:pPr>
      <w:r>
        <w:t xml:space="preserve">§11.4.15 defined the lifecycle Status closed-set including terminal</w:t>
      </w:r>
      <w:r>
        <w:t xml:space="preserve"> </w:t>
      </w:r>
      <w:r>
        <w:rPr>
          <w:rStyle w:val="VerbatimChar"/>
        </w:rPr>
        <w:t xml:space="preserve">Fixed (→ Fixed.md)</w:t>
      </w:r>
      <w:r>
        <w:t xml:space="preserve">. §11.4.16 defined the Type closed-set</w:t>
      </w:r>
      <w:r>
        <w:t xml:space="preserve"> </w:t>
      </w:r>
      <w:r>
        <w:rPr>
          <w:rStyle w:val="VerbatimChar"/>
        </w:rPr>
        <w:t xml:space="preserve">{Bug | Feature | Task}</w:t>
      </w:r>
      <w:r>
        <w:t xml:space="preserve">. §11.4.33 binds the two — closure terminal</w:t>
      </w:r>
      <w:r>
        <w:t xml:space="preserve"> </w:t>
      </w:r>
      <w:r>
        <w:t xml:space="preserve">value MUST agree with the item Type:</w:t>
      </w:r>
      <w:r>
        <w:t xml:space="preserve"> </w:t>
      </w:r>
      <w:r>
        <w:rPr>
          <w:rStyle w:val="VerbatimChar"/>
        </w:rPr>
        <w:t xml:space="preserve">Bug</w:t>
      </w:r>
      <w:r>
        <w:t xml:space="preserve"> </w:t>
      </w:r>
      <w:r>
        <w:t xml:space="preserve">→</w:t>
      </w:r>
      <w:r>
        <w:t xml:space="preserve"> </w:t>
      </w:r>
      <w:r>
        <w:rPr>
          <w:rStyle w:val="VerbatimChar"/>
        </w:rPr>
        <w:t xml:space="preserve">Fixed (→ Fixed.md)</w:t>
      </w:r>
      <w:r>
        <w:t xml:space="preserve">,</w:t>
      </w:r>
      <w:r>
        <w:t xml:space="preserve"> </w:t>
      </w:r>
      <w:r>
        <w:rPr>
          <w:rStyle w:val="VerbatimChar"/>
        </w:rPr>
        <w:t xml:space="preserve">Feature</w:t>
      </w:r>
      <w:r>
        <w:t xml:space="preserve"> </w:t>
      </w:r>
      <w:r>
        <w:t xml:space="preserve">→</w:t>
      </w:r>
      <w:r>
        <w:t xml:space="preserve"> </w:t>
      </w:r>
      <w:r>
        <w:rPr>
          <w:rStyle w:val="VerbatimChar"/>
        </w:rPr>
        <w:t xml:space="preserve">Implemented (→ Fixed.md)</w:t>
      </w:r>
      <w:r>
        <w:t xml:space="preserve">,</w:t>
      </w:r>
      <w:r>
        <w:t xml:space="preserve"> </w:t>
      </w:r>
      <w:r>
        <w:rPr>
          <w:rStyle w:val="VerbatimChar"/>
        </w:rPr>
        <w:t xml:space="preserve">Task</w:t>
      </w:r>
      <w:r>
        <w:t xml:space="preserve"> </w:t>
      </w:r>
      <w:r>
        <w:t xml:space="preserve">→</w:t>
      </w:r>
      <w:r>
        <w:t xml:space="preserve"> </w:t>
      </w:r>
      <w:r>
        <w:rPr>
          <w:rStyle w:val="VerbatimChar"/>
        </w:rPr>
        <w:t xml:space="preserve">Completed (→ Fixed.md)</w:t>
      </w:r>
      <w:r>
        <w:t xml:space="preserve">.</w:t>
      </w:r>
      <w:r>
        <w:t xml:space="preserve"> </w:t>
      </w:r>
      <w:r>
        <w:t xml:space="preserve">The</w:t>
      </w:r>
      <w:r>
        <w:t xml:space="preserve"> </w:t>
      </w:r>
      <w:r>
        <w:rPr>
          <w:rStyle w:val="VerbatimChar"/>
        </w:rPr>
        <w:t xml:space="preserve">(→ Fixed.md)</w:t>
      </w:r>
      <w:r>
        <w:t xml:space="preserve"> </w:t>
      </w:r>
      <w:r>
        <w:t xml:space="preserve">suffix is preserved so existing migration tooling</w:t>
      </w:r>
      <w:r>
        <w:t xml:space="preserve"> </w:t>
      </w:r>
      <w:r>
        <w:t xml:space="preserve">(atomic Issues.md → Fixed.md move per §11.4.19) keeps working.</w:t>
      </w:r>
      <w:r>
        <w:t xml:space="preserve"> </w:t>
      </w:r>
      <w:r>
        <w:t xml:space="preserve">Generators treat the three terminal values as semantically equivalent</w:t>
      </w:r>
      <w:r>
        <w:t xml:space="preserve"> </w:t>
      </w:r>
      <w:r>
        <w:t xml:space="preserve">(all closed, positive evidence captured) but preserve the literal in</w:t>
      </w:r>
      <w:r>
        <w:t xml:space="preserve"> </w:t>
      </w:r>
      <w:r>
        <w:t xml:space="preserve">emitted docs. 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w:t>
      </w:r>
      <w:r>
        <w:t xml:space="preserve"> </w:t>
      </w:r>
      <w:r>
        <w:t xml:space="preserve">Pre-build gate</w:t>
      </w:r>
      <w:r>
        <w:t xml:space="preserve"> </w:t>
      </w:r>
      <w:r>
        <w:rPr>
          <w:rStyle w:val="VerbatimChar"/>
        </w:rPr>
        <w:t xml:space="preserve">CM-CLOSURE-VOCAB-TYPE-AWARE</w:t>
      </w:r>
      <w:r>
        <w:t xml:space="preserve">.</w:t>
      </w:r>
    </w:p>
    <w:p>
      <w:pPr>
        <w:pStyle w:val="BodyText"/>
      </w:pPr>
      <w:r>
        <w:rPr>
          <w:b/>
          <w:bCs/>
        </w:rPr>
        <w:t xml:space="preserve">Canonical authority:</w:t>
      </w:r>
      <w:r>
        <w:t xml:space="preserve"> </w:t>
      </w:r>
      <w:r>
        <w:t xml:space="preserve">parent</w:t>
      </w:r>
      <w:r>
        <w:t xml:space="preserve"> </w:t>
      </w:r>
      <w:hyperlink r:id="rId13">
        <w:r>
          <w:rPr>
            <w:rStyle w:val="VerbatimChar"/>
          </w:rPr>
          <w:t xml:space="preserve">docs/guides/ATMOSPHERE_CONSTITUTION.md</w:t>
        </w:r>
      </w:hyperlink>
      <w:r>
        <w:t xml:space="preserve"> </w:t>
      </w:r>
      <w:r>
        <w:t xml:space="preserve">§11.4.33.</w:t>
      </w:r>
    </w:p>
    <w:p>
      <w:pPr>
        <w:pStyle w:val="BodyText"/>
      </w:pPr>
      <w:r>
        <w:t xml:space="preserve">Non-compliance is a release blocker regardless of context.</w:t>
      </w:r>
    </w:p>
    <w:p>
      <w:pPr>
        <w:pStyle w:val="BodyText"/>
      </w:pPr>
      <w:r>
        <w:rPr>
          <w:b/>
          <w:bCs/>
        </w:rPr>
        <w:t xml:space="preserve">§11.4.34 — Reopened-source attribution mandate (User mandate, 2026-05-15)</w:t>
      </w:r>
    </w:p>
    <w:p>
      <w:pPr>
        <w:pStyle w:val="BodyText"/>
      </w:pPr>
      <w:r>
        <w:t xml:space="preserve">Every Issues.md heading whose</w:t>
      </w:r>
      <w:r>
        <w:t xml:space="preserve"> </w:t>
      </w:r>
      <w:r>
        <w:rPr>
          <w:rStyle w:val="VerbatimChar"/>
        </w:rPr>
        <w:t xml:space="preserve">**Status:**</w:t>
      </w:r>
      <w:r>
        <w:t xml:space="preserve"> </w:t>
      </w:r>
      <w:r>
        <w:t xml:space="preserve">is</w:t>
      </w:r>
      <w:r>
        <w:t xml:space="preserve"> </w:t>
      </w:r>
      <w:r>
        <w:rPr>
          <w:rStyle w:val="VerbatimChar"/>
        </w:rPr>
        <w:t xml:space="preserve">Reopened</w:t>
      </w:r>
      <w:r>
        <w:t xml:space="preserve"> </w:t>
      </w:r>
      <w:r>
        <w:t xml:space="preserve">MUST carry</w:t>
      </w:r>
      <w:r>
        <w:t xml:space="preserve"> </w:t>
      </w:r>
      <w:r>
        <w:t xml:space="preserve">a</w:t>
      </w:r>
      <w:r>
        <w:t xml:space="preserve"> </w:t>
      </w:r>
      <w:r>
        <w:rPr>
          <w:rStyle w:val="VerbatimChar"/>
        </w:rPr>
        <w:t xml:space="preserve">**Reopened-Details:**</w:t>
      </w:r>
      <w:r>
        <w:t xml:space="preserve"> </w:t>
      </w:r>
      <w:r>
        <w:t xml:space="preserve">line within 8 non-blank lines of the</w:t>
      </w:r>
      <w:r>
        <w:t xml:space="preserve"> </w:t>
      </w:r>
      <w:r>
        <w:t xml:space="preserve">heading, capturing four sub-facts:</w:t>
      </w:r>
      <w:r>
        <w:t xml:space="preserve"> </w:t>
      </w: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w:t>
      </w:r>
      <w:r>
        <w:t xml:space="preserve"> </w:t>
      </w:r>
      <w:r>
        <w:rPr>
          <w:b/>
          <w:bCs/>
        </w:rPr>
        <w:t xml:space="preserve">On:</w:t>
      </w:r>
      <w:r>
        <w:t xml:space="preserve"> </w:t>
      </w:r>
      <w:r>
        <w:t xml:space="preserve">ISO date;</w:t>
      </w:r>
      <w:r>
        <w:t xml:space="preserve"> </w:t>
      </w:r>
      <w:r>
        <w:rPr>
          <w:b/>
          <w:bCs/>
        </w:rPr>
        <w:t xml:space="preserve">Reason:</w:t>
      </w:r>
      <w:r>
        <w:t xml:space="preserve"> </w:t>
      </w:r>
      <w:r>
        <w:t xml:space="preserve">one of</w:t>
      </w:r>
      <w:r>
        <w:t xml:space="preserve"> </w:t>
      </w:r>
      <w:r>
        <w:rPr>
          <w:rStyle w:val="VerbatimChar"/>
        </w:rPr>
        <w:t xml:space="preserve">{ test-failed | manual-testing-detected | captured-evidence-contradicts | end-user-report | cycle-re-discovered | design-reconsidered }</w:t>
      </w:r>
      <w:r>
        <w:t xml:space="preserve"> </w:t>
      </w:r>
      <w:r>
        <w:t xml:space="preserve">or explicit free text;</w:t>
      </w:r>
      <w:r>
        <w:t xml:space="preserve"> </w:t>
      </w:r>
      <w:r>
        <w:rPr>
          <w:b/>
          <w:bCs/>
        </w:rPr>
        <w:t xml:space="preserve">Evidence:</w:t>
      </w:r>
      <w:r>
        <w:t xml:space="preserve"> </w:t>
      </w:r>
      <w:r>
        <w:t xml:space="preserve">path or</w:t>
      </w:r>
      <w:r>
        <w:t xml:space="preserve"> </w:t>
      </w:r>
      <w:r>
        <w:t xml:space="preserve">short description of the captured artefact. Reopens without evidence</w:t>
      </w:r>
      <w:r>
        <w:t xml:space="preserve"> </w:t>
      </w:r>
      <w:r>
        <w:t xml:space="preserve">are §11.4.6 / §11.4.7 violations: the reopen IS a demotion-from-Fixed</w:t>
      </w:r>
      <w:r>
        <w:t xml:space="preserve"> </w:t>
      </w:r>
      <w:r>
        <w:t xml:space="preserve">change. Issues_Summary.md Status column MUST distinguish Reopened</w:t>
      </w:r>
      <w:r>
        <w:t xml:space="preserve"> </w:t>
      </w:r>
      <w:r>
        <w:t xml:space="preserve">sub-states by source (e.g.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 Pre-build gate</w:t>
      </w:r>
      <w:r>
        <w:t xml:space="preserve"> </w:t>
      </w:r>
      <w:r>
        <w:rPr>
          <w:rStyle w:val="VerbatimChar"/>
        </w:rPr>
        <w:t xml:space="preserve">CM-ITEM-REOPENED-DETAILS</w:t>
      </w:r>
      <w:r>
        <w:t xml:space="preserve"> </w:t>
      </w:r>
      <w:r>
        <w:t xml:space="preserve">mirrors</w:t>
      </w:r>
      <w:r>
        <w:t xml:space="preserve"> </w:t>
      </w:r>
      <w:r>
        <w:rPr>
          <w:rStyle w:val="VerbatimChar"/>
        </w:rPr>
        <w:t xml:space="preserve">CM-ITEM-OPERATOR-BLOCKED-DETAILS</w:t>
      </w:r>
      <w:r>
        <w:t xml:space="preserve"> </w:t>
      </w:r>
      <w:r>
        <w:t xml:space="preserve">walk pattern.</w:t>
      </w:r>
    </w:p>
    <w:p>
      <w:pPr>
        <w:pStyle w:val="BodyText"/>
      </w:pPr>
      <w:r>
        <w:rPr>
          <w:b/>
          <w:bCs/>
        </w:rPr>
        <w:t xml:space="preserve">Canonical authority:</w:t>
      </w:r>
      <w:r>
        <w:t xml:space="preserve"> </w:t>
      </w:r>
      <w:r>
        <w:t xml:space="preserve">parent</w:t>
      </w:r>
      <w:r>
        <w:t xml:space="preserve"> </w:t>
      </w:r>
      <w:hyperlink r:id="rId13">
        <w:r>
          <w:rPr>
            <w:rStyle w:val="VerbatimChar"/>
          </w:rPr>
          <w:t xml:space="preserve">docs/guides/ATMOSPHERE_CONSTITUTION.md</w:t>
        </w:r>
      </w:hyperlink>
      <w:r>
        <w:t xml:space="preserve"> </w:t>
      </w:r>
      <w:r>
        <w:t xml:space="preserve">§11.4.34.</w:t>
      </w:r>
    </w:p>
    <w:p>
      <w:pPr>
        <w:pStyle w:val="BodyText"/>
      </w:pPr>
      <w:r>
        <w:t xml:space="preserve">Non-compliance is a release blocker regardless of context.</w:t>
      </w:r>
    </w:p>
    <w:p>
      <w:pPr>
        <w:pStyle w:val="BodyText"/>
      </w:pPr>
      <w:r>
        <w:rPr>
          <w:b/>
          <w:bCs/>
        </w:rPr>
        <w:t xml:space="preserve">§11.4.35 — Canonical-root inheritance clarity (User mandate, 2026-05-15)</w:t>
      </w:r>
    </w:p>
    <w:p>
      <w:pPr>
        <w:pStyle w:val="BodyText"/>
      </w:pPr>
      <w:r>
        <w:rPr>
          <w:b/>
          <w:bCs/>
        </w:rPr>
        <w:t xml:space="preserve">The constitution submodule's three files</w:t>
      </w:r>
      <w:r>
        <w:rPr>
          <w:b/>
          <w:bCs/>
        </w:rPr>
        <w:t xml:space="preserve"> </w:t>
      </w:r>
      <w:r>
        <w:rPr>
          <w:b/>
          <w:bCs/>
        </w:rPr>
        <w:t xml:space="preserve">(</w:t>
      </w:r>
      <w:r>
        <w:rPr>
          <w:rStyle w:val="VerbatimChar"/>
          <w:b/>
          <w:bCs/>
        </w:rPr>
        <w:t xml:space="preserve">constitution/Constitution.md</w:t>
      </w:r>
      <w:r>
        <w:rPr>
          <w:b/>
          <w:bCs/>
        </w:rPr>
        <w:t xml:space="preserve">,</w:t>
      </w:r>
      <w:r>
        <w:rPr>
          <w:b/>
          <w:bCs/>
        </w:rPr>
        <w:t xml:space="preserve"> </w:t>
      </w:r>
      <w:r>
        <w:rPr>
          <w:rStyle w:val="VerbatimChar"/>
          <w:b/>
          <w:bCs/>
        </w:rPr>
        <w:t xml:space="preserve">constitution/CLAUDE.md</w:t>
      </w:r>
      <w:r>
        <w:rPr>
          <w:b/>
          <w:bCs/>
        </w:rPr>
        <w:t xml:space="preserve">,</w:t>
      </w:r>
      <w:r>
        <w:rPr>
          <w:b/>
          <w:bCs/>
        </w:rPr>
        <w:t xml:space="preserve"> </w:t>
      </w:r>
      <w:r>
        <w:rPr>
          <w:rStyle w:val="VerbatimChar"/>
          <w:b/>
          <w:bCs/>
        </w:rPr>
        <w:t xml:space="preserve">constitution/AGENTS.md</w:t>
      </w:r>
      <w:r>
        <w:rPr>
          <w:b/>
          <w:bCs/>
        </w:rPr>
        <w:t xml:space="preserve">) ARE the canonical root</w:t>
      </w:r>
      <w:r>
        <w:t xml:space="preserve"> </w:t>
      </w:r>
      <w:r>
        <w:t xml:space="preserve">— also called the</w:t>
      </w:r>
      <w:r>
        <w:t xml:space="preserve"> </w:t>
      </w:r>
      <w:r>
        <w:t xml:space="preserve">parent files. Universal rules per §11.4.17 live there.</w:t>
      </w:r>
    </w:p>
    <w:p>
      <w:pPr>
        <w:pStyle w:val="BodyText"/>
      </w:pPr>
      <w:r>
        <w:rPr>
          <w:b/>
          <w:bCs/>
        </w:rPr>
        <w:t xml:space="preserve">This submodule's</w:t>
      </w:r>
      <w:r>
        <w:rPr>
          <w:b/>
          <w:bCs/>
        </w:rPr>
        <w:t xml:space="preserve"> </w:t>
      </w:r>
      <w:r>
        <w:rPr>
          <w:rStyle w:val="VerbatimChar"/>
          <w:b/>
          <w:bCs/>
        </w:rPr>
        <w:t xml:space="preserve">CLAUDE.md</w:t>
      </w:r>
      <w:r>
        <w:rPr>
          <w:b/>
          <w:bCs/>
        </w:rPr>
        <w:t xml:space="preserve"> </w:t>
      </w:r>
      <w:r>
        <w:rPr>
          <w:b/>
          <w:bCs/>
        </w:rPr>
        <w:t xml:space="preserve">and</w:t>
      </w:r>
      <w:r>
        <w:rPr>
          <w:b/>
          <w:bCs/>
        </w:rPr>
        <w:t xml:space="preserve"> </w:t>
      </w:r>
      <w:r>
        <w:rPr>
          <w:rStyle w:val="VerbatimChar"/>
          <w:b/>
          <w:bCs/>
        </w:rPr>
        <w:t xml:space="preserve">AGENTS.md</w:t>
      </w:r>
      <w:r>
        <w:rPr>
          <w:b/>
          <w:bCs/>
        </w:rPr>
        <w:t xml:space="preserve"> </w:t>
      </w:r>
      <w:r>
        <w:rPr>
          <w:b/>
          <w:bCs/>
        </w:rPr>
        <w:t xml:space="preserve">are consumer</w:t>
      </w:r>
      <w:r>
        <w:rPr>
          <w:b/>
          <w:bCs/>
        </w:rPr>
        <w:t xml:space="preserve"> </w:t>
      </w:r>
      <w:r>
        <w:rPr>
          <w:b/>
          <w:bCs/>
        </w:rPr>
        <w:t xml:space="preserve">extensions</w:t>
      </w:r>
      <w:r>
        <w:t xml:space="preserve"> </w:t>
      </w:r>
      <w:r>
        <w:t xml:space="preserve">of the parent ATMOSphere-Android-15 project, which is</w:t>
      </w:r>
      <w:r>
        <w:t xml:space="preserve"> </w:t>
      </w:r>
      <w:r>
        <w:t xml:space="preserve">itself a consumer extension of the constitution submodule. Both</w:t>
      </w:r>
      <w:r>
        <w:t xml:space="preserve"> </w:t>
      </w:r>
      <w:r>
        <w:t xml:space="preserve">layers open with an inheritance pointer (the</w:t>
      </w:r>
      <w:r>
        <w:t xml:space="preserve"> </w:t>
      </w:r>
      <w:r>
        <w:rPr>
          <w:rStyle w:val="VerbatimChar"/>
        </w:rPr>
        <w:t xml:space="preserve">## INHERITED FROM</w:t>
      </w:r>
      <w:r>
        <w:t xml:space="preserve"> </w:t>
      </w:r>
      <w:r>
        <w:t xml:space="preserve">heading near the top of each, or</w:t>
      </w:r>
      <w:r>
        <w:t xml:space="preserve"> </w:t>
      </w:r>
      <w:r>
        <w:rPr>
          <w:rStyle w:val="VerbatimChar"/>
        </w:rPr>
        <w:t xml:space="preserve">@constitution/CLAUDE.md</w:t>
      </w:r>
      <w:r>
        <w:t xml:space="preserve"> </w:t>
      </w:r>
      <w:r>
        <w:t xml:space="preserve">for</w:t>
      </w:r>
      <w:r>
        <w:t xml:space="preserve"> </w:t>
      </w:r>
      <w:r>
        <w:t xml:space="preserve">agents that resolve</w:t>
      </w:r>
      <w:r>
        <w:t xml:space="preserve"> </w:t>
      </w:r>
      <w:r>
        <w:rPr>
          <w:rStyle w:val="VerbatimChar"/>
        </w:rPr>
        <w:t xml:space="preserve">@imports</w:t>
      </w:r>
      <w:r>
        <w:t xml:space="preserve">). This submodule's files contain</w:t>
      </w:r>
      <w:r>
        <w:t xml:space="preserve"> </w:t>
      </w:r>
      <w:r>
        <w:t xml:space="preserve">only rules specific to this submodule's role inside ATMOSphere</w:t>
      </w:r>
      <w:r>
        <w:t xml:space="preserve"> </w:t>
      </w:r>
      <w:r>
        <w:t xml:space="preserve">(player wiring, on-device test contract, build-step integration,</w:t>
      </w:r>
      <w:r>
        <w:t xml:space="preserve"> </w:t>
      </w:r>
      <w:r>
        <w:t xml:space="preserve">APK module name, applicationId conventions). Project-wide</w:t>
      </w:r>
      <w:r>
        <w:t xml:space="preserve"> </w:t>
      </w:r>
      <w:r>
        <w:t xml:space="preserve">ATMOSphere rules live in the parent ATMOSphere-Android-15</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Universal rules live in the constitution</w:t>
      </w:r>
      <w:r>
        <w:t xml:space="preserve"> </w:t>
      </w:r>
      <w:r>
        <w:t xml:space="preserve">submodule.</w:t>
      </w:r>
    </w:p>
    <w:p>
      <w:pPr>
        <w:pStyle w:val="BodyText"/>
      </w:pPr>
      <w:r>
        <w:t xml:space="preserve">When in doubt: universal rule → constitution submodule;</w:t>
      </w:r>
      <w:r>
        <w:t xml:space="preserve"> </w:t>
      </w:r>
      <w:r>
        <w:t xml:space="preserve">ATMOSphere-wide rule → parent project repo root; this-submodule-only</w:t>
      </w:r>
      <w:r>
        <w:t xml:space="preserve"> </w:t>
      </w:r>
      <w:r>
        <w:t xml:space="preserve">rule → this file. Default to the narrowest layer when uncertain.</w:t>
      </w:r>
      <w:r>
        <w:t xml:space="preserve"> </w:t>
      </w:r>
      <w:r>
        <w:t xml:space="preserve">"Parent CLAUDE.md" / "root Constitution" → constitution submodule</w:t>
      </w:r>
      <w:r>
        <w:t xml:space="preserve"> </w:t>
      </w:r>
      <w:r>
        <w:t xml:space="preserve">file at</w:t>
      </w:r>
      <w:r>
        <w:t xml:space="preserve"> </w:t>
      </w:r>
      <w:r>
        <w:rPr>
          <w:rStyle w:val="VerbatimChar"/>
        </w:rPr>
        <w:t xml:space="preserve">constitution/&lt;filename&gt;</w:t>
      </w:r>
      <w:r>
        <w:t xml:space="preserve">, NEVER this submodule's own</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and NEVER the parent ATMOSphere-Android-15</w:t>
      </w:r>
      <w:r>
        <w:t xml:space="preserve"> </w:t>
      </w:r>
      <w:r>
        <w:t xml:space="preserve">project root files. Moving a rule between layers MUST be a visible</w:t>
      </w:r>
      <w:r>
        <w:t xml:space="preserve"> </w:t>
      </w:r>
      <w:r>
        <w:t xml:space="preserve">commit —</w:t>
      </w:r>
      <w:r>
        <w:t xml:space="preserve"> </w:t>
      </w:r>
      <w:r>
        <w:rPr>
          <w:rStyle w:val="VerbatimChar"/>
        </w:rPr>
        <w:t xml:space="preserve">git mv</w:t>
      </w:r>
      <w:r>
        <w:t xml:space="preserve"> </w:t>
      </w:r>
      <w:r>
        <w:t xml:space="preserve">+ an explicit</w:t>
      </w:r>
      <w:r>
        <w:t xml:space="preserve"> </w:t>
      </w:r>
      <w:r>
        <w:t xml:space="preserve">"Lifted from</w:t>
      </w:r>
      <w:r>
        <w:t xml:space="preserve"> </w:t>
      </w:r>
      <w:r>
        <w:t xml:space="preserve"> </w:t>
      </w:r>
      <w:r>
        <w:t xml:space="preserve">to</w:t>
      </w:r>
      <w:r>
        <w:t xml:space="preserve"> </w:t>
      </w:r>
      <w:r>
        <w:t xml:space="preserve"> </w:t>
      </w:r>
      <w:r>
        <w:t xml:space="preserve">per §11.4.35" line in</w:t>
      </w:r>
      <w:r>
        <w:t xml:space="preserve"> </w:t>
      </w:r>
      <w:r>
        <w:t xml:space="preserve">the message. AI agents MUST NOT silently re-author a §11.4.X anchor</w:t>
      </w:r>
      <w:r>
        <w:t xml:space="preserve"> </w:t>
      </w:r>
      <w:r>
        <w:t xml:space="preserve">in the wrong layer and call it propagation.</w:t>
      </w:r>
    </w:p>
    <w:p>
      <w:pPr>
        <w:pStyle w:val="BodyText"/>
      </w:pPr>
      <w:r>
        <w:t xml:space="preserve">Recommended pre-build gate</w:t>
      </w:r>
      <w:r>
        <w:t xml:space="preserve"> </w:t>
      </w:r>
      <w:r>
        <w:rPr>
          <w:rStyle w:val="VerbatimChar"/>
        </w:rPr>
        <w:t xml:space="preserve">CM-CANONICAL-ROOT-CLARITY</w:t>
      </w:r>
      <w:r>
        <w:t xml:space="preserve"> </w:t>
      </w:r>
      <w:r>
        <w:t xml:space="preserve">verifies the</w:t>
      </w:r>
      <w:r>
        <w:t xml:space="preserve"> </w:t>
      </w:r>
      <w:r>
        <w:t xml:space="preserve">inheritance pointer is present and the constitution submodule files</w:t>
      </w:r>
      <w:r>
        <w:t xml:space="preserve"> </w:t>
      </w:r>
      <w:r>
        <w:t xml:space="preserve">are reachable. Composes with §11.4.17.</w:t>
      </w:r>
    </w:p>
    <w:p>
      <w:pPr>
        <w:pStyle w:val="BodyText"/>
      </w:pPr>
      <w:r>
        <w:rPr>
          <w:b/>
          <w:bCs/>
        </w:rPr>
        <w:t xml:space="preserve">Canonical authority:</w:t>
      </w:r>
      <w:r>
        <w:t xml:space="preserve"> </w:t>
      </w:r>
      <w:r>
        <w:t xml:space="preserve">constitution submodule</w:t>
      </w:r>
      <w:r>
        <w:t xml:space="preserve"> </w:t>
      </w:r>
      <w:hyperlink r:id="rId20">
        <w:r>
          <w:rPr>
            <w:rStyle w:val="VerbatimChar"/>
          </w:rPr>
          <w:t xml:space="preserve">Constitution.md</w:t>
        </w:r>
      </w:hyperlink>
      <w:r>
        <w:t xml:space="preserve"> </w:t>
      </w:r>
      <w:r>
        <w:t xml:space="preserve">§11.4.35.</w:t>
      </w:r>
    </w:p>
    <w:p>
      <w:pPr>
        <w:pStyle w:val="BodyText"/>
      </w:pPr>
      <w:r>
        <w:t xml:space="preserve">Non-compliance is a release blocker regardless of context.</w:t>
      </w:r>
    </w:p>
    <w:p>
      <w:pPr>
        <w:pStyle w:val="BodyText"/>
      </w:pPr>
      <w:r>
        <w:rPr>
          <w:b/>
          <w:bCs/>
        </w:rPr>
        <w:t xml:space="preserve">§11.4.40 — Full-suite retest before release tag mandate (User mandate, 2026-05-17)</w:t>
      </w:r>
    </w:p>
    <w:p>
      <w:pPr>
        <w:pStyle w:val="BodyText"/>
      </w:pPr>
      <w:r>
        <w:t xml:space="preserve">A release tag MUST NOT be created until a COMPLETE retest with ALL existing tests has been executed on a clean baseline AFTER every workable item in the batch is done, fixed, polished, and individually verified. Spot-check retests that run only the tests touched by the batch are FORBIDDEN — they miss interaction defects between the batch's fixes and previously-stable code.</w:t>
      </w:r>
    </w:p>
    <w:p>
      <w:pPr>
        <w:pStyle w:val="BodyText"/>
      </w:pPr>
      <w:r>
        <w:t xml:space="preserve">The complete retest comprises: (1) pre-build full sweep, (2) post-build full sweep, (3) on-device 4-phase cycle on EVERY owned device, (4) meta-test full mutation sweep, (5) Challenge bank full sweep, (6) Issues.md/Fixed.md state audit, (7) CONTINUATION.md sync check.</w:t>
      </w:r>
    </w:p>
    <w:p>
      <w:pPr>
        <w:pStyle w:val="BodyText"/>
      </w:pPr>
      <w:r>
        <w:t xml:space="preserve">Time is essential — complete retest is typically 12–48 hour elapsed effort. NOT optional, NOT abbreviated. Skipping is the exact "tests passed but feature broken" failure mode §11.4 specifically prohibits.</w:t>
      </w:r>
    </w:p>
    <w:p>
      <w:pPr>
        <w:pStyle w:val="BodyText"/>
      </w:pPr>
      <w:r>
        <w:t xml:space="preserve">Composes with §11.4.4 (per-fix retest) — §11.4.37 is the additional final integrity check at RELEASE granularity. Composes with §11.4.7 — full-suite retest is the authoritative baseline for closures in the batch. No escape hatch — no</w:t>
      </w:r>
      <w:r>
        <w:t xml:space="preserve"> </w:t>
      </w:r>
      <w:r>
        <w:rPr>
          <w:rStyle w:val="VerbatimChar"/>
        </w:rPr>
        <w:t xml:space="preserve">--skip-full-retest</w:t>
      </w:r>
      <w:r>
        <w:t xml:space="preserve"> </w:t>
      </w:r>
      <w:r>
        <w:t xml:space="preserve">or</w:t>
      </w:r>
      <w:r>
        <w:t xml:space="preserve"> </w:t>
      </w:r>
      <w:r>
        <w:rPr>
          <w:rStyle w:val="VerbatimChar"/>
        </w:rPr>
        <w:t xml:space="preserve">--quick-release</w:t>
      </w:r>
      <w:r>
        <w:t xml:space="preserve"> </w:t>
      </w:r>
      <w:r>
        <w:t xml:space="preserve">flag exists.</w:t>
      </w:r>
    </w:p>
    <w:p>
      <w:pPr>
        <w:pStyle w:val="BodyText"/>
      </w:pPr>
      <w:r>
        <w:t xml:space="preserve">Pre-build gate</w:t>
      </w:r>
      <w:r>
        <w:t xml:space="preserve"> </w:t>
      </w:r>
      <w:r>
        <w:rPr>
          <w:rStyle w:val="VerbatimChar"/>
        </w:rPr>
        <w:t xml:space="preserve">CM-FULL-SUITE-RETEST-MANDATE</w:t>
      </w:r>
      <w:r>
        <w:t xml:space="preserve"> </w:t>
      </w:r>
      <w:r>
        <w:t xml:space="preserve">+ paired mutation. Propagation gate</w:t>
      </w:r>
      <w:r>
        <w:t xml:space="preserve"> </w:t>
      </w:r>
      <w:r>
        <w:rPr>
          <w:rStyle w:val="VerbatimChar"/>
        </w:rPr>
        <w:t xml:space="preserve">CM-COVENANT-114-40-PROPAGATION</w:t>
      </w:r>
      <w:r>
        <w:t xml:space="preserve"> </w:t>
      </w:r>
      <w:r>
        <w:t xml:space="preserve">enforces this anchor in every CLAUDE.md/AGENTS.md across parent + 10 owned submodules + HelixQA dependencies.</w:t>
      </w:r>
    </w:p>
    <w:p>
      <w:pPr>
        <w:pStyle w:val="BodyText"/>
      </w:pPr>
      <w:r>
        <w:rPr>
          <w:b/>
          <w:bCs/>
        </w:rPr>
        <w:t xml:space="preserve">Canonical authority:</w:t>
      </w:r>
      <w:r>
        <w:t xml:space="preserve"> </w:t>
      </w:r>
      <w:r>
        <w:t xml:space="preserve">constitution submodule</w:t>
      </w:r>
      <w:r>
        <w:t xml:space="preserve"> </w:t>
      </w:r>
      <w:hyperlink r:id="rId20">
        <w:r>
          <w:rPr>
            <w:rStyle w:val="VerbatimChar"/>
          </w:rPr>
          <w:t xml:space="preserve">Constitution.md</w:t>
        </w:r>
      </w:hyperlink>
      <w:r>
        <w:t xml:space="preserve"> </w:t>
      </w:r>
      <w:r>
        <w:t xml:space="preserve">§11.4.37.</w:t>
      </w:r>
    </w:p>
    <w:p>
      <w:pPr>
        <w:pStyle w:val="BodyText"/>
      </w:pPr>
      <w:r>
        <w:t xml:space="preserve">Non-compliance is a release blocker regardless of context.</w:t>
      </w:r>
    </w:p>
    <w:p>
      <w:pPr>
        <w:pStyle w:val="BodyText"/>
      </w:pPr>
      <w:r>
        <w:rPr>
          <w:b/>
          <w:bCs/>
        </w:rPr>
        <w:t xml:space="preserve">§11.4.41 — Pre-Force-Push Merge-First Mandate (User mandate, 2026-05-17)</w:t>
      </w:r>
    </w:p>
    <w:p>
      <w:pPr>
        <w:pStyle w:val="BodyText"/>
      </w:pP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or equivalent history-rewriting operation on any remote) authorised under §9.2 / CONST-043 MUST be preceded by a mechanical 4-step merge-first pipeline that brings every remote-side commit into the local tree, resolves every conflict carefully, and verifies nothing is lost or corrupted on EITHER side BEFORE the overwriting push is executed.</w:t>
      </w:r>
    </w:p>
    <w:p>
      <w:pPr>
        <w:pStyle w:val="BodyText"/>
      </w:pPr>
      <w:r>
        <w:rPr>
          <w:b/>
          <w:bCs/>
        </w:rPr>
        <w:t xml:space="preserve">The 4-step pipeline (mandatory, in order):</w:t>
      </w:r>
      <w:r>
        <w:t xml:space="preserve"> </w:t>
      </w:r>
      <w:r>
        <w:t xml:space="preserve">(1)</w:t>
      </w:r>
      <w:r>
        <w:t xml:space="preserve"> </w:t>
      </w:r>
      <w:r>
        <w:rPr>
          <w:rStyle w:val="VerbatimChar"/>
        </w:rPr>
        <w:t xml:space="preserve">git fetch --all --prune --tags</w:t>
      </w:r>
      <w:r>
        <w:t xml:space="preserve"> </w:t>
      </w:r>
      <w:r>
        <w:t xml:space="preserve">against every configured remote — capture output. (2) Integrate every divergent commit locally via</w:t>
      </w:r>
      <w:r>
        <w:t xml:space="preserve"> </w:t>
      </w:r>
      <w:r>
        <w:rPr>
          <w:rStyle w:val="VerbatimChar"/>
        </w:rPr>
        <w:t xml:space="preserve">git rebase</w:t>
      </w:r>
      <w:r>
        <w:t xml:space="preserve"> </w:t>
      </w:r>
      <w:r>
        <w:t xml:space="preserve">(local is strict superset),</w:t>
      </w:r>
      <w:r>
        <w:t xml:space="preserve"> </w:t>
      </w:r>
      <w:r>
        <w:rPr>
          <w:rStyle w:val="VerbatimChar"/>
        </w:rPr>
        <w:t xml:space="preserve">git merge</w:t>
      </w:r>
      <w:r>
        <w:t xml:space="preserve"> </w:t>
      </w:r>
      <w:r>
        <w:t xml:space="preserve">(independent additions both deserve preservation), or operator-confirmed cherry-pick (remote subset already present locally). (3) Audit: no conflict markers (</w:t>
      </w:r>
      <w:r>
        <w:rPr>
          <w:rStyle w:val="VerbatimChar"/>
        </w:rPr>
        <w:t xml:space="preserve">grep -rn '^&lt;&lt;&lt;&lt;&lt;&lt;&lt; \|^=======$\|^&gt;&gt;&gt;&gt;&gt;&gt;&gt; '</w:t>
      </w:r>
      <w:r>
        <w:t xml:space="preserve"> </w:t>
      </w:r>
      <w:r>
        <w:t xml:space="preserve">returns empty), no silent file drops (</w:t>
      </w:r>
      <w:r>
        <w:rPr>
          <w:rStyle w:val="VerbatimChar"/>
        </w:rPr>
        <w:t xml:space="preserve">git diff --stat HEAD@{1} HEAD</w:t>
      </w:r>
      <w:r>
        <w:t xml:space="preserve">), every previously-passing test still passes per §11.4.4 / §11.4.40 baseline, every captured-evidence artifact still validates. (4)</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§9.2 sub-clause 6 explicitly authorises it for a remote where lease semantics are unavailable). One force-push event per CONST-043 authorisation — no batch authorisation.</w:t>
      </w:r>
    </w:p>
    <w:p>
      <w:pPr>
        <w:pStyle w:val="BodyText"/>
      </w:pPr>
      <w:r>
        <w:rPr>
          <w:b/>
          <w:bCs/>
        </w:rPr>
        <w:t xml:space="preserve">Two-gate composition with CONST-043</w:t>
      </w:r>
      <w:r>
        <w:t xml:space="preserve"> </w:t>
      </w:r>
      <w:r>
        <w:t xml:space="preserve">— §11.4.41 does NOT relax CONST-043's operator-approval requirement. Gate A (CONST-043): operator types explicit per-operation force-push authorisation. Gate B (§11.4.41): agent executes the 4-step merge-first pipeline, captures evidence of clean integration, presents evidence to operator BEFORE the force-push. Both gates required.</w:t>
      </w:r>
    </w:p>
    <w:p>
      <w:pPr>
        <w:pStyle w:val="BodyText"/>
      </w:pPr>
      <w:r>
        <w:rPr>
          <w:b/>
          <w:bCs/>
        </w:rPr>
        <w:t xml:space="preserve">Verification artefact</w:t>
      </w:r>
      <w:r>
        <w:t xml:space="preserve"> </w:t>
      </w:r>
      <w:r>
        <w:t xml:space="preserve">— every §11.4.41-governed force-push emits a</w:t>
      </w:r>
      <w:r>
        <w:t xml:space="preserve"> </w:t>
      </w:r>
      <w:r>
        <w:rPr>
          <w:rStyle w:val="VerbatimChar"/>
        </w:rPr>
        <w:t xml:space="preserve">docs/changelogs/&lt;tag&gt;.md</w:t>
      </w:r>
      <w:r>
        <w:t xml:space="preserve"> </w:t>
      </w:r>
      <w:r>
        <w:t xml:space="preserve">"Force-push merge-first audit" section containing 7 elements: (i)</w:t>
      </w:r>
      <w:r>
        <w:t xml:space="preserve"> </w:t>
      </w:r>
      <w:r>
        <w:rPr>
          <w:rStyle w:val="VerbatimChar"/>
        </w:rPr>
        <w:t xml:space="preserve">git fetch</w:t>
      </w:r>
      <w:r>
        <w:t xml:space="preserve"> </w:t>
      </w:r>
      <w:r>
        <w:t xml:space="preserve">output, (ii) per-remote</w:t>
      </w:r>
      <w:r>
        <w:t xml:space="preserve"> </w:t>
      </w:r>
      <w:r>
        <w:rPr>
          <w:rStyle w:val="VerbatimChar"/>
        </w:rPr>
        <w:t xml:space="preserve">HEAD..&lt;remote&gt;/&lt;branch&gt;</w:t>
      </w:r>
      <w:r>
        <w:t xml:space="preserve"> </w:t>
      </w:r>
      <w:r>
        <w:t xml:space="preserve">log before integration, (iii) integration strategy chosen per remote with rationale, (iv) post-integration conflict-marker scan output (must be empty), (v) post-integration test suite delta (must show only expected changes), (vi)</w:t>
      </w:r>
      <w:r>
        <w:t xml:space="preserve"> </w:t>
      </w:r>
      <w:r>
        <w:rPr>
          <w:rStyle w:val="VerbatimChar"/>
        </w:rPr>
        <w:t xml:space="preserve">--force-with-lease</w:t>
      </w:r>
      <w:r>
        <w:t xml:space="preserve"> </w:t>
      </w:r>
      <w:r>
        <w:t xml:space="preserve">push output with lease SHA evidence, (vii) CONST-043 authorisation quote from the conversation.</w:t>
      </w:r>
    </w:p>
    <w:p>
      <w:pPr>
        <w:pStyle w:val="BodyText"/>
      </w:pPr>
      <w:r>
        <w:t xml:space="preserve">Composes with §9.2 (data-safety hardlinked backup), §11.4.4 (test-interrupt-on-discovery — broken integration triggers rollback), §11.4.6 (no-guessing — every step's outcome captured, not assumed), §11.4.26 (constitution-submodule update pipeline — per-submodule specialisation), §11.4.32 (post-pull validation — audit step's mechanical companion), §11.4.37 (fetch-before-edit — step 1 enforces it for force-push specifically), §11.4.40 (full-suite retest — step 3's test-evidence requirement).</w:t>
      </w:r>
    </w:p>
    <w:p>
      <w:pPr>
        <w:pStyle w:val="BodyText"/>
      </w:pPr>
      <w:r>
        <w:t xml:space="preserve">No escape hatch — the operator-pressure escape ("just force-push, we'll fix it later") is the exact failure mode this anchor closes. Pre-build gate</w:t>
      </w:r>
      <w:r>
        <w:t xml:space="preserve"> </w:t>
      </w:r>
      <w:r>
        <w:rPr>
          <w:rStyle w:val="VerbatimChar"/>
        </w:rPr>
        <w:t xml:space="preserve">CM-COVENANT-114-41-PROPAGATION</w:t>
      </w:r>
      <w:r>
        <w:t xml:space="preserve"> </w:t>
      </w:r>
      <w:r>
        <w:t xml:space="preserve">enforces this anchor in every CLAUDE.md/AGENTS.md across parent + 10 owned submodules + nested submodules + HelixQA dependencies. Paired mutation strips the anchor literal → gate FAILs.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 entries for the 7 audit elements; paired mutation strips any element and asserts gate FAILs.</w:t>
      </w:r>
    </w:p>
    <w:p>
      <w:pPr>
        <w:pStyle w:val="BodyText"/>
      </w:pPr>
      <w:r>
        <w:rPr>
          <w:b/>
          <w:bCs/>
        </w:rPr>
        <w:t xml:space="preserve">Canonical authority:</w:t>
      </w:r>
      <w:r>
        <w:t xml:space="preserve"> </w:t>
      </w:r>
      <w:r>
        <w:t xml:space="preserve">constitution submodule</w:t>
      </w:r>
      <w:r>
        <w:t xml:space="preserve"> </w:t>
      </w:r>
      <w:hyperlink r:id="rId20">
        <w:r>
          <w:rPr>
            <w:rStyle w:val="VerbatimChar"/>
          </w:rPr>
          <w:t xml:space="preserve">Constitution.md</w:t>
        </w:r>
      </w:hyperlink>
      <w:r>
        <w:t xml:space="preserve"> </w:t>
      </w:r>
      <w:r>
        <w:t xml:space="preserve">§11.4.41.</w:t>
      </w:r>
    </w:p>
    <w:p>
      <w:pPr>
        <w:pStyle w:val="BodyText"/>
      </w:pPr>
      <w:r>
        <w:t xml:space="preserve">Non-compliance is a release blocker regardless of context.</w:t>
      </w:r>
    </w:p>
    <w:p>
      <w:pPr>
        <w:pStyle w:val="BodyText"/>
      </w:pPr>
      <w:r>
        <w:rPr>
          <w:b/>
          <w:bCs/>
        </w:rPr>
        <w:t xml:space="preserve">§11.4.52 — Autonomous-Validation Mandate (User mandate, 2026-05-18)</w:t>
      </w:r>
    </w:p>
    <w:p>
      <w:pPr>
        <w:pStyle w:val="BodyText"/>
      </w:pPr>
      <w:r>
        <w:rPr>
          <w:b/>
          <w:bCs/>
        </w:rPr>
        <w:t xml:space="preserve">Forensic anchor — verbatim user mandate (2026-05-18):</w:t>
      </w:r>
      <w:r>
        <w:t xml:space="preserve"> </w:t>
      </w:r>
      <w:r>
        <w:t xml:space="preserve">"Make sure we have full automation tests which will do all this work in full automation! 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 the path does not scale to CI, does not run on every commit, does not survive operator unavailability, and produces the exact "tests pass but feature doesn't work for users" failure mode §11.4 forbids.</w:t>
      </w:r>
    </w:p>
    <w:p>
      <w:pPr>
        <w:pStyle w:val="BodyText"/>
      </w:pPr>
      <w:r>
        <w:t xml:space="preserve">Acceptable autonomous paths: (a) programmatic instrumentation APK (SDK-API exercises like</w:t>
      </w:r>
      <w:r>
        <w:t xml:space="preserve"> </w:t>
      </w:r>
      <w:r>
        <w:rPr>
          <w:rStyle w:val="VerbatimChar"/>
        </w:rPr>
        <w:t xml:space="preserve">MediaCodec.createDecoderByName</w:t>
      </w:r>
      <w:r>
        <w:t xml:space="preserve"> </w:t>
      </w:r>
      <w:r>
        <w:t xml:space="preserve">+ structured JSON result file);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 (c) ADB-driven uiautomator (ONLY if hierarchy has ≥1 clickable node — empty hierarchy demands fallback to APK/intent); (d) network-side sink probe per §11.4.13; (e) HelixQA autonomous QA session per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cite tracked work item per §11.4.15 + §11.4.16. Autonomous paths themselves MUST be anti-bluff: positive captured evidence + paired meta-test mutation per §1.1.</w:t>
      </w:r>
    </w:p>
    <w:p>
      <w:pPr>
        <w:pStyle w:val="BodyText"/>
      </w:pPr>
      <w:r>
        <w:t xml:space="preserve">Composes with §11.4.25 (full-automation coverage), §11.4.27 (no-fakes + 100% type coverage), §11.4.39 (per-feature on-device end-user validation), §11.4.43 (TDD RED-first), §11.4.48 (UI-driven — fallback to APK/intent when uiautomator hierarchy empty), §11.4.49 (dual-approach), §11.4.50 (deterministic consistency), §11.4.51 (live-ADB-first).</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 Constitution.md §11.4.52.</w:t>
      </w:r>
    </w:p>
    <w:p>
      <w:pPr>
        <w:pStyle w:val="BodyText"/>
      </w:pPr>
      <w:r>
        <w:t xml:space="preserve">Non-compliance is a release blocker regardless of context.</w:t>
      </w:r>
    </w:p>
    <w:p>
      <w:pPr>
        <w:pStyle w:val="BodyText"/>
      </w:pPr>
      <w:r>
        <w:rPr>
          <w:b/>
          <w:bCs/>
        </w:rPr>
        <w:t xml:space="preserve">§11.4.53 — Fixed_Summary parity mandate (User mandate, 2026-05-18)</w:t>
      </w:r>
    </w:p>
    <w:p>
      <w:pPr>
        <w:pStyle w:val="BodyText"/>
      </w:pPr>
      <w:r>
        <w:rPr>
          <w:b/>
          <w:bCs/>
        </w:rPr>
        <w:t xml:space="preserve">Forensic anchor — verbatim user mandate (2026-05-18T17:55Z):</w:t>
      </w:r>
      <w:r>
        <w:t xml:space="preserve"> </w:t>
      </w:r>
      <w:r>
        <w:t xml:space="preserve">"Note: Just like for Issues we have Issues_Summary, for Fixed we MUST HAVE Fixed_Summary - like all other docs: ALWAYS in sync and up to date and ALWAYS exported into the PDF and HTML! Add this mandatory rule / constraint into the root (constitution Submodule) Constitution, AGENTS.MD and CLAUDE.MD."</w:t>
      </w:r>
    </w:p>
    <w:p>
      <w:pPr>
        <w:pStyle w:val="BodyText"/>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 HTML + PDF exports MUST travel with the markdown (identical mtimes within</w:t>
      </w:r>
      <w:r>
        <w:t xml:space="preserve"> </w:t>
      </w:r>
      <w:r>
        <w:rPr>
          <w:rStyle w:val="VerbatimChar"/>
        </w:rPr>
        <w:t xml:space="preserve">sync_issues_docs.sh</w:t>
      </w:r>
      <w:r>
        <w:t xml:space="preserve"> </w:t>
      </w:r>
      <w:r>
        <w:t xml:space="preserve">granularity). Stale exports are §11.4.53 violations regardless of whether the underlying</w:t>
      </w:r>
      <w:r>
        <w:t xml:space="preserve"> </w:t>
      </w:r>
      <w:r>
        <w:rPr>
          <w:rStyle w:val="VerbatimChar"/>
        </w:rPr>
        <w:t xml:space="preserve">.md</w:t>
      </w:r>
      <w:r>
        <w:t xml:space="preserve"> </w:t>
      </w:r>
      <w:r>
        <w:t xml:space="preserve">is correct. Same discipline 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 executable, emits markdown table with</w:t>
      </w:r>
      <w:r>
        <w:t xml:space="preserve"> </w:t>
      </w:r>
      <w:r>
        <w:rPr>
          <w:rStyle w:val="VerbatimChar"/>
        </w:rPr>
        <w:t xml:space="preserve">Status</w:t>
      </w:r>
      <w:r>
        <w:t xml:space="preserve"> </w:t>
      </w:r>
      <w:r>
        <w:t xml:space="preserve">+</w:t>
      </w:r>
      <w:r>
        <w:t xml:space="preserve"> </w:t>
      </w:r>
      <w:r>
        <w:rPr>
          <w:rStyle w:val="VerbatimChar"/>
        </w:rPr>
        <w:t xml:space="preserve">Type</w:t>
      </w:r>
      <w:r>
        <w:t xml:space="preserve"> </w:t>
      </w:r>
      <w:r>
        <w:t xml:space="preserve">columns per §11.4.19 column-alignment). Auto-sync wrapper:</w:t>
      </w:r>
      <w:r>
        <w:t xml:space="preserve"> </w:t>
      </w:r>
      <w:r>
        <w:rPr>
          <w:rStyle w:val="VerbatimChar"/>
        </w:rPr>
        <w:t xml:space="preserve">scripts/testing/sync_issues_docs.sh</w:t>
      </w:r>
      <w:r>
        <w:t xml:space="preserve"> </w:t>
      </w:r>
      <w:r>
        <w:t xml:space="preserve">regenerates BOTH summaries in one shot, exports HTML + PDF, colorizes per §11.4.23, re-renders PDFs.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 Fix-# secondary. Documented at the top of the generated file.</w:t>
      </w:r>
    </w:p>
    <w:p>
      <w:pPr>
        <w:pStyle w:val="BodyText"/>
      </w:pPr>
      <w:r>
        <w:t xml:space="preserve">Composes with §11.4.12 (Issues_Summary sibling — canonical pair), §11.4.19 (atomic Issues→Fixed migration trigger + column-alignment), §11.4.23 (colorizer post-processes both summaries), §11.4.33 (type-aware closure vocabulary — 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§11.4.44 (revision header applies to</w:t>
      </w:r>
      <w:r>
        <w:t xml:space="preserve"> </w:t>
      </w:r>
      <w:r>
        <w:rPr>
          <w:rStyle w:val="VerbatimChar"/>
        </w:rPr>
        <w:t xml:space="preserve">Fixed_Summary.md</w:t>
      </w:r>
      <w:r>
        <w:t xml:space="preserve">), §12.10 (CONTINUATION.md resumption guarantee).</w:t>
      </w:r>
    </w:p>
    <w:p>
      <w:pPr>
        <w:pStyle w:val="BodyText"/>
      </w:pPr>
      <w:r>
        <w:t xml:space="preserve">Pre-build gates:</w:t>
      </w:r>
      <w:r>
        <w:t xml:space="preserve"> </w:t>
      </w:r>
      <w:r>
        <w:rPr>
          <w:rStyle w:val="VerbatimChar"/>
        </w:rPr>
        <w:t xml:space="preserve">CM-FIXED-SUMMARY-SYNC</w:t>
      </w:r>
      <w:r>
        <w:t xml:space="preserve"> </w:t>
      </w:r>
      <w:r>
        <w:t xml:space="preserve">(6 invariants — Fixed_Summary exists + HTML/PDF mtime ≥ md mtime + Fixed_Summary mtime ≥ Fixed mtime + generator + sync wrapper invokes generator) +</w:t>
      </w:r>
      <w:r>
        <w:t xml:space="preserve"> </w:t>
      </w:r>
      <w:r>
        <w:rPr>
          <w:rStyle w:val="VerbatimChar"/>
        </w:rPr>
        <w:t xml:space="preserve">CM-COVENANT-114-53-PROPAGATION</w:t>
      </w:r>
      <w:r>
        <w:t xml:space="preserve"> </w:t>
      </w:r>
      <w:r>
        <w:t xml:space="preserve">(anchor literal across canonical files). Paired mutations strip the anchor literal AND move the generator aside AND backdate 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 Constitution.md §11.4.53.</w:t>
      </w:r>
    </w:p>
    <w:p>
      <w:pPr>
        <w:pStyle w:val="BodyText"/>
      </w:pPr>
      <w:r>
        <w:t xml:space="preserve">Non-compliance is a release blocker regardless of context.</w:t>
      </w:r>
    </w:p>
    <w:p>
      <w:pPr>
        <w:pStyle w:val="BodyText"/>
      </w:pPr>
      <w:r>
        <w:rPr>
          <w:b/>
          <w:bCs/>
        </w:rPr>
        <w:t xml:space="preserve">§11.4.58 — Parallel-development methodology (User mandate, 2026-05-19)</w:t>
      </w:r>
    </w:p>
    <w:p>
      <w:pPr>
        <w:pStyle w:val="BodyText"/>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w:t>
      </w:r>
      <w:r>
        <w:t xml:space="preserve">rather than sequential Phase-chain. Each PWU has: ATM-NNN</w:t>
      </w:r>
      <w:r>
        <w:t xml:space="preserve"> </w:t>
      </w:r>
      <w:r>
        <w:t xml:space="preserve">identifier (§11.4.54), Issues.md entry (§11.4.15+§11.4.16), file-scope</w:t>
      </w:r>
      <w:r>
        <w:t xml:space="preserve"> </w:t>
      </w:r>
      <w:r>
        <w:t xml:space="preserve">manifest, §11.4.43 RED test, source patch, pre-build gate, post-flash</w:t>
      </w:r>
      <w:r>
        <w:t xml:space="preserve"> </w:t>
      </w:r>
      <w:r>
        <w:t xml:space="preserve">test, paired §1.1 meta-test mutation, HelixQA Challenge bank entry,</w:t>
      </w:r>
      <w:r>
        <w:t xml:space="preserve"> </w:t>
      </w:r>
      <w:r>
        <w:t xml:space="preserve">captured-evidence directory (§11.4.5+§11.4.52).</w:t>
      </w:r>
    </w:p>
    <w:p>
      <w:pPr>
        <w:pStyle w:val="BodyText"/>
      </w:pPr>
      <w:r>
        <w:rPr>
          <w:b/>
          <w:bCs/>
        </w:rPr>
        <w:t xml:space="preserve">5-stage pipeline:</w:t>
      </w:r>
      <w:r>
        <w:t xml:space="preserve"> </w:t>
      </w:r>
      <w:r>
        <w:t xml:space="preserve">Stage 1 DEVELOP (parallel PWU agents in</w:t>
      </w:r>
      <w:r>
        <w:t xml:space="preserve"> </w:t>
      </w:r>
      <w:r>
        <w:t xml:space="preserve">worktrees) → Stage 2 MERGE (serial conductor + §11.4.41 4-step</w:t>
      </w:r>
      <w:r>
        <w:t xml:space="preserve"> </w:t>
      </w:r>
      <w:r>
        <w:t xml:space="preserve">merge-first) → Stage 3 REBUILD+FLASH (parallel where hardware allows)</w:t>
      </w:r>
      <w:r>
        <w:t xml:space="preserve"> </w:t>
      </w:r>
      <w:r>
        <w:t xml:space="preserve">→ Stage 4 VALIDATE (parallel D3+D4+meta-test+coverage) → Stage 5 SWEEP</w:t>
      </w:r>
      <w:r>
        <w:t xml:space="preserve"> </w:t>
      </w:r>
      <w:r>
        <w:t xml:space="preserve">(parallel HelixQA + Fixed.md migration + README refresh). Stage 1 of</w:t>
      </w:r>
      <w:r>
        <w:t xml:space="preserve"> </w:t>
      </w:r>
      <w:r>
        <w:t xml:space="preserve">round N+1 overlaps with Stages 4-5 of round N.</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for 10 forbidden cross-</w:t>
      </w:r>
      <w:r>
        <w:t xml:space="preserve"> </w:t>
      </w:r>
      <w:r>
        <w:t xml:space="preserve">PWU paths / per-PWU worktree). Disjoint-scope PWUs fully parallel.</w:t>
      </w:r>
    </w:p>
    <w:p>
      <w:pPr>
        <w:pStyle w:val="BodyText"/>
      </w:pPr>
      <w:r>
        <w:rPr>
          <w:b/>
          <w:bCs/>
        </w:rPr>
        <w:t xml:space="preserve">Anti-bluff merge-time enforcement (mandatory, all four):</w:t>
      </w:r>
      <w:r>
        <w:t xml:space="preserve"> </w:t>
      </w:r>
      <w:r>
        <w:t xml:space="preserve">C1</w:t>
      </w:r>
      <w:r>
        <w:t xml:space="preserve"> </w:t>
      </w:r>
      <w:r>
        <w:t xml:space="preserve">§11.4.43 RED-test captured. C2 §1.1 paired meta-test mutation FAILs</w:t>
      </w:r>
      <w:r>
        <w:t xml:space="preserve"> </w:t>
      </w:r>
      <w:r>
        <w:t xml:space="preserve">the gate. C3 §11.4.50 3-iter (or 10-iter) deterministic-consistency.</w:t>
      </w:r>
      <w:r>
        <w:t xml:space="preserve"> </w:t>
      </w:r>
      <w:r>
        <w:t xml:space="preserve">C4 §11.4.5 captured-evidence per feature type. Metadata-only /</w:t>
      </w:r>
      <w:r>
        <w:t xml:space="preserve"> </w:t>
      </w:r>
      <w:r>
        <w:t xml:space="preserve">configuration-only / absence-of-error / grep-without-runtime PASS</w:t>
      </w:r>
      <w:r>
        <w:t xml:space="preserve"> </w:t>
      </w:r>
      <w:r>
        <w:t xml:space="preserve">REJECTED. HelixQA Challenge bank coverage MANDATORY for every user-</w:t>
      </w:r>
      <w:r>
        <w:t xml:space="preserve"> </w:t>
      </w:r>
      <w:r>
        <w:t xml:space="preserve">visible PWU.</w:t>
      </w:r>
    </w:p>
    <w:p>
      <w:pPr>
        <w:pStyle w:val="BodyText"/>
      </w:pPr>
      <w:r>
        <w:rPr>
          <w:b/>
          <w:bCs/>
        </w:rPr>
        <w:t xml:space="preserve">Phase 39.EX infrastructure gates (5 gates land the parallel</w:t>
      </w:r>
      <w:r>
        <w:rPr>
          <w:b/>
          <w:bCs/>
        </w:rPr>
        <w:t xml:space="preserve"> </w:t>
      </w:r>
      <w:r>
        <w:rPr>
          <w:b/>
          <w:bCs/>
        </w:rPr>
        <w:t xml:space="preserve">infrastructure itself):</w:t>
      </w:r>
      <w:r>
        <w:t xml:space="preserve"> </w:t>
      </w:r>
      <w:r>
        <w:rPr>
          <w:rStyle w:val="VerbatimChar"/>
        </w:rPr>
        <w:t xml:space="preserve">CM-PWU-PARALLEL-VALIDATION-ORCHESTRATOR</w:t>
      </w:r>
      <w:r>
        <w:t xml:space="preserve">,</w:t>
      </w:r>
      <w:r>
        <w:t xml:space="preserve"> </w:t>
      </w:r>
      <w:r>
        <w:rPr>
          <w:rStyle w:val="VerbatimChar"/>
        </w:rPr>
        <w:t xml:space="preserve">CM-PWU-HELIXQA-PER-DOMAIN-RUNNER</w:t>
      </w:r>
      <w:r>
        <w:t xml:space="preserve">,</w:t>
      </w:r>
      <w:r>
        <w:t xml:space="preserve"> </w:t>
      </w:r>
      <w:r>
        <w:rPr>
          <w:rStyle w:val="VerbatimChar"/>
        </w:rPr>
        <w:t xml:space="preserve">CM-PWU-WORKER-POOL-LOCKING</w:t>
      </w:r>
      <w:r>
        <w:t xml:space="preserve">,</w:t>
      </w:r>
      <w:r>
        <w:t xml:space="preserve"> </w:t>
      </w:r>
      <w:r>
        <w:rPr>
          <w:rStyle w:val="VerbatimChar"/>
        </w:rPr>
        <w:t xml:space="preserve">CM-PWU-FILE-SCOPE-PARTITION</w:t>
      </w:r>
      <w:r>
        <w:t xml:space="preserve">,</w:t>
      </w:r>
      <w:r>
        <w:t xml:space="preserve"> </w:t>
      </w:r>
      <w:r>
        <w:rPr>
          <w:rStyle w:val="VerbatimChar"/>
        </w:rPr>
        <w:t xml:space="preserve">CM-PWU-AUTO-MERGE-GATE-6CONDITIONS</w:t>
      </w:r>
      <w:r>
        <w:t xml:space="preserve">.</w:t>
      </w:r>
      <w:r>
        <w:t xml:space="preserve"> </w:t>
      </w:r>
      <w:r>
        <w:t xml:space="preserve">Each ships a paired meta-test mutation per §1.1.</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10"/>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Canonical authority: constitution submodule</w:t>
      </w:r>
      <w:r>
        <w:t xml:space="preserve"> </w:t>
      </w:r>
      <w:hyperlink r:id="rId21">
        <w:r>
          <w:rPr>
            <w:rStyle w:val="VerbatimChar"/>
          </w:rPr>
          <w:t xml:space="preserve">Constitution.md</w:t>
        </w:r>
      </w:hyperlink>
      <w:r>
        <w:t xml:space="preserve"> </w:t>
      </w:r>
      <w:r>
        <w:t xml:space="preserve">§11.4.58.</w:t>
      </w:r>
      <w:r>
        <w:t xml:space="preserve"> </w:t>
      </w:r>
      <w:r>
        <w:t xml:space="preserve">Project-specific implementation reference:</w:t>
      </w:r>
      <w:r>
        <w:t xml:space="preserve"> </w:t>
      </w:r>
      <w:hyperlink r:id="rId22">
        <w:r>
          <w:rPr>
            <w:rStyle w:val="VerbatimChar"/>
          </w:rPr>
          <w:t xml:space="preserve">docs/guides/PARALLEL_DEVELOPMENT_METHODOLOGY.md</w:t>
        </w:r>
      </w:hyperlink>
      <w:r>
        <w:t xml:space="preserve">.</w:t>
      </w:r>
    </w:p>
    <w:p>
      <w:pPr>
        <w:pStyle w:val="BodyText"/>
      </w:pPr>
      <w:r>
        <w:t xml:space="preserve">Non-compliance is a release blocker regardless of context.</w:t>
      </w:r>
    </w:p>
    <w:p>
      <w:pPr>
        <w:pStyle w:val="BodyText"/>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11"/>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12"/>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12"/>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12"/>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13"/>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13"/>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13"/>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§11.4.85 — Stress + Chaos Test Mandate (User mandate, 2026-05-24)</w:t>
      </w:r>
    </w:p>
    <w:p>
      <w:pPr>
        <w:pStyle w:val="BodyText"/>
      </w:pPr>
      <w:r>
        <w:rPr>
          <w:b/>
          <w:bCs/>
        </w:rPr>
        <w:t xml:space="preserve">Forensic anchor — direct user mandate (verbatim,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this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every boundary produces a categorised result, never an uncaught exception).</w:t>
      </w:r>
    </w:p>
    <w:p>
      <w:pPr>
        <w:pStyle w:val="BodyText"/>
      </w:pPr>
      <w:r>
        <w:rPr>
          <w:b/>
          <w:bCs/>
        </w:rPr>
        <w:t xml:space="preserve">Chaos</w:t>
      </w:r>
      <w:r>
        <w:t xml:space="preserve"> </w:t>
      </w:r>
      <w:r>
        <w:t xml:space="preserve">(closed-set,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refuse cleanly OR degrade gracefully — NEVER crash) + state-corruption injection (mid-flight lock loss, partial-write fault; recovery restores consistent state).</w:t>
      </w:r>
    </w:p>
    <w:p>
      <w:pPr>
        <w:pStyle w:val="BodyText"/>
      </w:pPr>
      <w:r>
        <w:t xml:space="preserve">Anti-bluff (mandatory). Every stress + chaos test PASS cites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(stress + chaos test files exist + executable + parseable under sh -n + bash -n per §11.4.67; helper library exists; the fix's pre-build gate cites the stress + chaos test file path) + paired meta-test mutation per §1.1 (stripping chaos-injection or per-iteration evidence capture → gate FAILs) + on-device test (if LIVE_ADB_TESTABLE per §11.4.51, dispatched against real device,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§11.4.5 (captured-evidence quality applies to latency distribution + error categories), §11.4.6 (no guessing — categorised errors only), §11.4.43 (TDD RED-first under load/chaos), §11.4.50 (N iterations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23">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r>
        <w:t xml:space="preserve"> </w:t>
      </w:r>
      <w:r>
        <w:rPr>
          <w:b/>
          <w:bCs/>
        </w:rPr>
        <w:t xml:space="preserve">§11.4.101 — Autonomous-decision-over-blocking mandate (User mandate, 2026-05-28)</w:t>
      </w:r>
    </w:p>
    <w:p>
      <w:pPr>
        <w:pStyle w:val="BodyText"/>
      </w:pPr>
      <w:r>
        <w:rPr>
          <w:b/>
          <w:bCs/>
        </w:rPr>
        <w:t xml:space="preserve">Forensic anchor — verbatim user mandate (2026-05-28):</w:t>
      </w:r>
      <w:r>
        <w:t xml:space="preserve"> </w:t>
      </w: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When operating in autonomous / endless-loop mode (per §11.4.87), the agent MUST minimize operator-blocking and instead make the safe, reliable, reversible decision itself — so work is NOT stalled (e.g. overnight) waiting for input. §11.4.87 says keep working; §11.4.101 says HOW to clear the decision points that would otherwise force a stop-and-wait.</w:t>
      </w:r>
    </w:p>
    <w:p>
      <w:pPr>
        <w:pStyle w:val="BodyText"/>
      </w:pPr>
      <w:r>
        <w:rPr>
          <w:b/>
          <w:bCs/>
        </w:rPr>
        <w:t xml:space="preserve">Decision rule (closed-set — proceed autonomously when ALL hold):</w:t>
      </w:r>
      <w:r>
        <w:t xml:space="preserve"> </w:t>
      </w:r>
      <w:r>
        <w:t xml:space="preserve">(a) the action is reversible OR has a captured pre-op backup per §9.2; (b) the agent can determine the safe choice from captured evidence per §11.4.6 (no guessing —</w:t>
      </w:r>
      <w:r>
        <w:t xml:space="preserve"> </w:t>
      </w:r>
      <w:r>
        <w:rPr>
          <w:rStyle w:val="VerbatimChar"/>
        </w:rPr>
        <w:t xml:space="preserve">LIKELY</w:t>
      </w:r>
      <w:r>
        <w:t xml:space="preserve"> </w:t>
      </w:r>
      <w:r>
        <w:t xml:space="preserve">is not a determination); (c) a wrong choice's blast radius is bounded AND recoverable; (d) it composes with anti-bluff §11.4, host-safety §12, data-safety §9.</w:t>
      </w:r>
    </w:p>
    <w:p>
      <w:pPr>
        <w:pStyle w:val="BodyText"/>
      </w:pPr>
      <w:r>
        <w:rPr>
          <w:b/>
          <w:bCs/>
        </w:rPr>
        <w:t xml:space="preserve">Block-only-when rule (BLOCK via §11.4.66 ONLY when ALL hold):</w:t>
      </w:r>
      <w:r>
        <w:t xml:space="preserve"> </w:t>
      </w:r>
      <w:r>
        <w:t xml:space="preserve">the action is irreversible AND high-blast-radius AND the safe choice cannot be determined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is reached only after this rule fires AND the self-resolution-exhaustion audit completes.</w:t>
      </w:r>
    </w:p>
    <w:p>
      <w:pPr>
        <w:pStyle w:val="BodyText"/>
      </w:pPr>
      <w:r>
        <w:rPr>
          <w:b/>
          <w:bCs/>
        </w:rPr>
        <w:t xml:space="preserve">Maximize-progress-while-blocked:</w:t>
      </w:r>
      <w:r>
        <w:t xml:space="preserve"> </w:t>
      </w:r>
      <w:r>
        <w:t xml:space="preserve">an unavoidable block parks one work unit, it does not pause the loop — the agent MUST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enforces the literal anchor</w:t>
      </w:r>
      <w:r>
        <w:t xml:space="preserve"> </w:t>
      </w:r>
      <w:r>
        <w:rPr>
          <w:rStyle w:val="VerbatimChar"/>
        </w:rPr>
        <w:t xml:space="preserve">11.4.101</w:t>
      </w:r>
      <w:r>
        <w:t xml:space="preserve"> </w:t>
      </w:r>
      <w:r>
        <w:t xml:space="preserve">across the consumer fleet; paired §1.1 meta-test mutation strips the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23">
        <w:r>
          <w:rPr>
            <w:rStyle w:val="VerbatimChar"/>
          </w:rPr>
          <w:t xml:space="preserve">Constitution.md</w:t>
        </w:r>
      </w:hyperlink>
      <w:r>
        <w:t xml:space="preserve"> </w:t>
      </w:r>
      <w:r>
        <w:t xml:space="preserve">§11.4.101.</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rPr>
          <w:b/>
          <w:bCs/>
        </w:rPr>
        <w:t xml:space="preserve">Forensic anchor — verbatim user mandate (2026-05-28):</w:t>
      </w:r>
      <w:r>
        <w:t xml:space="preserve"> </w:t>
      </w:r>
      <w:r>
        <w:t xml:space="preserve">"Make sure we have full automation testing of all scenarios with real bot, main group and users without any manual intervention or contribution of real user! Everything MUST BE fully automatic and autonomous! These tests MUST BE able to rerun endless times when needed! ... Make sure there is no false positives in testing! Every test and its results MUST obtain real proofs of everything working! No bluff is allowed!"</w:t>
      </w:r>
    </w:p>
    <w:p>
      <w:pPr>
        <w:pStyle w:val="BodyText"/>
      </w:pPr>
      <w:r>
        <w:t xml:space="preserve">Composes with §11.4 + §11.4.2 + §11.4.5 + §11.4.50 + §11.4.85 + §11.4.87 + §11.4.89 + §11.4.94 — closes the</w:t>
      </w:r>
      <w:r>
        <w:t xml:space="preserve"> </w:t>
      </w:r>
      <w:r>
        <w:rPr>
          <w:b/>
          <w:bCs/>
        </w:rPr>
        <w:t xml:space="preserve">manual-intervention gap</w:t>
      </w:r>
      <w:r>
        <w:t xml:space="preserve"> </w:t>
      </w:r>
      <w:r>
        <w:t xml:space="preserve">they did not explicitly forbid. A live/integration/e2e/Challenge test requiring a human action during execution (typing a chat message, clicking a UI, hand-triggering a webhook, anything beyond test start + PASS/FAIL report) is</w:t>
      </w:r>
      <w:r>
        <w:t xml:space="preserve"> </w:t>
      </w:r>
      <w:r>
        <w:rPr>
          <w:b/>
          <w:bCs/>
        </w:rPr>
        <w:t xml:space="preserve">by definition a §11.4 PASS-bluff at the automation layer</w:t>
      </w:r>
      <w:r>
        <w:t xml:space="preserve">, regardless of how thorough the manual run is — cannot run continuously in CI, cannot validate regressions between manual runs, human dependency masks drift.</w:t>
      </w:r>
    </w:p>
    <w:p>
      <w:pPr>
        <w:pStyle w:val="BodyText"/>
      </w:pPr>
      <w:r>
        <w:t xml:space="preserve">(A) Binding rule: every test this Constitution governs — unit/integration/e2e/Challenge/stress/chaos/live — MUST be fully self-driving end-to-end; reports PASS/FAIL/SKIP-with-reason without any further human action after startup. (B) Single permissible exception: one-time credential bootstrap OUTSIDE test execution (</w:t>
      </w:r>
      <w:r>
        <w:rPr>
          <w:rStyle w:val="VerbatimChar"/>
        </w:rPr>
        <w:t xml:space="preserve">.env</w:t>
      </w:r>
      <w:r>
        <w:t xml:space="preserve"> </w:t>
      </w:r>
      <w:r>
        <w:t xml:space="preserve">from vault, shell exports in</w:t>
      </w:r>
      <w:r>
        <w:t xml:space="preserve"> </w:t>
      </w:r>
      <w:r>
        <w:rPr>
          <w:rStyle w:val="VerbatimChar"/>
        </w:rPr>
        <w:t xml:space="preserve">~/.bashrc</w:t>
      </w:r>
      <w:r>
        <w:t xml:space="preserve">, OAuth approval at first install, MTProto session activation at first run) — configuration, not test driving. (C) Concrete requirements for live messenger/channel/agent tests: (1) no "operator MUST type a message" prompts — drive programmatically (MTProto for Telegram, real-user-token API for Slack, IMAP-test-account for email, webhook fixture, in-process loopback — never human keystrokes); (2) no hard-coded session UUIDs that collide with active dev session (Herald 2026-05-28 lesson:</w:t>
      </w:r>
      <w:r>
        <w:t xml:space="preserve"> </w:t>
      </w:r>
      <w:r>
        <w:rPr>
          <w:rStyle w:val="VerbatimChar"/>
        </w:rPr>
        <w:t xml:space="preserve">claude --resume &lt;UUID&gt;</w:t>
      </w:r>
      <w:r>
        <w:t xml:space="preserve"> </w:t>
      </w:r>
      <w:r>
        <w:t xml:space="preserve">on same UUID as dev session returns silent exit -1); (3) no 60s human-response windows (§11.4.50 determinism violation); (4) re-runnability proof — PASS at</w:t>
      </w:r>
      <w:r>
        <w:t xml:space="preserve"> </w:t>
      </w:r>
      <w:r>
        <w:rPr>
          <w:rStyle w:val="VerbatimChar"/>
        </w:rPr>
        <w:t xml:space="preserve">-count=3</w:t>
      </w:r>
      <w:r>
        <w:t xml:space="preserve"> </w:t>
      </w:r>
      <w:r>
        <w:t xml:space="preserve">consecutive automated invocations with self-cleaning state; (5) §11.4.98 obsolescence audit — every existing test classified COMPLIANT vs NON-COMPLIANT; (6) no false-positive PASS — silent-skip-reported-as-PASS forbidden, stale-evidence forbidden, SKIP-with-reason per §11.4.3 is correct. (D) Composes with §11.4.85 + §11.4.89 + §11.4.87 + §11.4.94 — together = continuously-validated, fully-automated, non-flake, anti-bluff regime. (E) Inheritance per §11.4.35 — every consuming repo's CLAUDE.md/AGENTS.md/QWEN.md restates citing literal anchor</w:t>
      </w:r>
      <w:r>
        <w:t xml:space="preserve"> </w:t>
      </w:r>
      <w:r>
        <w:rPr>
          <w:rStyle w:val="VerbatimChar"/>
        </w:rPr>
        <w:t xml:space="preserve">11.4.98</w:t>
      </w:r>
      <w:r>
        <w:t xml:space="preserve">; pre-build gate</w:t>
      </w:r>
      <w:r>
        <w:t xml:space="preserve"> </w:t>
      </w:r>
      <w:r>
        <w:rPr>
          <w:rStyle w:val="VerbatimChar"/>
        </w:rPr>
        <w:t xml:space="preserve">CM-COVENANT-114-98-PROPAGATION</w:t>
      </w:r>
      <w:r>
        <w:t xml:space="preserve"> </w:t>
      </w:r>
      <w:r>
        <w:t xml:space="preserve">enforces literal presence; paired §1.1 mutations strip → gates FAIL. (F) Enforcement: commit adding manual-action test BLOCKED at release-gate; manual-dependency test not rewritten within 30 days graduates to §11.4.90 Obsolete citing §11.4.98 as obsolescence reason.</w:t>
      </w:r>
    </w:p>
    <w:p>
      <w:pPr>
        <w:pStyle w:val="BodyText"/>
      </w:pPr>
      <w:r>
        <w:rPr>
          <w:b/>
          <w:bCs/>
        </w:rPr>
        <w:t xml:space="preserve">Canonical authority:</w:t>
      </w:r>
      <w:r>
        <w:t xml:space="preserve"> </w:t>
      </w:r>
      <w:r>
        <w:t xml:space="preserve">constitution submodule</w:t>
      </w:r>
      <w:r>
        <w:t xml:space="preserve"> </w:t>
      </w:r>
      <w:hyperlink r:id="rId23">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23">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constitution/Constitution.md" TargetMode="External" /><Relationship Type="http://schemas.openxmlformats.org/officeDocument/2006/relationships/hyperlink" Id="rId13" Target="../../../../docs/guides/ATMOSPHERE_CONSTITUTION.md" TargetMode="External" /><Relationship Type="http://schemas.openxmlformats.org/officeDocument/2006/relationships/hyperlink" Id="rId14" Target="../../../../docs/guides/ATMOSPHERE_CONSTITUTION.md#114-end-user-quality-guarantee--forensic-anchor-user-mandate-2026-04-28" TargetMode="External" /><Relationship Type="http://schemas.openxmlformats.org/officeDocument/2006/relationships/hyperlink" Id="rId17" Target="../../docs/guides/ATMOSPHERE_CONSTITUTION.md" TargetMode="External" /><Relationship Type="http://schemas.openxmlformats.org/officeDocument/2006/relationships/hyperlink" Id="rId23" Target="Constitution.md" TargetMode="External" /><Relationship Type="http://schemas.openxmlformats.org/officeDocument/2006/relationships/hyperlink" Id="rId21" Target="constitution/Constitution.md" TargetMode="External" /><Relationship Type="http://schemas.openxmlformats.org/officeDocument/2006/relationships/hyperlink" Id="rId19" Target="docs/guides/ATMOSPHERE_CONSTITUTION.md" TargetMode="External" /><Relationship Type="http://schemas.openxmlformats.org/officeDocument/2006/relationships/hyperlink" Id="rId22" Target="docs/guides/PARALLEL_DEVELOPMENT_METHODOLOGY.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20" Target="../../../../constitution/Constitution.md" TargetMode="External" /><Relationship Type="http://schemas.openxmlformats.org/officeDocument/2006/relationships/hyperlink" Id="rId13" Target="../../../../docs/guides/ATMOSPHERE_CONSTITUTION.md" TargetMode="External" /><Relationship Type="http://schemas.openxmlformats.org/officeDocument/2006/relationships/hyperlink" Id="rId14" Target="../../../../docs/guides/ATMOSPHERE_CONSTITUTION.md#114-end-user-quality-guarantee--forensic-anchor-user-mandate-2026-04-28" TargetMode="External" /><Relationship Type="http://schemas.openxmlformats.org/officeDocument/2006/relationships/hyperlink" Id="rId17" Target="../../docs/guides/ATMOSPHERE_CONSTITUTION.md" TargetMode="External" /><Relationship Type="http://schemas.openxmlformats.org/officeDocument/2006/relationships/hyperlink" Id="rId23" Target="Constitution.md" TargetMode="External" /><Relationship Type="http://schemas.openxmlformats.org/officeDocument/2006/relationships/hyperlink" Id="rId21" Target="constitution/Constitution.md" TargetMode="External" /><Relationship Type="http://schemas.openxmlformats.org/officeDocument/2006/relationships/hyperlink" Id="rId19" Target="docs/guides/ATMOSPHERE_CONSTITUTION.md" TargetMode="External" /><Relationship Type="http://schemas.openxmlformats.org/officeDocument/2006/relationships/hyperlink" Id="rId22" Target="docs/guides/PARALLEL_DEVELOPMENT_METHODOLOGY.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AGENTS</dc:title>
  <dc:creator/>
  <dc:language>en</dc:language>
  <cp:keywords/>
  <dcterms:created xsi:type="dcterms:W3CDTF">2026-07-01T16:07:09Z</dcterms:created>
  <dcterms:modified xsi:type="dcterms:W3CDTF">2026-07-01T16:07:09Z</dcterms:modified>
</cp:coreProperties>
</file>

<file path=docProps/custom.xml><?xml version="1.0" encoding="utf-8"?>
<Properties xmlns="http://schemas.openxmlformats.org/officeDocument/2006/custom-properties" xmlns:vt="http://schemas.openxmlformats.org/officeDocument/2006/docPropsVTypes"/>
</file>