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CLAUDE</w:t>
      </w:r>
    </w:p>
    <w:bookmarkStart w:id="10" w:name="inherited-from-helix-constitution"/>
    <w:p>
      <w:pPr>
        <w:pStyle w:val="Heading2"/>
      </w:pPr>
      <w:r>
        <w:t xml:space="preserve">INHERITED FROM Helix Constitution</w:t>
      </w:r>
    </w:p>
    <w:p>
      <w:pPr>
        <w:pStyle w:val="FirstParagraph"/>
      </w:pPr>
      <w:r>
        <w:t xml:space="preserve">This module is a submodule of an ATMOSphere-family project that</w:t>
      </w:r>
      <w:r>
        <w:t xml:space="preserve"> </w:t>
      </w:r>
      <w:r>
        <w:t xml:space="preserve">includes the Helix Constitution submodule at the parent's</w:t>
      </w:r>
      <w:r>
        <w:t xml:space="preserve"> </w:t>
      </w:r>
      <w:r>
        <w:rPr>
          <w:rStyle w:val="VerbatimChar"/>
        </w:rPr>
        <w:t xml:space="preserve">constitution/</w:t>
      </w:r>
      <w:r>
        <w:t xml:space="preserve"> </w:t>
      </w:r>
      <w:r>
        <w:t xml:space="preserve">path. All rules in</w:t>
      </w:r>
      <w:r>
        <w:t xml:space="preserve"> </w:t>
      </w:r>
      <w:r>
        <w:rPr>
          <w:rStyle w:val="VerbatimChar"/>
        </w:rPr>
        <w:t xml:space="preserve">constitution/CLAUDE.md</w:t>
      </w:r>
      <w:r>
        <w:t xml:space="preserve"> </w:t>
      </w:r>
      <w:r>
        <w:t xml:space="preserve">and the</w:t>
      </w:r>
      <w:r>
        <w:t xml:space="preserve"> </w:t>
      </w:r>
      <w:r>
        <w:rPr>
          <w:rStyle w:val="VerbatimChar"/>
        </w:rPr>
        <w:t xml:space="preserve">constitution/Constitution.md</w:t>
      </w:r>
      <w:r>
        <w:t xml:space="preserve"> </w:t>
      </w:r>
      <w:r>
        <w:t xml:space="preserve">it references (universal anti-bluff</w:t>
      </w:r>
      <w:r>
        <w:t xml:space="preserve"> </w:t>
      </w:r>
      <w:r>
        <w:t xml:space="preserve">covenant §11.4, no-guessing mandate §11.4.6, credentials-handling</w:t>
      </w:r>
      <w:r>
        <w:t xml:space="preserve"> </w:t>
      </w:r>
      <w:r>
        <w:t xml:space="preserve">mandate §11.4.10, host-session safety §12, data safety §9, mutation-</w:t>
      </w:r>
      <w:r>
        <w:t xml:space="preserve"> </w:t>
      </w:r>
      <w:r>
        <w:t xml:space="preserve">paired gates §1.1) apply unconditionally to every change landed here.</w:t>
      </w:r>
      <w:r>
        <w:t xml:space="preserve"> </w:t>
      </w:r>
      <w:r>
        <w:t xml:space="preserve">The module-specific rules below extend them — they never weaken any</w:t>
      </w:r>
      <w:r>
        <w:t xml:space="preserve"> </w:t>
      </w:r>
      <w:r>
        <w:t xml:space="preserve">universal clause.</w:t>
      </w:r>
    </w:p>
    <w:p>
      <w:pPr>
        <w:pStyle w:val="BodyText"/>
      </w:pPr>
      <w:r>
        <w:t xml:space="preserve">When this file disagrees with the constitution submodule, the</w:t>
      </w:r>
      <w:r>
        <w:t xml:space="preserve"> </w:t>
      </w:r>
      <w:r>
        <w:t xml:space="preserve">constitution wins. Locate the constitution submodule from any</w:t>
      </w:r>
      <w:r>
        <w:t xml:space="preserve"> </w:t>
      </w:r>
      <w:r>
        <w:t xml:space="preserve">arbitrary nested depth using its</w:t>
      </w:r>
      <w:r>
        <w:t xml:space="preserve"> </w:t>
      </w:r>
      <w:r>
        <w:rPr>
          <w:rStyle w:val="VerbatimChar"/>
        </w:rPr>
        <w:t xml:space="preserve">find_constitution.sh</w:t>
      </w:r>
      <w:r>
        <w:t xml:space="preserve"> </w:t>
      </w:r>
      <w:r>
        <w:t xml:space="preserve">helper.</w:t>
      </w:r>
    </w:p>
    <w:p>
      <w:pPr>
        <w:pStyle w:val="BodyText"/>
      </w:pPr>
      <w:r>
        <w:t xml:space="preserve">Canonical reference:</w:t>
      </w:r>
      <w:r>
        <w:t xml:space="preserve"> </w:t>
      </w:r>
      <w:hyperlink r:id="rId9">
        <w:r>
          <w:rPr>
            <w:rStyle w:val="Hyperlink"/>
          </w:rPr>
          <w:t xml:space="preserve">https://github.com/HelixDevelopment/HelixConstitution</w:t>
        </w:r>
      </w:hyperlink>
    </w:p>
    <w:p>
      <w:r>
        <w:pict>
          <v:rect style="width:0;height:1.5pt" o:hralign="center" o:hrstd="t" o:hr="t"/>
        </w:pict>
      </w:r>
    </w:p>
    <w:bookmarkEnd w:id="10"/>
    <w:bookmarkStart w:id="27" w:name="claudemd--atmosphere-lampa-fork"/>
    <w:p>
      <w:pPr>
        <w:pStyle w:val="Heading1"/>
      </w:pPr>
      <w:r>
        <w:t xml:space="preserve">CLAUDE.md — ATMOSphere Lampa fork</w:t>
      </w:r>
    </w:p>
    <w:p>
      <w:pPr>
        <w:pStyle w:val="FirstParagraph"/>
      </w:pPr>
      <w:r>
        <w:t xml:space="preserve">ATMOSphere's platform-signed fork of</w:t>
      </w:r>
      <w:r>
        <w:t xml:space="preserve"> </w:t>
      </w:r>
      <w:r>
        <w:rPr>
          <w:rStyle w:val="VerbatimChar"/>
        </w:rPr>
        <w:t xml:space="preserve">lampa-app/LAMPA</w:t>
      </w:r>
      <w:r>
        <w:t xml:space="preserve"> </w:t>
      </w:r>
      <w:r>
        <w:t xml:space="preserve">— the Kotlin</w:t>
      </w:r>
      <w:r>
        <w:t xml:space="preserve"> </w:t>
      </w:r>
      <w:r>
        <w:t xml:space="preserve">Android client/wrapper for the Lampa media-library JS frontend. The</w:t>
      </w:r>
      <w:r>
        <w:t xml:space="preserve"> </w:t>
      </w:r>
      <w:r>
        <w:t xml:space="preserve">shipped variant is</w:t>
      </w:r>
      <w:r>
        <w:t xml:space="preserve"> </w:t>
      </w:r>
      <w:r>
        <w:rPr>
          <w:rStyle w:val="VerbatimChar"/>
        </w:rPr>
        <w:t xml:space="preserve">top.rootu.lampa</w:t>
      </w:r>
      <w:r>
        <w:t xml:space="preserve"> </w:t>
      </w:r>
      <w:r>
        <w:t xml:space="preserve">(applicationId kept identical to</w:t>
      </w:r>
      <w:r>
        <w:t xml:space="preserve"> </w:t>
      </w:r>
      <w:r>
        <w:t xml:space="preserve">upstream so existing user data / sources / preferences survive the</w:t>
      </w:r>
      <w:r>
        <w:t xml:space="preserve"> </w:t>
      </w:r>
      <w:r>
        <w:t xml:space="preserve">ATMOSphere rebrand). Built from source by parent</w:t>
      </w:r>
      <w:r>
        <w:t xml:space="preserve"> </w:t>
      </w:r>
      <w:r>
        <w:rPr>
          <w:rStyle w:val="VerbatimChar"/>
        </w:rPr>
        <w:t xml:space="preserve">scripts/build.sh</w:t>
      </w:r>
      <w:r>
        <w:t xml:space="preserve"> </w:t>
      </w:r>
      <w:r>
        <w:rPr>
          <w:rStyle w:val="VerbatimChar"/>
        </w:rPr>
        <w:t xml:space="preserve">step_build_lampa</w:t>
      </w:r>
      <w:r>
        <w:t xml:space="preserve"> </w:t>
      </w:r>
      <w:r>
        <w:t xml:space="preserve">between Nova-Player and MPV builds (Step 2.12).</w:t>
      </w:r>
    </w:p>
    <w:bookmarkStart w:id="11" w:name="project-overview"/>
    <w:p>
      <w:pPr>
        <w:pStyle w:val="Heading2"/>
      </w:pPr>
      <w:r>
        <w:t xml:space="preserve">Project Overview</w:t>
      </w:r>
    </w:p>
    <w:p>
      <w:pPr>
        <w:pStyle w:val="Compact"/>
        <w:numPr>
          <w:ilvl w:val="0"/>
          <w:numId w:val="1001"/>
        </w:numPr>
      </w:pPr>
      <w:r>
        <w:rPr>
          <w:b/>
          <w:bCs/>
        </w:rPr>
        <w:t xml:space="preserve">Package</w:t>
      </w:r>
      <w:r>
        <w:t xml:space="preserve"> </w:t>
      </w:r>
      <w:r>
        <w:t xml:space="preserve">(release):</w:t>
      </w:r>
      <w:r>
        <w:t xml:space="preserve"> </w:t>
      </w:r>
      <w:r>
        <w:rPr>
          <w:rStyle w:val="VerbatimChar"/>
        </w:rPr>
        <w:t xml:space="preserve">top.rootu.lampa</w:t>
      </w:r>
    </w:p>
    <w:p>
      <w:pPr>
        <w:pStyle w:val="Compact"/>
        <w:numPr>
          <w:ilvl w:val="0"/>
          <w:numId w:val="1001"/>
        </w:numPr>
      </w:pPr>
      <w:r>
        <w:rPr>
          <w:b/>
          <w:bCs/>
        </w:rPr>
        <w:t xml:space="preserve">LOCAL_MODULE</w:t>
      </w:r>
      <w:r>
        <w:t xml:space="preserve">:</w:t>
      </w:r>
      <w:r>
        <w:t xml:space="preserve"> </w:t>
      </w:r>
      <w:r>
        <w:rPr>
          <w:rStyle w:val="VerbatimChar"/>
        </w:rPr>
        <w:t xml:space="preserve">atmosphere-lampa</w:t>
      </w:r>
      <w:r>
        <w:t xml:space="preserve"> </w:t>
      </w:r>
      <w:r>
        <w:t xml:space="preserve">(parent's</w:t>
      </w:r>
      <w:r>
        <w:t xml:space="preserve"> </w:t>
      </w:r>
      <w:r>
        <w:rPr>
          <w:rStyle w:val="VerbatimChar"/>
        </w:rPr>
        <w:t xml:space="preserve">prebuilt_apps/Android.mk</w:t>
      </w:r>
      <w:r>
        <w:t xml:space="preserve">)</w:t>
      </w:r>
    </w:p>
    <w:p>
      <w:pPr>
        <w:pStyle w:val="Compact"/>
        <w:numPr>
          <w:ilvl w:val="0"/>
          <w:numId w:val="1001"/>
        </w:numPr>
      </w:pPr>
      <w:r>
        <w:rPr>
          <w:b/>
          <w:bCs/>
        </w:rPr>
        <w:t xml:space="preserve">LOCAL_CERTIFICATE</w:t>
      </w:r>
      <w:r>
        <w:t xml:space="preserve">:</w:t>
      </w:r>
      <w:r>
        <w:t xml:space="preserve"> </w:t>
      </w:r>
      <w:r>
        <w:rPr>
          <w:rStyle w:val="VerbatimChar"/>
        </w:rPr>
        <w:t xml:space="preserve">platform</w:t>
      </w:r>
      <w:r>
        <w:t xml:space="preserve"> </w:t>
      </w:r>
      <w:r>
        <w:t xml:space="preserve">— AOSP re-signs at image-assembly time</w:t>
      </w:r>
    </w:p>
    <w:p>
      <w:pPr>
        <w:pStyle w:val="Compact"/>
        <w:numPr>
          <w:ilvl w:val="0"/>
          <w:numId w:val="1001"/>
        </w:numPr>
      </w:pPr>
      <w:r>
        <w:rPr>
          <w:b/>
          <w:bCs/>
        </w:rPr>
        <w:t xml:space="preserve">Repo</w:t>
      </w:r>
      <w:r>
        <w:t xml:space="preserve">:</w:t>
      </w:r>
      <w:r>
        <w:t xml:space="preserve"> </w:t>
      </w:r>
      <w:r>
        <w:rPr>
          <w:rStyle w:val="VerbatimChar"/>
        </w:rPr>
        <w:t xml:space="preserve">git@github.com:ATMOSphere1234321/ATMOSphere-Lampa.git</w:t>
      </w:r>
    </w:p>
    <w:p>
      <w:pPr>
        <w:pStyle w:val="Compact"/>
        <w:numPr>
          <w:ilvl w:val="0"/>
          <w:numId w:val="1001"/>
        </w:numPr>
      </w:pPr>
      <w:r>
        <w:rPr>
          <w:b/>
          <w:bCs/>
        </w:rPr>
        <w:t xml:space="preserve">Parent path</w:t>
      </w:r>
      <w:r>
        <w:t xml:space="preserve">:</w:t>
      </w:r>
      <w:r>
        <w:t xml:space="preserve"> </w:t>
      </w:r>
      <w:r>
        <w:rPr>
          <w:rStyle w:val="VerbatimChar"/>
        </w:rPr>
        <w:t xml:space="preserve">device/rockchip/atmosphere/lampa</w:t>
      </w:r>
    </w:p>
    <w:p>
      <w:pPr>
        <w:pStyle w:val="Compact"/>
        <w:numPr>
          <w:ilvl w:val="0"/>
          <w:numId w:val="1001"/>
        </w:numPr>
      </w:pPr>
      <w:r>
        <w:rPr>
          <w:b/>
          <w:bCs/>
        </w:rPr>
        <w:t xml:space="preserve">Upstream</w:t>
      </w:r>
      <w:r>
        <w:t xml:space="preserve">:</w:t>
      </w:r>
      <w:r>
        <w:t xml:space="preserve"> </w:t>
      </w:r>
      <w:r>
        <w:rPr>
          <w:rStyle w:val="VerbatimChar"/>
        </w:rPr>
        <w:t xml:space="preserve">lampa-app/LAMPA</w:t>
      </w:r>
      <w:r>
        <w:t xml:space="preserve"> </w:t>
      </w:r>
      <w:r>
        <w:t xml:space="preserve">(Kotlin, ~570⭐, AGPL-style)</w:t>
      </w:r>
    </w:p>
    <w:bookmarkEnd w:id="11"/>
    <w:bookmarkStart w:id="12" w:name="build-from-parent"/>
    <w:p>
      <w:pPr>
        <w:pStyle w:val="Heading2"/>
      </w:pPr>
      <w:r>
        <w:t xml:space="preserve">Build (from parent)</w:t>
      </w:r>
    </w:p>
    <w:p>
      <w:pPr>
        <w:pStyle w:val="SourceCode"/>
      </w:pPr>
      <w:r>
        <w:rPr>
          <w:rStyle w:val="FunctionTok"/>
        </w:rPr>
        <w:t xml:space="preserve">bash</w:t>
      </w:r>
      <w:r>
        <w:rPr>
          <w:rStyle w:val="NormalTok"/>
        </w:rPr>
        <w:t xml:space="preserve"> scripts/build.sh </w:t>
      </w:r>
      <w:r>
        <w:rPr>
          <w:rStyle w:val="AttributeTok"/>
        </w:rPr>
        <w:t xml:space="preserve">--skip-pull</w:t>
      </w:r>
      <w:r>
        <w:rPr>
          <w:rStyle w:val="NormalTok"/>
        </w:rPr>
        <w:t xml:space="preserve"> </w:t>
      </w:r>
      <w:r>
        <w:rPr>
          <w:rStyle w:val="AttributeTok"/>
        </w:rPr>
        <w:t xml:space="preserve">--skip-tests</w:t>
      </w:r>
      <w:r>
        <w:rPr>
          <w:rStyle w:val="NormalTok"/>
        </w:rPr>
        <w:t xml:space="preserve"> </w:t>
      </w:r>
      <w:r>
        <w:rPr>
          <w:rStyle w:val="AttributeTok"/>
        </w:rPr>
        <w:t xml:space="preserve">--skip-ota</w:t>
      </w:r>
    </w:p>
    <w:p>
      <w:pPr>
        <w:pStyle w:val="FirstParagraph"/>
      </w:pPr>
      <w:r>
        <w:rPr>
          <w:rStyle w:val="VerbatimChar"/>
        </w:rPr>
        <w:t xml:space="preserve">step_build_lampa</w:t>
      </w:r>
      <w:r>
        <w:t xml:space="preserve"> </w:t>
      </w:r>
      <w:r>
        <w:t xml:space="preserve">picks Java 17 first (gradle 7.5.1 in the fork rejects</w:t>
      </w:r>
      <w:r>
        <w:t xml:space="preserve"> </w:t>
      </w:r>
      <w:r>
        <w:t xml:space="preserve">Java 21's class file major version 65), auto-creates the standard Android</w:t>
      </w:r>
      <w:r>
        <w:t xml:space="preserve"> </w:t>
      </w:r>
      <w:r>
        <w:t xml:space="preserve">debug keystore + sets the</w:t>
      </w:r>
      <w:r>
        <w:t xml:space="preserve"> </w:t>
      </w:r>
      <w:r>
        <w:rPr>
          <w:rStyle w:val="VerbatimChar"/>
        </w:rPr>
        <w:t xml:space="preserve">KEYSTORE_FILE</w:t>
      </w:r>
      <w:r>
        <w:t xml:space="preserve"> </w:t>
      </w:r>
      <w:r>
        <w:t xml:space="preserve">/</w:t>
      </w:r>
      <w:r>
        <w:t xml:space="preserve"> </w:t>
      </w:r>
      <w:r>
        <w:rPr>
          <w:rStyle w:val="VerbatimChar"/>
        </w:rPr>
        <w:t xml:space="preserve">KEYSTORE_PASSWORD</w:t>
      </w:r>
      <w:r>
        <w:t xml:space="preserve"> </w:t>
      </w:r>
      <w:r>
        <w:t xml:space="preserve">/</w:t>
      </w:r>
      <w:r>
        <w:t xml:space="preserve"> </w:t>
      </w:r>
      <w:r>
        <w:rPr>
          <w:rStyle w:val="VerbatimChar"/>
        </w:rPr>
        <w:t xml:space="preserve">RELEASE_SIGN_KEY_*</w:t>
      </w:r>
      <w:r>
        <w:t xml:space="preserve"> </w:t>
      </w:r>
      <w:r>
        <w:t xml:space="preserve">env vars (the upstream</w:t>
      </w:r>
      <w:r>
        <w:t xml:space="preserve"> </w:t>
      </w:r>
      <w:r>
        <w:rPr>
          <w:rStyle w:val="VerbatimChar"/>
        </w:rPr>
        <w:t xml:space="preserve">signingConfigs.release</w:t>
      </w:r>
      <w:r>
        <w:t xml:space="preserve"> </w:t>
      </w:r>
      <w:r>
        <w:t xml:space="preserve">falls</w:t>
      </w:r>
      <w:r>
        <w:t xml:space="preserve"> </w:t>
      </w:r>
      <w:r>
        <w:t xml:space="preserve">back to env vars when</w:t>
      </w:r>
      <w:r>
        <w:t xml:space="preserve"> </w:t>
      </w:r>
      <w:r>
        <w:rPr>
          <w:rStyle w:val="VerbatimChar"/>
        </w:rPr>
        <w:t xml:space="preserve">app/keystore/keystore_config</w:t>
      </w:r>
      <w:r>
        <w:t xml:space="preserve"> </w:t>
      </w:r>
      <w:r>
        <w:t xml:space="preserve">is missing), runs</w:t>
      </w:r>
      <w:r>
        <w:t xml:space="preserve"> </w:t>
      </w:r>
      <w:r>
        <w:rPr>
          <w:rStyle w:val="VerbatimChar"/>
        </w:rPr>
        <w:t xml:space="preserve">./gradlew :app:assembleRelease</w:t>
      </w:r>
      <w:r>
        <w:t xml:space="preserve">, and copies the resulting APK to</w:t>
      </w:r>
      <w:r>
        <w:t xml:space="preserve"> </w:t>
      </w:r>
      <w:r>
        <w:rPr>
          <w:rStyle w:val="VerbatimChar"/>
        </w:rPr>
        <w:t xml:space="preserve">device/rockchip/rk3588/prebuilt_apps/atmosphere-lampa.apk</w:t>
      </w:r>
      <w:r>
        <w:t xml:space="preserve">. AOSP then</w:t>
      </w:r>
      <w:r>
        <w:t xml:space="preserve"> </w:t>
      </w:r>
      <w:r>
        <w:t xml:space="preserve">strips the debug signature and re-signs with the platform key.</w:t>
      </w:r>
    </w:p>
    <w:bookmarkEnd w:id="12"/>
    <w:bookmarkStart w:id="13" w:name="atmosphere-integration-points"/>
    <w:p>
      <w:pPr>
        <w:pStyle w:val="Heading2"/>
      </w:pPr>
      <w:r>
        <w:t xml:space="preserve">ATMOSphere integration points</w:t>
      </w:r>
    </w:p>
    <w:p>
      <w:pPr>
        <w:pStyle w:val="Compact"/>
        <w:numPr>
          <w:ilvl w:val="0"/>
          <w:numId w:val="1002"/>
        </w:numPr>
      </w:pPr>
      <w:r>
        <w:rPr>
          <w:b/>
          <w:bCs/>
        </w:rPr>
        <w:t xml:space="preserve">Role</w:t>
      </w:r>
      <w:r>
        <w:t xml:space="preserve">: media-library frontend. Lampa renders its UI in a WebView,</w:t>
      </w:r>
      <w:r>
        <w:t xml:space="preserve"> </w:t>
      </w:r>
      <w:r>
        <w:t xml:space="preserve">resolves stream URLs via JS plugins from configured "sources" (TMDB</w:t>
      </w:r>
    </w:p>
    <w:p>
      <w:pPr>
        <w:pStyle w:val="Compact"/>
        <w:numPr>
          <w:ilvl w:val="1"/>
          <w:numId w:val="1003"/>
        </w:numPr>
      </w:pPr>
      <w:r>
        <w:t xml:space="preserve">various external CDN-aggregator endpoints), and hands off playback</w:t>
      </w:r>
      <w:r>
        <w:t xml:space="preserve"> </w:t>
      </w:r>
      <w:r>
        <w:t xml:space="preserve">to external Android players (Kodi / VLC / MPV / Nova / TorrServe).</w:t>
      </w:r>
      <w:r>
        <w:t xml:space="preserve"> </w:t>
      </w:r>
      <w:r>
        <w:t xml:space="preserve">Lampa itself doesn't decode video — the chosen external player does,</w:t>
      </w:r>
      <w:r>
        <w:t xml:space="preserve"> </w:t>
      </w:r>
      <w:r>
        <w:t xml:space="preserve">so Fix #88 / Fix #102 secondary-display routing applies via the</w:t>
      </w:r>
      <w:r>
        <w:t xml:space="preserve"> </w:t>
      </w:r>
      <w:r>
        <w:t xml:space="preserve">downstream player's MediaCodec path.</w:t>
      </w:r>
    </w:p>
    <w:p>
      <w:pPr>
        <w:pStyle w:val="Compact"/>
        <w:numPr>
          <w:ilvl w:val="0"/>
          <w:numId w:val="1002"/>
        </w:numPr>
      </w:pPr>
      <w:r>
        <w:rPr>
          <w:b/>
          <w:bCs/>
        </w:rPr>
        <w:t xml:space="preserve">TorrServe handoff</w:t>
      </w:r>
      <w:r>
        <w:t xml:space="preserve">: configurable in Lampa Settings → "Torrent</w:t>
      </w:r>
      <w:r>
        <w:t xml:space="preserve"> </w:t>
      </w:r>
      <w:r>
        <w:t xml:space="preserve">Service URL" — points at</w:t>
      </w:r>
      <w:r>
        <w:t xml:space="preserve"> </w:t>
      </w:r>
      <w:r>
        <w:rPr>
          <w:rStyle w:val="VerbatimChar"/>
        </w:rPr>
        <w:t xml:space="preserve">http://127.0.0.1:8090</w:t>
      </w:r>
      <w:r>
        <w:t xml:space="preserve"> </w:t>
      </w:r>
      <w:r>
        <w:t xml:space="preserve">(the shipped</w:t>
      </w:r>
      <w:r>
        <w:t xml:space="preserve"> </w:t>
      </w:r>
      <w:r>
        <w:t xml:space="preserve">ATMOSphere-TorrServe instance). Validated by post-flash</w:t>
      </w:r>
      <w:r>
        <w:t xml:space="preserve"> </w:t>
      </w:r>
      <w:r>
        <w:rPr>
          <w:rStyle w:val="VerbatimChar"/>
        </w:rPr>
        <w:t xml:space="preserve">test_lampa.sh</w:t>
      </w:r>
      <w:r>
        <w:t xml:space="preserve"> </w:t>
      </w:r>
      <w:r>
        <w:t xml:space="preserve">Section TorrServe-Handoff.</w:t>
      </w:r>
    </w:p>
    <w:p>
      <w:pPr>
        <w:pStyle w:val="Compact"/>
        <w:numPr>
          <w:ilvl w:val="0"/>
          <w:numId w:val="1002"/>
        </w:numPr>
      </w:pPr>
      <w:r>
        <w:rPr>
          <w:b/>
          <w:bCs/>
        </w:rPr>
        <w:t xml:space="preserve">Subtitles</w:t>
      </w:r>
      <w:r>
        <w:t xml:space="preserve">: rendered by the chosen external player. No subtitle</w:t>
      </w:r>
      <w:r>
        <w:t xml:space="preserve"> </w:t>
      </w:r>
      <w:r>
        <w:t xml:space="preserve">forwarder needed in Lampa itself.</w:t>
      </w:r>
    </w:p>
    <w:bookmarkEnd w:id="13"/>
    <w:bookmarkStart w:id="14" w:name="pre-build--post-flash-coverage"/>
    <w:p>
      <w:pPr>
        <w:pStyle w:val="Heading2"/>
      </w:pPr>
      <w:r>
        <w:t xml:space="preserve">Pre-build / post-flash coverage</w:t>
      </w:r>
    </w:p>
    <w:p>
      <w:pPr>
        <w:pStyle w:val="Compact"/>
        <w:numPr>
          <w:ilvl w:val="0"/>
          <w:numId w:val="1004"/>
        </w:numPr>
      </w:pPr>
      <w:r>
        <w:t xml:space="preserve">Pre-build gate Section:</w:t>
      </w:r>
      <w:r>
        <w:t xml:space="preserve"> </w:t>
      </w:r>
      <w:r>
        <w:rPr>
          <w:rStyle w:val="VerbatimChar"/>
        </w:rPr>
        <w:t xml:space="preserve">CN-LAMPA</w:t>
      </w:r>
      <w:r>
        <w:t xml:space="preserve"> </w:t>
      </w:r>
      <w:r>
        <w:t xml:space="preserve">— submodule presence,</w:t>
      </w:r>
      <w:r>
        <w:t xml:space="preserve"> </w:t>
      </w:r>
      <w:r>
        <w:t xml:space="preserve">Android.mk entry, device.mk PRODUCT_PACKAGES, build helper +x,</w:t>
      </w:r>
      <w:r>
        <w:t xml:space="preserve"> </w:t>
      </w:r>
      <w:r>
        <w:t xml:space="preserve">step_build_lampa wiring, applicationId, JDK pick, mutation count.</w:t>
      </w:r>
    </w:p>
    <w:p>
      <w:pPr>
        <w:pStyle w:val="Compact"/>
        <w:numPr>
          <w:ilvl w:val="0"/>
          <w:numId w:val="1004"/>
        </w:numPr>
      </w:pPr>
      <w:r>
        <w:t xml:space="preserve">Meta-test mutations:</w:t>
      </w:r>
      <w:r>
        <w:t xml:space="preserve"> </w:t>
      </w:r>
      <w:r>
        <w:rPr>
          <w:rStyle w:val="VerbatimChar"/>
        </w:rPr>
        <w:t xml:space="preserve">CM-LAMPA1..CM-LAMPA9</w:t>
      </w:r>
      <w:r>
        <w:t xml:space="preserve"> </w:t>
      </w:r>
      <w:r>
        <w:t xml:space="preserve">paired with each gate.</w:t>
      </w:r>
    </w:p>
    <w:p>
      <w:pPr>
        <w:pStyle w:val="Compact"/>
        <w:numPr>
          <w:ilvl w:val="0"/>
          <w:numId w:val="1004"/>
        </w:numPr>
      </w:pPr>
      <w:r>
        <w:t xml:space="preserve">Post-flash test:</w:t>
      </w:r>
      <w:r>
        <w:t xml:space="preserve"> </w:t>
      </w:r>
      <w:r>
        <w:rPr>
          <w:rStyle w:val="VerbatimChar"/>
        </w:rPr>
        <w:t xml:space="preserve">test_lampa.sh</w:t>
      </w:r>
      <w:r>
        <w:t xml:space="preserve"> </w:t>
      </w:r>
      <w:r>
        <w:t xml:space="preserve">— package installed + APK present</w:t>
      </w:r>
      <w:r>
        <w:t xml:space="preserve"> </w:t>
      </w:r>
      <w:r>
        <w:t xml:space="preserve">in</w:t>
      </w:r>
      <w:r>
        <w:t xml:space="preserve"> </w:t>
      </w:r>
      <w:r>
        <w:rPr>
          <w:rStyle w:val="VerbatimChar"/>
        </w:rPr>
        <w:t xml:space="preserve">/system/app/atmosphere-lampa/</w:t>
      </w:r>
      <w:r>
        <w:t xml:space="preserve">, launch smoke (cold start ≥ 5 s,</w:t>
      </w:r>
      <w:r>
        <w:t xml:space="preserve"> </w:t>
      </w:r>
      <w:r>
        <w:t xml:space="preserve">no crash), main-activity dumpsys, WebView load assert, TorrServe</w:t>
      </w:r>
      <w:r>
        <w:t xml:space="preserve"> </w:t>
      </w:r>
      <w:r>
        <w:t xml:space="preserve">handoff probe (HTTP :8090 readable), Presenter integration</w:t>
      </w:r>
      <w:r>
        <w:t xml:space="preserve"> </w:t>
      </w:r>
      <w:r>
        <w:t xml:space="preserve">(VideoPlaybackDetector recognises lampa for Tier-2 task-move).</w:t>
      </w:r>
    </w:p>
    <w:bookmarkEnd w:id="14"/>
    <w:bookmarkStart w:id="17"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historical origin of the project's anti-bluff covenant.</w:t>
      </w:r>
      <w:r>
        <w:t xml:space="preserve"> </w:t>
      </w:r>
      <w:r>
        <w:t xml:space="preserve">Every test, every Challenge, every gate, every mutation pair exists</w:t>
      </w:r>
      <w:r>
        <w:t xml:space="preserve"> </w:t>
      </w:r>
      <w:r>
        <w:t xml:space="preserve">to make the failure mode (PASS on broken-for-end-user feature)</w:t>
      </w:r>
      <w:r>
        <w:t xml:space="preserve"> </w:t>
      </w:r>
      <w:r>
        <w:t xml:space="preserve">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 the feature."</w:t>
      </w:r>
      <w:r>
        <w:t xml:space="preserve"> </w:t>
      </w:r>
      <w:r>
        <w:t xml:space="preserve">Every PASS in this codebase</w:t>
      </w:r>
      <w:r>
        <w:t xml:space="preserve"> </w:t>
      </w:r>
      <w:r>
        <w:t xml:space="preserve">MUST carry positive evidence captured during execution that the</w:t>
      </w:r>
      <w:r>
        <w:t xml:space="preserve"> </w:t>
      </w:r>
      <w:r>
        <w:t xml:space="preserve">feature works for the end user. Metadata-only PASS, configuration-</w:t>
      </w:r>
      <w:r>
        <w:t xml:space="preserve"> </w:t>
      </w:r>
      <w:r>
        <w:t xml:space="preserve">only PASS, "absence-of-error" PASS, and grep-based PASS without</w:t>
      </w:r>
      <w:r>
        <w:t xml:space="preserve"> </w:t>
      </w:r>
      <w:r>
        <w:t xml:space="preserve">runtime evidence are all critical defects regardless of how green</w:t>
      </w:r>
      <w:r>
        <w:t xml:space="preserve"> </w:t>
      </w:r>
      <w:r>
        <w:t xml:space="preserve">the summary line looks.</w:t>
      </w:r>
    </w:p>
    <w:p>
      <w:pPr>
        <w:pStyle w:val="BodyText"/>
      </w:pPr>
      <w:r>
        <w:rPr>
          <w:b/>
          <w:bCs/>
        </w:rPr>
        <w:t xml:space="preserve">Tests AND Challenges (HelixQA) are bound equally</w:t>
      </w:r>
      <w:r>
        <w:t xml:space="preserve"> </w:t>
      </w:r>
      <w:r>
        <w:t xml:space="preserve">— a Challenge</w:t>
      </w:r>
      <w:r>
        <w:t xml:space="preserve"> </w:t>
      </w:r>
      <w:r>
        <w:t xml:space="preserve">that scores PASS on a non-functional feature is the same class of</w:t>
      </w:r>
      <w:r>
        <w:t xml:space="preserve"> </w:t>
      </w:r>
      <w:r>
        <w:t xml:space="preserve">defect as a unit test that does. Both must produce positive end-</w:t>
      </w:r>
      <w:r>
        <w:t xml:space="preserve"> </w:t>
      </w:r>
      <w:r>
        <w:t xml:space="preserve">user evidence; both are subject to the §8.1 five-constraint rule</w:t>
      </w:r>
      <w:r>
        <w:t xml:space="preserve"> </w:t>
      </w:r>
      <w:r>
        <w:t xml:space="preserve">and §11 captured-evidence requirement.</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§8.1 (positive-evidence-only validation) + §11 (bleeding-edge</w:t>
      </w:r>
      <w:r>
        <w:t xml:space="preserve"> </w:t>
      </w:r>
      <w:r>
        <w:t xml:space="preserve">ultra-perfection quality bar) + §11.3 (the "no bluff" CLAUDE.md /</w:t>
      </w:r>
      <w:r>
        <w:t xml:space="preserve"> </w:t>
      </w:r>
      <w:r>
        <w:t xml:space="preserve">AGENTS.md mandate) +</w:t>
      </w:r>
      <w:r>
        <w:t xml:space="preserve"> </w:t>
      </w:r>
      <w:r>
        <w:rPr>
          <w:b/>
          <w:bCs/>
        </w:rPr>
        <w:t xml:space="preserve">§11.4 (this end-user-quality-guarantee</w:t>
      </w:r>
      <w:r>
        <w:rPr>
          <w:b/>
          <w:bCs/>
        </w:rPr>
        <w:t xml:space="preserve"> </w:t>
      </w:r>
      <w:r>
        <w:rPr>
          <w:b/>
          <w:bCs/>
        </w:rPr>
        <w:t xml:space="preserve">forensic anchor — propagation requirement enforced by pre-build</w:t>
      </w:r>
      <w:r>
        <w:rPr>
          <w:b/>
          <w:bCs/>
        </w:rPr>
        <w:t xml:space="preserve"> </w:t>
      </w:r>
      <w:r>
        <w:rPr>
          <w:b/>
          <w:bCs/>
        </w:rPr>
        <w:t xml:space="preserve">gate</w:t>
      </w:r>
      <w:r>
        <w:rPr>
          <w:b/>
          <w:bCs/>
        </w:rPr>
        <w:t xml:space="preserve"> </w:t>
      </w:r>
      <w:r>
        <w:rPr>
          <w:rStyle w:val="VerbatimChar"/>
          <w:b/>
          <w:bCs/>
        </w:rPr>
        <w:t xml:space="preserve">CM-COVENANT-PROPAGATION</w:t>
      </w:r>
      <w:r>
        <w:rPr>
          <w:b/>
          <w:bCs/>
        </w:rPr>
        <w:t xml:space="preserve">)</w:t>
      </w:r>
      <w:r>
        <w:t xml:space="preserve">.</w:t>
      </w:r>
    </w:p>
    <w:p>
      <w:pPr>
        <w:pStyle w:val="BodyText"/>
      </w:pPr>
      <w:r>
        <w:rPr>
          <w:b/>
          <w:bCs/>
        </w:rPr>
        <w:t xml:space="preserve">§11.4.1 extension (Phase 33, 2026-05-05) — FAIL-bluffs equally</w:t>
      </w:r>
      <w:r>
        <w:rPr>
          <w:b/>
          <w:bCs/>
        </w:rPr>
        <w:t xml:space="preserve"> </w:t>
      </w:r>
      <w:r>
        <w:rPr>
          <w:b/>
          <w:bCs/>
        </w:rPr>
        <w:t xml:space="preserve">forbidden.</w:t>
      </w:r>
      <w:r>
        <w:t xml:space="preserve"> </w:t>
      </w:r>
      <w:r>
        <w:t xml:space="preserve">A test that crashes for a script-internal reason</w:t>
      </w:r>
      <w:r>
        <w:t xml:space="preserve"> </w:t>
      </w:r>
      <w:r>
        <w:t xml:space="preserve">(undefined variable under</w:t>
      </w:r>
      <w:r>
        <w:t xml:space="preserve"> </w:t>
      </w:r>
      <w:r>
        <w:rPr>
          <w:rStyle w:val="VerbatimChar"/>
        </w:rPr>
        <w:t xml:space="preserve">set -u</w:t>
      </w:r>
      <w:r>
        <w:t xml:space="preserve">, regex error, malformed assertion,</w:t>
      </w:r>
      <w:r>
        <w:t xml:space="preserve"> </w:t>
      </w:r>
      <w:r>
        <w:t xml:space="preserve">missing argument) and produces a FAIL exit code is just as misleading</w:t>
      </w:r>
      <w:r>
        <w:t xml:space="preserve"> </w:t>
      </w:r>
      <w:r>
        <w:t xml:space="preserve">as a PASS-bluff. Both let real defects ship undetected. Per parent</w:t>
      </w:r>
      <w:r>
        <w:t xml:space="preserve"> </w:t>
      </w:r>
      <w:hyperlink r:id="rId16">
        <w:r>
          <w:rPr>
            <w:rStyle w:val="Hyperlink"/>
          </w:rPr>
          <w:t xml:space="preserve">Constitution §11.4.1</w:t>
        </w:r>
      </w:hyperlink>
      <w:r>
        <w:t xml:space="preserve">,</w:t>
      </w:r>
      <w:r>
        <w:t xml:space="preserve"> </w:t>
      </w:r>
      <w:r>
        <w:t xml:space="preserve">every test MUST fail ONLY for genuine product defects — script-bug</w:t>
      </w:r>
      <w:r>
        <w:t xml:space="preserve"> </w:t>
      </w:r>
      <w:r>
        <w:t xml:space="preserve">failures must be fixed at the source layer (helper library, shared</w:t>
      </w:r>
      <w:r>
        <w:t xml:space="preserve"> </w:t>
      </w:r>
      <w:r>
        <w:t xml:space="preserve">lib, test source), not patched in individual call sites.</w:t>
      </w:r>
    </w:p>
    <w:p>
      <w:pPr>
        <w:pStyle w:val="BodyText"/>
      </w:pPr>
      <w:r>
        <w:t xml:space="preserve">Non-compliance is a release blocker regardless of context.</w:t>
      </w:r>
    </w:p>
    <w:p>
      <w:pPr>
        <w:pStyle w:val="BodyText"/>
      </w:pPr>
      <w:r>
        <w:rPr>
          <w:b/>
          <w:bCs/>
        </w:rPr>
        <w:t xml:space="preserve">§11.4.2 extension (Phase 34, 2026-05-06) — Recorded-evidence</w:t>
      </w:r>
      <w:r>
        <w:rPr>
          <w:b/>
          <w:bCs/>
        </w:rPr>
        <w:t xml:space="preserve"> </w:t>
      </w:r>
      <w:r>
        <w:rPr>
          <w:b/>
          <w:bCs/>
        </w:rPr>
        <w:t xml:space="preserve">requirement.</w:t>
      </w:r>
      <w:r>
        <w:t xml:space="preserve"> </w:t>
      </w:r>
      <w:r>
        <w:t xml:space="preserve">A test that emits PASS without captured visual or</w:t>
      </w:r>
      <w:r>
        <w:t xml:space="preserve"> </w:t>
      </w:r>
      <w:r>
        <w:t xml:space="preserve">audio evidence of the user-visible feature actually working on the</w:t>
      </w:r>
      <w:r>
        <w:t xml:space="preserve"> </w:t>
      </w:r>
      <w:r>
        <w:t xml:space="preserve">screen the user would see is a §11.4 PASS-bluff. Bug #13 (VK Video</w:t>
      </w:r>
      <w:r>
        <w:t xml:space="preserve"> </w:t>
      </w:r>
      <w:r>
        <w:t xml:space="preserve">on PRIMARY display while a passing test claimed playback PASS)</w:t>
      </w:r>
      <w:r>
        <w:t xml:space="preserve"> </w:t>
      </w:r>
      <w:r>
        <w:t xml:space="preserve">demonstrated the gap exactly. Closing it requires the recording +</w:t>
      </w:r>
      <w:r>
        <w:t xml:space="preserve"> </w:t>
      </w:r>
      <w:r>
        <w:t xml:space="preserve">analyzer infrastructure (Bug #14 —</w:t>
      </w:r>
      <w:r>
        <w:t xml:space="preserve"> </w:t>
      </w:r>
      <w:r>
        <w:rPr>
          <w:rStyle w:val="VerbatimChar"/>
        </w:rPr>
        <w:t xml:space="preserve">dual_display_record.sh</w:t>
      </w:r>
      <w:r>
        <w:t xml:space="preserve"> </w:t>
      </w:r>
      <w:r>
        <w:t xml:space="preserve">/</w:t>
      </w:r>
      <w:r>
        <w:t xml:space="preserve"> </w:t>
      </w:r>
      <w:r>
        <w:rPr>
          <w:rStyle w:val="VerbatimChar"/>
        </w:rPr>
        <w:t xml:space="preserve">action_timeline.sh</w:t>
      </w:r>
      <w:r>
        <w:t xml:space="preserve"> </w:t>
      </w:r>
      <w:r>
        <w:t xml:space="preserve">/ Go</w:t>
      </w:r>
      <w:r>
        <w:t xml:space="preserve"> </w:t>
      </w:r>
      <w:r>
        <w:rPr>
          <w:rStyle w:val="VerbatimChar"/>
        </w:rPr>
        <w:t xml:space="preserve">recording-analyzer</w:t>
      </w:r>
      <w:r>
        <w:t xml:space="preserve"> </w:t>
      </w:r>
      <w:r>
        <w:t xml:space="preserve">/</w:t>
      </w:r>
      <w:r>
        <w:t xml:space="preserve"> </w:t>
      </w:r>
      <w:r>
        <w:rPr>
          <w:rStyle w:val="VerbatimChar"/>
        </w:rPr>
        <w:t xml:space="preserve">helixqa-bridge</w:t>
      </w:r>
      <w:r>
        <w:t xml:space="preserve">).</w:t>
      </w:r>
      <w:r>
        <w:t xml:space="preserve"> </w:t>
      </w:r>
      <w:r>
        <w:t xml:space="preserve">Per Constitution §11.4.2 every PASS for a user-visible feature</w:t>
      </w:r>
      <w:r>
        <w:t xml:space="preserve"> </w:t>
      </w:r>
      <w:r>
        <w:t xml:space="preserve">MUST be cross-checked by the analyzer against the dual-display</w:t>
      </w:r>
      <w:r>
        <w:t xml:space="preserve"> </w:t>
      </w:r>
      <w:r>
        <w:t xml:space="preserve">recording + action timeline. A PASS that lacks at least one matched</w:t>
      </w:r>
      <w:r>
        <w:t xml:space="preserve"> </w:t>
      </w:r>
      <w:r>
        <w:t xml:space="preserve">timeline event in the analyzer findings is treated as a §11.4</w:t>
      </w:r>
      <w:r>
        <w:t xml:space="preserve"> </w:t>
      </w:r>
      <w:r>
        <w:t xml:space="preserve">PASS-bluff.</w:t>
      </w:r>
    </w:p>
    <w:p>
      <w:pPr>
        <w:pStyle w:val="BodyText"/>
      </w:pPr>
      <w:r>
        <w:t xml:space="preserve">Non-compliance is a release blocker regardless of context.</w:t>
      </w:r>
    </w:p>
    <w:p>
      <w:pPr>
        <w:pStyle w:val="BodyText"/>
      </w:pPr>
      <w:r>
        <w:rPr>
          <w:b/>
          <w:bCs/>
        </w:rPr>
        <w:t xml:space="preserve">§11.4.3 extension (Phase 34, 2026-05-06) — Per-device-topology</w:t>
      </w:r>
      <w:r>
        <w:rPr>
          <w:b/>
          <w:bCs/>
        </w:rPr>
        <w:t xml:space="preserve"> </w:t>
      </w:r>
      <w:r>
        <w:rPr>
          <w:b/>
          <w:bCs/>
        </w:rPr>
        <w:t xml:space="preserve">test dispatch.</w:t>
      </w:r>
      <w:r>
        <w:t xml:space="preserve"> </w:t>
      </w:r>
      <w:r>
        <w:t xml:space="preserve">Tests that depend on hardware topology (secondary</w:t>
      </w:r>
      <w:r>
        <w:t xml:space="preserve"> </w:t>
      </w:r>
      <w:r>
        <w:t xml:space="preserve">HDMI present/absent, microphone present/absent, etc.) MUST detect</w:t>
      </w:r>
      <w:r>
        <w:t xml:space="preserve"> </w:t>
      </w:r>
      <w:r>
        <w:t xml:space="preserve">topology at test entry and dispatch the topology-appropriate</w:t>
      </w:r>
      <w:r>
        <w:t xml:space="preserve"> </w:t>
      </w:r>
      <w:r>
        <w:t xml:space="preserve">variant. A test running the wrong variant for the actual topology</w:t>
      </w:r>
      <w:r>
        <w:t xml:space="preserve"> </w:t>
      </w:r>
      <w:r>
        <w:t xml:space="preserve">and PASSing is a §11.4 PASS-bluff. Bug #18 (Lampa+TorrServe E2E)</w:t>
      </w:r>
      <w:r>
        <w:t xml:space="preserve"> </w:t>
      </w:r>
      <w:r>
        <w:t xml:space="preserve">demonstrated the pattern: D1 (secondary HDMI) and D2 (primary only)</w:t>
      </w:r>
      <w:r>
        <w:t xml:space="preserve"> </w:t>
      </w:r>
      <w:r>
        <w:t xml:space="preserve">get separate test variants behind a</w:t>
      </w:r>
      <w:r>
        <w:t xml:space="preserve"> </w:t>
      </w:r>
      <w:r>
        <w:rPr>
          <w:rStyle w:val="VerbatimChar"/>
        </w:rPr>
        <w:t xml:space="preserve">dumpsys display</w:t>
      </w:r>
      <w:r>
        <w:t xml:space="preserve">-based</w:t>
      </w:r>
      <w:r>
        <w:t xml:space="preserve"> </w:t>
      </w:r>
      <w:r>
        <w:t xml:space="preserve">dispatcher. Per Constitution §11.4.3 every topology-touching test</w:t>
      </w:r>
      <w:r>
        <w:t xml:space="preserve"> </w:t>
      </w:r>
      <w:r>
        <w:t xml:space="preserve">MUST have such a dispatcher OR explicit topology gates with</w:t>
      </w:r>
      <w:r>
        <w:t xml:space="preserve"> </w:t>
      </w:r>
      <w:r>
        <w:t xml:space="preserve">SKIP-with-reason fallback.</w:t>
      </w:r>
    </w:p>
    <w:p>
      <w:pPr>
        <w:pStyle w:val="BodyText"/>
      </w:pPr>
      <w:r>
        <w:t xml:space="preserve">Non-compliance is a release blocker regardless of context.</w:t>
      </w:r>
    </w:p>
    <w:p>
      <w:pPr>
        <w:pStyle w:val="BodyText"/>
      </w:pPr>
      <w:r>
        <w:rPr>
          <w:b/>
          <w:bCs/>
        </w:rPr>
        <w:t xml:space="preserve">§11.4.4 extension (User mandate, 2026-05-06) —</w:t>
      </w:r>
      <w:r>
        <w:rPr>
          <w:b/>
          <w:bCs/>
        </w:rPr>
        <w:t xml:space="preserve"> </w:t>
      </w:r>
      <w:r>
        <w:rPr>
          <w:b/>
          <w:bCs/>
        </w:rPr>
        <w:t xml:space="preserve">Test-interrupt-on-discovery + retest-from-clean-baseline.</w:t>
      </w:r>
      <w:r>
        <w:t xml:space="preserve"> </w:t>
      </w:r>
      <w:r>
        <w:t xml:space="preserve">A test</w:t>
      </w:r>
      <w:r>
        <w:t xml:space="preserve"> </w:t>
      </w:r>
      <w:r>
        <w:t xml:space="preserve">cycle that continues running past a freshly discovered defect is</w:t>
      </w:r>
      <w:r>
        <w:t xml:space="preserve"> </w:t>
      </w:r>
      <w:r>
        <w:t xml:space="preserve">itself a §11.4 PASS-bluff: it produces "all green" summaries while</w:t>
      </w:r>
      <w:r>
        <w:t xml:space="preserve"> </w:t>
      </w:r>
      <w:r>
        <w:t xml:space="preserve">the codebase under test is known-broken at the moment those greens</w:t>
      </w:r>
      <w:r>
        <w:t xml:space="preserve"> </w:t>
      </w:r>
      <w:r>
        <w:t xml:space="preserve">were recorded. Phase 34.S' D1 demonstrated the violation when Bug</w:t>
      </w:r>
      <w:r>
        <w:t xml:space="preserve"> </w:t>
      </w:r>
      <w:r>
        <w:t xml:space="preserve">#26 (hard-floor probe lifecycle) and Bug #27 (analyzer FAIL-bluff</w:t>
      </w:r>
      <w:r>
        <w:t xml:space="preserve"> </w:t>
      </w:r>
      <w:r>
        <w:t xml:space="preserve">on non-video tests) were discovered mid-cycle and the cycle was</w:t>
      </w:r>
      <w:r>
        <w:t xml:space="preserve"> </w:t>
      </w:r>
      <w:r>
        <w:t xml:space="preserve">allowed to continue, accumulating 13+ false-positive ANALYZER FAIL</w:t>
      </w:r>
      <w:r>
        <w:t xml:space="preserve"> </w:t>
      </w:r>
      <w:r>
        <w:t xml:space="preserve">banners. Per Constitution §11.4.4 the moment any defect is re-</w:t>
      </w:r>
      <w:r>
        <w:t xml:space="preserve"> </w:t>
      </w:r>
      <w:r>
        <w:t xml:space="preserve">discovered, re-produced, or newly identified during a test cycle,</w:t>
      </w:r>
      <w:r>
        <w:t xml:space="preserve"> </w:t>
      </w:r>
      <w:r>
        <w:t xml:space="preserve">the cycle MUST stop on both devices.</w:t>
      </w:r>
      <w:r>
        <w:t xml:space="preserve"> </w:t>
      </w:r>
      <w:r>
        <w:rPr>
          <w:b/>
          <w:bCs/>
        </w:rPr>
        <w:t xml:space="preserve">Then</w:t>
      </w:r>
      <w:r>
        <w:t xml:space="preserve">: (1) fix at root cause</w:t>
      </w:r>
      <w:r>
        <w:t xml:space="preserve"> </w:t>
      </w:r>
      <w:r>
        <w:t xml:space="preserve">per §11.4.1, (2) land validation/verification tests for the fix —</w:t>
      </w:r>
      <w:r>
        <w:t xml:space="preserve"> </w:t>
      </w:r>
      <w:r>
        <w:t xml:space="preserve">pre-build gate AND on-device test AND paired meta-test mutation,</w:t>
      </w:r>
      <w:r>
        <w:t xml:space="preserve"> </w:t>
      </w:r>
      <w:r>
        <w:t xml:space="preserve">(3) full rebuild via</w:t>
      </w:r>
      <w:r>
        <w:t xml:space="preserve"> </w:t>
      </w:r>
      <w:r>
        <w:rPr>
          <w:rStyle w:val="VerbatimChar"/>
        </w:rPr>
        <w:t xml:space="preserve">scripts/build.sh</w:t>
      </w:r>
      <w:r>
        <w:t xml:space="preserve"> </w:t>
      </w:r>
      <w:r>
        <w:t xml:space="preserve">(regardless of whether the</w:t>
      </w:r>
      <w:r>
        <w:t xml:space="preserve"> </w:t>
      </w:r>
      <w:r>
        <w:t xml:space="preserve">fix touched host script / Go binary / firmware — host-only fixes</w:t>
      </w:r>
      <w:r>
        <w:t xml:space="preserve"> </w:t>
      </w:r>
      <w:r>
        <w:t xml:space="preserve">still get a full rebuild for retest baseline integrity),</w:t>
      </w:r>
      <w:r>
        <w:t xml:space="preserve"> </w:t>
      </w:r>
      <w:r>
        <w:t xml:space="preserve">(4) re-flash D1 + D2, (5) repeat full</w:t>
      </w:r>
      <w:r>
        <w:t xml:space="preserve"> </w:t>
      </w:r>
      <w:r>
        <w:rPr>
          <w:rStyle w:val="VerbatimChar"/>
        </w:rPr>
        <w:t xml:space="preserve">test_all_fixes.sh</w:t>
      </w:r>
      <w:r>
        <w:t xml:space="preserve"> </w:t>
      </w:r>
      <w:r>
        <w:t xml:space="preserve">from the</w:t>
      </w:r>
      <w:r>
        <w:t xml:space="preserve"> </w:t>
      </w:r>
      <w:r>
        <w:t xml:space="preserve">beginning sequentially per §12.6, (6) end the cycle with</w:t>
      </w:r>
      <w:r>
        <w:t xml:space="preserve"> </w:t>
      </w:r>
      <w:r>
        <w:rPr>
          <w:rStyle w:val="VerbatimChar"/>
        </w:rPr>
        <w:t xml:space="preserve">meta_test_false_positive_proof.sh</w:t>
      </w:r>
      <w:r>
        <w:t xml:space="preserve"> </w:t>
      </w:r>
      <w:r>
        <w:t xml:space="preserve">proving no gate is itself a</w:t>
      </w:r>
      <w:r>
        <w:t xml:space="preserve"> </w:t>
      </w:r>
      <w:r>
        <w:t xml:space="preserve">bluff gate. Tests AND HelixQA Challenges are bound equally —</w:t>
      </w:r>
      <w:r>
        <w:t xml:space="preserve"> </w:t>
      </w:r>
      <w:r>
        <w:t xml:space="preserve">Challenges that score PASS on a non-functional feature are the same</w:t>
      </w:r>
      <w:r>
        <w:t xml:space="preserve"> </w:t>
      </w:r>
      <w:r>
        <w:t xml:space="preserve">class of defect as PASS-bluff unit tests; both must produce</w:t>
      </w:r>
      <w:r>
        <w:t xml:space="preserve"> </w:t>
      </w:r>
      <w:r>
        <w:t xml:space="preserve">positive end-user evidence per §11.4.2 + §11.4.3.</w:t>
      </w:r>
    </w:p>
    <w:p>
      <w:pPr>
        <w:pStyle w:val="BodyText"/>
      </w:pPr>
      <w:r>
        <w:t xml:space="preserve">Non-compliance is a release blocker regardless of context.</w:t>
      </w:r>
    </w:p>
    <w:p>
      <w:pPr>
        <w:pStyle w:val="BodyText"/>
      </w:pPr>
      <w:r>
        <w:rPr>
          <w:b/>
          <w:bCs/>
        </w:rPr>
        <w:t xml:space="preserve">§11.4.4 expansion (User mandate, 2026-05-06) — Systematic</w:t>
      </w:r>
      <w:r>
        <w:rPr>
          <w:b/>
          <w:bCs/>
        </w:rPr>
        <w:t xml:space="preserve"> </w:t>
      </w:r>
      <w:r>
        <w:rPr>
          <w:b/>
          <w:bCs/>
        </w:rPr>
        <w:t xml:space="preserve">debugging + four-layer test coverage + documentation + no-bluff</w:t>
      </w:r>
      <w:r>
        <w:rPr>
          <w:b/>
          <w:bCs/>
        </w:rPr>
        <w:t xml:space="preserve"> </w:t>
      </w:r>
      <w:r>
        <w:rPr>
          <w:b/>
          <w:bCs/>
        </w:rPr>
        <w:t xml:space="preserve">certification.</w:t>
      </w:r>
      <w:r>
        <w:t xml:space="preserve"> </w:t>
      </w:r>
      <w:r>
        <w:t xml:space="preserve">Augments the §11.4.4 base covenant with four</w:t>
      </w:r>
      <w:r>
        <w:t xml:space="preserve"> </w:t>
      </w:r>
      <w:r>
        <w:t xml:space="preserve">non-negotiable additional requirements per the User mandate of</w:t>
      </w:r>
      <w:r>
        <w:t xml:space="preserve"> </w:t>
      </w:r>
      <w:r>
        <w:t xml:space="preserve">2026-05-06: (a)</w:t>
      </w:r>
      <w:r>
        <w:t xml:space="preserve"> </w:t>
      </w:r>
      <w:r>
        <w:rPr>
          <w:b/>
          <w:bCs/>
        </w:rPr>
        <w:t xml:space="preserve">Systematic debugging via superpowers skills.</w:t>
      </w:r>
      <w:r>
        <w:t xml:space="preserve"> </w:t>
      </w:r>
      <w:r>
        <w:t xml:space="preserve">Before applying any fix, run in-depth systematic debugging using the</w:t>
      </w:r>
      <w:r>
        <w:t xml:space="preserve"> </w:t>
      </w:r>
      <w:r>
        <w:t xml:space="preserve">available</w:t>
      </w:r>
      <w:r>
        <w:t xml:space="preserve"> </w:t>
      </w:r>
      <w:r>
        <w:rPr>
          <w:rStyle w:val="VerbatimChar"/>
        </w:rPr>
        <w:t xml:space="preserve">superpowers:*</w:t>
      </w:r>
      <w:r>
        <w:t xml:space="preserve"> </w:t>
      </w:r>
      <w:r>
        <w:t xml:space="preserve">skills (debugging, root-cause analysis,</w:t>
      </w:r>
      <w:r>
        <w:t xml:space="preserve"> </w:t>
      </w:r>
      <w:r>
        <w:t xml:space="preserve">architectural-impact). Symptom patches are forbidden. The debugging</w:t>
      </w:r>
      <w:r>
        <w:t xml:space="preserve"> </w:t>
      </w:r>
      <w:r>
        <w:t xml:space="preserve">output MUST identify root cause at source layer, blast radius across</w:t>
      </w:r>
      <w:r>
        <w:t xml:space="preserve"> </w:t>
      </w:r>
      <w:r>
        <w:t xml:space="preserve">related tests/features/subsystems, and the regression-protection</w:t>
      </w:r>
      <w:r>
        <w:t xml:space="preserve"> </w:t>
      </w:r>
      <w:r>
        <w:t xml:space="preserve">seam. (b)</w:t>
      </w:r>
      <w:r>
        <w:t xml:space="preserve"> </w:t>
      </w:r>
      <w:r>
        <w:rPr>
          <w:b/>
          <w:bCs/>
        </w:rPr>
        <w:t xml:space="preserve">Four-layer test coverage per fix.</w:t>
      </w:r>
      <w:r>
        <w:t xml:space="preserve"> </w:t>
      </w:r>
      <w:r>
        <w:t xml:space="preserve">Every fix lands with</w:t>
      </w:r>
      <w:r>
        <w:t xml:space="preserve"> </w:t>
      </w:r>
      <w:r>
        <w:t xml:space="preserve">positive evidence in</w:t>
      </w:r>
      <w:r>
        <w:t xml:space="preserve"> </w:t>
      </w:r>
      <w:r>
        <w:rPr>
          <w:b/>
          <w:bCs/>
        </w:rPr>
        <w:t xml:space="preserve">every applicable layer</w:t>
      </w:r>
      <w:r>
        <w:t xml:space="preserve">: pre-build gate</w:t>
      </w:r>
      <w:r>
        <w:t xml:space="preserve"> </w:t>
      </w:r>
      <w:r>
        <w:t xml:space="preserve">(catches at source), post-build gate (catches in assembled image —</w:t>
      </w:r>
      <w:r>
        <w:t xml:space="preserve"> </w:t>
      </w:r>
      <w:r>
        <w:t xml:space="preserve">proves bytes landed, cf. Fix #122 APK_LIB_MAP misroute), post-flash</w:t>
      </w:r>
      <w:r>
        <w:t xml:space="preserve"> </w:t>
      </w:r>
      <w:r>
        <w:t xml:space="preserve">on-device test (fully automated, anti-bluff per §8.1, captured-</w:t>
      </w:r>
      <w:r>
        <w:t xml:space="preserve"> </w:t>
      </w:r>
      <w:r>
        <w:t xml:space="preserve">evidence per §11.4.2, topology-dispatched per §11.4.3, orchestrator-</w:t>
      </w:r>
      <w:r>
        <w:t xml:space="preserve"> </w:t>
      </w:r>
      <w:r>
        <w:t xml:space="preserve">wired in</w:t>
      </w:r>
      <w:r>
        <w:t xml:space="preserve"> </w:t>
      </w:r>
      <w:r>
        <w:rPr>
          <w:rStyle w:val="VerbatimChar"/>
        </w:rPr>
        <w:t xml:space="preserve">test_all_fixes.sh</w:t>
      </w:r>
      <w:r>
        <w:t xml:space="preserve">), HelixQA test bank entry</w:t>
      </w:r>
      <w:r>
        <w:t xml:space="preserve"> </w:t>
      </w:r>
      <w:r>
        <w:t xml:space="preserve">(</w:t>
      </w:r>
      <w:r>
        <w:rPr>
          <w:rStyle w:val="VerbatimChar"/>
        </w:rPr>
        <w:t xml:space="preserve">banks/atmosphere.yaml</w:t>
      </w:r>
      <w:r>
        <w:t xml:space="preserve"> </w:t>
      </w:r>
      <w:r>
        <w:t xml:space="preserve">+ per-feature additions), HelixQA full QA</w:t>
      </w:r>
      <w:r>
        <w:t xml:space="preserve"> </w:t>
      </w:r>
      <w:r>
        <w:t xml:space="preserve">session coverage (Challenge-driven dispatch — bank entry without</w:t>
      </w:r>
      <w:r>
        <w:t xml:space="preserve"> </w:t>
      </w:r>
      <w:r>
        <w:t xml:space="preserve">Challenge coverage is a §11.4 PASS-bluff), and meta-test paired</w:t>
      </w:r>
      <w:r>
        <w:t xml:space="preserve"> </w:t>
      </w:r>
      <w:r>
        <w:t xml:space="preserve">mutation. Skipping a layer because "this fix only touches X" is</w:t>
      </w:r>
      <w:r>
        <w:t xml:space="preserve"> </w:t>
      </w:r>
      <w:r>
        <w:t xml:space="preserve">forbidden. (c)</w:t>
      </w:r>
      <w:r>
        <w:t xml:space="preserve"> </w:t>
      </w:r>
      <w:r>
        <w:rPr>
          <w:b/>
          <w:bCs/>
        </w:rPr>
        <w:t xml:space="preserve">Documentation update for every fix.</w:t>
      </w:r>
      <w:r>
        <w:t xml:space="preserve"> </w:t>
      </w:r>
      <w:r>
        <w:t xml:space="preserve">Required:</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 on closure, parent</w:t>
      </w:r>
      <w:r>
        <w:t xml:space="preserve"> </w:t>
      </w:r>
      <w:r>
        <w:t xml:space="preserve">CLAUDE.md Applied Fixes Reference row, affected user-facing guides</w:t>
      </w:r>
      <w:r>
        <w:t xml:space="preserve"> </w:t>
      </w:r>
      <w:r>
        <w:t xml:space="preserve">(</w:t>
      </w:r>
      <w:r>
        <w:rPr>
          <w:rStyle w:val="VerbatimChar"/>
        </w:rPr>
        <w:t xml:space="preserve">docs/guides/*.md</w:t>
      </w:r>
      <w:r>
        <w:t xml:space="preserve">), affected diagrams/flowcharts/architecture</w:t>
      </w:r>
      <w:r>
        <w:t xml:space="preserve"> </w:t>
      </w:r>
      <w:r>
        <w:t xml:space="preserve">docs, per-version</w:t>
      </w:r>
      <w:r>
        <w:t xml:space="preserve"> </w:t>
      </w:r>
      <w:r>
        <w:rPr>
          <w:rStyle w:val="VerbatimChar"/>
        </w:rPr>
        <w:t xml:space="preserve">docs/changelogs/&lt;tag&gt;.md</w:t>
      </w:r>
      <w:r>
        <w:t xml:space="preserve"> </w:t>
      </w:r>
      <w:r>
        <w:t xml:space="preserve">entry. Documentation</w:t>
      </w:r>
      <w:r>
        <w:t xml:space="preserve"> </w:t>
      </w:r>
      <w:r>
        <w:t xml:space="preserve">drift after a fix is itself a §11.4 violation. (d)</w:t>
      </w:r>
      <w:r>
        <w:t xml:space="preserve"> </w:t>
      </w:r>
      <w:r>
        <w:rPr>
          <w:b/>
          <w:bCs/>
        </w:rPr>
        <w:t xml:space="preserve">No-bluff</w:t>
      </w:r>
      <w:r>
        <w:rPr>
          <w:b/>
          <w:bCs/>
        </w:rPr>
        <w:t xml:space="preserve"> </w:t>
      </w:r>
      <w:r>
        <w:rPr>
          <w:b/>
          <w:bCs/>
        </w:rPr>
        <w:t xml:space="preserve">certification per cycle.</w:t>
      </w:r>
      <w:r>
        <w:t xml:space="preserve"> </w:t>
      </w:r>
      <w:r>
        <w:t xml:space="preserve">Before tagging:</w:t>
      </w:r>
      <w:r>
        <w:t xml:space="preserve"> </w:t>
      </w:r>
      <w:r>
        <w:rPr>
          <w:rStyle w:val="VerbatimChar"/>
        </w:rPr>
        <w:t xml:space="preserve">meta_test_false_positive _proof.sh</w:t>
      </w:r>
      <w:r>
        <w:t xml:space="preserve"> </w:t>
      </w:r>
      <w:r>
        <w:t xml:space="preserve">returns all gates green AND every gate's paired mutation</w:t>
      </w:r>
      <w:r>
        <w:t xml:space="preserve"> </w:t>
      </w:r>
      <w:r>
        <w:t xml:space="preserve">FAILs (no bluff gates);</w:t>
      </w:r>
      <w:r>
        <w:t xml:space="preserve"> </w:t>
      </w:r>
      <w:r>
        <w:rPr>
          <w:rStyle w:val="VerbatimChar"/>
        </w:rPr>
        <w:t xml:space="preserve">docs/Issues.md</w:t>
      </w:r>
      <w:r>
        <w:t xml:space="preserve"> </w:t>
      </w:r>
      <w:r>
        <w:t xml:space="preserve">open-set is empty or every</w:t>
      </w:r>
      <w:r>
        <w:t xml:space="preserve"> </w:t>
      </w:r>
      <w:r>
        <w:t xml:space="preserve">entry explicitly classified out-of-scope-for-this-tag with operator</w:t>
      </w:r>
      <w:r>
        <w:t xml:space="preserve"> </w:t>
      </w:r>
      <w:r>
        <w:t xml:space="preserve">sign-off (no known issues hidden); full suite returns zero new FAILs</w:t>
      </w:r>
      <w:r>
        <w:t xml:space="preserve"> </w:t>
      </w:r>
      <w:r>
        <w:t xml:space="preserve">on either device (no working feature regressed); every gate has a</w:t>
      </w:r>
      <w:r>
        <w:t xml:space="preserve"> </w:t>
      </w:r>
      <w:r>
        <w:t xml:space="preserve">paired mutation; every test produces positive evidence; every</w:t>
      </w:r>
      <w:r>
        <w:t xml:space="preserve"> </w:t>
      </w:r>
      <w:r>
        <w:t xml:space="preserve">assertion catches its own negation (no error-prone or bluff-proof</w:t>
      </w:r>
      <w:r>
        <w:t xml:space="preserve"> </w:t>
      </w:r>
      <w:r>
        <w:t xml:space="preserve">leftover).</w:t>
      </w:r>
    </w:p>
    <w:p>
      <w:pPr>
        <w:pStyle w:val="BodyText"/>
      </w:pPr>
      <w:r>
        <w:t xml:space="preserve">Non-compliance is a release blocker regardless of context.</w:t>
      </w:r>
    </w:p>
    <w:p>
      <w:pPr>
        <w:pStyle w:val="BodyText"/>
      </w:pPr>
      <w:r>
        <w:rPr>
          <w:b/>
          <w:bCs/>
        </w:rPr>
        <w:t xml:space="preserve">§11.4.5 — Audio + video quality analysis comprehensiveness (User mandate, 2026-05-07)</w:t>
      </w:r>
    </w:p>
    <w:p>
      <w:pPr>
        <w:pStyle w:val="BodyText"/>
      </w:pPr>
      <w:r>
        <w:rPr>
          <w:b/>
          <w:bCs/>
        </w:rPr>
        <w:t xml:space="preserve">Forensic anchor — direct user mandate (verbatim, 2026-05-07):</w:t>
      </w:r>
    </w:p>
    <w:p>
      <w:pPr>
        <w:pStyle w:val="BlockText"/>
      </w:pPr>
      <w:r>
        <w:t xml:space="preserve">"We MUST HAVE still analyzing of recorded materials and comprehensive</w:t>
      </w:r>
      <w:r>
        <w:t xml:space="preserve"> </w:t>
      </w:r>
      <w:r>
        <w:t xml:space="preserve">validation and verification for issues we used to test! For example</w:t>
      </w:r>
      <w:r>
        <w:t xml:space="preserve"> </w:t>
      </w:r>
      <w:r>
        <w:t xml:space="preserve">if there is audio at all or video, if so, is it good and proper or</w:t>
      </w:r>
      <w:r>
        <w:t xml:space="preserve"> </w:t>
      </w:r>
      <w:r>
        <w:t xml:space="preserve">is it faulty? Does it have glitches, frame issues and other possible</w:t>
      </w:r>
      <w:r>
        <w:t xml:space="preserve"> </w:t>
      </w:r>
      <w:r>
        <w:t xml:space="preserve">obstructions? IMPORTANT: Make sure that all existing tests and</w:t>
      </w:r>
      <w:r>
        <w:t xml:space="preserve"> </w:t>
      </w:r>
      <w:r>
        <w:t xml:space="preserve">Challenges do work in anti-bluff manner — they MUST confirm that all</w:t>
      </w:r>
      <w:r>
        <w:t xml:space="preserve"> </w:t>
      </w:r>
      <w:r>
        <w:t xml:space="preserve">tested codebase really works as expected!"</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 A</w:t>
      </w:r>
      <w:r>
        <w:t xml:space="preserve"> </w:t>
      </w:r>
      <w:r>
        <w:t xml:space="preserve">test that captures a 0-byte mp4 (Bug #24) and PASSes because "the</w:t>
      </w:r>
      <w:r>
        <w:t xml:space="preserve"> </w:t>
      </w:r>
      <w:r>
        <w:t xml:space="preserve">recording file exists" is the exact PASS-bluff pattern §11.4 forbids.</w:t>
      </w:r>
      <w:r>
        <w:t xml:space="preserve"> </w:t>
      </w:r>
      <w:r>
        <w:t xml:space="preserve">Content-quality analysis is what closes that gap.</w:t>
      </w:r>
    </w:p>
    <w:p>
      <w:pPr>
        <w:pStyle w:val="BodyText"/>
      </w:pPr>
      <w:r>
        <w:rPr>
          <w:b/>
          <w:bCs/>
        </w:rPr>
        <w:t xml:space="preserve">Audio quality analysis — every audio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non-trivial RMS amplitude in captured</w:t>
      </w:r>
      <w:r>
        <w:t xml:space="preserve"> </w:t>
      </w:r>
      <w:r>
        <w:t xml:space="preserve">WAV /</w:t>
      </w:r>
      <w:r>
        <w:t xml:space="preserve"> </w:t>
      </w:r>
      <w:r>
        <w:rPr>
          <w:rStyle w:val="VerbatimChar"/>
        </w:rPr>
        <w:t xml:space="preserve">/proc/asound/.../pcm*p/sub0/hw_params</w:t>
      </w:r>
      <w:r>
        <w:t xml:space="preserve">. (2)</w:t>
      </w:r>
      <w:r>
        <w:t xml:space="preserve"> </w:t>
      </w:r>
      <w:r>
        <w:rPr>
          <w:b/>
          <w:bCs/>
        </w:rPr>
        <w:t xml:space="preserve">Channel count</w:t>
      </w:r>
      <w:r>
        <w:t xml:space="preserve"> </w:t>
      </w:r>
      <w:r>
        <w:t xml:space="preserve">—</w:t>
      </w:r>
      <w:r>
        <w:t xml:space="preserve"> </w:t>
      </w:r>
      <w:r>
        <w:rPr>
          <w:rStyle w:val="VerbatimChar"/>
        </w:rPr>
        <w:t xml:space="preserve">ffprobe -show_streams</w:t>
      </w:r>
      <w:r>
        <w:t xml:space="preserve"> </w:t>
      </w:r>
      <w:r>
        <w:t xml:space="preserve">matches the test's claim (2.0 / 5.1 / 7.1).</w:t>
      </w:r>
      <w:r>
        <w:t xml:space="preserve"> </w:t>
      </w:r>
      <w:r>
        <w:t xml:space="preserve">(3)</w:t>
      </w:r>
      <w:r>
        <w:t xml:space="preserve"> </w:t>
      </w:r>
      <w:r>
        <w:rPr>
          <w:b/>
          <w:bCs/>
        </w:rPr>
        <w:t xml:space="preserve">Sample rate + bit depth</w:t>
      </w:r>
      <w:r>
        <w:t xml:space="preserve"> </w:t>
      </w:r>
      <w:r>
        <w:t xml:space="preserve">— match the codec / pipeline under</w:t>
      </w:r>
      <w:r>
        <w:t xml:space="preserve"> </w:t>
      </w:r>
      <w:r>
        <w:t xml:space="preserve">test. (4)</w:t>
      </w:r>
      <w:r>
        <w:t xml:space="preserve"> </w:t>
      </w:r>
      <w:r>
        <w:rPr>
          <w:b/>
          <w:bCs/>
        </w:rPr>
        <w:t xml:space="preserve">Glitch census</w:t>
      </w:r>
      <w:r>
        <w:t xml:space="preserve"> </w:t>
      </w:r>
      <w:r>
        <w:t xml:space="preserve">— XRUN / FastMixer underrun-overrun-partial</w:t>
      </w:r>
      <w:r>
        <w:t xml:space="preserve"> </w:t>
      </w:r>
      <w:r>
        <w:t xml:space="preserve">/ AudioFlinger writeError counts above tolerance MUST classify</w:t>
      </w:r>
      <w:r>
        <w:t xml:space="preserve"> </w:t>
      </w:r>
      <w:r>
        <w:t xml:space="preserve">explicitly (PASS within budget, WARN above, FAIL on hard limits per</w:t>
      </w:r>
      <w:r>
        <w:t xml:space="preserve"> </w:t>
      </w:r>
      <w:r>
        <w:t xml:space="preserve">§11.4.1 SKIP-vs-FAIL decision tree). (5)</w:t>
      </w:r>
      <w:r>
        <w:t xml:space="preserve"> </w:t>
      </w:r>
      <w:r>
        <w:rPr>
          <w:b/>
          <w:bCs/>
        </w:rPr>
        <w:t xml:space="preserve">Coexistence-artifact</w:t>
      </w:r>
      <w:r>
        <w:rPr>
          <w:b/>
          <w:bCs/>
        </w:rPr>
        <w:t xml:space="preserve"> </w:t>
      </w:r>
      <w:r>
        <w:rPr>
          <w:b/>
          <w:bCs/>
        </w:rPr>
        <w:t xml:space="preserve">census</w:t>
      </w:r>
      <w:r>
        <w:t xml:space="preserve"> </w:t>
      </w:r>
      <w:r>
        <w:t xml:space="preserve">— for tests that exercise WiFi/BT alongside audio: BT TX</w:t>
      </w:r>
      <w:r>
        <w:t xml:space="preserve"> </w:t>
      </w:r>
      <w:r>
        <w:t xml:space="preserve">queue overflow, A2DP src underflow, coex notification storms, 2.4 GHz</w:t>
      </w:r>
      <w:r>
        <w:t xml:space="preserve"> </w:t>
      </w:r>
      <w:r>
        <w:t xml:space="preserve">radio contention.</w:t>
      </w:r>
    </w:p>
    <w:p>
      <w:pPr>
        <w:pStyle w:val="BodyText"/>
      </w:pPr>
      <w:r>
        <w:rPr>
          <w:b/>
          <w:bCs/>
        </w:rPr>
        <w:t xml:space="preserve">Video quality analysis — every video test that PASSes MUST verify</w:t>
      </w:r>
      <w:r>
        <w:rPr>
          <w:b/>
          <w:bCs/>
        </w:rPr>
        <w:t xml:space="preserve"> </w:t>
      </w:r>
      <w:r>
        <w:rPr>
          <w:b/>
          <w:bCs/>
        </w:rPr>
        <w:t xml:space="preserve">ALL of:</w:t>
      </w:r>
      <w:r>
        <w:t xml:space="preserve"> </w:t>
      </w:r>
      <w:r>
        <w:t xml:space="preserve">(1)</w:t>
      </w:r>
      <w:r>
        <w:t xml:space="preserve"> </w:t>
      </w:r>
      <w:r>
        <w:rPr>
          <w:b/>
          <w:bCs/>
        </w:rPr>
        <w:t xml:space="preserve">Presence</w:t>
      </w:r>
      <w:r>
        <w:t xml:space="preserve"> </w:t>
      </w:r>
      <w:r>
        <w:t xml:space="preserve">— captured screen recording has non-zero</w:t>
      </w:r>
      <w:r>
        <w:t xml:space="preserve"> </w:t>
      </w:r>
      <w:r>
        <w:t xml:space="preserve">file size AND</w:t>
      </w:r>
      <w:r>
        <w:t xml:space="preserve"> </w:t>
      </w:r>
      <w:r>
        <w:rPr>
          <w:rStyle w:val="VerbatimChar"/>
        </w:rPr>
        <w:t xml:space="preserve">ffprobe -count_frames</w:t>
      </w:r>
      <w:r>
        <w:t xml:space="preserve"> </w:t>
      </w:r>
      <w:r>
        <w:t xml:space="preserve">reports decoded-frame total &gt; 0.</w:t>
      </w:r>
      <w:r>
        <w:t xml:space="preserve"> </w:t>
      </w:r>
      <w:r>
        <w:t xml:space="preserve">0-byte mp4 (Bug #24) is the canonical PASS-bluff and triggers §11.4.4</w:t>
      </w:r>
      <w:r>
        <w:t xml:space="preserve"> </w:t>
      </w:r>
      <w:r>
        <w:t xml:space="preserve">STOP. (2)</w:t>
      </w:r>
      <w:r>
        <w:t xml:space="preserve"> </w:t>
      </w:r>
      <w:r>
        <w:rPr>
          <w:b/>
          <w:bCs/>
        </w:rPr>
        <w:t xml:space="preserve">Routing target</w:t>
      </w:r>
      <w:r>
        <w:t xml:space="preserve"> </w:t>
      </w:r>
      <w:r>
        <w:t xml:space="preserve">— analyzer + action-timeline confirms</w:t>
      </w:r>
      <w:r>
        <w:t xml:space="preserve"> </w:t>
      </w:r>
      <w:r>
        <w:t xml:space="preserve">video appeared on the</w:t>
      </w:r>
      <w:r>
        <w:t xml:space="preserve"> </w:t>
      </w:r>
      <w:r>
        <w:rPr>
          <w:i/>
          <w:iCs/>
        </w:rPr>
        <w:t xml:space="preserve">intended</w:t>
      </w:r>
      <w:r>
        <w:t xml:space="preserve"> </w:t>
      </w:r>
      <w:r>
        <w:t xml:space="preserve">display (primary vs secondary HDMI;</w:t>
      </w:r>
      <w:r>
        <w:t xml:space="preserve"> </w:t>
      </w:r>
      <w:r>
        <w:t xml:space="preserve">Bug #13 pattern). (3)</w:t>
      </w:r>
      <w:r>
        <w:t xml:space="preserve"> </w:t>
      </w:r>
      <w:r>
        <w:rPr>
          <w:b/>
          <w:bCs/>
        </w:rPr>
        <w:t xml:space="preserve">Frame health</w:t>
      </w:r>
      <w:r>
        <w:t xml:space="preserve"> </w:t>
      </w:r>
      <w:r>
        <w:t xml:space="preserve">— drop count, frame-time</w:t>
      </w:r>
      <w:r>
        <w:t xml:space="preserve"> </w:t>
      </w:r>
      <w:r>
        <w:t xml:space="preserve">variance (jitter), freeze detection (SSIM &gt; 0.99 for ≥ 1 s), tearing.</w:t>
      </w:r>
      <w:r>
        <w:t xml:space="preserve"> </w:t>
      </w:r>
      <w:r>
        <w:t xml:space="preserve">(4)</w:t>
      </w:r>
      <w:r>
        <w:t xml:space="preserve"> </w:t>
      </w:r>
      <w:r>
        <w:rPr>
          <w:b/>
          <w:bCs/>
        </w:rPr>
        <w:t xml:space="preserve">Obstruction census</w:t>
      </w:r>
      <w:r>
        <w:t xml:space="preserve"> </w:t>
      </w:r>
      <w:r>
        <w:t xml:space="preserve">— Tesseract OCR scan for hostile overlays</w:t>
      </w:r>
      <w:r>
        <w:t xml:space="preserve"> </w:t>
      </w:r>
      <w:r>
        <w:t xml:space="preserve">(</w:t>
      </w:r>
      <w:r>
        <w:rPr>
          <w:rStyle w:val="VerbatimChar"/>
        </w:rPr>
        <w:t xml:space="preserve">Application not responding</w:t>
      </w:r>
      <w:r>
        <w:t xml:space="preserve">,</w:t>
      </w:r>
      <w:r>
        <w:t xml:space="preserve"> </w:t>
      </w:r>
      <w:r>
        <w:rPr>
          <w:rStyle w:val="VerbatimChar"/>
        </w:rPr>
        <w:t xml:space="preserve">Force close</w:t>
      </w:r>
      <w:r>
        <w:t xml:space="preserve">, sign-in dialog,</w:t>
      </w:r>
      <w:r>
        <w:t xml:space="preserve"> </w:t>
      </w:r>
      <w:r>
        <w:t xml:space="preserve">geo-restriction overlay, ad break, paywall,</w:t>
      </w:r>
      <w:r>
        <w:t xml:space="preserve"> </w:t>
      </w:r>
      <w:r>
        <w:rPr>
          <w:rStyle w:val="VerbatimChar"/>
        </w:rPr>
        <w:t xml:space="preserve">App is not certified</w:t>
      </w:r>
      <w:r>
        <w:t xml:space="preserve">).</w:t>
      </w:r>
      <w:r>
        <w:t xml:space="preserve"> </w:t>
      </w:r>
      <w:r>
        <w:t xml:space="preserve">(5)</w:t>
      </w:r>
      <w:r>
        <w:t xml:space="preserve"> </w:t>
      </w:r>
      <w:r>
        <w:rPr>
          <w:b/>
          <w:bCs/>
        </w:rPr>
        <w:t xml:space="preserve">Resolution + codec</w:t>
      </w:r>
      <w:r>
        <w:t xml:space="preserve"> </w:t>
      </w:r>
      <w:r>
        <w:t xml:space="preserve">— captured frame dimensions match the</w:t>
      </w:r>
      <w:r>
        <w:t xml:space="preserve"> </w:t>
      </w:r>
      <w:r>
        <w:t xml:space="preserve">test's claim; downgrade is a PASS-bluff.</w:t>
      </w:r>
    </w:p>
    <w:p>
      <w:pPr>
        <w:pStyle w:val="BodyText"/>
      </w:pPr>
      <w:r>
        <w:rPr>
          <w:b/>
          <w:bCs/>
        </w:rPr>
        <w:t xml:space="preserve">Challenges (HelixQA) are bound equally</w:t>
      </w:r>
      <w:r>
        <w:t xml:space="preserve"> </w:t>
      </w:r>
      <w:r>
        <w:t xml:space="preserve">— every Challenge that</w:t>
      </w:r>
      <w:r>
        <w:t xml:space="preserve"> </w:t>
      </w:r>
      <w:r>
        <w:t xml:space="preserve">asserts PASS MUST run all five audio + five video layers. A Challenge</w:t>
      </w:r>
      <w:r>
        <w:t xml:space="preserve"> </w:t>
      </w:r>
      <w:r>
        <w:t xml:space="preserve">that scores PASS without applicable analysis is the same class of</w:t>
      </w:r>
      <w:r>
        <w:t xml:space="preserve"> </w:t>
      </w:r>
      <w:r>
        <w:t xml:space="preserve">defect as a unit test that does.</w:t>
      </w:r>
    </w:p>
    <w:p>
      <w:pPr>
        <w:pStyle w:val="BodyText"/>
      </w:pPr>
      <w:r>
        <w:rPr>
          <w:b/>
          <w:bCs/>
        </w:rPr>
        <w:t xml:space="preserve">Tooling guarantee:</w:t>
      </w:r>
      <w:r>
        <w:t xml:space="preserve"> </w:t>
      </w:r>
      <w:r>
        <w:t xml:space="preserve">audio =</w:t>
      </w:r>
      <w:r>
        <w:t xml:space="preserve"> </w:t>
      </w:r>
      <w:r>
        <w:rPr>
          <w:rStyle w:val="VerbatimChar"/>
        </w:rPr>
        <w:t xml:space="preserve">tinycap</w:t>
      </w:r>
      <w:r>
        <w:t xml:space="preserve"> </w:t>
      </w:r>
      <w:r>
        <w:t xml:space="preserve">+</w:t>
      </w:r>
      <w:r>
        <w:t xml:space="preserve"> </w:t>
      </w:r>
      <w:r>
        <w:rPr>
          <w:rStyle w:val="VerbatimChar"/>
        </w:rPr>
        <w:t xml:space="preserve">aplay --dump-hw-params</w:t>
      </w:r>
      <w:r>
        <w:t xml:space="preserve"> </w:t>
      </w:r>
      <w:r>
        <w:t xml:space="preserve">+</w:t>
      </w:r>
      <w:r>
        <w:t xml:space="preserve"> </w:t>
      </w:r>
      <w:r>
        <w:rPr>
          <w:rStyle w:val="VerbatimChar"/>
        </w:rPr>
        <w:t xml:space="preserve">ffprobe</w:t>
      </w:r>
      <w:r>
        <w:t xml:space="preserve"> </w:t>
      </w:r>
      <w:r>
        <w:t xml:space="preserve">+</w:t>
      </w:r>
      <w:r>
        <w:t xml:space="preserve"> </w:t>
      </w:r>
      <w:r>
        <w:rPr>
          <w:rStyle w:val="VerbatimChar"/>
        </w:rPr>
        <w:t xml:space="preserve">/proc/asound</w:t>
      </w:r>
      <w:r>
        <w:t xml:space="preserve"> </w:t>
      </w:r>
      <w:r>
        <w:t xml:space="preserve">parsers (</w:t>
      </w:r>
      <w:r>
        <w:rPr>
          <w:rStyle w:val="VerbatimChar"/>
        </w:rPr>
        <w:t xml:space="preserve">lib/audio_validation.sh</w:t>
      </w:r>
      <w:r>
        <w:t xml:space="preserve"> </w:t>
      </w:r>
      <w:r>
        <w:t xml:space="preserve">per</w:t>
      </w:r>
      <w:r>
        <w:t xml:space="preserve"> </w:t>
      </w:r>
      <w:r>
        <w:t xml:space="preserve">§11.2.5). Video =</w:t>
      </w:r>
      <w:r>
        <w:t xml:space="preserve"> </w:t>
      </w:r>
      <w:r>
        <w:rPr>
          <w:rStyle w:val="VerbatimChar"/>
        </w:rPr>
        <w:t xml:space="preserve">screenrecord</w:t>
      </w:r>
      <w:r>
        <w:t xml:space="preserve"> </w:t>
      </w:r>
      <w:r>
        <w:t xml:space="preserve">+</w:t>
      </w:r>
      <w:r>
        <w:t xml:space="preserve"> </w:t>
      </w:r>
      <w:r>
        <w:rPr>
          <w:rStyle w:val="VerbatimChar"/>
        </w:rPr>
        <w:t xml:space="preserve">ffprobe -count_frames</w:t>
      </w:r>
      <w:r>
        <w:t xml:space="preserve"> </w:t>
      </w:r>
      <w:r>
        <w:t xml:space="preserve">+</w:t>
      </w:r>
      <w:r>
        <w:t xml:space="preserve"> </w:t>
      </w:r>
      <w:r>
        <w:rPr>
          <w:rStyle w:val="VerbatimChar"/>
        </w:rPr>
        <w:t xml:space="preserve">recording-analyzer</w:t>
      </w:r>
      <w:r>
        <w:t xml:space="preserve"> </w:t>
      </w:r>
      <w:r>
        <w:t xml:space="preserve">+ Tesseract OCR (</w:t>
      </w:r>
      <w:r>
        <w:rPr>
          <w:rStyle w:val="VerbatimChar"/>
        </w:rPr>
        <w:t xml:space="preserve">scripts/dual_display_record.sh</w:t>
      </w:r>
    </w:p>
    <w:p>
      <w:pPr>
        <w:pStyle w:val="Compact"/>
        <w:numPr>
          <w:ilvl w:val="0"/>
          <w:numId w:val="1005"/>
        </w:numPr>
      </w:pPr>
      <w:r>
        <w:rPr>
          <w:rStyle w:val="VerbatimChar"/>
        </w:rPr>
        <w:t xml:space="preserve">cmd/recording-analyzer/</w:t>
      </w:r>
      <w:r>
        <w:t xml:space="preserve"> </w:t>
      </w:r>
      <w:r>
        <w:t xml:space="preserve">per §11.4.2.A and §11.4.2.C). Tests</w:t>
      </w:r>
      <w:r>
        <w:t xml:space="preserve"> </w:t>
      </w:r>
      <w:r>
        <w:t xml:space="preserve">dispatched against video evidence MUST honor §11.4.4</w:t>
      </w:r>
      <w:r>
        <w:t xml:space="preserve"> </w:t>
      </w:r>
      <w:r>
        <w:t xml:space="preserve">test-interrupt-on-discovery when the analyzer reports empty input —</w:t>
      </w:r>
      <w:r>
        <w:t xml:space="preserve"> </w:t>
      </w:r>
      <w:r>
        <w:t xml:space="preserve">do not silently absorb that as a generic PASS-bluff banner.</w:t>
      </w:r>
    </w:p>
    <w:p>
      <w:pPr>
        <w:pStyle w:val="FirstParagraph"/>
      </w:pPr>
      <w:r>
        <w:t xml:space="preserve">Non-compliance is a release blocker regardless of context.</w:t>
      </w:r>
    </w:p>
    <w:bookmarkEnd w:id="17"/>
    <w:bookmarkStart w:id="18" w:name="Xdd5dc7be1cb6d0d85ab0782542d804b5285d18a"/>
    <w:p>
      <w:pPr>
        <w:pStyle w:val="Heading2"/>
      </w:pPr>
      <w:r>
        <w:t xml:space="preserve">MANDATORY §12 HOST-SESSION SAFETY — INCIDENT #2 ANCHOR (2026-04-28)</w:t>
      </w:r>
    </w:p>
    <w:p>
      <w:pPr>
        <w:pStyle w:val="FirstParagraph"/>
      </w:pPr>
      <w:r>
        <w:rPr>
          <w:b/>
          <w:bCs/>
        </w:rPr>
        <w:t xml:space="preserve">Second forensic incident:</w:t>
      </w:r>
      <w:r>
        <w:t xml:space="preserve"> </w:t>
      </w:r>
      <w:r>
        <w:t xml:space="preserve">on 2026-04-28 18:36:35 MSK the user's</w:t>
      </w:r>
      <w:r>
        <w:t xml:space="preserve"> </w:t>
      </w:r>
      <w:r>
        <w:rPr>
          <w:rStyle w:val="VerbatimChar"/>
        </w:rPr>
        <w:t xml:space="preserve">user@1000.service</w:t>
      </w:r>
      <w:r>
        <w:t xml:space="preserve"> </w:t>
      </w:r>
      <w:r>
        <w:t xml:space="preserve">was again SIGKILLed (</w:t>
      </w:r>
      <w:r>
        <w:rPr>
          <w:rStyle w:val="VerbatimChar"/>
        </w:rPr>
        <w:t xml:space="preserve">status=9/KILL</w:t>
      </w:r>
      <w:r>
        <w:t xml:space="preserve">), this time</w:t>
      </w:r>
      <w:r>
        <w:t xml:space="preserve"> </w:t>
      </w:r>
      <w:r>
        <w:t xml:space="preserve">WITHOUT a kernel OOM kill (systemd-oomd inactive,</w:t>
      </w:r>
      <w:r>
        <w:t xml:space="preserve"> </w:t>
      </w:r>
      <w:r>
        <w:rPr>
          <w:rStyle w:val="VerbatimChar"/>
        </w:rPr>
        <w:t xml:space="preserve">MemoryMax=infinity</w:t>
      </w:r>
      <w:r>
        <w:t xml:space="preserve">)</w:t>
      </w:r>
      <w:r>
        <w:t xml:space="preserve"> </w:t>
      </w:r>
      <w:r>
        <w:t xml:space="preserve">— a different vector than Incident #1. Cascade killed</w:t>
      </w:r>
      <w:r>
        <w:t xml:space="preserve"> </w:t>
      </w:r>
      <w:r>
        <w:rPr>
          <w:rStyle w:val="VerbatimChar"/>
        </w:rPr>
        <w:t xml:space="preserve">claude</w:t>
      </w:r>
      <w:r>
        <w:t xml:space="preserve">,</w:t>
      </w:r>
      <w:r>
        <w:t xml:space="preserve"> </w:t>
      </w:r>
      <w:r>
        <w:rPr>
          <w:rStyle w:val="VerbatimChar"/>
        </w:rPr>
        <w:t xml:space="preserve">tmux</w:t>
      </w:r>
      <w:r>
        <w:t xml:space="preserve">, the in-flight ATMOSphere build, and 20+ npm MCP server</w:t>
      </w:r>
      <w:r>
        <w:t xml:space="preserve"> </w:t>
      </w:r>
      <w:r>
        <w:t xml:space="preserve">processes. Likely cumulative cgroup pressure + external watchdog.</w:t>
      </w:r>
    </w:p>
    <w:p>
      <w:pPr>
        <w:pStyle w:val="BodyText"/>
      </w:pPr>
      <w:r>
        <w:rPr>
          <w:b/>
          <w:bCs/>
        </w:rPr>
        <w:t xml:space="preserve">Mandatory safeguards effective 2026-04-28</w:t>
      </w:r>
      <w:r>
        <w:t xml:space="preserve"> </w:t>
      </w:r>
      <w:r>
        <w:t xml:space="preserve">(full text in parent</w:t>
      </w:r>
      <w:r>
        <w:t xml:space="preserve"> </w:t>
      </w:r>
      <w:hyperlink r:id="rId15">
        <w:r>
          <w:rPr>
            <w:rStyle w:val="VerbatimChar"/>
          </w:rPr>
          <w:t xml:space="preserve">docs/guides/ATMOSPHERE_CONSTITUTION.md</w:t>
        </w:r>
      </w:hyperlink>
      <w:r>
        <w:t xml:space="preserve"> </w:t>
      </w:r>
      <w:r>
        <w:t xml:space="preserve">§12 Incident #2):</w:t>
      </w:r>
    </w:p>
    <w:p>
      <w:pPr>
        <w:pStyle w:val="Compact"/>
        <w:numPr>
          <w:ilvl w:val="0"/>
          <w:numId w:val="1006"/>
        </w:numPr>
      </w:pPr>
      <w:r>
        <w:rPr>
          <w:rStyle w:val="VerbatimChar"/>
        </w:rPr>
        <w:t xml:space="preserve">scripts/build.sh</w:t>
      </w:r>
      <w:r>
        <w:t xml:space="preserve"> </w:t>
      </w:r>
      <w:r>
        <w:t xml:space="preserve">MUST source</w:t>
      </w:r>
      <w:r>
        <w:t xml:space="preserve"> </w:t>
      </w:r>
      <w:r>
        <w:rPr>
          <w:rStyle w:val="VerbatimChar"/>
        </w:rPr>
        <w:t xml:space="preserve">lib/host_session_safety.sh</w:t>
      </w:r>
      <w:r>
        <w:t xml:space="preserve"> </w:t>
      </w:r>
      <w:r>
        <w:t xml:space="preserve">and</w:t>
      </w:r>
      <w:r>
        <w:t xml:space="preserve"> </w:t>
      </w:r>
      <w:r>
        <w:t xml:space="preserve">call</w:t>
      </w:r>
      <w:r>
        <w:t xml:space="preserve"> </w:t>
      </w:r>
      <w:r>
        <w:rPr>
          <w:rStyle w:val="VerbatimChar"/>
        </w:rPr>
        <w:t xml:space="preserve">host_check_safety</w:t>
      </w:r>
      <w:r>
        <w:t xml:space="preserve"> </w:t>
      </w:r>
      <w:r>
        <w:t xml:space="preserve">BEFORE any heavy step.</w:t>
      </w:r>
    </w:p>
    <w:p>
      <w:pPr>
        <w:pStyle w:val="Compact"/>
        <w:numPr>
          <w:ilvl w:val="0"/>
          <w:numId w:val="1006"/>
        </w:numPr>
      </w:pPr>
      <w:r>
        <w:rPr>
          <w:rStyle w:val="VerbatimChar"/>
        </w:rPr>
        <w:t xml:space="preserve">host_check_safety</w:t>
      </w:r>
      <w:r>
        <w:t xml:space="preserve"> </w:t>
      </w:r>
      <w:r>
        <w:t xml:space="preserve">has 7 distress detectors including conmon</w:t>
      </w:r>
      <w:r>
        <w:t xml:space="preserve"> </w:t>
      </w:r>
      <w:r>
        <w:t xml:space="preserve">cgroup-events warnings (#6) and current-boot session-kill events</w:t>
      </w:r>
      <w:r>
        <w:t xml:space="preserve"> </w:t>
      </w:r>
      <w:r>
        <w:t xml:space="preserve">(#7).</w:t>
      </w:r>
    </w:p>
    <w:p>
      <w:pPr>
        <w:pStyle w:val="Compact"/>
        <w:numPr>
          <w:ilvl w:val="0"/>
          <w:numId w:val="1006"/>
        </w:numPr>
      </w:pPr>
      <w:r>
        <w:t xml:space="preserve">Containers MUST be clean-slate destroyed + rebuilt after any</w:t>
      </w:r>
      <w:r>
        <w:t xml:space="preserve"> </w:t>
      </w:r>
      <w:r>
        <w:t xml:space="preserve">suspected §12 incident.</w:t>
      </w:r>
      <w:r>
        <w:t xml:space="preserve"> </w:t>
      </w:r>
      <w:r>
        <w:rPr>
          <w:rStyle w:val="VerbatimChar"/>
        </w:rPr>
        <w:t xml:space="preserve">mem_limit</w:t>
      </w:r>
      <w:r>
        <w:t xml:space="preserve"> </w:t>
      </w:r>
      <w:r>
        <w:t xml:space="preserve">is per-container, not</w:t>
      </w:r>
      <w:r>
        <w:t xml:space="preserve"> </w:t>
      </w:r>
      <w:r>
        <w:t xml:space="preserve">per-user-slice — operator MUST cap Σ</w:t>
      </w:r>
      <w:r>
        <w:t xml:space="preserve"> </w:t>
      </w:r>
      <w:r>
        <w:rPr>
          <w:rStyle w:val="VerbatimChar"/>
        </w:rPr>
        <w:t xml:space="preserve">mem_limit</w:t>
      </w:r>
      <w:r>
        <w:t xml:space="preserve"> </w:t>
      </w:r>
      <w:r>
        <w:t xml:space="preserve">≤ physical RAM</w:t>
      </w:r>
      <w:r>
        <w:t xml:space="preserve"> </w:t>
      </w:r>
      <w:r>
        <w:t xml:space="preserve">− user-session overhead.</w:t>
      </w:r>
    </w:p>
    <w:p>
      <w:pPr>
        <w:pStyle w:val="Compact"/>
        <w:numPr>
          <w:ilvl w:val="0"/>
          <w:numId w:val="1006"/>
        </w:numPr>
      </w:pPr>
      <w:r>
        <w:t xml:space="preserve">20+ npm-spawned MCP server processes are a known memory multiplier;</w:t>
      </w:r>
      <w:r>
        <w:t xml:space="preserve"> </w:t>
      </w:r>
      <w:r>
        <w:t xml:space="preserve">stop non-essential MCPs before heavy ATMOSphere work.</w:t>
      </w:r>
    </w:p>
    <w:p>
      <w:pPr>
        <w:pStyle w:val="Compact"/>
        <w:numPr>
          <w:ilvl w:val="0"/>
          <w:numId w:val="1006"/>
        </w:numPr>
      </w:pPr>
      <w:r>
        <w:rPr>
          <w:b/>
          <w:bCs/>
        </w:rPr>
        <w:t xml:space="preserve">Investigation: Docker/Podman as session-loss vector.</w:t>
      </w:r>
      <w:r>
        <w:t xml:space="preserve"> </w:t>
      </w:r>
      <w:r>
        <w:t xml:space="preserve">Per-container</w:t>
      </w:r>
      <w:r>
        <w:t xml:space="preserve"> </w:t>
      </w:r>
      <w:r>
        <w:t xml:space="preserve">cgroups don't prevent cumulative user-slice pressure; conmon</w:t>
      </w:r>
      <w:r>
        <w:t xml:space="preserve"> </w:t>
      </w:r>
      <w:r>
        <w:rPr>
          <w:rStyle w:val="VerbatimChar"/>
        </w:rPr>
        <w:t xml:space="preserve">Failed to open cgroups file: /sys/fs/cgroup/memory.events</w:t>
      </w:r>
      <w:r>
        <w:t xml:space="preserve"> </w:t>
      </w:r>
      <w:r>
        <w:t xml:space="preserve">warnings preceded the 18:36:35 SIGKILL by 6 min — likely correlated.</w:t>
      </w:r>
    </w:p>
    <w:p>
      <w:pPr>
        <w:pStyle w:val="FirstParagraph"/>
      </w:pPr>
      <w:r>
        <w:t xml:space="preserve">This directive applies to every owned ATMOSphere repo and every</w:t>
      </w:r>
      <w:r>
        <w:t xml:space="preserve"> </w:t>
      </w:r>
      <w:r>
        <w:t xml:space="preserve">HelixQA dependency. Non-compliance is a Constitution §12 violation.</w:t>
      </w:r>
    </w:p>
    <w:bookmarkEnd w:id="18"/>
    <w:bookmarkStart w:id="20" w:name="Xab8fb03d6ec599199118ff495ad0af0dfee225b"/>
    <w:p>
      <w:pPr>
        <w:pStyle w:val="Heading2"/>
      </w:pPr>
      <w:r>
        <w:t xml:space="preserve">MANDATORY §12.6 MEMORY-BUDGET CEILING — 60% MAXIMUM (User mandate, 2026-04-30)</w:t>
      </w:r>
    </w:p>
    <w:p>
      <w:pPr>
        <w:pStyle w:val="FirstParagraph"/>
      </w:pPr>
      <w:r>
        <w:rPr>
          <w:b/>
          <w:bCs/>
        </w:rPr>
        <w:t xml:space="preserve">Forensic anchor — direct user mandate (verbatim):</w:t>
      </w:r>
    </w:p>
    <w:p>
      <w:pPr>
        <w:pStyle w:val="BlockText"/>
      </w:pPr>
      <w:r>
        <w:t xml:space="preserve">"We had to restart this session 3rd time in a row! The system of</w:t>
      </w:r>
      <w:r>
        <w:t xml:space="preserve"> </w:t>
      </w:r>
      <w:r>
        <w:t xml:space="preserve">the host stays with no RAM memory for some reason! First make sure</w:t>
      </w:r>
      <w:r>
        <w:t xml:space="preserve"> </w:t>
      </w:r>
      <w:r>
        <w:t xml:space="preserve">that whatever we do through our procedures related to this project</w:t>
      </w:r>
      <w:r>
        <w:t xml:space="preserve"> </w:t>
      </w:r>
      <w:r>
        <w:t xml:space="preserve">MUST NOT use more than 60% of total system memory! All processes</w:t>
      </w:r>
      <w:r>
        <w:t xml:space="preserve"> </w:t>
      </w:r>
      <w:r>
        <w:t xml:space="preserve">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w:t>
      </w:r>
      <w:r>
        <w:t xml:space="preserve">(</w:t>
      </w:r>
      <w:r>
        <w:rPr>
          <w:rStyle w:val="VerbatimChar"/>
        </w:rPr>
        <w:t xml:space="preserve">HOST_SAFETY_MAX_MEM_PCT</w:t>
      </w:r>
      <w:r>
        <w:t xml:space="preserve">). The remaining</w:t>
      </w:r>
      <w:r>
        <w:t xml:space="preserve"> </w:t>
      </w:r>
      <w:r>
        <w:t xml:space="preserve">40% is reserved for the operator's other workloads so the host can</w:t>
      </w:r>
      <w:r>
        <w:t xml:space="preserve"> </w:t>
      </w:r>
      <w:r>
        <w:t xml:space="preserve">keep serving them while project work proceeds.</w:t>
      </w:r>
    </w:p>
    <w:p>
      <w:pPr>
        <w:pStyle w:val="BodyText"/>
      </w:pPr>
      <w:r>
        <w:rPr>
          <w:b/>
          <w:bCs/>
        </w:rPr>
        <w:t xml:space="preserve">Three consecutive session-loss SIGKILLs on 2026-04-30</w:t>
      </w:r>
      <w:r>
        <w:t xml:space="preserve"> </w:t>
      </w:r>
      <w:r>
        <w:t xml:space="preserve">during</w:t>
      </w:r>
      <w:r>
        <w:t xml:space="preserve"> </w:t>
      </w:r>
      <w:r>
        <w:t xml:space="preserve">1.1.5-dev — every one happened while</w:t>
      </w:r>
      <w:r>
        <w:t xml:space="preserve"> </w:t>
      </w:r>
      <w:r>
        <w:rPr>
          <w:rStyle w:val="VerbatimChar"/>
        </w:rPr>
        <w:t xml:space="preserve">scripts/build.sh</w:t>
      </w:r>
      <w:r>
        <w:t xml:space="preserve"> </w:t>
      </w:r>
      <w:r>
        <w:t xml:space="preserve">was running</w:t>
      </w:r>
      <w:r>
        <w:t xml:space="preserve"> </w:t>
      </w:r>
      <w:r>
        <w:rPr>
          <w:rStyle w:val="VerbatimChar"/>
        </w:rPr>
        <w:t xml:space="preserve">m -j5</w:t>
      </w:r>
      <w:r>
        <w:t xml:space="preserve"> </w:t>
      </w:r>
      <w:r>
        <w:t xml:space="preserve">AOSP. Each Soong/Ninja job peaks at ~5–8 GiB RSS;</w:t>
      </w:r>
      <w:r>
        <w:t xml:space="preserve"> </w:t>
      </w:r>
      <w:r>
        <w:t xml:space="preserve">collective RSS overran the 60% envelope and the kernel OOM-killer</w:t>
      </w:r>
      <w:r>
        <w:t xml:space="preserve"> </w:t>
      </w:r>
      <w:r>
        <w:t xml:space="preserve">escalated, taking down</w:t>
      </w:r>
      <w:r>
        <w:t xml:space="preserve"> </w:t>
      </w:r>
      <w:r>
        <w:rPr>
          <w:rStyle w:val="VerbatimChar"/>
        </w:rPr>
        <w:t xml:space="preserve">user@1000.service</w:t>
      </w:r>
      <w:r>
        <w:t xml:space="preserve">.</w:t>
      </w:r>
      <w:r>
        <w:t xml:space="preserve"> </w:t>
      </w:r>
      <w:r>
        <w:rPr>
          <w:b/>
          <w:bCs/>
        </w:rPr>
        <w:t xml:space="preserve">§12.1's pre-flight</w:t>
      </w:r>
      <w:r>
        <w:rPr>
          <w:b/>
          <w:bCs/>
        </w:rPr>
        <w:t xml:space="preserve"> </w:t>
      </w:r>
      <w:r>
        <w:rPr>
          <w:b/>
          <w:bCs/>
        </w:rPr>
        <w:t xml:space="preserve">check (refusing to start if host already distressed) was not enough</w:t>
      </w:r>
      <w:r>
        <w:t xml:space="preserve"> </w:t>
      </w:r>
      <w:r>
        <w:t xml:space="preserve">— the missing piece was an active CONSTRAINT on heavy work itself.</w:t>
      </w:r>
    </w:p>
    <w:p>
      <w:pPr>
        <w:pStyle w:val="BodyText"/>
      </w:pPr>
      <w:r>
        <w:rPr>
          <w:b/>
          <w:bCs/>
        </w:rPr>
        <w:t xml:space="preserve">Mandatory protections (rock-solid):</w:t>
      </w:r>
    </w:p>
    <w:p>
      <w:pPr>
        <w:pStyle w:val="Compact"/>
        <w:numPr>
          <w:ilvl w:val="0"/>
          <w:numId w:val="1007"/>
        </w:numPr>
      </w:pPr>
      <w:r>
        <w:rPr>
          <w:rStyle w:val="VerbatimChar"/>
        </w:rPr>
        <w:t xml:space="preserve">HOST_SAFETY_MAX_MEM_PCT</w:t>
      </w:r>
      <w:r>
        <w:t xml:space="preserve"> </w:t>
      </w:r>
      <w:r>
        <w:t xml:space="preserve">defaults to 60 in</w:t>
      </w:r>
      <w:r>
        <w:t xml:space="preserve"> </w:t>
      </w:r>
      <w:r>
        <w:rPr>
          <w:rStyle w:val="VerbatimChar"/>
        </w:rPr>
        <w:t xml:space="preserve">scripts/lib/host_session_safety.sh</w:t>
      </w:r>
      <w:r>
        <w:t xml:space="preserve">.</w:t>
      </w:r>
    </w:p>
    <w:p>
      <w:pPr>
        <w:pStyle w:val="Compact"/>
        <w:numPr>
          <w:ilvl w:val="0"/>
          <w:numId w:val="1007"/>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w:t>
      </w:r>
    </w:p>
    <w:p>
      <w:pPr>
        <w:pStyle w:val="Compact"/>
        <w:numPr>
          <w:ilvl w:val="0"/>
          <w:numId w:val="1007"/>
        </w:numPr>
      </w:pPr>
      <w:r>
        <w:rPr>
          <w:rStyle w:val="VerbatimChar"/>
        </w:rPr>
        <w:t xml:space="preserve">bounded_run</w:t>
      </w:r>
      <w:r>
        <w:t xml:space="preserve"> </w:t>
      </w:r>
      <w:r>
        <w:t xml:space="preserve">clamps</w:t>
      </w:r>
      <w:r>
        <w:t xml:space="preserve"> </w:t>
      </w:r>
      <w:r>
        <w:rPr>
          <w:rStyle w:val="VerbatimChar"/>
        </w:rPr>
        <w:t xml:space="preserve">MemoryMax</w:t>
      </w:r>
      <w:r>
        <w:t xml:space="preserve"> </w:t>
      </w:r>
      <w:r>
        <w:t xml:space="preserve">down to the budget if the</w:t>
      </w:r>
      <w:r>
        <w:t xml:space="preserve"> </w:t>
      </w:r>
      <w:r>
        <w:t xml:space="preserve">caller asks for more (cgroup-level enforcement via</w:t>
      </w:r>
      <w:r>
        <w:t xml:space="preserve"> </w:t>
      </w:r>
      <w:r>
        <w:rPr>
          <w:rStyle w:val="VerbatimChar"/>
        </w:rPr>
        <w:t xml:space="preserve">systemd-run --user --scope -p MemoryMax=…</w:t>
      </w:r>
      <w:r>
        <w:t xml:space="preserve">).</w:t>
      </w:r>
    </w:p>
    <w:p>
      <w:pPr>
        <w:pStyle w:val="Compact"/>
        <w:numPr>
          <w:ilvl w:val="0"/>
          <w:numId w:val="1007"/>
        </w:numPr>
      </w:pPr>
      <w:r>
        <w:rPr>
          <w:rStyle w:val="VerbatimChar"/>
        </w:rPr>
        <w:t xml:space="preserve">host_safe_parallel_jobs</w:t>
      </w:r>
      <w:r>
        <w:t xml:space="preserve"> </w:t>
      </w:r>
      <w:r>
        <w:t xml:space="preserve">and</w:t>
      </w:r>
      <w:r>
        <w:t xml:space="preserve"> </w:t>
      </w:r>
      <w:r>
        <w:rPr>
          <w:rStyle w:val="VerbatimChar"/>
        </w:rPr>
        <w:t xml:space="preserve">host_safe_build_jobs</w:t>
      </w:r>
      <w:r>
        <w:t xml:space="preserve"> </w:t>
      </w:r>
      <w:r>
        <w:t xml:space="preserve">return</w:t>
      </w:r>
      <w:r>
        <w:t xml:space="preserve"> </w:t>
      </w:r>
      <w:r>
        <w:t xml:space="preserve">the safe</w:t>
      </w:r>
      <w:r>
        <w:t xml:space="preserve"> </w:t>
      </w:r>
      <w:r>
        <w:rPr>
          <w:rStyle w:val="VerbatimChar"/>
        </w:rPr>
        <w:t xml:space="preserve">-j</w:t>
      </w:r>
      <w:r>
        <w:t xml:space="preserve"> </w:t>
      </w:r>
      <w:r>
        <w:t xml:space="preserve">count given an estimated per-job RSS, capped at</w:t>
      </w:r>
      <w:r>
        <w:t xml:space="preserve"> </w:t>
      </w:r>
      <w:r>
        <w:rPr>
          <w:rStyle w:val="VerbatimChar"/>
        </w:rPr>
        <w:t xml:space="preserve">nproc</w:t>
      </w:r>
      <w:r>
        <w:t xml:space="preserve">.</w:t>
      </w:r>
    </w:p>
    <w:p>
      <w:pPr>
        <w:pStyle w:val="Compact"/>
        <w:numPr>
          <w:ilvl w:val="0"/>
          <w:numId w:val="1007"/>
        </w:numPr>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If the</w:t>
      </w:r>
      <w:r>
        <w:t xml:space="preserve"> </w:t>
      </w:r>
      <w:r>
        <w:t xml:space="preserve">build's collective RSS exceeds the budget, only the scope is</w:t>
      </w:r>
      <w:r>
        <w:t xml:space="preserve"> </w:t>
      </w:r>
      <w:r>
        <w:t xml:space="preserve">OOM-killed;</w:t>
      </w:r>
      <w:r>
        <w:t xml:space="preserve"> </w:t>
      </w:r>
      <w:r>
        <w:rPr>
          <w:rStyle w:val="VerbatimChar"/>
        </w:rPr>
        <w:t xml:space="preserve">user@&lt;uid&gt;.service</w:t>
      </w:r>
      <w:r>
        <w:t xml:space="preserve"> </w:t>
      </w:r>
      <w:r>
        <w:t xml:space="preserve">stays alive.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CM-MEMBUDGET-METATEST</w:t>
      </w:r>
      <w:r>
        <w:t xml:space="preserve"> </w:t>
      </w:r>
      <w:r>
        <w:t xml:space="preserve">locks all 7 invariants and fires every</w:t>
      </w:r>
      <w:r>
        <w:t xml:space="preserve"> </w:t>
      </w:r>
      <w:r>
        <w:t xml:space="preserve">pre-build run.</w:t>
      </w:r>
    </w:p>
    <w:p>
      <w:pPr>
        <w:pStyle w:val="BodyText"/>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 Operators who</w:t>
      </w:r>
      <w:r>
        <w:t xml:space="preserve"> </w:t>
      </w:r>
      <w:r>
        <w:t xml:space="preserve">need more headroom should reduce parallelism, close other</w:t>
      </w:r>
      <w:r>
        <w:t xml:space="preserve"> </w:t>
      </w:r>
      <w:r>
        <w:t xml:space="preserve">workloads, or add RAM — NOT raise the percentage.</w:t>
      </w:r>
    </w:p>
    <w:p>
      <w:pPr>
        <w:pStyle w:val="BodyText"/>
      </w:pPr>
      <w:r>
        <w:rPr>
          <w:b/>
          <w:bCs/>
        </w:rPr>
        <w:t xml:space="preserve">Canonical authority:</w:t>
      </w:r>
      <w:r>
        <w:t xml:space="preserve"> </w:t>
      </w:r>
      <w:r>
        <w:t xml:space="preserve">parent</w:t>
      </w:r>
      <w:r>
        <w:t xml:space="preserve"> </w:t>
      </w:r>
      <w:hyperlink r:id="rId19">
        <w:r>
          <w:rPr>
            <w:rStyle w:val="VerbatimChar"/>
          </w:rPr>
          <w:t xml:space="preserve">docs/guides/ATMOSPHERE_CONSTITUTION.md</w:t>
        </w:r>
      </w:hyperlink>
      <w:r>
        <w:t xml:space="preserve"> </w:t>
      </w:r>
      <w:r>
        <w:t xml:space="preserve">§12.6.</w:t>
      </w:r>
    </w:p>
    <w:p>
      <w:pPr>
        <w:pStyle w:val="BodyText"/>
      </w:pPr>
      <w:r>
        <w:t xml:space="preserve">Non-compliance is a release blocker regardless of context.</w:t>
      </w:r>
    </w:p>
    <w:bookmarkEnd w:id="20"/>
    <w:bookmarkStart w:id="26" w:name="X8cd2d11d97cd3141f07514225b2cc2fd66cc589"/>
    <w:p>
      <w:pPr>
        <w:pStyle w:val="Heading2"/>
      </w:pPr>
      <w:r>
        <w:t xml:space="preserve">MANDATORY §12.10 CONTINUATION DOCUMENT MAINTENANCE (User mandate, 2026-05-07)</w:t>
      </w:r>
    </w:p>
    <w:p>
      <w:pPr>
        <w:pStyle w:val="FirstParagraph"/>
      </w:pPr>
      <w:r>
        <w:rPr>
          <w:b/>
          <w:bCs/>
        </w:rPr>
        <w:t xml:space="preserve">Forensic anchor — direct user mandate (verbatim):</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at the parent repo root — must</w:t>
      </w:r>
      <w:r>
        <w:t xml:space="preserve"> </w:t>
      </w:r>
      <w:r>
        <w:t xml:space="preserve">always reflect the live state of the project. Any agent (human,</w:t>
      </w:r>
      <w:r>
        <w:t xml:space="preserve"> </w:t>
      </w:r>
      <w:r>
        <w:t xml:space="preserve">Claude Code, Cursor, Aider, Codex, Gemini CLI, any future LLM) must</w:t>
      </w:r>
      <w:r>
        <w:t xml:space="preserve"> </w:t>
      </w:r>
      <w:r>
        <w:t xml:space="preserve">be able to resume work</w:t>
      </w:r>
      <w:r>
        <w:t xml:space="preserve"> </w:t>
      </w:r>
      <w:r>
        <w:rPr>
          <w:b/>
          <w:bCs/>
        </w:rPr>
        <w:t xml:space="preserve">exactly where the previous session left off</w:t>
      </w:r>
      <w:r>
        <w:t xml:space="preserve"> </w:t>
      </w:r>
      <w:r>
        <w:t xml:space="preserve">by reading this single file.</w:t>
      </w:r>
    </w:p>
    <w:p>
      <w:pPr>
        <w:pStyle w:val="BodyText"/>
      </w:pPr>
      <w:r>
        <w:rPr>
          <w:b/>
          <w:bCs/>
        </w:rPr>
        <w:t xml:space="preserve">Mandatory protections (no escape hatch):</w:t>
      </w:r>
    </w:p>
    <w:p>
      <w:pPr>
        <w:pStyle w:val="Compact"/>
        <w:numPr>
          <w:ilvl w:val="0"/>
          <w:numId w:val="1008"/>
        </w:numPr>
      </w:pPr>
      <w:r>
        <w:rPr>
          <w:rStyle w:val="VerbatimChar"/>
          <w:b/>
          <w:bCs/>
        </w:rPr>
        <w:t xml:space="preserve">docs/CONTINUATION.md</w:t>
      </w:r>
      <w:r>
        <w:rPr>
          <w:b/>
          <w:bCs/>
        </w:rPr>
        <w:t xml:space="preserve"> </w:t>
      </w:r>
      <w:r>
        <w:rPr>
          <w:b/>
          <w:bCs/>
        </w:rPr>
        <w:t xml:space="preserve">MUST exist</w:t>
      </w:r>
      <w:r>
        <w:t xml:space="preserve"> </w:t>
      </w:r>
      <w:r>
        <w:t xml:space="preserve">at the parent repo root.</w:t>
      </w:r>
    </w:p>
    <w:p>
      <w:pPr>
        <w:pStyle w:val="Compact"/>
        <w:numPr>
          <w:ilvl w:val="0"/>
          <w:numId w:val="1008"/>
        </w:numPr>
      </w:pPr>
      <w:r>
        <w:rPr>
          <w:b/>
          <w:bCs/>
        </w:rPr>
        <w:t xml:space="preserve">Every non-trivial state change</w:t>
      </w:r>
      <w:r>
        <w:t xml:space="preserve"> </w:t>
      </w:r>
      <w:r>
        <w:t xml:space="preserve">— work item started / completed</w:t>
      </w:r>
      <w:r>
        <w:t xml:space="preserve"> </w:t>
      </w:r>
      <w:r>
        <w:t xml:space="preserve">/ blocked, new bug discovered, phase transition, build state</w:t>
      </w:r>
      <w:r>
        <w:t xml:space="preserve"> </w:t>
      </w:r>
      <w:r>
        <w:t xml:space="preserve">change, fix applied, gate added, mutation paired — MUST update</w:t>
      </w:r>
      <w:r>
        <w:t xml:space="preserve"> </w:t>
      </w:r>
      <w:r>
        <w:t xml:space="preserve">this document</w:t>
      </w:r>
      <w:r>
        <w:t xml:space="preserve"> </w:t>
      </w:r>
      <w:r>
        <w:rPr>
          <w:b/>
          <w:bCs/>
        </w:rPr>
        <w:t xml:space="preserve">in the same commit</w:t>
      </w:r>
      <w:r>
        <w:t xml:space="preserve"> </w:t>
      </w:r>
      <w:r>
        <w:t xml:space="preserve">as the work itself. Commits</w:t>
      </w:r>
      <w:r>
        <w:t xml:space="preserve"> </w:t>
      </w:r>
      <w:r>
        <w:t xml:space="preserve">that change source/tests/docs but leave CONTINUATION.md stale are</w:t>
      </w:r>
      <w:r>
        <w:t xml:space="preserve"> </w:t>
      </w:r>
      <w:r>
        <w:t xml:space="preserve">non-compliant.</w:t>
      </w:r>
    </w:p>
    <w:p>
      <w:pPr>
        <w:pStyle w:val="Compact"/>
        <w:numPr>
          <w:ilvl w:val="0"/>
          <w:numId w:val="1008"/>
        </w:numPr>
      </w:pPr>
      <w:r>
        <w:rPr>
          <w:b/>
          <w:bCs/>
        </w:rPr>
        <w:t xml:space="preserve">Top-of-file</w:t>
      </w:r>
      <w:r>
        <w:rPr>
          <w:b/>
          <w:bCs/>
        </w:rPr>
        <w:t xml:space="preserve"> </w:t>
      </w:r>
      <w:r>
        <w:rPr>
          <w:rStyle w:val="VerbatimChar"/>
          <w:b/>
          <w:bCs/>
        </w:rPr>
        <w:t xml:space="preserve">Last updated:</w:t>
      </w:r>
      <w:r>
        <w:t xml:space="preserve"> </w:t>
      </w:r>
      <w:r>
        <w:t xml:space="preserve">ISO timestamp updated on every edit.</w:t>
      </w:r>
    </w:p>
    <w:p>
      <w:pPr>
        <w:pStyle w:val="Compact"/>
        <w:numPr>
          <w:ilvl w:val="0"/>
          <w:numId w:val="1008"/>
        </w:numPr>
      </w:pPr>
      <w:r>
        <w:rPr>
          <w:b/>
          <w:bCs/>
        </w:rPr>
        <w:t xml:space="preserve">Section §3 "Active work"</w:t>
      </w:r>
      <w:r>
        <w:t xml:space="preserve"> </w:t>
      </w:r>
      <w:r>
        <w:t xml:space="preserve">must list every IN PROGRESS / BLOCKED</w:t>
      </w:r>
      <w:r>
        <w:t xml:space="preserve"> </w:t>
      </w:r>
      <w:r>
        <w:t xml:space="preserve">item with concrete commands, file paths, monitor IDs, and</w:t>
      </w:r>
      <w:r>
        <w:t xml:space="preserve"> </w:t>
      </w:r>
      <w:r>
        <w:t xml:space="preserve">percentages where relevant — enough that any agent can resume</w:t>
      </w:r>
      <w:r>
        <w:t xml:space="preserve"> </w:t>
      </w:r>
      <w:r>
        <w:t xml:space="preserve">without conversation context.</w:t>
      </w:r>
    </w:p>
    <w:p>
      <w:pPr>
        <w:pStyle w:val="Compact"/>
        <w:numPr>
          <w:ilvl w:val="0"/>
          <w:numId w:val="1008"/>
        </w:numPr>
      </w:pPr>
      <w:r>
        <w:rPr>
          <w:b/>
          <w:bCs/>
        </w:rPr>
        <w:t xml:space="preserve">Section §0 "How to use this document"</w:t>
      </w:r>
      <w:r>
        <w:t xml:space="preserve"> </w:t>
      </w:r>
      <w:r>
        <w:t xml:space="preserve">must contain the</w:t>
      </w:r>
      <w:r>
        <w:t xml:space="preserve"> </w:t>
      </w:r>
      <w:r>
        <w:t xml:space="preserve">verbatim resumption prompt — a single block any operator can</w:t>
      </w:r>
      <w:r>
        <w:t xml:space="preserve"> </w:t>
      </w:r>
      <w:r>
        <w:t xml:space="preserve">paste into any CLI agent.</w:t>
      </w:r>
    </w:p>
    <w:p>
      <w:pPr>
        <w:pStyle w:val="Compact"/>
        <w:numPr>
          <w:ilvl w:val="0"/>
          <w:numId w:val="1008"/>
        </w:numPr>
      </w:pPr>
      <w:r>
        <w:rPr>
          <w:b/>
          <w:bCs/>
        </w:rPr>
        <w:t xml:space="preserve">Document MUST be self-contained</w:t>
      </w:r>
      <w:r>
        <w:t xml:space="preserve"> </w:t>
      </w:r>
      <w:r>
        <w:t xml:space="preserve">— no hyperlinks to ephemeral</w:t>
      </w:r>
      <w:r>
        <w:t xml:space="preserve"> </w:t>
      </w:r>
      <w:r>
        <w:t xml:space="preserve">external systems as the only source of truth.</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CM-CONTINUATION-DOC-INSYNC</w:t>
      </w:r>
      <w:r>
        <w:t xml:space="preserve"> </w:t>
      </w:r>
      <w:r>
        <w:t xml:space="preserve">locks 7 invariants (file exists, has</w:t>
      </w:r>
      <w:r>
        <w:t xml:space="preserve"> </w:t>
      </w:r>
      <w:r>
        <w:t xml:space="preserve">Last-updated timestamp, timestamp recent enough, has §0 / §3 / §8</w:t>
      </w:r>
      <w:r>
        <w:t xml:space="preserve"> </w:t>
      </w:r>
      <w:r>
        <w:t xml:space="preserve">sections, line count ≥ 100). Pre-build gate</w:t>
      </w:r>
      <w:r>
        <w:t xml:space="preserve"> </w:t>
      </w:r>
      <w:r>
        <w:rPr>
          <w:rStyle w:val="VerbatimChar"/>
        </w:rPr>
        <w:t xml:space="preserve">CM-CONTINUATION-DOC-PROPAGATION</w:t>
      </w:r>
      <w:r>
        <w:t xml:space="preserve"> </w:t>
      </w:r>
      <w:r>
        <w:t xml:space="preserve">verifies §12.10 text is present</w:t>
      </w:r>
      <w:r>
        <w:t xml:space="preserve"> </w:t>
      </w:r>
      <w:r>
        <w:t xml:space="preserve">across parent CLAUDE.md / AGENTS.md and all 10 owned submodules'</w:t>
      </w:r>
      <w:r>
        <w:t xml:space="preserve"> </w:t>
      </w:r>
      <w:r>
        <w:t xml:space="preserve">CLAUDE.md / AGENTS.md.</w:t>
      </w:r>
    </w:p>
    <w:p>
      <w:pPr>
        <w:pStyle w:val="BodyText"/>
      </w:pPr>
      <w:r>
        <w:rPr>
          <w:b/>
          <w:bCs/>
        </w:rPr>
        <w:t xml:space="preserve">Commit-time enforcement.</w:t>
      </w:r>
      <w:r>
        <w:t xml:space="preserve"> </w:t>
      </w:r>
      <w:r>
        <w:rPr>
          <w:rStyle w:val="VerbatimChar"/>
        </w:rPr>
        <w:t xml:space="preserve">scripts/commit_all.sh</w:t>
      </w:r>
      <w:r>
        <w:t xml:space="preserve"> </w:t>
      </w:r>
      <w:r>
        <w:t xml:space="preserve">refuses to</w:t>
      </w:r>
      <w:r>
        <w:t xml:space="preserve"> </w:t>
      </w:r>
      <w:r>
        <w:t xml:space="preserve">commit if the staged change-set touches source / tests / gates but</w:t>
      </w:r>
      <w:r>
        <w:t xml:space="preserve"> </w:t>
      </w:r>
      <w:r>
        <w:t xml:space="preserve">leaves</w:t>
      </w:r>
      <w:r>
        <w:t xml:space="preserve"> </w:t>
      </w:r>
      <w:r>
        <w:rPr>
          <w:rStyle w:val="VerbatimChar"/>
        </w:rPr>
        <w:t xml:space="preserve">docs/CONTINUATION.md</w:t>
      </w:r>
      <w:r>
        <w:t xml:space="preserve"> </w:t>
      </w:r>
      <w:r>
        <w:t xml:space="preserve">untouched, with explicit override flag</w:t>
      </w:r>
      <w:r>
        <w:t xml:space="preserve"> </w:t>
      </w:r>
      <w:r>
        <w:rPr>
          <w:rStyle w:val="VerbatimChar"/>
        </w:rPr>
        <w:t xml:space="preserve">--continuation-no-update-needed</w:t>
      </w:r>
      <w:r>
        <w:t xml:space="preserve"> </w:t>
      </w:r>
      <w:r>
        <w:t xml:space="preserve">(rationale captured in commit</w:t>
      </w:r>
      <w:r>
        <w:t xml:space="preserve"> </w:t>
      </w:r>
      <w:r>
        <w:t xml:space="preserve">message).</w:t>
      </w:r>
    </w:p>
    <w:p>
      <w:pPr>
        <w:pStyle w:val="BodyText"/>
      </w:pPr>
      <w:r>
        <w:rPr>
          <w:b/>
          <w:bCs/>
        </w:rPr>
        <w:t xml:space="preserve">Paired mutation.</w:t>
      </w:r>
      <w:r>
        <w:t xml:space="preserve"> </w:t>
      </w:r>
      <w:r>
        <w:rPr>
          <w:rStyle w:val="VerbatimChar"/>
        </w:rPr>
        <w:t xml:space="preserve">meta_test_false_positive_proof.sh</w:t>
      </w:r>
      <w:r>
        <w:t xml:space="preserve"> </w:t>
      </w:r>
      <w:r>
        <w:rPr>
          <w:rStyle w:val="VerbatimChar"/>
        </w:rPr>
        <w:t xml:space="preserve">CM-CONTINUATION-DOC-INSYNC mutation</w:t>
      </w:r>
      <w:r>
        <w:t xml:space="preserve"> </w:t>
      </w:r>
      <w:r>
        <w:t xml:space="preserve">deletes the</w:t>
      </w:r>
      <w:r>
        <w:t xml:space="preserve"> </w:t>
      </w:r>
      <w:r>
        <w:rPr>
          <w:rStyle w:val="VerbatimChar"/>
        </w:rPr>
        <w:t xml:space="preserve">Last updated:</w:t>
      </w:r>
      <w:r>
        <w:t xml:space="preserve"> </w:t>
      </w:r>
      <w:r>
        <w:t xml:space="preserve">line and asserts the gate FAILs.</w:t>
      </w:r>
    </w:p>
    <w:p>
      <w:pPr>
        <w:pStyle w:val="BodyText"/>
      </w:pPr>
      <w:r>
        <w:rPr>
          <w:b/>
          <w:bCs/>
        </w:rPr>
        <w:t xml:space="preserve">No escape hatch.</w:t>
      </w:r>
      <w:r>
        <w:t xml:space="preserve"> </w:t>
      </w:r>
      <w:r>
        <w:t xml:space="preserve">§12.10 has NO operator-facing override flag for</w:t>
      </w:r>
      <w:r>
        <w:t xml:space="preserve"> </w:t>
      </w:r>
      <w:r>
        <w:t xml:space="preserve">the existence requirement. The discipline exists for the operator's</w:t>
      </w:r>
      <w:r>
        <w:t xml:space="preserve"> </w:t>
      </w:r>
      <w:r>
        <w:t xml:space="preserve">own protection — the moment the document drifts from reality is the</w:t>
      </w:r>
      <w:r>
        <w:t xml:space="preserve"> </w:t>
      </w:r>
      <w:r>
        <w:t xml:space="preserve">moment session-loss becomes catastrophic.</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§12.10.</w:t>
      </w:r>
    </w:p>
    <w:p>
      <w:pPr>
        <w:pStyle w:val="BodyText"/>
      </w:pPr>
      <w:r>
        <w:t xml:space="preserve">Non-compliance is a release blocker regardless of context.</w:t>
      </w:r>
    </w:p>
    <w:p>
      <w:pPr>
        <w:pStyle w:val="BodyText"/>
      </w:pPr>
      <w:r>
        <w:rPr>
          <w:b/>
          <w:bCs/>
        </w:rPr>
        <w:t xml:space="preserve">§11.4.6 — No-guessing mandate (User mandate, 2026-05-08)</w:t>
      </w:r>
    </w:p>
    <w:p>
      <w:pPr>
        <w:pStyle w:val="BodyText"/>
      </w:pPr>
      <w:r>
        <w:rPr>
          <w:b/>
          <w:bCs/>
        </w:rPr>
        <w:t xml:space="preserve">Forensic anchor — direct user mandate (verbatim, 2026-05-08T18:30 MSK):</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Tests, gates, status reports, closure narratives, commit messages, and</w:t>
      </w:r>
      <w:r>
        <w:t xml:space="preserve"> </w:t>
      </w:r>
      <w:r>
        <w:t xml:space="preserve">operator-facing text MUST NOT use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 or</w:t>
      </w:r>
      <w:r>
        <w:t xml:space="preserve"> </w:t>
      </w:r>
      <w:r>
        <w:rPr>
          <w:rStyle w:val="VerbatimChar"/>
        </w:rPr>
        <w:t xml:space="preserve">appears to</w:t>
      </w:r>
      <w:r>
        <w:t xml:space="preserve"> </w:t>
      </w:r>
      <w:r>
        <w:t xml:space="preserve">when</w:t>
      </w:r>
      <w:r>
        <w:t xml:space="preserve"> </w:t>
      </w:r>
      <w:r>
        <w:t xml:space="preserve">describing causes of failures, behaviour, or fix effectiveness. Either</w:t>
      </w:r>
      <w:r>
        <w:t xml:space="preserve"> </w:t>
      </w:r>
      <w:r>
        <w:t xml:space="preserve">prove the cause with captured forensic evidence (logcat, dmesg, /sys</w:t>
      </w:r>
      <w:r>
        <w:t xml:space="preserve"> </w:t>
      </w:r>
      <w:r>
        <w:t xml:space="preserve">readings, getprop, kernel ramoops, dropbox, strace, etc.) and state it</w:t>
      </w:r>
      <w:r>
        <w:t xml:space="preserve"> </w:t>
      </w:r>
      <w:r>
        <w:t xml:space="preserve">as fact, OR explicitly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tracked-task ID for follow-up.</w:t>
      </w:r>
    </w:p>
    <w:p>
      <w:pPr>
        <w:pStyle w:val="BodyText"/>
      </w:pPr>
      <w:r>
        <w:t xml:space="preserve">Pre-build gate</w:t>
      </w:r>
      <w:r>
        <w:t xml:space="preserve"> </w:t>
      </w:r>
      <w:r>
        <w:rPr>
          <w:rStyle w:val="VerbatimChar"/>
        </w:rPr>
        <w:t xml:space="preserve">CM-NO-GUESSING-MANDATE</w:t>
      </w:r>
      <w:r>
        <w:t xml:space="preserve"> </w:t>
      </w:r>
      <w:r>
        <w:t xml:space="preserve">greps recently-modified docs</w:t>
      </w:r>
    </w:p>
    <w:p>
      <w:pPr>
        <w:pStyle w:val="Compact"/>
        <w:numPr>
          <w:ilvl w:val="0"/>
          <w:numId w:val="1009"/>
        </w:numPr>
      </w:pPr>
      <w:r>
        <w:t xml:space="preserve">test scripts for the forbidden vocabulary outside explicit</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blocks. Paired</w:t>
      </w:r>
      <w:r>
        <w:t xml:space="preserve"> </w:t>
      </w:r>
      <w:r>
        <w:t xml:space="preserve">mutation introduces a</w:t>
      </w:r>
      <w:r>
        <w:t xml:space="preserve"> </w:t>
      </w:r>
      <w:r>
        <w:rPr>
          <w:rStyle w:val="VerbatimChar"/>
        </w:rPr>
        <w:t xml:space="preserve">likely</w:t>
      </w:r>
      <w:r>
        <w:t xml:space="preserve"> </w:t>
      </w:r>
      <w:r>
        <w:t xml:space="preserve">token into a fresh status block →</w:t>
      </w:r>
      <w:r>
        <w:t xml:space="preserve"> </w:t>
      </w:r>
      <w:r>
        <w:t xml:space="preserve">gate FAILs. Propagation gate</w:t>
      </w:r>
      <w:r>
        <w:t xml:space="preserve"> </w:t>
      </w:r>
      <w:r>
        <w:rPr>
          <w:rStyle w:val="VerbatimChar"/>
        </w:rPr>
        <w:t xml:space="preserve">CM-COVENANT-114-6-PROPAGATION</w:t>
      </w:r>
      <w:r>
        <w:t xml:space="preserve"> </w:t>
      </w:r>
      <w:r>
        <w:t xml:space="preserve">enforces</w:t>
      </w:r>
      <w:r>
        <w:t xml:space="preserve"> </w:t>
      </w:r>
      <w:r>
        <w:t xml:space="preserve">this anchor in every CLAUDE.md / AGENTS.md across parent + 10 owned</w:t>
      </w:r>
      <w:r>
        <w:t xml:space="preserve"> </w:t>
      </w:r>
      <w:r>
        <w:t xml:space="preserve">submodules + HelixQA dependencies.</w:t>
      </w:r>
    </w:p>
    <w:p>
      <w:pPr>
        <w:pStyle w:val="FirstParagraph"/>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§11.4.6.</w:t>
      </w:r>
    </w:p>
    <w:p>
      <w:pPr>
        <w:pStyle w:val="BodyText"/>
      </w:pPr>
      <w:r>
        <w:t xml:space="preserve">Non-compliance is a release blocker regardless of context.</w:t>
      </w:r>
    </w:p>
    <w:p>
      <w:pPr>
        <w:pStyle w:val="BodyText"/>
      </w:pPr>
      <w:r>
        <w:rPr>
          <w:b/>
          <w:bCs/>
        </w:rPr>
        <w:t xml:space="preserve">§11.4.7 — Demotion-evidence rule (Phase 38.X+2 amendment, 2026-05-11)</w:t>
      </w:r>
    </w:p>
    <w:p>
      <w:pPr>
        <w:pStyle w:val="BodyText"/>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w:t>
      </w:r>
      <w:r>
        <w:t xml:space="preserve"> </w:t>
      </w:r>
      <w:r>
        <w:rPr>
          <w:b/>
          <w:bCs/>
        </w:rPr>
        <w:t xml:space="preserve">same conditions</w:t>
      </w:r>
      <w:r>
        <w:t xml:space="preserve"> </w:t>
      </w:r>
      <w:r>
        <w:t xml:space="preserve">that originally</w:t>
      </w:r>
      <w:r>
        <w:t xml:space="preserve"> </w:t>
      </w:r>
      <w:r>
        <w:t xml:space="preserve">exposed the defect — same device, same firmware, same cycle position,</w:t>
      </w:r>
      <w:r>
        <w:t xml:space="preserve"> </w:t>
      </w:r>
      <w:r>
        <w:t xml:space="preserve">same load profile.</w:t>
      </w:r>
    </w:p>
    <w:p>
      <w:pPr>
        <w:pStyle w:val="BodyText"/>
      </w:pPr>
      <w:r>
        <w:t xml:space="preserve">"I cannot reproduce in isolation" is a HYPOTHESIS, not a finding. Per</w:t>
      </w:r>
      <w:r>
        <w:t xml:space="preserve"> </w:t>
      </w:r>
      <w:r>
        <w:t xml:space="preserve">§11.4.6 it MUST be tagged</w:t>
      </w:r>
      <w:r>
        <w:t xml:space="preserve"> </w:t>
      </w:r>
      <w:r>
        <w:rPr>
          <w:rStyle w:val="VerbatimChar"/>
        </w:rPr>
        <w:t xml:space="preserve">UNCONFIRMED:</w:t>
      </w:r>
      <w:r>
        <w:t xml:space="preserve"> </w:t>
      </w:r>
      <w:r>
        <w:t xml:space="preserve">until same-conditions retest</w:t>
      </w:r>
      <w:r>
        <w:t xml:space="preserve"> </w:t>
      </w:r>
      <w:r>
        <w:t xml:space="preserve">produces positive evidence. The expanded forbidden-vocabulary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Forbidden phrase</w:t>
            </w:r>
          </w:p>
        </w:tc>
        <w:tc>
          <w:tcPr/>
          <w:p>
            <w:pPr>
              <w:pStyle w:val="Compact"/>
            </w:pPr>
            <w:r>
              <w:t xml:space="preserve">Why it bluffs</w:t>
            </w:r>
          </w:p>
        </w:tc>
      </w:tr>
      <w:tr>
        <w:tc>
          <w:tcPr/>
          <w:p>
            <w:pPr>
              <w:pStyle w:val="Compact"/>
            </w:pPr>
            <w:r>
              <w:t xml:space="preserve">"isolated re-run PASSes therefore X was a flake"</w:t>
            </w:r>
          </w:p>
        </w:tc>
        <w:tc>
          <w:tcPr/>
          <w:p>
            <w:pPr>
              <w:pStyle w:val="Compact"/>
            </w:pPr>
            <w:r>
              <w:t xml:space="preserve">Strips the very environment that exposed the defect.</w:t>
            </w:r>
          </w:p>
        </w:tc>
      </w:tr>
      <w:tr>
        <w:tc>
          <w:tcPr/>
          <w:p>
            <w:pPr>
              <w:pStyle w:val="Compact"/>
            </w:pPr>
            <w:r>
              <w:t xml:space="preserve">"runtime drift"</w:t>
            </w:r>
          </w:p>
        </w:tc>
        <w:tc>
          <w:tcPr/>
          <w:p>
            <w:pPr>
              <w:pStyle w:val="Compact"/>
            </w:pPr>
            <w:r>
              <w:t xml:space="preserve">Label for "we don't know what changed".</w:t>
            </w:r>
          </w:p>
        </w:tc>
      </w:tr>
      <w:tr>
        <w:tc>
          <w:tcPr/>
          <w:p>
            <w:pPr>
              <w:pStyle w:val="Compact"/>
            </w:pPr>
            <w:r>
              <w:t xml:space="preserve">"intermittent" / "transient"</w:t>
            </w:r>
          </w:p>
        </w:tc>
        <w:tc>
          <w:tcPr/>
          <w:p>
            <w:pPr>
              <w:pStyle w:val="Compact"/>
            </w:pPr>
            <w:r>
              <w:t xml:space="preserve">Label for "we don't know how to reproduce".</w:t>
            </w:r>
          </w:p>
        </w:tc>
      </w:tr>
      <w:tr>
        <w:tc>
          <w:tcPr/>
          <w:p>
            <w:pPr>
              <w:pStyle w:val="Compact"/>
            </w:pPr>
            <w:r>
              <w:t xml:space="preserve">"pending stress retest"</w:t>
            </w:r>
          </w:p>
        </w:tc>
        <w:tc>
          <w:tcPr/>
          <w:p>
            <w:pPr>
              <w:pStyle w:val="Compact"/>
            </w:pPr>
            <w:r>
              <w:t xml:space="preserve">Defers the actual investigation indefinitely.</w:t>
            </w:r>
          </w:p>
        </w:tc>
      </w:tr>
      <w:tr>
        <w:tc>
          <w:tcPr/>
          <w:p>
            <w:pPr>
              <w:pStyle w:val="Compact"/>
            </w:pPr>
            <w:r>
              <w:t xml:space="preserve">"correlates with X"</w:t>
            </w:r>
          </w:p>
        </w:tc>
        <w:tc>
          <w:tcPr/>
          <w:p>
            <w:pPr>
              <w:pStyle w:val="Compact"/>
            </w:pPr>
            <w:r>
              <w:t xml:space="preserve">Hypothesis presented as causation.</w:t>
            </w:r>
          </w:p>
        </w:tc>
      </w:tr>
    </w:tbl>
    <w:p>
      <w:pPr>
        <w:pStyle w:val="BodyText"/>
      </w:pPr>
      <w:r>
        <w:t xml:space="preserve">Pre-build gate</w:t>
      </w:r>
      <w:r>
        <w:t xml:space="preserve"> </w:t>
      </w:r>
      <w:r>
        <w:rPr>
          <w:rStyle w:val="VerbatimChar"/>
        </w:rPr>
        <w:t xml:space="preserve">CM-DEMOTION-EVIDENCE-RULE</w:t>
      </w:r>
      <w:r>
        <w:t xml:space="preserve"> </w:t>
      </w:r>
      <w:r>
        <w:t xml:space="preserve">scans Issues.md / Fixed.md</w:t>
      </w:r>
      <w:r>
        <w:t xml:space="preserve"> </w:t>
      </w:r>
      <w:r>
        <w:t xml:space="preserve">/ CONTINUATION.md for these phrases outside explicit</w:t>
      </w:r>
      <w:r>
        <w:t xml:space="preserve"> </w:t>
      </w:r>
      <w:r>
        <w:rPr>
          <w:rStyle w:val="VerbatimChar"/>
        </w:rPr>
        <w:t xml:space="preserve">UNCONFIRMED:</w:t>
      </w:r>
      <w:r>
        <w:t xml:space="preserve"> </w:t>
      </w:r>
      <w:r>
        <w:t xml:space="preserve">/</w:t>
      </w:r>
      <w:r>
        <w:t xml:space="preserve"> </w:t>
      </w:r>
      <w:r>
        <w:rPr>
          <w:rStyle w:val="VerbatimChar"/>
        </w:rPr>
        <w:t xml:space="preserve">UNATTRIBUTED:</w:t>
      </w:r>
      <w:r>
        <w:t xml:space="preserve"> </w:t>
      </w:r>
      <w:r>
        <w:t xml:space="preserve">/</w:t>
      </w:r>
      <w:r>
        <w:t xml:space="preserve"> </w:t>
      </w:r>
      <w:r>
        <w:rPr>
          <w:rStyle w:val="VerbatimChar"/>
        </w:rPr>
        <w:t xml:space="preserve">PENDING_CYCLE_RETEST:</w:t>
      </w:r>
      <w:r>
        <w:t xml:space="preserve"> </w:t>
      </w:r>
      <w:r>
        <w:t xml:space="preserve">blocks.</w:t>
      </w:r>
      <w:r>
        <w:t xml:space="preserve"> </w:t>
      </w:r>
      <w:r>
        <w:t xml:space="preserve">Propagation gate</w:t>
      </w:r>
      <w:r>
        <w:t xml:space="preserve"> </w:t>
      </w:r>
      <w:r>
        <w:rPr>
          <w:rStyle w:val="VerbatimChar"/>
        </w:rPr>
        <w:t xml:space="preserve">CM-COVENANT-114-7-PROPAGATION</w:t>
      </w:r>
      <w:r>
        <w:t xml:space="preserve"> </w:t>
      </w:r>
      <w:r>
        <w:t xml:space="preserve">enforces this anchor</w:t>
      </w:r>
      <w:r>
        <w:t xml:space="preserve"> </w:t>
      </w:r>
      <w:r>
        <w:t xml:space="preserve">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§11.4.7.</w:t>
      </w:r>
    </w:p>
    <w:p>
      <w:pPr>
        <w:pStyle w:val="BodyText"/>
      </w:pPr>
      <w:r>
        <w:t xml:space="preserve">Non-compliance is a release blocker regardless of context.</w:t>
      </w:r>
    </w:p>
    <w:p>
      <w:pPr>
        <w:pStyle w:val="BodyText"/>
      </w:pPr>
      <w:r>
        <w:rPr>
          <w:b/>
          <w:bCs/>
        </w:rPr>
        <w:t xml:space="preserve">§11.4.8 — Deep-web-research-before-implementation mandate (User mandate, 2026-05-12)</w:t>
      </w:r>
    </w:p>
    <w:p>
      <w:pPr>
        <w:pStyle w:val="BodyText"/>
      </w:pPr>
      <w:r>
        <w:t xml:space="preserve">Before designing a non-trivial fix, implementing a new feature, or declaring</w:t>
      </w:r>
      <w:r>
        <w:t xml:space="preserve"> </w:t>
      </w:r>
      <w:r>
        <w:t xml:space="preserve">an architectural choice, perform deep web research to verify the chosen</w:t>
      </w:r>
      <w:r>
        <w:t xml:space="preserve"> </w:t>
      </w:r>
      <w:r>
        <w:t xml:space="preserve">approach is informed by current state-of-the-art. Research surface:</w:t>
      </w:r>
      <w:r>
        <w:t xml:space="preserve"> </w:t>
      </w:r>
      <w:r>
        <w:t xml:space="preserve">official documentation (Android/AOSP/Khronos/CEA-861/AES/IEEE/IETF/ITU),</w:t>
      </w:r>
      <w:r>
        <w:t xml:space="preserve"> </w:t>
      </w:r>
      <w:r>
        <w:t xml:space="preserve">vendor technical guides (Rockchip, Sipeed, Audinate Dante, Synaptics,</w:t>
      </w:r>
      <w:r>
        <w:t xml:space="preserve"> </w:t>
      </w:r>
      <w:r>
        <w:t xml:space="preserve">Realtek, Bluetooth SIG), open-source codebases (Linux kernel, ALSA, Bluez,</w:t>
      </w:r>
      <w:r>
        <w:t xml:space="preserve"> </w:t>
      </w:r>
      <w:r>
        <w:t xml:space="preserve">ExoPlayer, libVLC, MPV, FFmpeg, AOSP forks), coding tutorials + technical</w:t>
      </w:r>
      <w:r>
        <w:t xml:space="preserve"> </w:t>
      </w:r>
      <w:r>
        <w:t xml:space="preserve">articles (Stack Overflow, AOSP Code Lab, AES papers), issue trackers</w:t>
      </w:r>
      <w:r>
        <w:t xml:space="preserve"> </w:t>
      </w:r>
      <w:r>
        <w:t xml:space="preserve">(Android bug tracker, AOSP gerrit, GitHub issues).</w:t>
      </w:r>
    </w:p>
    <w:p>
      <w:pPr>
        <w:pStyle w:val="BodyText"/>
      </w:pPr>
      <w:r>
        <w:t xml:space="preserve">A fix that re-invents a wheel — or reproduces a known-broken pattern —</w:t>
      </w:r>
      <w:r>
        <w:t xml:space="preserve"> </w:t>
      </w:r>
      <w:r>
        <w:t xml:space="preserve">when the open-source community has already solved the problem is a §11.4</w:t>
      </w:r>
      <w:r>
        <w:t xml:space="preserve"> </w:t>
      </w:r>
      <w:r>
        <w:t xml:space="preserve">violation by omission. Every non-trivial fix's commit / Issues.md / Fixed.md</w:t>
      </w:r>
      <w:r>
        <w:t xml:space="preserve"> </w:t>
      </w:r>
      <w:r>
        <w:t xml:space="preserve">entry MUST cite at least one external source URL OR the literal "NO external</w:t>
      </w:r>
      <w:r>
        <w:t xml:space="preserve"> </w:t>
      </w:r>
      <w:r>
        <w:t xml:space="preserve">solution found — original work".</w:t>
      </w:r>
    </w:p>
    <w:p>
      <w:pPr>
        <w:pStyle w:val="BodyText"/>
      </w:pPr>
      <w:r>
        <w:t xml:space="preserve">Pre-build gate</w:t>
      </w:r>
      <w:r>
        <w:t xml:space="preserve"> </w:t>
      </w:r>
      <w:r>
        <w:rPr>
          <w:rStyle w:val="VerbatimChar"/>
        </w:rPr>
        <w:t xml:space="preserve">CM-RESEARCH-CITATION-PRESENT</w:t>
      </w:r>
      <w:r>
        <w:t xml:space="preserve"> </w:t>
      </w:r>
      <w:r>
        <w:t xml:space="preserve">scans new fix-direction</w:t>
      </w:r>
      <w:r>
        <w:t xml:space="preserve"> </w:t>
      </w:r>
      <w:r>
        <w:t xml:space="preserve">blocks for the pattern. Propagation gate</w:t>
      </w:r>
      <w:r>
        <w:t xml:space="preserve"> </w:t>
      </w:r>
      <w:r>
        <w:rPr>
          <w:rStyle w:val="VerbatimChar"/>
        </w:rPr>
        <w:t xml:space="preserve">CM-COVENANT-114-8-PROPAGATION</w:t>
      </w:r>
      <w:r>
        <w:t xml:space="preserve"> </w:t>
      </w:r>
      <w:r>
        <w:t xml:space="preserve">enforces this anchor in every CLAUDE.md / AGENTS.md across parent + 10</w:t>
      </w:r>
      <w:r>
        <w:t xml:space="preserve"> </w:t>
      </w:r>
      <w:r>
        <w:t xml:space="preserve">owned submodules + HelixQA dependencies.</w:t>
      </w:r>
    </w:p>
    <w:p>
      <w:pPr>
        <w:pStyle w:val="BodyText"/>
      </w:pPr>
      <w:r>
        <w:t xml:space="preserve">Documentation continuity requirement: every fix landed under §11.4.8 also</w:t>
      </w:r>
      <w:r>
        <w:t xml:space="preserve"> </w:t>
      </w:r>
      <w:r>
        <w:t xml:space="preserve">adds to</w:t>
      </w:r>
      <w:r>
        <w:t xml:space="preserve"> </w:t>
      </w:r>
      <w:r>
        <w:rPr>
          <w:rStyle w:val="VerbatimChar"/>
        </w:rPr>
        <w:t xml:space="preserve">docs/guides/</w:t>
      </w:r>
      <w:r>
        <w:t xml:space="preserve"> </w:t>
      </w:r>
      <w:r>
        <w:t xml:space="preserve">a user-facing or developer-facing guide section</w:t>
      </w:r>
      <w:r>
        <w:t xml:space="preserve"> </w:t>
      </w:r>
      <w:r>
        <w:t xml:space="preserve">where appropriate.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§11.4.8.</w:t>
      </w:r>
    </w:p>
    <w:p>
      <w:pPr>
        <w:pStyle w:val="BodyText"/>
      </w:pPr>
      <w:r>
        <w:t xml:space="preserve">Non-compliance is a release blocker regardless of context.</w:t>
      </w:r>
    </w:p>
    <w:p>
      <w:pPr>
        <w:pStyle w:val="BodyText"/>
      </w:pPr>
      <w:r>
        <w:rPr>
          <w:b/>
          <w:bCs/>
        </w:rPr>
        <w:t xml:space="preserve">§11.4.9 — Batch-source-fixes-before-rebuild mandate (User mandate, 2026-05-12)</w:t>
      </w:r>
    </w:p>
    <w:p>
      <w:pPr>
        <w:pStyle w:val="BodyText"/>
      </w:pPr>
      <w:r>
        <w:t xml:space="preserve">When closing a multi-defect batch, all source-side fixes that DO NOT require</w:t>
      </w:r>
      <w:r>
        <w:t xml:space="preserve"> </w:t>
      </w:r>
      <w:r>
        <w:t xml:space="preserve">runtime on-device validation to design MUST be landed BEFORE the next firmware</w:t>
      </w:r>
      <w:r>
        <w:t xml:space="preserve"> </w:t>
      </w:r>
      <w:r>
        <w:t xml:space="preserve">rebuild. Anti-pattern eliminated:</w:t>
      </w:r>
      <w:r>
        <w:t xml:space="preserve"> </w:t>
      </w:r>
      <w:r>
        <w:rPr>
          <w:rStyle w:val="VerbatimChar"/>
        </w:rPr>
        <w:t xml:space="preserve">Fix A → rebuild → flash → cycle → fix B → rebuild → ...</w:t>
      </w:r>
      <w:r>
        <w:t xml:space="preserve"> </w:t>
      </w:r>
      <w:r>
        <w:t xml:space="preserve">serializes 7-8 hours per fix instead of batching all into ONE build cycle.</w:t>
      </w:r>
      <w:r>
        <w:t xml:space="preserve"> </w:t>
      </w:r>
      <w:r>
        <w:t xml:space="preserve">Operator time is the scarce resource.</w:t>
      </w:r>
    </w:p>
    <w:p>
      <w:pPr>
        <w:pStyle w:val="BodyText"/>
      </w:pPr>
      <w:r>
        <w:t xml:space="preserve">Exceptions documented in commit message as</w:t>
      </w:r>
      <w:r>
        <w:t xml:space="preserve"> </w:t>
      </w:r>
      <w:r>
        <w:rPr>
          <w:rStyle w:val="VerbatimChar"/>
        </w:rPr>
        <w:t xml:space="preserve">REQUIRES_REBUILD: &lt;reason&gt;</w:t>
      </w:r>
      <w:r>
        <w:t xml:space="preserve">:</w:t>
      </w:r>
      <w:r>
        <w:t xml:space="preserve"> </w:t>
      </w:r>
      <w:r>
        <w:t xml:space="preserve">kernel-5.10/ changes, atmosphere-*.sh boot-script side-effects, hardware/rockchip/</w:t>
      </w:r>
      <w:r>
        <w:t xml:space="preserve"> </w:t>
      </w:r>
      <w:r>
        <w:t xml:space="preserve">HAL behavior — each gates downstream state and requires firmware to validate.</w:t>
      </w:r>
    </w:p>
    <w:p>
      <w:pPr>
        <w:pStyle w:val="BodyText"/>
      </w:pPr>
      <w:r>
        <w:t xml:space="preserve">Before declaring a batch "ready for rebuild": pre-build GREEN + meta-test GREEN +</w:t>
      </w:r>
      <w:r>
        <w:t xml:space="preserve"> </w:t>
      </w:r>
      <w:r>
        <w:t xml:space="preserve">existing-device validations performed where possible + Issues.md/Fixed.md/CONTINUATION.md</w:t>
      </w:r>
      <w:r>
        <w:t xml:space="preserve"> </w:t>
      </w:r>
      <w:r>
        <w:t xml:space="preserve">in sync (+ HTML/PDF exported) + §11.4.8 research citations all logged.</w:t>
      </w:r>
    </w:p>
    <w:p>
      <w:pPr>
        <w:pStyle w:val="BodyText"/>
      </w:pPr>
      <w:r>
        <w:t xml:space="preserve">Propagation gate</w:t>
      </w:r>
      <w:r>
        <w:t xml:space="preserve"> </w:t>
      </w:r>
      <w:r>
        <w:rPr>
          <w:rStyle w:val="VerbatimChar"/>
        </w:rPr>
        <w:t xml:space="preserve">CM-COVENANT-114-9-PROPAGATION</w:t>
      </w:r>
      <w:r>
        <w:t xml:space="preserve"> </w:t>
      </w:r>
      <w:r>
        <w:t xml:space="preserve">enforces this anchor in every</w:t>
      </w:r>
      <w:r>
        <w:t xml:space="preserve"> </w:t>
      </w:r>
      <w:r>
        <w:t xml:space="preserve">CLAUDE.md / AGENTS.md across parent + 10 owned submodules + 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§11.4.9.</w:t>
      </w:r>
    </w:p>
    <w:p>
      <w:pPr>
        <w:pStyle w:val="BodyText"/>
      </w:pPr>
      <w:r>
        <w:t xml:space="preserve">Non-compliance is a release blocker regardless of context.</w:t>
      </w:r>
    </w:p>
    <w:p>
      <w:pPr>
        <w:pStyle w:val="BodyText"/>
      </w:pPr>
      <w:r>
        <w:rPr>
          <w:b/>
          <w:bCs/>
        </w:rPr>
        <w:t xml:space="preserve">§11.4.10 — Credentials-handling mandate (User mandate, 2026-05-12)</w:t>
      </w:r>
    </w:p>
    <w:p>
      <w:pPr>
        <w:pStyle w:val="BodyText"/>
      </w:pPr>
      <w:r>
        <w:t xml:space="preserve">All credentials, secrets, API tokens, passwords, phone numbers, OAuth tokens,</w:t>
      </w:r>
      <w:r>
        <w:t xml:space="preserve"> </w:t>
      </w:r>
      <w:r>
        <w:t xml:space="preserve">signing keys MUST NEVER live in tracked files. Templates with placeholder values</w:t>
      </w:r>
      <w:r>
        <w:t xml:space="preserve"> </w:t>
      </w:r>
      <w:r>
        <w:t xml:space="preserve">are allowed (</w:t>
      </w:r>
      <w:r>
        <w:rPr>
          <w:rStyle w:val="VerbatimChar"/>
        </w:rPr>
        <w:t xml:space="preserve">.example</w:t>
      </w:r>
      <w:r>
        <w:t xml:space="preserve"> </w:t>
      </w:r>
      <w:r>
        <w:t xml:space="preserve">suffix). Tests load credentials at runtime from</w:t>
      </w:r>
      <w:r>
        <w:t xml:space="preserve"> </w:t>
      </w:r>
      <w:r>
        <w:rPr>
          <w:rStyle w:val="VerbatimChar"/>
        </w:rPr>
        <w:t xml:space="preserve">scripts/testing/secrets/</w:t>
      </w:r>
      <w:r>
        <w:t xml:space="preserve"> </w:t>
      </w:r>
      <w:r>
        <w:t xml:space="preserve">(or per-submodule equivalent); operator-populated</w:t>
      </w:r>
      <w:r>
        <w:t xml:space="preserve"> </w:t>
      </w:r>
      <w:r>
        <w:t xml:space="preserve">files are</w:t>
      </w:r>
      <w:r>
        <w:t xml:space="preserve"> </w:t>
      </w:r>
      <w:r>
        <w:rPr>
          <w:rStyle w:val="VerbatimChar"/>
        </w:rPr>
        <w:t xml:space="preserve">chmod 600</w:t>
      </w:r>
      <w:r>
        <w:t xml:space="preserve">, directory is</w:t>
      </w:r>
      <w:r>
        <w:t xml:space="preserve"> </w:t>
      </w:r>
      <w:r>
        <w:rPr>
          <w:rStyle w:val="VerbatimChar"/>
        </w:rPr>
        <w:t xml:space="preserve">chmod 700</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 </w:t>
      </w:r>
      <w:r>
        <w:t xml:space="preserve">patterns +</w:t>
      </w:r>
      <w:r>
        <w:t xml:space="preserve"> </w:t>
      </w: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r>
        <w:t xml:space="preserve"> </w:t>
      </w:r>
      <w:r>
        <w:t xml:space="preserve">git-ignored project-wide.</w:t>
      </w:r>
    </w:p>
    <w:p>
      <w:pPr>
        <w:pStyle w:val="BodyText"/>
      </w:pPr>
      <w:r>
        <w:t xml:space="preserve">Test scripts MUST NEVER echo credentials to stdout/stderr/logcat. Screen-</w:t>
      </w:r>
      <w:r>
        <w:t xml:space="preserve"> </w:t>
      </w:r>
      <w:r>
        <w:t xml:space="preserve">recording of sign-in flows MUST redact credential-bearing frames. Per-service</w:t>
      </w:r>
      <w:r>
        <w:t xml:space="preserve"> </w:t>
      </w:r>
      <w:r>
        <w:t xml:space="preserve">file separation (</w:t>
      </w:r>
      <w:r>
        <w:rPr>
          <w:rStyle w:val="VerbatimChar"/>
        </w:rPr>
        <w:t xml:space="preserve">.netflix.env</w:t>
      </w:r>
      <w:r>
        <w:t xml:space="preserve">,</w:t>
      </w:r>
      <w:r>
        <w:t xml:space="preserve"> </w:t>
      </w:r>
      <w:r>
        <w:rPr>
          <w:rStyle w:val="VerbatimChar"/>
        </w:rPr>
        <w:t xml:space="preserve">.disney.env</w:t>
      </w:r>
      <w:r>
        <w:t xml:space="preserve">, etc.) limits blast radius.</w:t>
      </w:r>
    </w:p>
    <w:p>
      <w:pPr>
        <w:pStyle w:val="BodyText"/>
      </w:pPr>
      <w:r>
        <w:t xml:space="preserve">Forensic-rotation policy: suspected leak → rotate at provider, update local</w:t>
      </w:r>
      <w:r>
        <w:t xml:space="preserve"> </w:t>
      </w:r>
      <w:r>
        <w:rPr>
          <w:rStyle w:val="VerbatimChar"/>
        </w:rPr>
        <w:t xml:space="preserve">.env</w:t>
      </w:r>
      <w:r>
        <w:t xml:space="preserve">, audit captured artifacts. Pre-build gate</w:t>
      </w:r>
      <w:r>
        <w:t xml:space="preserve"> </w:t>
      </w:r>
      <w:r>
        <w:rPr>
          <w:rStyle w:val="VerbatimChar"/>
        </w:rPr>
        <w:t xml:space="preserve">CM-CREDENTIAL-LEAK-SCAN</w:t>
      </w:r>
      <w:r>
        <w:t xml:space="preserve"> </w:t>
      </w:r>
      <w:r>
        <w:t xml:space="preserve">greps tracked files for entropy-suspicious password strings + known API-token</w:t>
      </w:r>
      <w:r>
        <w:t xml:space="preserve"> </w:t>
      </w:r>
      <w:r>
        <w:t xml:space="preserve">formats. Propagation gate</w:t>
      </w:r>
      <w:r>
        <w:t xml:space="preserve"> </w:t>
      </w:r>
      <w:r>
        <w:rPr>
          <w:rStyle w:val="VerbatimChar"/>
        </w:rPr>
        <w:t xml:space="preserve">CM-COVENANT-114-10-PROPAGATION</w:t>
      </w:r>
      <w:r>
        <w:t xml:space="preserve"> </w:t>
      </w:r>
      <w:r>
        <w:t xml:space="preserve">enforces this</w:t>
      </w:r>
      <w:r>
        <w:t xml:space="preserve"> </w:t>
      </w:r>
      <w:r>
        <w:t xml:space="preserve">anchor in every CLAUDE.md / AGENTS.md across parent + 10 owned submodules +</w:t>
      </w:r>
      <w:r>
        <w:t xml:space="preserve"> </w:t>
      </w:r>
      <w:r>
        <w:t xml:space="preserve">HelixQA dependencies.</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§11.4.10.</w:t>
      </w:r>
    </w:p>
    <w:p>
      <w:pPr>
        <w:pStyle w:val="BodyText"/>
      </w:pPr>
      <w:r>
        <w:t xml:space="preserve">Non-compliance is a release blocker regardless of context.</w:t>
      </w:r>
    </w:p>
    <w:p>
      <w:pPr>
        <w:pStyle w:val="BodyText"/>
      </w:pPr>
      <w:r>
        <w:rPr>
          <w:b/>
          <w:bCs/>
        </w:rPr>
        <w:t xml:space="preserve">§11.4.14 — Test playback cleanup mandate (User mandate, 2026-05-13)</w:t>
      </w:r>
    </w:p>
    <w:p>
      <w:pPr>
        <w:pStyle w:val="BodyText"/>
      </w:pP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w:t>
      </w:r>
      <w:r>
        <w:t xml:space="preserve"> </w:t>
      </w:r>
      <w:r>
        <w:rPr>
          <w:rStyle w:val="VerbatimChar"/>
        </w:rPr>
        <w:t xml:space="preserve">MediaController.play</w:t>
      </w:r>
      <w:r>
        <w:t xml:space="preserve"> </w:t>
      </w:r>
      <w:r>
        <w:t xml:space="preserve">MUST issue matching</w:t>
      </w:r>
      <w:r>
        <w:t xml:space="preserve"> </w:t>
      </w:r>
      <w:r>
        <w:rPr>
          <w:rStyle w:val="VerbatimChar"/>
        </w:rPr>
        <w:t xml:space="preserve">am force-stop</w:t>
      </w:r>
      <w:r>
        <w:t xml:space="preserve"> </w:t>
      </w:r>
      <w:r>
        <w:t xml:space="preserve">/</w:t>
      </w:r>
      <w:r>
        <w:t xml:space="preserve"> </w:t>
      </w:r>
      <w:r>
        <w:rPr>
          <w:rStyle w:val="VerbatimChar"/>
        </w:rPr>
        <w:t xml:space="preserve">input keyevent KEYCODE_MEDIA_STOP</w:t>
      </w:r>
      <w:r>
        <w:t xml:space="preserve"> </w:t>
      </w:r>
      <w:r>
        <w:t xml:space="preserve">+ register cleanup in</w:t>
      </w:r>
      <w:r>
        <w:t xml:space="preserve"> </w:t>
      </w:r>
      <w:r>
        <w:rPr>
          <w:rStyle w:val="VerbatimChar"/>
        </w:rPr>
        <w:t xml:space="preserve">EXIT</w:t>
      </w:r>
      <w:r>
        <w:t xml:space="preserve"> </w:t>
      </w:r>
      <w:r>
        <w:t xml:space="preserve">trap.</w:t>
      </w:r>
      <w:r>
        <w:t xml:space="preserve"> </w:t>
      </w:r>
      <w:r>
        <w:t xml:space="preserve">Verified via positive evidence (Arvus codec-state →</w:t>
      </w:r>
      <w:r>
        <w:t xml:space="preserve"> </w:t>
      </w:r>
      <w:r>
        <w:rPr>
          <w:rStyle w:val="VerbatimChar"/>
        </w:rPr>
        <w:t xml:space="preserve">N.E.</w:t>
      </w:r>
      <w:r>
        <w:t xml:space="preserve">,</w:t>
      </w:r>
      <w:r>
        <w:t xml:space="preserve"> </w:t>
      </w:r>
      <w:r>
        <w:rPr>
          <w:rStyle w:val="VerbatimChar"/>
        </w:rPr>
        <w:t xml:space="preserve">dumpsys media_session</w:t>
      </w:r>
      <w:r>
        <w:t xml:space="preserve"> </w:t>
      </w:r>
      <w:r>
        <w:t xml:space="preserve">shows no PLAYING for test app).</w:t>
      </w:r>
      <w:r>
        <w:t xml:space="preserve"> </w:t>
      </w:r>
      <w:r>
        <w:rPr>
          <w:rStyle w:val="VerbatimChar"/>
        </w:rPr>
        <w:t xml:space="preserve">test_all_fixes.sh</w:t>
      </w:r>
      <w:r>
        <w:t xml:space="preserve"> </w:t>
      </w:r>
      <w:r>
        <w:t xml:space="preserve">post-test sanity check FAILs the just-completed</w:t>
      </w:r>
      <w:r>
        <w:t xml:space="preserve"> </w:t>
      </w:r>
      <w:r>
        <w:t xml:space="preserve">test if it left orphan playback. HelixQA Challenges bound equally.</w:t>
      </w:r>
      <w:r>
        <w:t xml:space="preserve"> </w:t>
      </w:r>
      <w:r>
        <w:t xml:space="preserve">No grace period — "next test will clean it up" is §11.4 PASS-bluff.</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§11.4.14. Pre-build gates</w:t>
      </w:r>
      <w:r>
        <w:t xml:space="preserve"> </w:t>
      </w:r>
      <w:r>
        <w:rPr>
          <w:rStyle w:val="VerbatimChar"/>
        </w:rPr>
        <w:t xml:space="preserve">CM-TEST-PLAYBACK-CLEANUP</w:t>
      </w:r>
      <w:r>
        <w:t xml:space="preserve"> </w:t>
      </w:r>
      <w:r>
        <w:t xml:space="preserve">+</w:t>
      </w:r>
      <w:r>
        <w:t xml:space="preserve"> </w:t>
      </w:r>
      <w:r>
        <w:rPr>
          <w:rStyle w:val="VerbatimChar"/>
        </w:rPr>
        <w:t xml:space="preserve">CM-COVENANT-114-14-PROPAGATION</w:t>
      </w:r>
      <w:r>
        <w:t xml:space="preserve">.</w:t>
      </w:r>
    </w:p>
    <w:p>
      <w:pPr>
        <w:pStyle w:val="BodyText"/>
      </w:pPr>
      <w:r>
        <w:t xml:space="preserve">Non-compliance is a release blocker regardless of context.</w:t>
      </w:r>
    </w:p>
    <w:p>
      <w:pPr>
        <w:pStyle w:val="BodyText"/>
      </w:pPr>
      <w:r>
        <w:rPr>
          <w:b/>
          <w:bCs/>
        </w:rPr>
        <w:t xml:space="preserve">§11.4.15 — Item-status tracking mandate (User mandate, 2026-05-13)</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**Status:**</w:t>
      </w:r>
      <w:r>
        <w:t xml:space="preserve"> </w:t>
      </w:r>
      <w:r>
        <w:t xml:space="preserve">line with one of six values:</w:t>
      </w:r>
      <w:r>
        <w:t xml:space="preserve"> </w:t>
      </w:r>
      <w:r>
        <w:rPr>
          <w:rStyle w:val="VerbatimChar"/>
        </w:rPr>
        <w:t xml:space="preserve">Queued</w:t>
      </w:r>
      <w:r>
        <w:t xml:space="preserve">,</w:t>
      </w:r>
      <w:r>
        <w:t xml:space="preserve"> </w:t>
      </w:r>
      <w:r>
        <w:rPr>
          <w:rStyle w:val="VerbatimChar"/>
        </w:rPr>
        <w:t xml:space="preserve">In progress</w:t>
      </w:r>
      <w:r>
        <w:t xml:space="preserve">,</w:t>
      </w:r>
      <w:r>
        <w:t xml:space="preserve"> </w:t>
      </w:r>
      <w:r>
        <w:rPr>
          <w:rStyle w:val="VerbatimChar"/>
        </w:rPr>
        <w:t xml:space="preserve">Ready for testing</w:t>
      </w:r>
      <w:r>
        <w:t xml:space="preserve">,</w:t>
      </w:r>
      <w:r>
        <w:t xml:space="preserve"> </w:t>
      </w:r>
      <w:r>
        <w:rPr>
          <w:rStyle w:val="VerbatimChar"/>
        </w:rPr>
        <w:t xml:space="preserve">In testing</w:t>
      </w:r>
      <w:r>
        <w:t xml:space="preserve">,</w:t>
      </w:r>
      <w:r>
        <w:t xml:space="preserve"> </w:t>
      </w:r>
      <w:r>
        <w:rPr>
          <w:rStyle w:val="VerbatimChar"/>
        </w:rPr>
        <w:t xml:space="preserve">Reopened</w:t>
      </w:r>
      <w:r>
        <w:t xml:space="preserve">,</w:t>
      </w:r>
      <w:r>
        <w:t xml:space="preserve"> </w:t>
      </w:r>
      <w:r>
        <w:rPr>
          <w:rStyle w:val="VerbatimChar"/>
        </w:rPr>
        <w:t xml:space="preserve">Fixed (→ Fixed.md)</w:t>
      </w:r>
      <w:r>
        <w:t xml:space="preserve">. Status MUST be updated as the item progresses through its lifecycle.</w:t>
      </w:r>
      <w:r>
        <w:t xml:space="preserve"> </w:t>
      </w:r>
      <w:r>
        <w:rPr>
          <w:rStyle w:val="VerbatimChar"/>
        </w:rPr>
        <w:t xml:space="preserve">Fixed</w:t>
      </w:r>
      <w:r>
        <w:t xml:space="preserve"> </w:t>
      </w:r>
      <w:r>
        <w:t xml:space="preserve">requires captured-evidence per §11.4.5 + migration to Fixed.md.</w:t>
      </w:r>
    </w:p>
    <w:p>
      <w:pPr>
        <w:pStyle w:val="BodyText"/>
      </w:pPr>
      <w:r>
        <w:t xml:space="preserve">The auto-generated</w:t>
      </w:r>
      <w:r>
        <w:t xml:space="preserve"> </w:t>
      </w:r>
      <w:r>
        <w:rPr>
          <w:rStyle w:val="VerbatimChar"/>
        </w:rPr>
        <w:t xml:space="preserve">docs/Issues_Summary.md</w:t>
      </w:r>
      <w:r>
        <w:t xml:space="preserve"> </w:t>
      </w:r>
      <w:r>
        <w:t xml:space="preserve">includes the Status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§11.4.15. Pre-build gates</w:t>
      </w:r>
      <w:r>
        <w:t xml:space="preserve"> </w:t>
      </w:r>
      <w:r>
        <w:rPr>
          <w:rStyle w:val="VerbatimChar"/>
        </w:rPr>
        <w:t xml:space="preserve">CM-ITEM-STATUS-TRACKING</w:t>
      </w:r>
      <w:r>
        <w:t xml:space="preserve"> </w:t>
      </w:r>
      <w:r>
        <w:t xml:space="preserve">+</w:t>
      </w:r>
      <w:r>
        <w:t xml:space="preserve"> </w:t>
      </w:r>
      <w:r>
        <w:rPr>
          <w:rStyle w:val="VerbatimChar"/>
        </w:rPr>
        <w:t xml:space="preserve">CM-COVENANT-114-15-PROPAGATION</w:t>
      </w:r>
      <w:r>
        <w:t xml:space="preserve">.</w:t>
      </w:r>
    </w:p>
    <w:p>
      <w:pPr>
        <w:pStyle w:val="BodyText"/>
      </w:pPr>
      <w:r>
        <w:t xml:space="preserve">Non-compliance is a release blocker regardless of context.</w:t>
      </w:r>
    </w:p>
    <w:p>
      <w:pPr>
        <w:pStyle w:val="BodyText"/>
      </w:pPr>
      <w:r>
        <w:rPr>
          <w:b/>
          <w:bCs/>
        </w:rPr>
        <w:t xml:space="preserve">§11.4.16 — Item-type tracking mandate (User mandate, 2026-05-14)</w:t>
      </w:r>
    </w:p>
    <w:p>
      <w:pPr>
        <w:pStyle w:val="BodyText"/>
      </w:pPr>
      <w:r>
        <w:t xml:space="preserve">Every active item in</w:t>
      </w:r>
      <w:r>
        <w:t xml:space="preserve"> </w:t>
      </w:r>
      <w:r>
        <w:rPr>
          <w:rStyle w:val="VerbatimChar"/>
        </w:rPr>
        <w:t xml:space="preserve">docs/Issues.md</w:t>
      </w:r>
      <w:r>
        <w:t xml:space="preserve"> </w:t>
      </w:r>
      <w:r>
        <w:t xml:space="preserve">carries a</w:t>
      </w:r>
      <w:r>
        <w:t xml:space="preserve"> </w:t>
      </w:r>
      <w:r>
        <w:rPr>
          <w:rStyle w:val="VerbatimChar"/>
        </w:rPr>
        <w:t xml:space="preserve">**Type:**</w:t>
      </w:r>
      <w:r>
        <w:t xml:space="preserve"> </w:t>
      </w:r>
      <w:r>
        <w:t xml:space="preserve">line with one of three values:</w:t>
      </w:r>
      <w:r>
        <w:t xml:space="preserve"> </w:t>
      </w:r>
      <w:r>
        <w:rPr>
          <w:rStyle w:val="VerbatimChar"/>
        </w:rPr>
        <w:t xml:space="preserve">Bug</w:t>
      </w:r>
      <w:r>
        <w:t xml:space="preserve"> </w:t>
      </w:r>
      <w:r>
        <w:t xml:space="preserve">(product defect / regression / user-visible broken behaviour),</w:t>
      </w:r>
      <w:r>
        <w:t xml:space="preserve"> </w:t>
      </w:r>
      <w:r>
        <w:rPr>
          <w:rStyle w:val="VerbatimChar"/>
        </w:rPr>
        <w:t xml:space="preserve">Feature</w:t>
      </w:r>
      <w:r>
        <w:t xml:space="preserve"> </w:t>
      </w:r>
      <w:r>
        <w:t xml:space="preserve">(new capability not previously offered to end users),</w:t>
      </w:r>
      <w:r>
        <w:t xml:space="preserve"> </w:t>
      </w:r>
      <w:r>
        <w:rPr>
          <w:rStyle w:val="VerbatimChar"/>
        </w:rPr>
        <w:t xml:space="preserve">Task</w:t>
      </w:r>
      <w:r>
        <w:t xml:space="preserve"> </w:t>
      </w:r>
      <w:r>
        <w:t xml:space="preserve">(internal workstream — refactor, doc, infra, gate, audit; the lowest-stakes default when ambiguous). The vocabulary is CLOSED — no other value is permitted.</w:t>
      </w:r>
    </w:p>
    <w:p>
      <w:pPr>
        <w:pStyle w:val="BodyText"/>
      </w:pPr>
      <w:r>
        <w:t xml:space="preserve">The auto-generated</w:t>
      </w:r>
      <w:r>
        <w:t xml:space="preserve"> </w:t>
      </w:r>
      <w:r>
        <w:rPr>
          <w:rStyle w:val="VerbatimChar"/>
        </w:rPr>
        <w:t xml:space="preserve">docs/Issues_Summary.md</w:t>
      </w:r>
      <w:r>
        <w:t xml:space="preserve"> </w:t>
      </w:r>
      <w:r>
        <w:t xml:space="preserve">includes the Type column. 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be in sync at all times — enforced by</w:t>
      </w:r>
      <w:r>
        <w:t xml:space="preserve"> </w:t>
      </w:r>
      <w:r>
        <w:rPr>
          <w:rStyle w:val="VerbatimChar"/>
        </w:rPr>
        <w:t xml:space="preserve">CM-DOCS-EXPORT-SYNC</w:t>
      </w:r>
      <w:r>
        <w:t xml:space="preserve"> </w:t>
      </w:r>
      <w:r>
        <w:t xml:space="preserve">(§11.4.12 + §11.4.15 + §11.4.16 amendment).</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§11.4.16.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w:t>
      </w:r>
    </w:p>
    <w:p>
      <w:pPr>
        <w:pStyle w:val="BodyText"/>
      </w:pPr>
      <w:r>
        <w:t xml:space="preserve">Non-compliance is a release blocker regardless of context.</w:t>
      </w:r>
    </w:p>
    <w:p>
      <w:pPr>
        <w:pStyle w:val="BodyText"/>
      </w:pPr>
      <w:r>
        <w:rPr>
          <w:b/>
          <w:bCs/>
        </w:rPr>
        <w:t xml:space="preserve">§11.4.13 — Out-of-band sink-side captured-evidence mandate (User mandate, 2026-05-13)</w:t>
      </w:r>
    </w:p>
    <w:p>
      <w:pPr>
        <w:pStyle w:val="BodyText"/>
      </w:pPr>
      <w:r>
        <w:t xml:space="preserve">Whenever an HDMI sink with a network-accessible introspection API is</w:t>
      </w:r>
      <w:r>
        <w:t xml:space="preserve"> </w:t>
      </w:r>
      <w:r>
        <w:t xml:space="preserve">present (current example: Arvus H2-4D-273 at</w:t>
      </w:r>
      <w:r>
        <w:t xml:space="preserve"> </w:t>
      </w:r>
      <w:r>
        <w:rPr>
          <w:rStyle w:val="VerbatimChar"/>
        </w:rPr>
        <w:t xml:space="preserve">http://192.168.4.185/</w:t>
      </w:r>
      <w:r>
        <w:t xml:space="preserve">),</w:t>
      </w:r>
      <w:r>
        <w:t xml:space="preserve"> </w:t>
      </w:r>
      <w:r>
        <w:t xml:space="preserve">the test suite MUST consume the sink's report as captured-evidence for</w:t>
      </w:r>
      <w:r>
        <w:t xml:space="preserve"> </w:t>
      </w:r>
      <w:r>
        <w:t xml:space="preserve">every audio test asserting a codec / channel-count / passthrough mode.</w:t>
      </w:r>
      <w:r>
        <w:t xml:space="preserve"> </w:t>
      </w:r>
      <w:r>
        <w:t xml:space="preserve">On-SoC HAL telemetry ALONE is insufficient — that is the exact "tests</w:t>
      </w:r>
      <w:r>
        <w:t xml:space="preserve"> </w:t>
      </w:r>
      <w:r>
        <w:t xml:space="preserve">pass but the feature doesn't work" pattern §11.4 forbids. Reference:</w:t>
      </w:r>
      <w:r>
        <w:t xml:space="preserve"> </w:t>
      </w:r>
      <w:r>
        <w:rPr>
          <w:rStyle w:val="VerbatimChar"/>
        </w:rPr>
        <w:t xml:space="preserve">scripts/testing/lib/arvus_probe.sh</w:t>
      </w:r>
      <w:r>
        <w:t xml:space="preserve">,</w:t>
      </w:r>
      <w:r>
        <w:t xml:space="preserve"> </w:t>
      </w:r>
      <w:r>
        <w:rPr>
          <w:rStyle w:val="VerbatimChar"/>
        </w:rPr>
        <w:t xml:space="preserve">scripts/testing/arvus_probe.sh</w:t>
      </w:r>
      <w:r>
        <w:t xml:space="preserve">,</w:t>
      </w:r>
      <w:r>
        <w:t xml:space="preserve"> </w:t>
      </w:r>
      <w:r>
        <w:rPr>
          <w:rStyle w:val="VerbatimChar"/>
        </w:rPr>
        <w:t xml:space="preserve">docs/guides/ARVUS_HDMI_INTEGRATION.md</w:t>
      </w:r>
      <w:r>
        <w:t xml:space="preserve">. Pre-build gate</w:t>
      </w:r>
      <w:r>
        <w:t xml:space="preserve"> </w:t>
      </w:r>
      <w:r>
        <w:rPr>
          <w:rStyle w:val="VerbatimChar"/>
        </w:rPr>
        <w:t xml:space="preserve">CM-ARVUS-EVIDENCE-INTEGRATED</w:t>
      </w:r>
      <w:r>
        <w:t xml:space="preserve"> </w:t>
      </w:r>
      <w:r>
        <w:t xml:space="preserve">(7 invariants) + paired mutation. No</w:t>
      </w:r>
      <w:r>
        <w:t xml:space="preserve"> </w:t>
      </w:r>
      <w:r>
        <w:t xml:space="preserve">hardcoding (env:</w:t>
      </w:r>
      <w:r>
        <w:t xml:space="preserve"> </w:t>
      </w:r>
      <w:r>
        <w:rPr>
          <w:rStyle w:val="VerbatimChar"/>
        </w:rPr>
        <w:t xml:space="preserve">ARVUS_HOST</w:t>
      </w:r>
      <w:r>
        <w:t xml:space="preserve"> </w:t>
      </w:r>
      <w:r>
        <w:t xml:space="preserve">etc.). Topology dispatch per §11.4.3 —</w:t>
      </w:r>
      <w:r>
        <w:t xml:space="preserve"> </w:t>
      </w:r>
      <w:r>
        <w:t xml:space="preserve">sink unreachable → SKIP, never FAIL. Identity verification (MAC match)</w:t>
      </w:r>
      <w:r>
        <w:t xml:space="preserve"> </w:t>
      </w:r>
      <w:r>
        <w:t xml:space="preserve">before consuming codec-state. Anti-stickiness post-stop. HelixQA</w:t>
      </w:r>
      <w:r>
        <w:t xml:space="preserve"> </w:t>
      </w:r>
      <w:r>
        <w:t xml:space="preserve">Challenges bound equally.</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§11.4.13. Integration reference:</w:t>
      </w:r>
      <w:r>
        <w:t xml:space="preserve"> </w:t>
      </w:r>
      <w:r>
        <w:rPr>
          <w:rStyle w:val="VerbatimChar"/>
        </w:rPr>
        <w:t xml:space="preserve">docs/guides/ARVUS_HDMI_INTEGRATION.md</w:t>
      </w:r>
      <w:r>
        <w:t xml:space="preserve">.</w:t>
      </w:r>
    </w:p>
    <w:p>
      <w:pPr>
        <w:pStyle w:val="BodyText"/>
      </w:pPr>
      <w:r>
        <w:t xml:space="preserve">Non-compliance is a release blocker regardless of context.</w:t>
      </w:r>
    </w:p>
    <w:p>
      <w:pPr>
        <w:pStyle w:val="BodyText"/>
      </w:pPr>
      <w:r>
        <w:rPr>
          <w:b/>
          <w:bCs/>
        </w:rPr>
        <w:t xml:space="preserve">§11.4.11 — File-layout discipline (User mandate, 2026-05-12)</w:t>
      </w:r>
    </w:p>
    <w:p>
      <w:pPr>
        <w:pStyle w:val="BodyText"/>
      </w:pPr>
      <w:r>
        <w:t xml:space="preserve">Files live in canonical directories per type:</w:t>
      </w:r>
    </w:p>
    <w:p>
      <w:pPr>
        <w:pStyle w:val="Compact"/>
        <w:numPr>
          <w:ilvl w:val="0"/>
          <w:numId w:val="1010"/>
        </w:numPr>
      </w:pPr>
      <w:r>
        <w:t xml:space="preserve">Shell scripts →</w:t>
      </w:r>
      <w:r>
        <w:t xml:space="preserve"> </w:t>
      </w:r>
      <w:r>
        <w:rPr>
          <w:rStyle w:val="VerbatimChar"/>
        </w:rPr>
        <w:t xml:space="preserve">scripts/</w:t>
      </w:r>
      <w:r>
        <w:t xml:space="preserve"> </w:t>
      </w:r>
      <w:r>
        <w:t xml:space="preserve">(legacy:</w:t>
      </w:r>
      <w:r>
        <w:t xml:space="preserve"> </w:t>
      </w:r>
      <w:r>
        <w:rPr>
          <w:rStyle w:val="VerbatimChar"/>
        </w:rPr>
        <w:t xml:space="preserve">scripts/legacy/</w:t>
      </w:r>
      <w:r>
        <w:t xml:space="preserve">)</w:t>
      </w:r>
    </w:p>
    <w:p>
      <w:pPr>
        <w:pStyle w:val="Compact"/>
        <w:numPr>
          <w:ilvl w:val="0"/>
          <w:numId w:val="1010"/>
        </w:numPr>
      </w:pPr>
      <w:r>
        <w:t xml:space="preserve">Log files →</w:t>
      </w:r>
      <w:r>
        <w:t xml:space="preserve"> </w:t>
      </w:r>
      <w:r>
        <w:rPr>
          <w:rStyle w:val="VerbatimChar"/>
        </w:rPr>
        <w:t xml:space="preserve">logs/</w:t>
      </w:r>
      <w:r>
        <w:t xml:space="preserve"> </w:t>
      </w:r>
      <w:r>
        <w:t xml:space="preserve">(legacy:</w:t>
      </w:r>
      <w:r>
        <w:t xml:space="preserve"> </w:t>
      </w:r>
      <w:r>
        <w:rPr>
          <w:rStyle w:val="VerbatimChar"/>
        </w:rPr>
        <w:t xml:space="preserve">logs/legacy/</w:t>
      </w:r>
      <w:r>
        <w:t xml:space="preserve">)</w:t>
      </w:r>
    </w:p>
    <w:p>
      <w:pPr>
        <w:pStyle w:val="Compact"/>
        <w:numPr>
          <w:ilvl w:val="0"/>
          <w:numId w:val="1010"/>
        </w:numPr>
      </w:pPr>
      <w:r>
        <w:t xml:space="preserve">Release artifacts →</w:t>
      </w:r>
      <w:r>
        <w:t xml:space="preserve"> </w:t>
      </w:r>
      <w:r>
        <w:rPr>
          <w:rStyle w:val="VerbatimChar"/>
        </w:rPr>
        <w:t xml:space="preserve">releases/&lt;app&gt;/&lt;version&gt;/</w:t>
      </w:r>
    </w:p>
    <w:p>
      <w:pPr>
        <w:pStyle w:val="Compact"/>
        <w:numPr>
          <w:ilvl w:val="0"/>
          <w:numId w:val="1010"/>
        </w:numPr>
      </w:pPr>
      <w:r>
        <w:t xml:space="preserve">Operator credentials →</w:t>
      </w:r>
      <w:r>
        <w:t xml:space="preserve"> </w:t>
      </w:r>
      <w:r>
        <w:rPr>
          <w:rStyle w:val="VerbatimChar"/>
        </w:rPr>
        <w:t xml:space="preserve">scripts/testing/secrets/</w:t>
      </w:r>
      <w:r>
        <w:t xml:space="preserve"> </w:t>
      </w:r>
      <w:r>
        <w:t xml:space="preserve">(per §11.4.10, git-ignored)</w:t>
      </w:r>
    </w:p>
    <w:p>
      <w:pPr>
        <w:pStyle w:val="Compact"/>
        <w:numPr>
          <w:ilvl w:val="0"/>
          <w:numId w:val="1010"/>
        </w:numPr>
      </w:pPr>
      <w:r>
        <w:t xml:space="preserve">Markdown docs →</w:t>
      </w:r>
      <w:r>
        <w:t xml:space="preserve"> </w:t>
      </w:r>
      <w:r>
        <w:rPr>
          <w:rStyle w:val="VerbatimChar"/>
        </w:rPr>
        <w:t xml:space="preserve">docs/</w:t>
      </w:r>
      <w:r>
        <w:t xml:space="preserve"> </w:t>
      </w:r>
      <w:r>
        <w:t xml:space="preserve">+</w:t>
      </w:r>
      <w:r>
        <w:t xml:space="preserve"> </w:t>
      </w:r>
      <w:r>
        <w:rPr>
          <w:rStyle w:val="VerbatimChar"/>
        </w:rPr>
        <w:t xml:space="preserve">docs/guides/</w:t>
      </w:r>
      <w:r>
        <w:t xml:space="preserve"> </w:t>
      </w:r>
      <w:r>
        <w:t xml:space="preserve">+</w:t>
      </w:r>
      <w:r>
        <w:t xml:space="preserve"> </w:t>
      </w:r>
      <w:r>
        <w:rPr>
          <w:rStyle w:val="VerbatimChar"/>
        </w:rPr>
        <w:t xml:space="preserve">docs/research/</w:t>
      </w:r>
      <w:r>
        <w:t xml:space="preserve"> </w:t>
      </w:r>
      <w:r>
        <w:t xml:space="preserve">+</w:t>
      </w:r>
      <w:r>
        <w:t xml:space="preserve"> </w:t>
      </w:r>
      <w:r>
        <w:rPr>
          <w:rStyle w:val="VerbatimChar"/>
        </w:rPr>
        <w:t xml:space="preserve">docs/superpowers/plans/</w:t>
      </w:r>
    </w:p>
    <w:p>
      <w:pPr>
        <w:pStyle w:val="Compact"/>
        <w:numPr>
          <w:ilvl w:val="0"/>
          <w:numId w:val="1010"/>
        </w:numPr>
      </w:pPr>
      <w:r>
        <w:t xml:space="preserve">Per-version changelogs →</w:t>
      </w:r>
      <w:r>
        <w:t xml:space="preserve"> </w:t>
      </w:r>
      <w:r>
        <w:rPr>
          <w:rStyle w:val="VerbatimChar"/>
        </w:rPr>
        <w:t xml:space="preserve">docs/changelogs/</w:t>
      </w:r>
    </w:p>
    <w:p>
      <w:pPr>
        <w:pStyle w:val="Compact"/>
        <w:numPr>
          <w:ilvl w:val="0"/>
          <w:numId w:val="1010"/>
        </w:numPr>
      </w:pPr>
      <w:r>
        <w:t xml:space="preserve">Hardware ID photos →</w:t>
      </w:r>
      <w:r>
        <w:t xml:space="preserve"> </w:t>
      </w:r>
      <w:r>
        <w:rPr>
          <w:rStyle w:val="VerbatimChar"/>
        </w:rPr>
        <w:t xml:space="preserve">docs/hardware/&lt;device-slug&gt;/</w:t>
      </w:r>
    </w:p>
    <w:p>
      <w:pPr>
        <w:pStyle w:val="FirstParagraph"/>
      </w:pPr>
      <w:r>
        <w:t xml:space="preserve">Repo root contains ONLY: AOSP-mandated top-level files (Android.bp, Makefile,</w:t>
      </w:r>
      <w:r>
        <w:t xml:space="preserve"> </w:t>
      </w:r>
      <w:r>
        <w:t xml:space="preserve">bootstrap.bash, BUILD, kokoro, lk_inc.mk, OWNERS, version_defaults.mk),</w:t>
      </w:r>
      <w:r>
        <w:t xml:space="preserve"> </w:t>
      </w:r>
      <w:r>
        <w:t xml:space="preserve">project metadata (README/CLAUDE/AGENTS/CONTRIBUTING/LICENSE/NOTICE/VERSION),</w:t>
      </w:r>
      <w:r>
        <w:t xml:space="preserve"> </w:t>
      </w:r>
      <w:r>
        <w:t xml:space="preserve">dot-files (.gitignore/.gitmodules), and standard top-level dirs (build/,</w:t>
      </w:r>
      <w:r>
        <w:t xml:space="preserve"> </w:t>
      </w:r>
      <w:r>
        <w:t xml:space="preserve">device/, external/, frameworks/, hardware/, kernel-5.10/, packages/, prebuilts/,</w:t>
      </w:r>
      <w:r>
        <w:t xml:space="preserve"> </w:t>
      </w:r>
      <w:r>
        <w:t xml:space="preserve">scripts/, system/, tools/, vendor/, docs/, releases/, logs/).</w:t>
      </w:r>
    </w:p>
    <w:p>
      <w:pPr>
        <w:pStyle w:val="BodyText"/>
      </w:pPr>
      <w:r>
        <w:t xml:space="preserve">NO bash scripts in repo root except AOSP-mandated</w:t>
      </w:r>
      <w:r>
        <w:t xml:space="preserve"> </w:t>
      </w:r>
      <w:r>
        <w:rPr>
          <w:rStyle w:val="VerbatimChar"/>
        </w:rPr>
        <w:t xml:space="preserve">bootstrap.bash</w:t>
      </w:r>
      <w:r>
        <w:t xml:space="preserve">. NO log</w:t>
      </w:r>
      <w:r>
        <w:t xml:space="preserve"> </w:t>
      </w:r>
      <w:r>
        <w:t xml:space="preserve">files in repo root. NO duplicate filenames between root and</w:t>
      </w:r>
      <w:r>
        <w:t xml:space="preserve"> </w:t>
      </w:r>
      <w:r>
        <w:rPr>
          <w:rStyle w:val="VerbatimChar"/>
        </w:rPr>
        <w:t xml:space="preserve">scripts/</w:t>
      </w:r>
      <w:r>
        <w:t xml:space="preserve">. NO</w:t>
      </w:r>
      <w:r>
        <w:t xml:space="preserve"> </w:t>
      </w:r>
      <w:r>
        <w:t xml:space="preserve">release artifacts in root. Moves require triple-verification (audit all</w:t>
      </w:r>
      <w:r>
        <w:t xml:space="preserve"> </w:t>
      </w:r>
      <w:r>
        <w:t xml:space="preserve">references + distinguish absolute vs subdir-local + confirm no AOSP build-</w:t>
      </w:r>
      <w:r>
        <w:t xml:space="preserve"> </w:t>
      </w:r>
      <w:r>
        <w:t xml:space="preserve">system requirement). Pre-build gate</w:t>
      </w:r>
      <w:r>
        <w:t xml:space="preserve"> </w:t>
      </w:r>
      <w:r>
        <w:rPr>
          <w:rStyle w:val="VerbatimChar"/>
        </w:rPr>
        <w:t xml:space="preserve">CM-FILE-LAYOUT-DISCIPLINE</w:t>
      </w:r>
      <w:r>
        <w:t xml:space="preserve"> </w:t>
      </w:r>
      <w:r>
        <w:t xml:space="preserve">enforces.</w:t>
      </w:r>
      <w:r>
        <w:t xml:space="preserve"> </w:t>
      </w:r>
      <w:r>
        <w:t xml:space="preserve">Propagation gate</w:t>
      </w:r>
      <w:r>
        <w:t xml:space="preserve"> </w:t>
      </w:r>
      <w:r>
        <w:rPr>
          <w:rStyle w:val="VerbatimChar"/>
        </w:rPr>
        <w:t xml:space="preserve">CM-COVENANT-114-11-PROPAGATION</w:t>
      </w:r>
      <w:r>
        <w:t xml:space="preserve"> </w:t>
      </w:r>
      <w:r>
        <w:t xml:space="preserve">enforces this anchor in</w:t>
      </w:r>
      <w:r>
        <w:t xml:space="preserve"> </w:t>
      </w:r>
      <w:r>
        <w:t xml:space="preserve">every CLAUDE.md / AGENTS.md across parent + 10 owned submodules + HelixQA</w:t>
      </w:r>
      <w:r>
        <w:t xml:space="preserve"> </w:t>
      </w:r>
      <w:r>
        <w:t xml:space="preserve">dependencies.</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Moving them would require</w:t>
      </w:r>
      <w:r>
        <w:t xml:space="preserve"> </w:t>
      </w:r>
      <w:r>
        <w:t xml:space="preserve">coordinated amendment of those 6 sister anchors plus 5 pre-build</w:t>
      </w:r>
      <w:r>
        <w:t xml:space="preserve"> </w:t>
      </w:r>
      <w:r>
        <w:t xml:space="preserve">gates plus ~20 helper scripts plus 42 consumer files in a single</w:t>
      </w:r>
      <w:r>
        <w:t xml:space="preserve"> </w:t>
      </w:r>
      <w:r>
        <w:t xml:space="preserve">PWU. Per §11.4.66, that scope is operator-blocked until explicitly</w:t>
      </w:r>
      <w:r>
        <w:t xml:space="preserve"> </w:t>
      </w:r>
      <w:r>
        <w:t xml:space="preserve">authorised. Audit-snapshot files (</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§11.4.11.</w:t>
      </w:r>
    </w:p>
    <w:p>
      <w:pPr>
        <w:pStyle w:val="BodyText"/>
      </w:pPr>
      <w:r>
        <w:t xml:space="preserve">Non-compliance is a release blocker regardless of context.</w:t>
      </w:r>
    </w:p>
    <w:p>
      <w:pPr>
        <w:pStyle w:val="BodyText"/>
      </w:pPr>
      <w:r>
        <w:rPr>
          <w:b/>
          <w:bCs/>
        </w:rPr>
        <w:t xml:space="preserve">§11.4.12 — Issues_Summary.md sync mandate (User mandate, 2026-05-12)</w:t>
      </w:r>
    </w:p>
    <w:p>
      <w:pPr>
        <w:pStyle w:val="BodyText"/>
      </w:pPr>
      <w:r>
        <w:t xml:space="preserve">docs/Issues_Summary.md is the canonical short-form summary of all open</w:t>
      </w:r>
      <w:r>
        <w:t xml:space="preserve"> </w:t>
      </w:r>
      <w:r>
        <w:t xml:space="preserve">items. MUST be regenerated + re-exported (HTML + PDF) whenever Issues.md</w:t>
      </w:r>
      <w:r>
        <w:t xml:space="preserve"> </w:t>
      </w:r>
      <w:r>
        <w:t xml:space="preserve">changes. Generator: scripts/testing/generate_issues_summary.sh. Pre-build</w:t>
      </w:r>
      <w:r>
        <w:t xml:space="preserve"> </w:t>
      </w:r>
      <w:r>
        <w:t xml:space="preserve">gates</w:t>
      </w:r>
      <w:r>
        <w:t xml:space="preserve"> </w:t>
      </w:r>
      <w:r>
        <w:rPr>
          <w:rStyle w:val="VerbatimChar"/>
        </w:rPr>
        <w:t xml:space="preserve">CM-ISSUES-SUMMARY-SYNC</w:t>
      </w:r>
      <w:r>
        <w:t xml:space="preserve"> </w:t>
      </w:r>
      <w:r>
        <w:t xml:space="preserve">+</w:t>
      </w:r>
      <w:r>
        <w:t xml:space="preserve"> </w:t>
      </w:r>
      <w:r>
        <w:rPr>
          <w:rStyle w:val="VerbatimChar"/>
        </w:rPr>
        <w:t xml:space="preserve">CM-COVENANT-114-12-PROPAGATION</w:t>
      </w:r>
      <w:r>
        <w:t xml:space="preserve"> </w:t>
      </w:r>
      <w:r>
        <w:t xml:space="preserve">enforce</w:t>
      </w:r>
      <w:r>
        <w:t xml:space="preserve"> </w:t>
      </w:r>
      <w:r>
        <w:t xml:space="preserve">mechanically.</w:t>
      </w:r>
    </w:p>
    <w:p>
      <w:pPr>
        <w:pStyle w:val="BodyText"/>
      </w:pPr>
      <w:r>
        <w:rPr>
          <w:b/>
          <w:bCs/>
        </w:rPr>
        <w:t xml:space="preserve">Sort order (User mandate refinement 2026-05-12):</w:t>
      </w:r>
      <w:r>
        <w:t xml:space="preserve"> </w:t>
      </w:r>
      <w:r>
        <w:t xml:space="preserve">severity DESC</w:t>
      </w:r>
      <w:r>
        <w:t xml:space="preserve"> </w:t>
      </w:r>
      <w:r>
        <w:t xml:space="preserve">(C → M → L), then intra-group criticality DESC inside each group.</w:t>
      </w:r>
      <w:r>
        <w:t xml:space="preserve"> </w:t>
      </w:r>
      <w:r>
        <w:t xml:space="preserve">Most critical row = #1, least critical = #N. Documented at the top</w:t>
      </w:r>
      <w:r>
        <w:t xml:space="preserve"> </w:t>
      </w:r>
      <w:r>
        <w:t xml:space="preserve">of the generated file.</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 runs</w:t>
      </w:r>
      <w:r>
        <w:t xml:space="preserve"> </w:t>
      </w:r>
      <w:r>
        <w:t xml:space="preserve">generator +</w:t>
      </w:r>
      <w:r>
        <w:t xml:space="preserve"> </w:t>
      </w:r>
      <w:r>
        <w:rPr>
          <w:rStyle w:val="VerbatimChar"/>
        </w:rPr>
        <w:t xml:space="preserve">export_progress_docs.sh</w:t>
      </w:r>
      <w:r>
        <w:t xml:space="preserve"> </w:t>
      </w:r>
      <w:r>
        <w:t xml:space="preserve">in one shot. MUST be invoked</w:t>
      </w:r>
      <w:r>
        <w:t xml:space="preserve"> </w:t>
      </w:r>
      <w:r>
        <w:t xml:space="preserve">after any edit to Issues.md or Issues_Summary.md. HTML+PDF exports</w:t>
      </w:r>
      <w:r>
        <w:t xml:space="preserve"> </w:t>
      </w:r>
      <w:r>
        <w:t xml:space="preserve">are NEVER manually invoked; they ALWAYS travel with the markdown.</w:t>
      </w:r>
    </w:p>
    <w:p>
      <w:pPr>
        <w:pStyle w:val="BodyText"/>
      </w:pPr>
      <w:r>
        <w:rPr>
          <w:b/>
          <w:bCs/>
        </w:rPr>
        <w:t xml:space="preserve">Canonical authority:</w:t>
      </w:r>
      <w:r>
        <w:t xml:space="preserve"> </w:t>
      </w:r>
      <w:r>
        <w:t xml:space="preserve">parent</w:t>
      </w:r>
      <w:r>
        <w:t xml:space="preserve"> </w:t>
      </w:r>
      <w:hyperlink r:id="rId21">
        <w:r>
          <w:rPr>
            <w:rStyle w:val="VerbatimChar"/>
          </w:rPr>
          <w:t xml:space="preserve">docs/guides/ATMOSPHERE_CONSTITUTION.md</w:t>
        </w:r>
      </w:hyperlink>
      <w:r>
        <w:t xml:space="preserve"> </w:t>
      </w:r>
      <w:r>
        <w:t xml:space="preserve">§11.4.12.</w:t>
      </w:r>
    </w:p>
    <w:p>
      <w:pPr>
        <w:pStyle w:val="BodyText"/>
      </w:pPr>
      <w:r>
        <w:t xml:space="preserve">Non-compliance is a release blocker regardless of context.</w:t>
      </w:r>
    </w:p>
    <w:p>
      <w:pPr>
        <w:pStyle w:val="BodyText"/>
      </w:pPr>
      <w:r>
        <w:rPr>
          <w:b/>
          <w:bCs/>
        </w:rPr>
        <w:t xml:space="preserve">§11.4.33 — Type-aware closure-status vocabulary (User mandate, 2026-05-15)</w:t>
      </w:r>
    </w:p>
    <w:p>
      <w:pPr>
        <w:pStyle w:val="BodyText"/>
      </w:pPr>
      <w:r>
        <w:t xml:space="preserve">§11.4.15 defined the lifecycle Status closed-set including terminal</w:t>
      </w:r>
      <w:r>
        <w:t xml:space="preserve"> </w:t>
      </w:r>
      <w:r>
        <w:rPr>
          <w:rStyle w:val="VerbatimChar"/>
        </w:rPr>
        <w:t xml:space="preserve">Fixed (→ Fixed.md)</w:t>
      </w:r>
      <w:r>
        <w:t xml:space="preserve">. §11.4.16 defined the Type closed-set</w:t>
      </w:r>
      <w:r>
        <w:t xml:space="preserve"> </w:t>
      </w:r>
      <w:r>
        <w:rPr>
          <w:rStyle w:val="VerbatimChar"/>
        </w:rPr>
        <w:t xml:space="preserve">{Bug | Feature | Task}</w:t>
      </w:r>
      <w:r>
        <w:t xml:space="preserve">. §11.4.33 binds the two — closure terminal</w:t>
      </w:r>
      <w:r>
        <w:t xml:space="preserve"> </w:t>
      </w:r>
      <w:r>
        <w:t xml:space="preserve">value MUST agree with the item Type:</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w:t>
      </w:r>
      <w:r>
        <w:t xml:space="preserve"> </w:t>
      </w:r>
      <w:r>
        <w:t xml:space="preserve">The</w:t>
      </w:r>
      <w:r>
        <w:t xml:space="preserve"> </w:t>
      </w:r>
      <w:r>
        <w:rPr>
          <w:rStyle w:val="VerbatimChar"/>
        </w:rPr>
        <w:t xml:space="preserve">(→ Fixed.md)</w:t>
      </w:r>
      <w:r>
        <w:t xml:space="preserve"> </w:t>
      </w:r>
      <w:r>
        <w:t xml:space="preserve">suffix is preserved so existing migration tooling</w:t>
      </w:r>
      <w:r>
        <w:t xml:space="preserve"> </w:t>
      </w:r>
      <w:r>
        <w:t xml:space="preserve">(atomic Issues.md → Fixed.md move per §11.4.19) keeps working.</w:t>
      </w:r>
      <w:r>
        <w:t xml:space="preserve"> </w:t>
      </w:r>
      <w:r>
        <w:t xml:space="preserve">Generators treat the three terminal values as semantically equivalent</w:t>
      </w:r>
      <w:r>
        <w:t xml:space="preserve"> </w:t>
      </w:r>
      <w:r>
        <w:t xml:space="preserve">(all closed, positive evidence captured) but preserve the literal in</w:t>
      </w:r>
      <w:r>
        <w:t xml:space="preserve"> </w:t>
      </w:r>
      <w:r>
        <w:t xml:space="preserve">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w:t>
      </w:r>
      <w:r>
        <w:t xml:space="preserve"> </w:t>
      </w:r>
      <w:r>
        <w:rPr>
          <w:rStyle w:val="VerbatimChar"/>
        </w:rPr>
        <w:t xml:space="preserve">CM-CLOSURE-VOCAB-TYPE-AWARE</w:t>
      </w:r>
      <w:r>
        <w:t xml:space="preserve">.</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§11.4.33.</w:t>
      </w:r>
    </w:p>
    <w:p>
      <w:pPr>
        <w:pStyle w:val="BodyText"/>
      </w:pPr>
      <w:r>
        <w:t xml:space="preserve">Non-compliance is a release blocker regardless of context.</w:t>
      </w:r>
    </w:p>
    <w:p>
      <w:pPr>
        <w:pStyle w:val="BodyText"/>
      </w:pPr>
      <w:r>
        <w:rPr>
          <w:b/>
          <w:bCs/>
        </w:rPr>
        <w:t xml:space="preserve">§11.4.34 — Reopened-source attribution mandate (User mandate, 2026-05-15)</w:t>
      </w:r>
    </w:p>
    <w:p>
      <w:pPr>
        <w:pStyle w:val="BodyText"/>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w:t>
      </w:r>
      <w:r>
        <w:t xml:space="preserve"> </w:t>
      </w:r>
      <w:r>
        <w:t xml:space="preserve">short description of the captured artefact. Reopens without evidence</w:t>
      </w:r>
      <w:r>
        <w:t xml:space="preserve"> </w:t>
      </w:r>
      <w:r>
        <w:t xml:space="preserve">are §11.4.6 / §11.4.7 violations: the reopen IS a demotion-from-Fixed</w:t>
      </w:r>
      <w:r>
        <w:t xml:space="preserve"> </w:t>
      </w:r>
      <w:r>
        <w:t xml:space="preserve">change. Issues_Summary.md Status column MUST distinguish Reopened</w:t>
      </w:r>
      <w:r>
        <w:t xml:space="preserve"> </w:t>
      </w:r>
      <w:r>
        <w:t xml:space="preserve">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 Pre-build gate</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walk pattern.</w:t>
      </w:r>
    </w:p>
    <w:p>
      <w:pPr>
        <w:pStyle w:val="BodyText"/>
      </w:pPr>
      <w:r>
        <w:rPr>
          <w:b/>
          <w:bCs/>
        </w:rPr>
        <w:t xml:space="preserve">Canonical authority:</w:t>
      </w:r>
      <w:r>
        <w:t xml:space="preserve"> </w:t>
      </w:r>
      <w:r>
        <w:t xml:space="preserve">parent</w:t>
      </w:r>
      <w:r>
        <w:t xml:space="preserve"> </w:t>
      </w:r>
      <w:hyperlink r:id="rId15">
        <w:r>
          <w:rPr>
            <w:rStyle w:val="VerbatimChar"/>
          </w:rPr>
          <w:t xml:space="preserve">docs/guides/ATMOSPHERE_CONSTITUTION.md</w:t>
        </w:r>
      </w:hyperlink>
      <w:r>
        <w:t xml:space="preserve"> </w:t>
      </w:r>
      <w:r>
        <w:t xml:space="preserve">§11.4.34.</w:t>
      </w:r>
    </w:p>
    <w:p>
      <w:pPr>
        <w:pStyle w:val="BodyText"/>
      </w:pPr>
      <w:r>
        <w:t xml:space="preserve">Non-compliance is a release blocker regardless of context.</w:t>
      </w:r>
    </w:p>
    <w:p>
      <w:pPr>
        <w:pStyle w:val="BodyText"/>
      </w:pPr>
      <w:r>
        <w:rPr>
          <w:b/>
          <w:bCs/>
        </w:rPr>
        <w:t xml:space="preserve">§11.4.35 — Canonical-root inheritance clarity (User mandate, 2026-05-15)</w:t>
      </w:r>
    </w:p>
    <w:p>
      <w:pPr>
        <w:pStyle w:val="BodyText"/>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there.</w:t>
      </w:r>
    </w:p>
    <w:p>
      <w:pPr>
        <w:pStyle w:val="BodyText"/>
      </w:pPr>
      <w:r>
        <w:rPr>
          <w:b/>
          <w:bCs/>
        </w:rPr>
        <w:t xml:space="preserve">This submodule's</w:t>
      </w:r>
      <w:r>
        <w:rPr>
          <w:b/>
          <w:bCs/>
        </w:rPr>
        <w:t xml:space="preserve"> </w:t>
      </w:r>
      <w:r>
        <w:rPr>
          <w:rStyle w:val="VerbatimChar"/>
          <w:b/>
          <w:bCs/>
        </w:rPr>
        <w:t xml:space="preserve">CLAUDE.md</w:t>
      </w:r>
      <w:r>
        <w:rPr>
          <w:b/>
          <w:bCs/>
        </w:rPr>
        <w:t xml:space="preserve"> </w:t>
      </w:r>
      <w:r>
        <w:rPr>
          <w:b/>
          <w:bCs/>
        </w:rPr>
        <w:t xml:space="preserve">and</w:t>
      </w:r>
      <w:r>
        <w:rPr>
          <w:b/>
          <w:bCs/>
        </w:rPr>
        <w:t xml:space="preserve"> </w:t>
      </w:r>
      <w:r>
        <w:rPr>
          <w:rStyle w:val="VerbatimChar"/>
          <w:b/>
          <w:bCs/>
        </w:rPr>
        <w:t xml:space="preserve">AGENTS.md</w:t>
      </w:r>
      <w:r>
        <w:rPr>
          <w:b/>
          <w:bCs/>
        </w:rPr>
        <w:t xml:space="preserve"> </w:t>
      </w:r>
      <w:r>
        <w:rPr>
          <w:b/>
          <w:bCs/>
        </w:rPr>
        <w:t xml:space="preserve">are consumer</w:t>
      </w:r>
      <w:r>
        <w:rPr>
          <w:b/>
          <w:bCs/>
        </w:rPr>
        <w:t xml:space="preserve"> </w:t>
      </w:r>
      <w:r>
        <w:rPr>
          <w:b/>
          <w:bCs/>
        </w:rPr>
        <w:t xml:space="preserve">extensions</w:t>
      </w:r>
      <w:r>
        <w:t xml:space="preserve"> </w:t>
      </w:r>
      <w:r>
        <w:t xml:space="preserve">of the parent ATMOSphere-Android-15 project, which is</w:t>
      </w:r>
      <w:r>
        <w:t xml:space="preserve"> </w:t>
      </w:r>
      <w:r>
        <w:t xml:space="preserve">itself a consumer extension of the constitution submodule. Both</w:t>
      </w:r>
      <w:r>
        <w:t xml:space="preserve"> </w:t>
      </w:r>
      <w:r>
        <w:t xml:space="preserve">layers open with an inheritance pointer (the</w:t>
      </w:r>
      <w:r>
        <w:t xml:space="preserve"> </w:t>
      </w:r>
      <w:r>
        <w:rPr>
          <w:rStyle w:val="VerbatimChar"/>
        </w:rPr>
        <w:t xml:space="preserve">## INHERITED FROM</w:t>
      </w:r>
      <w:r>
        <w:t xml:space="preserve"> </w:t>
      </w:r>
      <w:r>
        <w:t xml:space="preserve">heading near the top of each, or</w:t>
      </w:r>
      <w:r>
        <w:t xml:space="preserve"> </w:t>
      </w:r>
      <w:r>
        <w:rPr>
          <w:rStyle w:val="VerbatimChar"/>
        </w:rPr>
        <w:t xml:space="preserve">@constitution/CLAUDE.md</w:t>
      </w:r>
      <w:r>
        <w:t xml:space="preserve"> </w:t>
      </w:r>
      <w:r>
        <w:t xml:space="preserve">for</w:t>
      </w:r>
      <w:r>
        <w:t xml:space="preserve"> </w:t>
      </w:r>
      <w:r>
        <w:t xml:space="preserve">agents that resolve</w:t>
      </w:r>
      <w:r>
        <w:t xml:space="preserve"> </w:t>
      </w:r>
      <w:r>
        <w:rPr>
          <w:rStyle w:val="VerbatimChar"/>
        </w:rPr>
        <w:t xml:space="preserve">@imports</w:t>
      </w:r>
      <w:r>
        <w:t xml:space="preserve">). This submodule's files contain</w:t>
      </w:r>
      <w:r>
        <w:t xml:space="preserve"> </w:t>
      </w:r>
      <w:r>
        <w:t xml:space="preserve">only rules specific to this submodule's role inside ATMOSphere</w:t>
      </w:r>
      <w:r>
        <w:t xml:space="preserve"> </w:t>
      </w:r>
      <w:r>
        <w:t xml:space="preserve">(player wiring, on-device test contract, build-step integration,</w:t>
      </w:r>
      <w:r>
        <w:t xml:space="preserve"> </w:t>
      </w:r>
      <w:r>
        <w:t xml:space="preserve">APK module name, applicationId conventions). Project-wide</w:t>
      </w:r>
      <w:r>
        <w:t xml:space="preserve"> </w:t>
      </w:r>
      <w:r>
        <w:t xml:space="preserve">ATMOSphere rules live in the parent ATMOSphere-Android-15</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Universal rules live in the constitution</w:t>
      </w:r>
      <w:r>
        <w:t xml:space="preserve"> </w:t>
      </w:r>
      <w:r>
        <w:t xml:space="preserve">submodule.</w:t>
      </w:r>
    </w:p>
    <w:p>
      <w:pPr>
        <w:pStyle w:val="BodyText"/>
      </w:pPr>
      <w:r>
        <w:t xml:space="preserve">When in doubt: universal rule → constitution submodule;</w:t>
      </w:r>
      <w:r>
        <w:t xml:space="preserve"> </w:t>
      </w:r>
      <w:r>
        <w:t xml:space="preserve">ATMOSphere-wide rule → parent project repo root; this-submodule-only</w:t>
      </w:r>
      <w:r>
        <w:t xml:space="preserve"> </w:t>
      </w:r>
      <w:r>
        <w:t xml:space="preserve">rule → this file. Default to the narrowest layer when uncertain.</w:t>
      </w:r>
      <w:r>
        <w:t xml:space="preserve"> </w:t>
      </w:r>
      <w:r>
        <w:t xml:space="preserve">"Parent CLAUDE.md" / "root Constitution" → constitution submodule</w:t>
      </w:r>
      <w:r>
        <w:t xml:space="preserve"> </w:t>
      </w:r>
      <w:r>
        <w:t xml:space="preserve">file at</w:t>
      </w:r>
      <w:r>
        <w:t xml:space="preserve"> </w:t>
      </w:r>
      <w:r>
        <w:rPr>
          <w:rStyle w:val="VerbatimChar"/>
        </w:rPr>
        <w:t xml:space="preserve">constitution/&lt;filename&gt;</w:t>
      </w:r>
      <w:r>
        <w:t xml:space="preserve">, NEVER this submodule's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and NEVER the parent ATMOSphere-Android-15</w:t>
      </w:r>
      <w:r>
        <w:t xml:space="preserve"> </w:t>
      </w:r>
      <w:r>
        <w:t xml:space="preserve">project root files. Moving a rule between layers MUST be a visible</w:t>
      </w:r>
      <w:r>
        <w:t xml:space="preserve"> </w:t>
      </w:r>
      <w:r>
        <w:t xml:space="preserve">commit —</w:t>
      </w:r>
      <w:r>
        <w:t xml:space="preserve"> </w:t>
      </w:r>
      <w:r>
        <w:rPr>
          <w:rStyle w:val="VerbatimChar"/>
        </w:rPr>
        <w:t xml:space="preserve">git mv</w:t>
      </w:r>
      <w:r>
        <w:t xml:space="preserve"> </w:t>
      </w:r>
      <w:r>
        <w:t xml:space="preserve">+ an explicit</w:t>
      </w:r>
      <w:r>
        <w:t xml:space="preserve"> </w:t>
      </w:r>
      <w:r>
        <w:t xml:space="preserve">"Lifted from</w:t>
      </w:r>
      <w:r>
        <w:t xml:space="preserve"> </w:t>
      </w:r>
      <w:r>
        <w:t xml:space="preserve"> </w:t>
      </w:r>
      <w:r>
        <w:t xml:space="preserve">to</w:t>
      </w:r>
      <w:r>
        <w:t xml:space="preserve"> </w:t>
      </w:r>
      <w:r>
        <w:t xml:space="preserve"> </w:t>
      </w:r>
      <w:r>
        <w:t xml:space="preserve">per §11.4.35" line in</w:t>
      </w:r>
      <w:r>
        <w:t xml:space="preserve"> </w:t>
      </w:r>
      <w:r>
        <w:t xml:space="preserve">the message. AI agents MUST NOT silently re-author a §11.4.X anchor</w:t>
      </w:r>
      <w:r>
        <w:t xml:space="preserve"> </w:t>
      </w:r>
      <w:r>
        <w:t xml:space="preserve">in the wrong layer and call it propagation.</w:t>
      </w:r>
    </w:p>
    <w:p>
      <w:pPr>
        <w:pStyle w:val="BodyText"/>
      </w:pPr>
      <w:r>
        <w:t xml:space="preserve">Recommended pre-build gate</w:t>
      </w:r>
      <w:r>
        <w:t xml:space="preserve"> </w:t>
      </w:r>
      <w:r>
        <w:rPr>
          <w:rStyle w:val="VerbatimChar"/>
        </w:rPr>
        <w:t xml:space="preserve">CM-CANONICAL-ROOT-CLARITY</w:t>
      </w:r>
      <w:r>
        <w:t xml:space="preserve"> </w:t>
      </w:r>
      <w:r>
        <w:t xml:space="preserve">verifies the</w:t>
      </w:r>
      <w:r>
        <w:t xml:space="preserve"> </w:t>
      </w:r>
      <w:r>
        <w:t xml:space="preserve">inheritance pointer is present and the constitution submodule files</w:t>
      </w:r>
      <w:r>
        <w:t xml:space="preserve"> </w:t>
      </w:r>
      <w:r>
        <w:t xml:space="preserve">are reachable. Composes with §11.4.17.</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§11.4.35.</w:t>
      </w:r>
    </w:p>
    <w:p>
      <w:pPr>
        <w:pStyle w:val="BodyText"/>
      </w:pPr>
      <w:r>
        <w:t xml:space="preserve">Non-compliance is a release blocker regardless of context.</w:t>
      </w:r>
    </w:p>
    <w:p>
      <w:pPr>
        <w:pStyle w:val="BodyText"/>
      </w:pPr>
      <w:r>
        <w:rPr>
          <w:b/>
          <w:bCs/>
        </w:rPr>
        <w:t xml:space="preserve">§11.4.40 — Full-suite retest before release tag mandate (User mandate, 2026-05-17)</w:t>
      </w:r>
    </w:p>
    <w:p>
      <w:pPr>
        <w:pStyle w:val="BodyText"/>
      </w:pPr>
      <w:r>
        <w:t xml:space="preserve">A release tag MUST NOT be created until a COMPLETE retest with ALL existing tests has been executed on a clean baseline AFTER every workable item in the batch is done, fixed, polished, and individually verified. Spot-check retests that run only the tests touched by the batch are FORBIDDEN — they miss interaction defects between the batch's fixes and previously-stable code.</w:t>
      </w:r>
    </w:p>
    <w:p>
      <w:pPr>
        <w:pStyle w:val="BodyText"/>
      </w:pPr>
      <w:r>
        <w:t xml:space="preserve">The complete retest comprises: (1) pre-build full sweep, (2) post-build full sweep, (3) on-device 4-phase cycle on EVERY owned device, (4) meta-test full mutation sweep, (5) Challenge bank full sweep, (6) Issues.md/Fixed.md state audit, (7) CONTINUATION.md sync check.</w:t>
      </w:r>
    </w:p>
    <w:p>
      <w:pPr>
        <w:pStyle w:val="BodyText"/>
      </w:pPr>
      <w:r>
        <w:t xml:space="preserve">Time is essential — complete retest is typically 12–48 hour elapsed effort. NOT optional, NOT abbreviated. Skipping is the exact "tests passed but feature broken" failure mode §11.4 specifically prohibits.</w:t>
      </w:r>
    </w:p>
    <w:p>
      <w:pPr>
        <w:pStyle w:val="BodyText"/>
      </w:pPr>
      <w:r>
        <w:t xml:space="preserve">Composes with §11.4.4 (per-fix retest) — §11.4.37 is the additional final integrity check at RELEASE granularity. Composes with §11.4.7 — full-suite retest is the authoritative baseline for closures in the batch. No escape hatch — no</w:t>
      </w:r>
      <w:r>
        <w:t xml:space="preserve"> </w:t>
      </w:r>
      <w:r>
        <w:rPr>
          <w:rStyle w:val="VerbatimChar"/>
        </w:rPr>
        <w:t xml:space="preserve">--skip-full-retest</w:t>
      </w:r>
      <w:r>
        <w:t xml:space="preserve"> </w:t>
      </w:r>
      <w:r>
        <w:t xml:space="preserve">or</w:t>
      </w:r>
      <w:r>
        <w:t xml:space="preserve"> </w:t>
      </w:r>
      <w:r>
        <w:rPr>
          <w:rStyle w:val="VerbatimChar"/>
        </w:rPr>
        <w:t xml:space="preserve">--quick-release</w:t>
      </w:r>
      <w:r>
        <w:t xml:space="preserve"> </w:t>
      </w:r>
      <w:r>
        <w:t xml:space="preserve">flag exists.</w:t>
      </w:r>
    </w:p>
    <w:p>
      <w:pPr>
        <w:pStyle w:val="BodyText"/>
      </w:pPr>
      <w:r>
        <w:t xml:space="preserve">Pre-build gate</w:t>
      </w:r>
      <w:r>
        <w:t xml:space="preserve"> </w:t>
      </w:r>
      <w:r>
        <w:rPr>
          <w:rStyle w:val="VerbatimChar"/>
        </w:rPr>
        <w:t xml:space="preserve">CM-FULL-SUITE-RETEST-MANDATE</w:t>
      </w:r>
      <w:r>
        <w:t xml:space="preserve"> </w:t>
      </w:r>
      <w:r>
        <w:t xml:space="preserve">+ paired mutation. Propagation gate</w:t>
      </w:r>
      <w:r>
        <w:t xml:space="preserve"> </w:t>
      </w:r>
      <w:r>
        <w:rPr>
          <w:rStyle w:val="VerbatimChar"/>
        </w:rPr>
        <w:t xml:space="preserve">CM-COVENANT-114-40-PROPAGATION</w:t>
      </w:r>
      <w:r>
        <w:t xml:space="preserve"> </w:t>
      </w:r>
      <w:r>
        <w:t xml:space="preserve">enforces this anchor in every CLAUDE.md/AGENTS.md across parent + 10 owned submodules + HelixQA dependencies.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§11.4.37.</w:t>
      </w:r>
    </w:p>
    <w:p>
      <w:pPr>
        <w:pStyle w:val="BodyText"/>
      </w:pPr>
      <w:r>
        <w:t xml:space="preserve">Non-compliance is a release blocker regardless of context.</w:t>
      </w:r>
    </w:p>
    <w:p>
      <w:pPr>
        <w:pStyle w:val="BodyText"/>
      </w:pPr>
      <w:r>
        <w:rPr>
          <w:b/>
          <w:bCs/>
        </w:rPr>
        <w:t xml:space="preserve">§11.4.41 — Pre-Force-Push Merge-First Mandate (User mandate, 2026-05-17)</w:t>
      </w:r>
    </w:p>
    <w:p>
      <w:pPr>
        <w:pStyle w:val="BodyText"/>
      </w:pP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equivalent history-rewriting operation on any remote) authorised under §9.2 / CONST-043 MUST be preceded by a mechanical 4-step merge-first pipeline that brings every remote-side commit into the local tree, resolves every conflict carefully, and verifies nothing is lost or corrupted on EITHER side BEFORE the overwriting push is executed.</w:t>
      </w:r>
    </w:p>
    <w:p>
      <w:pPr>
        <w:pStyle w:val="BodyText"/>
      </w:pPr>
      <w:r>
        <w:rPr>
          <w:b/>
          <w:bCs/>
        </w:rPr>
        <w:t xml:space="preserve">The 4-step pipeline (mandatory, in order):</w:t>
      </w:r>
      <w:r>
        <w:t xml:space="preserve"> </w:t>
      </w:r>
      <w:r>
        <w:t xml:space="preserve">(1)</w:t>
      </w:r>
      <w:r>
        <w:t xml:space="preserve"> </w:t>
      </w:r>
      <w:r>
        <w:rPr>
          <w:rStyle w:val="VerbatimChar"/>
        </w:rPr>
        <w:t xml:space="preserve">git fetch --all --prune --tags</w:t>
      </w:r>
      <w:r>
        <w:t xml:space="preserve"> </w:t>
      </w:r>
      <w:r>
        <w:t xml:space="preserve">against every configured remote — capture output. (2) Integrate every divergent commit locally via</w:t>
      </w:r>
      <w:r>
        <w:t xml:space="preserve"> </w:t>
      </w:r>
      <w:r>
        <w:rPr>
          <w:rStyle w:val="VerbatimChar"/>
        </w:rPr>
        <w:t xml:space="preserve">git rebase</w:t>
      </w:r>
      <w:r>
        <w:t xml:space="preserve"> </w:t>
      </w:r>
      <w:r>
        <w:t xml:space="preserve">(local is strict superset),</w:t>
      </w:r>
      <w:r>
        <w:t xml:space="preserve"> </w:t>
      </w:r>
      <w:r>
        <w:rPr>
          <w:rStyle w:val="VerbatimChar"/>
        </w:rPr>
        <w:t xml:space="preserve">git merge</w:t>
      </w:r>
      <w:r>
        <w:t xml:space="preserve"> </w:t>
      </w:r>
      <w:r>
        <w:t xml:space="preserve">(independent additions both deserve preservation), or operator-confirmed cherry-pick (remote subset already present locally). (3) Audit: no conflict markers (</w:t>
      </w:r>
      <w:r>
        <w:rPr>
          <w:rStyle w:val="VerbatimChar"/>
        </w:rPr>
        <w:t xml:space="preserve">grep -rn '^&lt;&lt;&lt;&lt;&lt;&lt;&lt; \|^=======$\|^&gt;&gt;&gt;&gt;&gt;&gt;&gt; '</w:t>
      </w:r>
      <w:r>
        <w:t xml:space="preserve"> </w:t>
      </w:r>
      <w:r>
        <w:t xml:space="preserve">returns empty), no silent file drops (</w:t>
      </w:r>
      <w:r>
        <w:rPr>
          <w:rStyle w:val="VerbatimChar"/>
        </w:rPr>
        <w:t xml:space="preserve">git diff --stat HEAD@{1} HEAD</w:t>
      </w:r>
      <w:r>
        <w:t xml:space="preserve">), every previously-passing test still passes per §11.4.4 / §11.4.40 baseline, every captured-evidence artifact still validates. (4)</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§9.2 sub-clause 6 explicitly authorises it for a remote where lease semantics are unavailable). One force-push event per CONST-043 authorisation — no batch authorisation.</w:t>
      </w:r>
    </w:p>
    <w:p>
      <w:pPr>
        <w:pStyle w:val="BodyText"/>
      </w:pPr>
      <w:r>
        <w:rPr>
          <w:b/>
          <w:bCs/>
        </w:rPr>
        <w:t xml:space="preserve">Two-gate composition with CONST-043</w:t>
      </w:r>
      <w:r>
        <w:t xml:space="preserve"> </w:t>
      </w:r>
      <w:r>
        <w:t xml:space="preserve">— §11.4.41 does NOT relax CONST-043's operator-approval requirement. Gate A (CONST-043): operator types explicit per-operation force-push authorisation. Gate B (§11.4.41): agent executes the 4-step merge-first pipeline, captures evidence of clean integration, presents evidence to operator BEFORE the force-push. Both gates required.</w:t>
      </w:r>
    </w:p>
    <w:p>
      <w:pPr>
        <w:pStyle w:val="BodyText"/>
      </w:pPr>
      <w:r>
        <w:rPr>
          <w:b/>
          <w:bCs/>
        </w:rPr>
        <w:t xml:space="preserve">Verification artefact</w:t>
      </w:r>
      <w:r>
        <w:t xml:space="preserve"> </w:t>
      </w:r>
      <w:r>
        <w:t xml:space="preserve">— every §11.4.41-governed force-push emits a</w:t>
      </w:r>
      <w:r>
        <w:t xml:space="preserve"> </w:t>
      </w:r>
      <w:r>
        <w:rPr>
          <w:rStyle w:val="VerbatimChar"/>
        </w:rPr>
        <w:t xml:space="preserve">docs/changelogs/&lt;tag&gt;.md</w:t>
      </w:r>
      <w:r>
        <w:t xml:space="preserve"> </w:t>
      </w:r>
      <w:r>
        <w:t xml:space="preserve">"Force-push merge-first audit" section containing 7 elements: (i)</w:t>
      </w:r>
      <w:r>
        <w:t xml:space="preserve"> </w:t>
      </w:r>
      <w:r>
        <w:rPr>
          <w:rStyle w:val="VerbatimChar"/>
        </w:rPr>
        <w:t xml:space="preserve">git fetch</w:t>
      </w:r>
      <w:r>
        <w:t xml:space="preserve"> </w:t>
      </w:r>
      <w:r>
        <w:t xml:space="preserve">output, (ii) per-remote</w:t>
      </w:r>
      <w:r>
        <w:t xml:space="preserve"> </w:t>
      </w:r>
      <w:r>
        <w:rPr>
          <w:rStyle w:val="VerbatimChar"/>
        </w:rPr>
        <w:t xml:space="preserve">HEAD..&lt;remote&gt;/&lt;branch&gt;</w:t>
      </w:r>
      <w:r>
        <w:t xml:space="preserve"> </w:t>
      </w:r>
      <w:r>
        <w:t xml:space="preserve">log before integration, (iii) integration strategy chosen per remote with rationale, (iv) post-integration conflict-marker scan output (must be empty), (v) post-integration test suite delta (must show only expected changes), (vi)</w:t>
      </w:r>
      <w:r>
        <w:t xml:space="preserve"> </w:t>
      </w:r>
      <w:r>
        <w:rPr>
          <w:rStyle w:val="VerbatimChar"/>
        </w:rPr>
        <w:t xml:space="preserve">--force-with-lease</w:t>
      </w:r>
      <w:r>
        <w:t xml:space="preserve"> </w:t>
      </w:r>
      <w:r>
        <w:t xml:space="preserve">push output with lease SHA evidence, (vii) CONST-043 authorisation quote from the conversation.</w:t>
      </w:r>
    </w:p>
    <w:p>
      <w:pPr>
        <w:pStyle w:val="BodyText"/>
      </w:pPr>
      <w:r>
        <w:t xml:space="preserve">Composes with §9.2 (data-safety hardlinked backup), §11.4.4 (test-interrupt-on-discovery — broken integration triggers rollback), §11.4.6 (no-guessing — every step's outcome captured, not assumed), §11.4.26 (constitution-submodule update pipeline — per-submodule specialisation), §11.4.32 (post-pull validation — audit step's mechanical companion), §11.4.37 (fetch-before-edit — step 1 enforces it for force-push specifically), §11.4.40 (full-suite retest — step 3's test-evidence requirement).</w:t>
      </w:r>
    </w:p>
    <w:p>
      <w:pPr>
        <w:pStyle w:val="BodyText"/>
      </w:pPr>
      <w:r>
        <w:t xml:space="preserve">No escape hatch — the operator-pressure escape ("just force-push, we'll fix it later") is the exact failure mode this anchor closes. Pre-build gate</w:t>
      </w:r>
      <w:r>
        <w:t xml:space="preserve"> </w:t>
      </w:r>
      <w:r>
        <w:rPr>
          <w:rStyle w:val="VerbatimChar"/>
        </w:rPr>
        <w:t xml:space="preserve">CM-COVENANT-114-41-PROPAGATION</w:t>
      </w:r>
      <w:r>
        <w:t xml:space="preserve"> </w:t>
      </w:r>
      <w:r>
        <w:t xml:space="preserve">enforces this anchor in every CLAUDE.md/AGENTS.md across parent + 10 owned submodules + nested submodules + HelixQA dependencies. Paired mutation strips the anchor literal → gate FAILs.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 7 audit elements; paired mutation strips any element and asserts gate FAILs.</w:t>
      </w:r>
    </w:p>
    <w:p>
      <w:pPr>
        <w:pStyle w:val="BodyText"/>
      </w:pPr>
      <w:r>
        <w:rPr>
          <w:b/>
          <w:bCs/>
        </w:rPr>
        <w:t xml:space="preserve">Canonical authority:</w:t>
      </w:r>
      <w:r>
        <w:t xml:space="preserve"> </w:t>
      </w:r>
      <w:r>
        <w:t xml:space="preserve">constitution submodule</w:t>
      </w:r>
      <w:r>
        <w:t xml:space="preserve"> </w:t>
      </w:r>
      <w:hyperlink r:id="rId22">
        <w:r>
          <w:rPr>
            <w:rStyle w:val="VerbatimChar"/>
          </w:rPr>
          <w:t xml:space="preserve">Constitution.md</w:t>
        </w:r>
      </w:hyperlink>
      <w:r>
        <w:t xml:space="preserve"> </w:t>
      </w:r>
      <w:r>
        <w:t xml:space="preserve">§11.4.41.</w:t>
      </w:r>
    </w:p>
    <w:p>
      <w:pPr>
        <w:pStyle w:val="BodyText"/>
      </w:pPr>
      <w:r>
        <w:t xml:space="preserve">Non-compliance is a release blocker regardless of context.</w:t>
      </w:r>
    </w:p>
    <w:p>
      <w:pPr>
        <w:pStyle w:val="BodyText"/>
      </w:pPr>
      <w:r>
        <w:rPr>
          <w:b/>
          <w:bCs/>
        </w:rPr>
        <w:t xml:space="preserve">§11.4.52 — Autonomous-Validation Mandate (User mandate, 2026-05-18)</w:t>
      </w:r>
    </w:p>
    <w:p>
      <w:pPr>
        <w:pStyle w:val="BodyText"/>
      </w:pPr>
      <w:r>
        <w:rPr>
          <w:b/>
          <w:bCs/>
        </w:rPr>
        <w:t xml:space="preserve">Forensic anchor — verbatim user mandate (2026-05-18):</w:t>
      </w:r>
      <w:r>
        <w:t xml:space="preserve"> </w:t>
      </w:r>
      <w:r>
        <w:t xml:space="preserve">"Make sure we have full automation tests which will do all this work in full automation! 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 the path does not scale to CI, does not run on every commit, does not survive operator unavailability, and produces the exact "tests pass but feature doesn't work for users" failure mode §11.4 forbids.</w:t>
      </w:r>
    </w:p>
    <w:p>
      <w:pPr>
        <w:pStyle w:val="BodyText"/>
      </w:pPr>
      <w:r>
        <w:t xml:space="preserve">Acceptable autonomous paths: (a) programmatic instrumentation APK (SDK-API exercises like</w:t>
      </w:r>
      <w:r>
        <w:t xml:space="preserve"> </w:t>
      </w:r>
      <w:r>
        <w:rPr>
          <w:rStyle w:val="VerbatimChar"/>
        </w:rPr>
        <w:t xml:space="preserve">MediaCodec.createDecoderByName</w:t>
      </w:r>
      <w:r>
        <w:t xml:space="preserve"> </w:t>
      </w:r>
      <w:r>
        <w:t xml:space="preserve">+ structured JSON result file);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w:t>
      </w:r>
      <w:r>
        <w:t xml:space="preserve">polling); (c) ADB-driven uiautomator (ONLY if hierarchy has ≥1 clickable node — empty hierarchy demands fallback to APK/intent); (d) network-side sink probe per §11.4.13; (e) HelixQA autonomous QA session per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cite tracked work item per §11.4.15 + §11.4.16. Autonomous paths themselves MUST be anti-bluff: positive captured evidence + paired meta-test mutation per §1.1.</w:t>
      </w:r>
    </w:p>
    <w:p>
      <w:pPr>
        <w:pStyle w:val="BodyText"/>
      </w:pPr>
      <w:r>
        <w:t xml:space="preserve">Composes with §11.4.25 (full-automation coverage), §11.4.27 (no-fakes + 100% type coverage), §11.4.39 (per-feature on-device end-user validation), §11.4.43 (TDD RED-first), §11.4.48 (UI-driven — fallback to APK/intent when uiautomator hierarchy empty), §11.4.49 (dual-approach), §11.4.50 (deterministic consistency), §11.4.51 (live-ADB-first).</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 hatch — 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p>
    <w:p>
      <w:pPr>
        <w:pStyle w:val="BodyText"/>
      </w:pPr>
      <w:r>
        <w:rPr>
          <w:b/>
          <w:bCs/>
        </w:rPr>
        <w:t xml:space="preserve">Canonical authority:</w:t>
      </w:r>
      <w:r>
        <w:t xml:space="preserve"> </w:t>
      </w:r>
      <w:r>
        <w:t xml:space="preserve">constitution submodule Constitution.md §11.4.52.</w:t>
      </w:r>
    </w:p>
    <w:p>
      <w:pPr>
        <w:pStyle w:val="BodyText"/>
      </w:pPr>
      <w:r>
        <w:t xml:space="preserve">Non-compliance is a release blocker regardless of context.</w:t>
      </w:r>
    </w:p>
    <w:p>
      <w:pPr>
        <w:pStyle w:val="BodyText"/>
      </w:pPr>
      <w:r>
        <w:rPr>
          <w:b/>
          <w:bCs/>
        </w:rPr>
        <w:t xml:space="preserve">§11.4.53 — Fixed_Summary parity mandate (User mandate, 2026-05-18)</w:t>
      </w:r>
    </w:p>
    <w:p>
      <w:pPr>
        <w:pStyle w:val="BodyText"/>
      </w:pPr>
      <w:r>
        <w:rPr>
          <w:b/>
          <w:bCs/>
        </w:rPr>
        <w:t xml:space="preserve">Forensic anchor — verbatim user mandate (2026-05-18T17:55Z):</w:t>
      </w:r>
      <w:r>
        <w:t xml:space="preserve"> </w:t>
      </w:r>
      <w:r>
        <w:t xml:space="preserve">"Note: Just like for Issues we have Issues_Summary, for Fixed we MUST HAVE Fixed_Summary - like all other docs: ALWAYS in sync and up to date and ALWAYS exported into the PDF and HTML! Add this mandatory rule / constraint into the root (constitution Submodule) Constitution, AGENTS.MD and CLAUDE.MD."</w:t>
      </w:r>
    </w:p>
    <w:p>
      <w:pPr>
        <w:pStyle w:val="BodyText"/>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 HTML + PDF exports MUST travel with the markdown (identical mtimes within</w:t>
      </w:r>
      <w:r>
        <w:t xml:space="preserve"> </w:t>
      </w:r>
      <w:r>
        <w:rPr>
          <w:rStyle w:val="VerbatimChar"/>
        </w:rPr>
        <w:t xml:space="preserve">sync_issues_docs.sh</w:t>
      </w:r>
      <w:r>
        <w:t xml:space="preserve"> </w:t>
      </w:r>
      <w:r>
        <w:t xml:space="preserve">granularity). Stale exports are §11.4.53 violations regardless of whether the underlying</w:t>
      </w:r>
      <w:r>
        <w:t xml:space="preserve"> </w:t>
      </w:r>
      <w:r>
        <w:rPr>
          <w:rStyle w:val="VerbatimChar"/>
        </w:rPr>
        <w:t xml:space="preserve">.md</w:t>
      </w:r>
      <w:r>
        <w:t xml:space="preserve"> </w:t>
      </w:r>
      <w:r>
        <w:t xml:space="preserve">is correct. Same discipline as §11.4.12 Issues_Summary applied to Fixed.md.</w:t>
      </w:r>
    </w:p>
    <w:p>
      <w:pPr>
        <w:pStyle w:val="BodyText"/>
      </w:pPr>
      <w:r>
        <w:t xml:space="preserve">Generator:</w:t>
      </w:r>
      <w:r>
        <w:t xml:space="preserve"> </w:t>
      </w:r>
      <w:r>
        <w:rPr>
          <w:rStyle w:val="VerbatimChar"/>
        </w:rPr>
        <w:t xml:space="preserve">scripts/testing/generate_fixed_summary.sh</w:t>
      </w:r>
      <w:r>
        <w:t xml:space="preserve"> </w:t>
      </w:r>
      <w:r>
        <w:t xml:space="preserve">(canonical, executable, emits markdown table with</w:t>
      </w:r>
      <w:r>
        <w:t xml:space="preserve"> </w:t>
      </w:r>
      <w:r>
        <w:rPr>
          <w:rStyle w:val="VerbatimChar"/>
        </w:rPr>
        <w:t xml:space="preserve">Status</w:t>
      </w:r>
      <w:r>
        <w:t xml:space="preserve"> </w:t>
      </w:r>
      <w:r>
        <w:t xml:space="preserve">+</w:t>
      </w:r>
      <w:r>
        <w:t xml:space="preserve"> </w:t>
      </w:r>
      <w:r>
        <w:rPr>
          <w:rStyle w:val="VerbatimChar"/>
        </w:rPr>
        <w:t xml:space="preserve">Type</w:t>
      </w:r>
      <w:r>
        <w:t xml:space="preserve"> </w:t>
      </w:r>
      <w:r>
        <w:t xml:space="preserve">columns per §11.4.19 column-alignment). Auto-sync wrapper:</w:t>
      </w:r>
      <w:r>
        <w:t xml:space="preserve"> </w:t>
      </w:r>
      <w:r>
        <w:rPr>
          <w:rStyle w:val="VerbatimChar"/>
        </w:rPr>
        <w:t xml:space="preserve">scripts/testing/sync_issues_docs.sh</w:t>
      </w:r>
      <w:r>
        <w:t xml:space="preserve"> </w:t>
      </w:r>
      <w:r>
        <w:t xml:space="preserve">regenerates BOTH summaries in one shot, exports HTML + PDF, colorizes per §11.4.23, re-renders PDFs. 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 and §11.4.53 prohibits adding one.</w:t>
      </w:r>
    </w:p>
    <w:p>
      <w:pPr>
        <w:pStyle w:val="BodyText"/>
      </w:pPr>
      <w:r>
        <w:t xml:space="preserve">Sort order: closure date DESC (most-recent-Fixed first), §-letter / Fix-# secondary. Documented at the top of the generated file.</w:t>
      </w:r>
    </w:p>
    <w:p>
      <w:pPr>
        <w:pStyle w:val="BodyText"/>
      </w:pPr>
      <w:r>
        <w:t xml:space="preserve">Composes with §11.4.12 (Issues_Summary sibling — canonical pair), §11.4.19 (atomic Issues→Fixed migration trigger + column-alignment), §11.4.23 (colorizer post-processes both summaries), §11.4.33 (type-aware closure vocabulary — Fixed_Summary respects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terminal values), §11.4.44 (revision header applies to</w:t>
      </w:r>
      <w:r>
        <w:t xml:space="preserve"> </w:t>
      </w:r>
      <w:r>
        <w:rPr>
          <w:rStyle w:val="VerbatimChar"/>
        </w:rPr>
        <w:t xml:space="preserve">Fixed_Summary.md</w:t>
      </w:r>
      <w:r>
        <w:t xml:space="preserve">), §12.10 (CONTINUATION.md resumption guarantee).</w:t>
      </w:r>
    </w:p>
    <w:p>
      <w:pPr>
        <w:pStyle w:val="BodyText"/>
      </w:pPr>
      <w:r>
        <w:t xml:space="preserve">Pre-build gates:</w:t>
      </w:r>
      <w:r>
        <w:t xml:space="preserve"> </w:t>
      </w:r>
      <w:r>
        <w:rPr>
          <w:rStyle w:val="VerbatimChar"/>
        </w:rPr>
        <w:t xml:space="preserve">CM-FIXED-SUMMARY-SYNC</w:t>
      </w:r>
      <w:r>
        <w:t xml:space="preserve"> </w:t>
      </w:r>
      <w:r>
        <w:t xml:space="preserve">(6 invariants — Fixed_Summary exists + HTML/PDF mtime ≥ md mtime + Fixed_Summary mtime ≥ Fixed mtime + generator + sync wrapper invokes generator) +</w:t>
      </w:r>
      <w:r>
        <w:t xml:space="preserve"> </w:t>
      </w:r>
      <w:r>
        <w:rPr>
          <w:rStyle w:val="VerbatimChar"/>
        </w:rPr>
        <w:t xml:space="preserve">CM-COVENANT-114-53-PROPAGATION</w:t>
      </w:r>
      <w:r>
        <w:t xml:space="preserve"> </w:t>
      </w:r>
      <w:r>
        <w:t xml:space="preserve">(anchor literal across canonical files). Paired mutations strip the anchor literal AND move the generator aside AND backdate Fixed_Summary mtime.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rPr>
          <w:b/>
          <w:bCs/>
        </w:rPr>
        <w:t xml:space="preserve">Canonical authority:</w:t>
      </w:r>
      <w:r>
        <w:t xml:space="preserve"> </w:t>
      </w:r>
      <w:r>
        <w:t xml:space="preserve">constitution submodule Constitution.md §11.4.53.</w:t>
      </w:r>
    </w:p>
    <w:p>
      <w:pPr>
        <w:pStyle w:val="BodyText"/>
      </w:pPr>
      <w:r>
        <w:t xml:space="preserve">Non-compliance is a release blocker regardless of context.</w:t>
      </w:r>
    </w:p>
    <w:p>
      <w:pPr>
        <w:pStyle w:val="BodyText"/>
      </w:pPr>
      <w:r>
        <w:rPr>
          <w:b/>
          <w:bCs/>
        </w:rPr>
        <w:t xml:space="preserve">§11.4.58 — Parallel-development methodology (User mandate, 2026-05-19)</w:t>
      </w:r>
    </w:p>
    <w:p>
      <w:pPr>
        <w:pStyle w:val="BodyText"/>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w:t>
      </w:r>
      <w:r>
        <w:t xml:space="preserve">rather than sequential Phase-chain. Each PWU has: ATM-NNN</w:t>
      </w:r>
      <w:r>
        <w:t xml:space="preserve"> </w:t>
      </w:r>
      <w:r>
        <w:t xml:space="preserve">identifier (§11.4.54), Issues.md entry (§11.4.15+§11.4.16), file-scope</w:t>
      </w:r>
      <w:r>
        <w:t xml:space="preserve"> </w:t>
      </w:r>
      <w:r>
        <w:t xml:space="preserve">manifest, §11.4.43 RED test, source patch, pre-build gate, post-flash</w:t>
      </w:r>
      <w:r>
        <w:t xml:space="preserve"> </w:t>
      </w:r>
      <w:r>
        <w:t xml:space="preserve">test, paired §1.1 meta-test mutation, HelixQA Challenge bank entry,</w:t>
      </w:r>
      <w:r>
        <w:t xml:space="preserve"> </w:t>
      </w:r>
      <w:r>
        <w:t xml:space="preserve">captured-evidence directory (§11.4.5+§11.4.52).</w:t>
      </w:r>
    </w:p>
    <w:p>
      <w:pPr>
        <w:pStyle w:val="BodyText"/>
      </w:pPr>
      <w:r>
        <w:rPr>
          <w:b/>
          <w:bCs/>
        </w:rPr>
        <w:t xml:space="preserve">5-stage pipeline:</w:t>
      </w:r>
      <w:r>
        <w:t xml:space="preserve"> </w:t>
      </w:r>
      <w:r>
        <w:t xml:space="preserve">Stage 1 DEVELOP (parallel PWU agents in</w:t>
      </w:r>
      <w:r>
        <w:t xml:space="preserve"> </w:t>
      </w:r>
      <w:r>
        <w:t xml:space="preserve">worktrees) → Stage 2 MERGE (serial conductor + §11.4.41 4-step</w:t>
      </w:r>
      <w:r>
        <w:t xml:space="preserve"> </w:t>
      </w:r>
      <w:r>
        <w:t xml:space="preserve">merge-first) → Stage 3 REBUILD+FLASH (parallel where hardware allows)</w:t>
      </w:r>
      <w:r>
        <w:t xml:space="preserve"> </w:t>
      </w:r>
      <w:r>
        <w:t xml:space="preserve">→ Stage 4 VALIDATE (parallel D3+D4+meta-test+coverage) → Stage 5 SWEEP</w:t>
      </w:r>
      <w:r>
        <w:t xml:space="preserve"> </w:t>
      </w:r>
      <w:r>
        <w:t xml:space="preserve">(parallel HelixQA + Fixed.md migration + README refresh). Stage 1 of</w:t>
      </w:r>
      <w:r>
        <w:t xml:space="preserve"> </w:t>
      </w:r>
      <w:r>
        <w:t xml:space="preserve">round N+1 overlaps with Stages 4-5 of round N.</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for 10 forbidden cross-</w:t>
      </w:r>
      <w:r>
        <w:t xml:space="preserve"> </w:t>
      </w:r>
      <w:r>
        <w:t xml:space="preserve">PWU paths / per-PWU worktree). Disjoint-scope PWUs fully parallel.</w:t>
      </w:r>
    </w:p>
    <w:p>
      <w:pPr>
        <w:pStyle w:val="BodyText"/>
      </w:pPr>
      <w:r>
        <w:rPr>
          <w:b/>
          <w:bCs/>
        </w:rPr>
        <w:t xml:space="preserve">Anti-bluff merge-time enforcement (mandatory, all four):</w:t>
      </w:r>
      <w:r>
        <w:t xml:space="preserve"> </w:t>
      </w:r>
      <w:r>
        <w:t xml:space="preserve">C1</w:t>
      </w:r>
      <w:r>
        <w:t xml:space="preserve"> </w:t>
      </w:r>
      <w:r>
        <w:t xml:space="preserve">§11.4.43 RED-test captured. C2 §1.1 paired meta-test mutation FAILs</w:t>
      </w:r>
      <w:r>
        <w:t xml:space="preserve"> </w:t>
      </w:r>
      <w:r>
        <w:t xml:space="preserve">the gate. C3 §11.4.50 3-iter (or 10-iter) deterministic-consistency.</w:t>
      </w:r>
      <w:r>
        <w:t xml:space="preserve"> </w:t>
      </w:r>
      <w:r>
        <w:t xml:space="preserve">C4 §11.4.5 captured-evidence per feature type. Metadata-only /</w:t>
      </w:r>
      <w:r>
        <w:t xml:space="preserve"> </w:t>
      </w:r>
      <w:r>
        <w:t xml:space="preserve">configuration-only / absence-of-error / grep-without-runtime PASS</w:t>
      </w:r>
      <w:r>
        <w:t xml:space="preserve"> </w:t>
      </w:r>
      <w:r>
        <w:t xml:space="preserve">REJECTED. HelixQA Challenge bank coverage MANDATORY for every user-</w:t>
      </w:r>
      <w:r>
        <w:t xml:space="preserve"> </w:t>
      </w:r>
      <w:r>
        <w:t xml:space="preserve">visible PWU.</w:t>
      </w:r>
    </w:p>
    <w:p>
      <w:pPr>
        <w:pStyle w:val="BodyText"/>
      </w:pPr>
      <w:r>
        <w:rPr>
          <w:b/>
          <w:bCs/>
        </w:rPr>
        <w:t xml:space="preserve">Phase 39.EX infrastructure gates (5 gates land the parallel</w:t>
      </w:r>
      <w:r>
        <w:rPr>
          <w:b/>
          <w:bCs/>
        </w:rPr>
        <w:t xml:space="preserve"> </w:t>
      </w:r>
      <w:r>
        <w:rPr>
          <w:b/>
          <w:bCs/>
        </w:rPr>
        <w:t xml:space="preserve">infrastructure itself):</w:t>
      </w:r>
      <w:r>
        <w:t xml:space="preserve"> </w:t>
      </w:r>
      <w:r>
        <w:rPr>
          <w:rStyle w:val="VerbatimChar"/>
        </w:rPr>
        <w:t xml:space="preserve">CM-PWU-PARALLEL-VALIDATION-ORCHESTRATOR</w:t>
      </w:r>
      <w:r>
        <w:t xml:space="preserve">,</w:t>
      </w:r>
      <w:r>
        <w:t xml:space="preserve"> </w:t>
      </w:r>
      <w:r>
        <w:rPr>
          <w:rStyle w:val="VerbatimChar"/>
        </w:rPr>
        <w:t xml:space="preserve">CM-PWU-HELIXQA-PER-DOMAIN-RUNNER</w:t>
      </w:r>
      <w:r>
        <w:t xml:space="preserve">,</w:t>
      </w:r>
      <w:r>
        <w:t xml:space="preserve"> </w:t>
      </w:r>
      <w:r>
        <w:rPr>
          <w:rStyle w:val="VerbatimChar"/>
        </w:rPr>
        <w:t xml:space="preserve">CM-PWU-WORKER-POOL-LOCKING</w:t>
      </w:r>
      <w:r>
        <w:t xml:space="preserve">,</w:t>
      </w:r>
      <w:r>
        <w:t xml:space="preserve"> </w:t>
      </w:r>
      <w:r>
        <w:rPr>
          <w:rStyle w:val="VerbatimChar"/>
        </w:rPr>
        <w:t xml:space="preserve">CM-PWU-FILE-SCOPE-PARTITION</w:t>
      </w:r>
      <w:r>
        <w:t xml:space="preserve">,</w:t>
      </w:r>
      <w:r>
        <w:t xml:space="preserve"> </w:t>
      </w:r>
      <w:r>
        <w:rPr>
          <w:rStyle w:val="VerbatimChar"/>
        </w:rPr>
        <w:t xml:space="preserve">CM-PWU-AUTO-MERGE-GATE-6CONDITIONS</w:t>
      </w:r>
      <w:r>
        <w:t xml:space="preserve">.</w:t>
      </w:r>
      <w:r>
        <w:t xml:space="preserve"> </w:t>
      </w:r>
      <w:r>
        <w:t xml:space="preserve">Each ships a paired meta-test mutation per §1.1.</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Canonical authority: constitution submodule</w:t>
      </w:r>
      <w:r>
        <w:t xml:space="preserve"> </w:t>
      </w:r>
      <w:hyperlink r:id="rId23">
        <w:r>
          <w:rPr>
            <w:rStyle w:val="VerbatimChar"/>
          </w:rPr>
          <w:t xml:space="preserve">Constitution.md</w:t>
        </w:r>
      </w:hyperlink>
      <w:r>
        <w:t xml:space="preserve"> </w:t>
      </w:r>
      <w:r>
        <w:t xml:space="preserve">§11.4.58.</w:t>
      </w:r>
      <w:r>
        <w:t xml:space="preserve"> </w:t>
      </w:r>
      <w:r>
        <w:t xml:space="preserve">Project-specific implementation reference:</w:t>
      </w:r>
      <w:r>
        <w:t xml:space="preserve"> </w:t>
      </w:r>
      <w:hyperlink r:id="rId24">
        <w:r>
          <w:rPr>
            <w:rStyle w:val="VerbatimChar"/>
          </w:rPr>
          <w:t xml:space="preserve">docs/guides/PARALLEL_DEVELOPMENT_METHODOLOGY.md</w:t>
        </w:r>
      </w:hyperlink>
      <w:r>
        <w:t xml:space="preserve">.</w:t>
      </w:r>
    </w:p>
    <w:p>
      <w:pPr>
        <w:pStyle w:val="BodyText"/>
      </w:pPr>
      <w:r>
        <w:t xml:space="preserve">Non-compliance is a release blocker regardless of context.</w:t>
      </w:r>
    </w:p>
    <w:p>
      <w:pPr>
        <w:pStyle w:val="BodyText"/>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2"/>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3"/>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3"/>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3"/>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4"/>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4"/>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4"/>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§11.4.85 — Stress + Chaos Test Mandate (User mandate, 2026-05-24)</w:t>
      </w:r>
    </w:p>
    <w:p>
      <w:pPr>
        <w:pStyle w:val="BodyText"/>
      </w:pPr>
      <w:r>
        <w:rPr>
          <w:b/>
          <w:bCs/>
        </w:rPr>
        <w:t xml:space="preserve">Forensic anchor — direct user mandate (verbatim,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t xml:space="preserve">Every fix or improvement landed in this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Happy-path coverage alone is a §11.4 / §107 PASS-bluff at the resilience layer.</w:t>
      </w:r>
    </w:p>
    <w:p>
      <w:pPr>
        <w:pStyle w:val="BodyText"/>
      </w:pPr>
      <w:r>
        <w:rPr>
          <w:b/>
          <w:bCs/>
        </w:rPr>
        <w:t xml:space="preserve">Stress</w:t>
      </w:r>
      <w:r>
        <w:t xml:space="preserve"> </w:t>
      </w:r>
      <w:r>
        <w:t xml:space="preserve">(closed-set, mechanically auditable): sustained load (N ≥ 100 iterations OR ≥ 30 s wall-clock; per-iteration latency p50/p95/p99 recorded) + concurrent contention (N ≥ 10 parallel invocations; no deadlock, no resource leak) + boundary conditions (empty / max / off-by-one input; every boundary produces a categorised result, never an uncaught exception).</w:t>
      </w:r>
    </w:p>
    <w:p>
      <w:pPr>
        <w:pStyle w:val="BodyText"/>
      </w:pPr>
      <w:r>
        <w:rPr>
          <w:b/>
          <w:bCs/>
        </w:rPr>
        <w:t xml:space="preserve">Chaos</w:t>
      </w:r>
      <w:r>
        <w:t xml:space="preserve"> </w:t>
      </w:r>
      <w:r>
        <w:t xml:space="preserve">(closed-set, applied per fix-class appropriateness): process-death injection (kill primary or upstream mid-call; categorised recovery) + network-fault injection (drop/delay/reorder;</w:t>
      </w:r>
      <w:r>
        <w:t xml:space="preserve"> </w:t>
      </w:r>
      <w:r>
        <w:rPr>
          <w:rStyle w:val="VerbatimChar"/>
        </w:rPr>
        <w:t xml:space="preserve">category=network|upstream</w:t>
      </w:r>
      <w:r>
        <w:t xml:space="preserve"> </w:t>
      </w:r>
      <w:r>
        <w:t xml:space="preserve">per §11.4.69) + input-corruption injection (corrupt .env / config / input file mid-test; detected + reported) + resource-exhaustion injection (disk full, OOM, FD exhaustion; refuse cleanly OR degrade gracefully — NEVER crash) + state-corruption injection (mid-flight lock loss, partial-write fault; recovery restores consistent state).</w:t>
      </w:r>
    </w:p>
    <w:p>
      <w:pPr>
        <w:pStyle w:val="BodyText"/>
      </w:pPr>
      <w:r>
        <w:t xml:space="preserve">Anti-bluff (mandatory). Every stress + chaos test PASS cites a captured-evidence artefact path per §11.4.5 + §11.4.69 (per-iteration</w:t>
      </w:r>
      <w:r>
        <w:t xml:space="preserve"> </w:t>
      </w:r>
      <w:r>
        <w:rPr>
          <w:rStyle w:val="VerbatimChar"/>
        </w:rPr>
        <w:t xml:space="preserve">latency.json</w:t>
      </w:r>
      <w:r>
        <w:t xml:space="preserve">,</w:t>
      </w:r>
      <w:r>
        <w:t xml:space="preserve"> </w:t>
      </w:r>
      <w:r>
        <w:rPr>
          <w:rStyle w:val="VerbatimChar"/>
        </w:rPr>
        <w:t xml:space="preserve">categorised_errors.txt</w:t>
      </w:r>
      <w:r>
        <w:t xml:space="preserve">,</w:t>
      </w:r>
      <w:r>
        <w:t xml:space="preserve"> </w:t>
      </w:r>
      <w:r>
        <w:rPr>
          <w:rStyle w:val="VerbatimChar"/>
        </w:rPr>
        <w:t xml:space="preserve">state_delta_snapshot.json</w:t>
      </w:r>
      <w:r>
        <w:t xml:space="preserve">,</w:t>
      </w:r>
      <w:r>
        <w:t xml:space="preserve"> </w:t>
      </w:r>
      <w:r>
        <w:rPr>
          <w:rStyle w:val="VerbatimChar"/>
        </w:rPr>
        <w:t xml:space="preserve">recovery_trace.log</w:t>
      </w:r>
      <w:r>
        <w:t xml:space="preserve">).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Chaos-injection cleanup is non-negotiable — corrupt-restore, disk-fill-cleanup, process-restart MUST run in</w:t>
      </w:r>
      <w:r>
        <w:t xml:space="preserve"> </w:t>
      </w:r>
      <w:r>
        <w:rPr>
          <w:rStyle w:val="VerbatimChar"/>
        </w:rPr>
        <w:t xml:space="preserve">trap '...' EXIT</w:t>
      </w:r>
      <w:r>
        <w:t xml:space="preserve">; cleanup failure = §11.4.14 violation.</w:t>
      </w:r>
    </w:p>
    <w:p>
      <w:pPr>
        <w:pStyle w:val="BodyText"/>
      </w:pPr>
      <w:r>
        <w:t xml:space="preserve">4-layer coverage per §11.4.4(b): pre-build gate (stress + chaos test files exist + executable + parseable under sh -n + bash -n per §11.4.67; helper library exists; the fix's pre-build gate cites the stress + chaos test file path) + paired meta-test mutation per §1.1 (stripping chaos-injection or per-iteration evidence capture → gate FAILs) + on-device test (if LIVE_ADB_TESTABLE per §11.4.51, dispatched against real device, evidence under</w:t>
      </w:r>
      <w:r>
        <w:t xml:space="preserve"> </w:t>
      </w:r>
      <w:r>
        <w:rPr>
          <w:rStyle w:val="VerbatimChar"/>
        </w:rPr>
        <w:t xml:space="preserve">qa-results/&lt;run-id&gt;/stress_chaos/</w:t>
      </w:r>
      <w:r>
        <w:t xml:space="preserve">) + HelixQA Challenge entry (if user-visible feature per §11.4.4(b) layer 4).</w:t>
      </w:r>
    </w:p>
    <w:p>
      <w:pPr>
        <w:pStyle w:val="BodyText"/>
      </w:pPr>
      <w:r>
        <w:t xml:space="preserve">Composes with §11.4 / §107 (resilience IS end-user quality), §11.4.1 (FAIL-bluffs forbidden), §11.4.5 (captured-evidence quality applies to latency distribution + error categories), §11.4.6 (no guessing — categorised errors only), §11.4.43 (TDD RED-first under load/chaos), §11.4.50 (N iterations identical exit + identical evidence-hashes), §11.4.52 (autonomous validation), §11.4.69 (universal sink-side positive-evidence taxonomy), §11.4.83 (recovery transcripts ARE end-user-channel proofs).</w:t>
      </w:r>
    </w:p>
    <w:p>
      <w:pPr>
        <w:pStyle w:val="BodyText"/>
      </w:pPr>
      <w:r>
        <w:rPr>
          <w:b/>
          <w:bCs/>
        </w:rPr>
        <w:t xml:space="preserve">Canonical authority:</w:t>
      </w:r>
      <w:r>
        <w:t xml:space="preserve"> </w:t>
      </w:r>
      <w:r>
        <w:t xml:space="preserve">constitution submodule</w:t>
      </w:r>
      <w:r>
        <w:t xml:space="preserve"> </w:t>
      </w:r>
      <w:hyperlink r:id="rId23">
        <w:r>
          <w:rPr>
            <w:rStyle w:val="VerbatimChar"/>
          </w:rPr>
          <w:t xml:space="preserve">Constitution.md</w:t>
        </w:r>
      </w:hyperlink>
      <w:r>
        <w:t xml:space="preserve"> </w:t>
      </w:r>
      <w:r>
        <w:t xml:space="preserve">§11.4.85.</w:t>
      </w:r>
    </w:p>
    <w:p>
      <w:pPr>
        <w:pStyle w:val="BodyText"/>
      </w:pPr>
      <w:r>
        <w:t xml:space="preserve">Non-compliance is a release blocker regardless of context. 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r>
        <w:t xml:space="preserve"> </w:t>
      </w:r>
      <w:r>
        <w:rPr>
          <w:b/>
          <w:bCs/>
        </w:rPr>
        <w:t xml:space="preserve">§11.4.101 — Autonomous-decision-over-blocking mandate (User mandate, 2026-05-28)</w:t>
      </w:r>
    </w:p>
    <w:p>
      <w:pPr>
        <w:pStyle w:val="BodyText"/>
      </w:pPr>
      <w:r>
        <w:rPr>
          <w:b/>
          <w:bCs/>
        </w:rPr>
        <w:t xml:space="preserve">Forensic anchor — verbatim user mandate (2026-05-28):</w:t>
      </w:r>
      <w:r>
        <w:t xml:space="preserve"> </w:t>
      </w: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 that would otherwise force a stop-and-wait.</w:t>
      </w:r>
    </w:p>
    <w:p>
      <w:pPr>
        <w:pStyle w:val="BodyText"/>
      </w:pPr>
      <w:r>
        <w:rPr>
          <w:b/>
          <w:bCs/>
        </w:rPr>
        <w:t xml:space="preserve">Decision rule (closed-set — proceed autonomously when ALL hold):</w:t>
      </w:r>
      <w:r>
        <w:t xml:space="preserve"> </w:t>
      </w:r>
      <w:r>
        <w:t xml:space="preserve">(a) the action is reversible OR has a captured pre-op backup per §9.2; (b) the agent can determine the safe choice from captured evidence per §11.4.6 (no guessing —</w:t>
      </w:r>
      <w:r>
        <w:t xml:space="preserve"> </w:t>
      </w:r>
      <w:r>
        <w:rPr>
          <w:rStyle w:val="VerbatimChar"/>
        </w:rPr>
        <w:t xml:space="preserve">LIKELY</w:t>
      </w:r>
      <w:r>
        <w:t xml:space="preserve"> </w:t>
      </w:r>
      <w:r>
        <w:t xml:space="preserve">is not a determination); (c) a wrong choice's blast radius is bounded AND recoverable; (d) it composes with anti-bluff §11.4, host-safety §12, data-safety §9.</w:t>
      </w:r>
    </w:p>
    <w:p>
      <w:pPr>
        <w:pStyle w:val="BodyText"/>
      </w:pPr>
      <w:r>
        <w:rPr>
          <w:b/>
          <w:bCs/>
        </w:rPr>
        <w:t xml:space="preserve">Block-only-when rule (BLOCK via §11.4.66 ONLY when ALL hold):</w:t>
      </w:r>
      <w:r>
        <w:t xml:space="preserve"> </w:t>
      </w:r>
      <w:r>
        <w:t xml:space="preserve">the action is irreversible AND high-blast-radius AND the safe choice cannot be determined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is reached only after this rule fires AND the self-resolution-exhaustion audit completes.</w:t>
      </w:r>
    </w:p>
    <w:p>
      <w:pPr>
        <w:pStyle w:val="BodyText"/>
      </w:pPr>
      <w:r>
        <w:rPr>
          <w:b/>
          <w:bCs/>
        </w:rPr>
        <w:t xml:space="preserve">Maximize-progress-while-blocked:</w:t>
      </w:r>
      <w:r>
        <w:t xml:space="preserve"> </w:t>
      </w:r>
      <w:r>
        <w:t xml:space="preserve">an unavoidable block parks one work unit, it does not pause the loop — the agent MUST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consumer fleet; paired §1.1 meta-test mutation strips the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§11.4.101.</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rPr>
          <w:b/>
          <w:bCs/>
        </w:rPr>
        <w:t xml:space="preserve">Forensic anchor — verbatim user mandate (2026-05-28):</w:t>
      </w:r>
      <w:r>
        <w:t xml:space="preserve"> </w:t>
      </w: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 Make sure there is no false positives in testing! Every test and its results MUST obtain real proofs of everything working! No bluff is allowed!"</w:t>
      </w:r>
    </w:p>
    <w:p>
      <w:pPr>
        <w:pStyle w:val="BodyText"/>
      </w:pPr>
      <w:r>
        <w:t xml:space="preserve">Composes with §11.4 + §11.4.2 + §11.4.5 + §11.4.50 + §11.4.85 + §11.4.87 + §11.4.89 + §11.4.94 — closes the</w:t>
      </w:r>
      <w:r>
        <w:t xml:space="preserve"> </w:t>
      </w:r>
      <w:r>
        <w:rPr>
          <w:b/>
          <w:bCs/>
        </w:rPr>
        <w:t xml:space="preserve">manual-intervention gap</w:t>
      </w:r>
      <w:r>
        <w:t xml:space="preserve"> </w:t>
      </w:r>
      <w:r>
        <w:t xml:space="preserve">they did not explicitly forbid. A live/integration/e2e/Challenge test requiring a human action during execution (typing a chat message, clicking a UI, hand-triggering a webhook, anything beyond test start + PASS/FAIL report) is</w:t>
      </w:r>
      <w:r>
        <w:t xml:space="preserve"> </w:t>
      </w:r>
      <w:r>
        <w:rPr>
          <w:b/>
          <w:bCs/>
        </w:rPr>
        <w:t xml:space="preserve">by definition a §11.4 PASS-bluff at the automation layer</w:t>
      </w:r>
      <w:r>
        <w:t xml:space="preserve">, regardless of how thorough the manual run is — cannot run continuously in CI, cannot validate regressions between manual runs, human dependency masks drift.</w:t>
      </w:r>
    </w:p>
    <w:p>
      <w:pPr>
        <w:pStyle w:val="BodyText"/>
      </w:pPr>
      <w:r>
        <w:t xml:space="preserve">(A) Binding rule: every test this Constitution governs — unit/integration/e2e/Challenge/stress/chaos/live — MUST be fully self-driving end-to-end; reports PASS/FAIL/SKIP-with-reason without any further human action after startup. (B) Single permissible exception: one-time credential bootstrap OUTSIDE test execution (</w:t>
      </w:r>
      <w:r>
        <w:rPr>
          <w:rStyle w:val="VerbatimChar"/>
        </w:rPr>
        <w:t xml:space="preserve">.env</w:t>
      </w:r>
      <w:r>
        <w:t xml:space="preserve"> </w:t>
      </w:r>
      <w:r>
        <w:t xml:space="preserve">from vault, shell exports in</w:t>
      </w:r>
      <w:r>
        <w:t xml:space="preserve"> </w:t>
      </w:r>
      <w:r>
        <w:rPr>
          <w:rStyle w:val="VerbatimChar"/>
        </w:rPr>
        <w:t xml:space="preserve">~/.bashrc</w:t>
      </w:r>
      <w:r>
        <w:t xml:space="preserve">, OAuth approval at first install, MTProto session activation at first run) — configuration, not test driving. (C) Concrete requirements for live messenger/channel/agent tests: (1) no "operator MUST type a message" prompts — drive programmatically (MTProto for Telegram, real-user-token API for Slack, IMAP-test-account for email, webhook fixture, in-process loopback — never human keystrokes); (2) no hard-coded session UUIDs that collide with active dev session (Herald 2026-05-28 lesson:</w:t>
      </w:r>
      <w:r>
        <w:t xml:space="preserve"> </w:t>
      </w:r>
      <w:r>
        <w:rPr>
          <w:rStyle w:val="VerbatimChar"/>
        </w:rPr>
        <w:t xml:space="preserve">claude --resume &lt;UUID&gt;</w:t>
      </w:r>
      <w:r>
        <w:t xml:space="preserve"> </w:t>
      </w:r>
      <w:r>
        <w:t xml:space="preserve">on same UUID as dev session returns silent exit -1); (3) no 60s human-response windows (§11.4.50 determinism violation); (4) re-runnability proof — PASS at</w:t>
      </w:r>
      <w:r>
        <w:t xml:space="preserve"> </w:t>
      </w:r>
      <w:r>
        <w:rPr>
          <w:rStyle w:val="VerbatimChar"/>
        </w:rPr>
        <w:t xml:space="preserve">-count=3</w:t>
      </w:r>
      <w:r>
        <w:t xml:space="preserve"> </w:t>
      </w:r>
      <w:r>
        <w:t xml:space="preserve">consecutive automated invocations with self-cleaning state; (5) §11.4.98 obsolescence audit — every existing test classified COMPLIANT vs NON-COMPLIANT; (6) no false-positive PASS — silent-skip-reported-as-PASS forbidden, stale-evidence forbidden, SKIP-with-reason per §11.4.3 is correct. (D) Composes with §11.4.85 + §11.4.89 + §11.4.87 + §11.4.94 — together = continuously-validated, fully-automated, non-flake, anti-bluff regime. (E) Inheritance per §11.4.35 — every consuming repo's CLAUDE.md/AGENTS.md/QWEN.md restates citing literal anchor</w:t>
      </w:r>
      <w:r>
        <w:t xml:space="preserve"> </w:t>
      </w:r>
      <w:r>
        <w:rPr>
          <w:rStyle w:val="VerbatimChar"/>
        </w:rPr>
        <w:t xml:space="preserve">11.4.98</w:t>
      </w:r>
      <w:r>
        <w:t xml:space="preserve">; pre-build gate</w:t>
      </w:r>
      <w:r>
        <w:t xml:space="preserve"> </w:t>
      </w:r>
      <w:r>
        <w:rPr>
          <w:rStyle w:val="VerbatimChar"/>
        </w:rPr>
        <w:t xml:space="preserve">CM-COVENANT-114-98-PROPAGATION</w:t>
      </w:r>
      <w:r>
        <w:t xml:space="preserve"> </w:t>
      </w:r>
      <w:r>
        <w:t xml:space="preserve">enforces literal presence; paired §1.1 mutations strip → gates FAIL. (F) Enforcement: commit adding manual-action test BLOCKED at release-gate; manual-dependency test not rewritten within 30 days graduates to §11.4.90 Obsolete citing §11.4.98 as obsolescence reason.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25">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22" Target="../../../../constitution/Constitution.md" TargetMode="External" /><Relationship Type="http://schemas.openxmlformats.org/officeDocument/2006/relationships/hyperlink" Id="rId15" Target="../../../../docs/guides/ATMOSPHERE_CONSTITUTION.md" TargetMode="External" /><Relationship Type="http://schemas.openxmlformats.org/officeDocument/2006/relationships/hyperlink" Id="rId16" Target="../../../../docs/guides/ATMOSPHERE_CONSTITUTION.md#114-end-user-quality-guarantee--forensic-anchor-user-mandate-2026-04-28" TargetMode="External" /><Relationship Type="http://schemas.openxmlformats.org/officeDocument/2006/relationships/hyperlink" Id="rId19" Target="../../docs/guides/ATMOSPHERE_CONSTITUTION.md" TargetMode="External" /><Relationship Type="http://schemas.openxmlformats.org/officeDocument/2006/relationships/hyperlink" Id="rId25" Target="Constitution.md" TargetMode="External" /><Relationship Type="http://schemas.openxmlformats.org/officeDocument/2006/relationships/hyperlink" Id="rId23" Target="constitution/Constitution.md" TargetMode="External" /><Relationship Type="http://schemas.openxmlformats.org/officeDocument/2006/relationships/hyperlink" Id="rId21" Target="docs/guides/ATMOSPHERE_CONSTITUTION.md" TargetMode="External" /><Relationship Type="http://schemas.openxmlformats.org/officeDocument/2006/relationships/hyperlink" Id="rId24" Target="docs/guides/PARALLEL_DEVELOPMENT_METHODOLOGY.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dc:title>
  <dc:creator/>
  <dc:language>en</dc:language>
  <cp:keywords/>
  <dcterms:created xsi:type="dcterms:W3CDTF">2026-06-29T08:52:27Z</dcterms:created>
  <dcterms:modified xsi:type="dcterms:W3CDTF">2026-06-29T08:52:27Z</dcterms:modified>
</cp:coreProperties>
</file>

<file path=docProps/custom.xml><?xml version="1.0" encoding="utf-8"?>
<Properties xmlns="http://schemas.openxmlformats.org/officeDocument/2006/custom-properties" xmlns:vt="http://schemas.openxmlformats.org/officeDocument/2006/docPropsVTypes"/>
</file>