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9" w:name="unofficial-java-api-for-youtube"/>
    <w:p>
      <w:pPr>
        <w:pStyle w:val="Heading2"/>
      </w:pPr>
      <w:r>
        <w:t xml:space="preserve">Unofficial Java api for YouTube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2026-06-29T08:53:31Z</dcterms:created>
  <dcterms:modified xsi:type="dcterms:W3CDTF">2026-06-29T08:53:31Z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