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0" w:name="X01ae2e3a06f5c2c1e12365ea1cf79caedb2a522"/>
    <w:p>
      <w:pPr>
        <w:pStyle w:val="Heading1"/>
      </w:pPr>
      <w:r>
        <w:t xml:space="preserve">CLAUDE.md — smarttube-player / MediaServiceCore / SharedModules</w:t>
      </w:r>
    </w:p>
    <w:p>
      <w:pPr>
        <w:pStyle w:val="FirstParagraph"/>
      </w:pPr>
      <w:r>
        <w:t xml:space="preserve">Nested SharedModules used by the MediaServiceCore YouTube backend. ATMOSphere</w:t>
      </w:r>
      <w:r>
        <w:t xml:space="preserve"> </w:t>
      </w:r>
      <w:r>
        <w:t xml:space="preserve">fork. This is the deepest submodule level — pointer cascade goes:</w:t>
      </w:r>
    </w:p>
    <w:p>
      <w:pPr>
        <w:pStyle w:val="BodyText"/>
      </w:pPr>
      <w:r>
        <w:rPr>
          <w:rStyle w:val="VerbatimChar"/>
        </w:rPr>
        <w:t xml:space="preserve">SharedModules</w:t>
      </w:r>
      <w:r>
        <w:t xml:space="preserve"> </w:t>
      </w:r>
      <w:r>
        <w:t xml:space="preserve">→</w:t>
      </w:r>
      <w:r>
        <w:t xml:space="preserve"> </w:t>
      </w:r>
      <w:r>
        <w:rPr>
          <w:rStyle w:val="VerbatimChar"/>
        </w:rPr>
        <w:t xml:space="preserve">MediaServiceCore</w:t>
      </w:r>
      <w:r>
        <w:t xml:space="preserve"> </w:t>
      </w:r>
      <w:r>
        <w:t xml:space="preserve">→</w:t>
      </w:r>
      <w:r>
        <w:t xml:space="preserve"> </w:t>
      </w:r>
      <w:r>
        <w:rPr>
          <w:rStyle w:val="VerbatimChar"/>
        </w:rPr>
        <w:t xml:space="preserve">smarttube-player</w:t>
      </w:r>
      <w:r>
        <w:t xml:space="preserve"> </w:t>
      </w:r>
      <w:r>
        <w:t xml:space="preserve">→ Android-15 parent.</w:t>
      </w:r>
    </w:p>
    <w:p>
      <w:pPr>
        <w:pStyle w:val="BodyText"/>
      </w:pPr>
      <w:r>
        <w:t xml:space="preserve">This module is bound by the parent ATMOSphere Constitution and parent</w:t>
      </w:r>
      <w:r>
        <w:t xml:space="preserve"> </w:t>
      </w:r>
      <w:r>
        <w:rPr>
          <w:rStyle w:val="VerbatimChar"/>
        </w:rPr>
        <w:t xml:space="preserve">smarttube-player</w:t>
      </w:r>
      <w:r>
        <w:t xml:space="preserve"> </w:t>
      </w:r>
      <w:r>
        <w:t xml:space="preserve">submodule guidelines.</w:t>
      </w:r>
    </w:p>
    <w:bookmarkStart w:id="15"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1" w:name="forbidden--directly-or-indirectly"/>
    <w:p>
      <w:pPr>
        <w:pStyle w:val="Heading3"/>
      </w:pPr>
      <w:r>
        <w:t xml:space="preserve">Forbidden — directly OR indirectly</w:t>
      </w:r>
    </w:p>
    <w:p>
      <w:pPr>
        <w:pStyle w:val="Compact"/>
        <w:numPr>
          <w:ilvl w:val="0"/>
          <w:numId w:val="1001"/>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1"/>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1"/>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1"/>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1"/>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1"/>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1"/>
    <w:bookmarkStart w:id="12"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2"/>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2"/>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2"/>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2"/>
        </w:numPr>
      </w:pPr>
      <w:r>
        <w:t xml:space="preserve">Cap parallelism (</w:t>
      </w:r>
      <w:r>
        <w:rPr>
          <w:rStyle w:val="VerbatimChar"/>
        </w:rPr>
        <w:t xml:space="preserve">-j</w:t>
      </w:r>
      <w:r>
        <w:t xml:space="preserve">) to fit available RAM (each AOSP job ≈ 5 GB</w:t>
      </w:r>
      <w:r>
        <w:t xml:space="preserve"> </w:t>
      </w:r>
      <w:r>
        <w:t xml:space="preserve">peak RSS).</w:t>
      </w:r>
    </w:p>
    <w:bookmarkEnd w:id="12"/>
    <w:bookmarkStart w:id="13"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3"/>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3"/>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3"/>
        </w:numPr>
      </w:pPr>
      <w:r>
        <w:t xml:space="preserve">Use exponential-backoff restart policies, never immediate retry.</w:t>
      </w:r>
    </w:p>
    <w:p>
      <w:pPr>
        <w:pStyle w:val="Compact"/>
        <w:numPr>
          <w:ilvl w:val="0"/>
          <w:numId w:val="1003"/>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3"/>
    <w:bookmarkStart w:id="14"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4"/>
    <w:bookmarkEnd w:id="15"/>
    <w:bookmarkStart w:id="16"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w:t>
      </w:r>
    </w:p>
    <w:p>
      <w:pPr>
        <w:pStyle w:val="Compact"/>
        <w:numPr>
          <w:ilvl w:val="0"/>
          <w:numId w:val="1004"/>
        </w:numPr>
      </w:pPr>
      <w:r>
        <w:t xml:space="preserve">Tests MUST validate user-visible behaviour, not just metadata. Code</w:t>
      </w:r>
      <w:r>
        <w:t xml:space="preserve"> </w:t>
      </w:r>
      <w:r>
        <w:t xml:space="preserve">changes here surface inside MediaServiceCore which surfaces inside</w:t>
      </w:r>
      <w:r>
        <w:t xml:space="preserve"> </w:t>
      </w:r>
      <w:r>
        <w:t xml:space="preserve">SmartTube playback — verify the user-visible path on the flashed device.</w:t>
      </w:r>
    </w:p>
    <w:p>
      <w:pPr>
        <w:pStyle w:val="Compact"/>
        <w:numPr>
          <w:ilvl w:val="0"/>
          <w:numId w:val="1004"/>
        </w:numPr>
      </w:pPr>
      <w:r>
        <w:t xml:space="preserve">PASS / FAIL / SKIP mechanically distinguishable.</w:t>
      </w:r>
    </w:p>
    <w:p>
      <w:pPr>
        <w:pStyle w:val="Compact"/>
        <w:numPr>
          <w:ilvl w:val="0"/>
          <w:numId w:val="1004"/>
        </w:numPr>
      </w:pPr>
      <w:r>
        <w:t xml:space="preserve">Every parent-repo gate that depends on this submodule MUST have a paired</w:t>
      </w:r>
      <w:r>
        <w:t xml:space="preserve"> </w:t>
      </w:r>
      <w:r>
        <w:t xml:space="preserve">mutation in</w:t>
      </w:r>
      <w:r>
        <w:t xml:space="preserve"> </w:t>
      </w:r>
      <w:r>
        <w:rPr>
          <w:rStyle w:val="VerbatimChar"/>
        </w:rPr>
        <w:t xml:space="preserve">scripts/testing/meta_test_false_positive_proof.sh</w:t>
      </w:r>
      <w:r>
        <w:t xml:space="preserve">.</w:t>
      </w:r>
    </w:p>
    <w:p>
      <w:pPr>
        <w:pStyle w:val="Compact"/>
        <w:numPr>
          <w:ilvl w:val="0"/>
          <w:numId w:val="1004"/>
        </w:numPr>
      </w:pPr>
      <w:r>
        <w:t xml:space="preserve">The bar is not "tests pass" but "users can use the feature."</w:t>
      </w:r>
    </w:p>
    <w:bookmarkEnd w:id="16"/>
    <w:bookmarkStart w:id="17" w:name="mandatory-commit--push-constraints"/>
    <w:p>
      <w:pPr>
        <w:pStyle w:val="Heading2"/>
      </w:pPr>
      <w:r>
        <w:t xml:space="preserve">MANDATORY COMMIT &amp; PUSH CONSTRAINTS</w:t>
      </w:r>
    </w:p>
    <w:p>
      <w:pPr>
        <w:pStyle w:val="Compact"/>
        <w:numPr>
          <w:ilvl w:val="0"/>
          <w:numId w:val="1005"/>
        </w:numPr>
      </w:pPr>
      <w:r>
        <w:rPr>
          <w:b/>
          <w:bCs/>
        </w:rPr>
        <w:t xml:space="preserve">ONLY use</w:t>
      </w:r>
      <w:r>
        <w:rPr>
          <w:b/>
          <w:bCs/>
        </w:rPr>
        <w:t xml:space="preserve"> </w:t>
      </w:r>
      <w:r>
        <w:rPr>
          <w:rStyle w:val="VerbatimChar"/>
          <w:b/>
          <w:bCs/>
        </w:rPr>
        <w:t xml:space="preserve">bash scripts/commit_all.sh "message"</w:t>
      </w:r>
      <w:r>
        <w:rPr>
          <w:b/>
          <w:bCs/>
        </w:rPr>
        <w:t xml:space="preserve"> </w:t>
      </w:r>
      <w:r>
        <w:rPr>
          <w:b/>
          <w:bCs/>
        </w:rPr>
        <w:t xml:space="preserve">from the PARENT REPO ROOT</w:t>
      </w:r>
      <w:r>
        <w:t xml:space="preserve"> </w:t>
      </w:r>
      <w:r>
        <w:t xml:space="preserve">(the Android-15 root). The 4-deep cascade is automated there.</w:t>
      </w:r>
    </w:p>
    <w:p>
      <w:pPr>
        <w:pStyle w:val="Compact"/>
        <w:numPr>
          <w:ilvl w:val="0"/>
          <w:numId w:val="1005"/>
        </w:numPr>
      </w:pPr>
      <w:r>
        <w:t xml:space="preserve">Never use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here.</w:t>
      </w:r>
    </w:p>
    <w:bookmarkEnd w:id="17"/>
    <w:bookmarkStart w:id="18" w:name="X598866f64054013f26458bfd53dcffd46b8eeff"/>
    <w:p>
      <w:pPr>
        <w:pStyle w:val="Heading2"/>
      </w:pPr>
      <w:r>
        <w:t xml:space="preserve">MANDATORY ABSOLUTE DATA SAFETY — ZERO RISK (Constitution §9)</w:t>
      </w:r>
    </w:p>
    <w:p>
      <w:pPr>
        <w:pStyle w:val="FirstParagraph"/>
      </w:pPr>
      <w:r>
        <w:t xml:space="preserve">EVERY destructive repository operation MUST follow parent Constitution §9.</w:t>
      </w:r>
    </w:p>
    <w:bookmarkEnd w:id="18"/>
    <w:bookmarkStart w:id="21"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0">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6"/>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1"/>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2">
        <w:r>
          <w:rPr>
            <w:rStyle w:val="VerbatimChar"/>
          </w:rPr>
          <w:t xml:space="preserve">docs/guides/ATMOSPHERE_CONSTITUTION.md</w:t>
        </w:r>
      </w:hyperlink>
      <w:r>
        <w:t xml:space="preserve"> </w:t>
      </w:r>
      <w:r>
        <w:t xml:space="preserve">§12 Incident #2):</w:t>
      </w:r>
    </w:p>
    <w:p>
      <w:pPr>
        <w:pStyle w:val="Compact"/>
        <w:numPr>
          <w:ilvl w:val="0"/>
          <w:numId w:val="1007"/>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7"/>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7"/>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7"/>
        </w:numPr>
      </w:pPr>
      <w:r>
        <w:t xml:space="preserve">20+ npm-spawned MCP server processes are a known memory multiplier;</w:t>
      </w:r>
      <w:r>
        <w:t xml:space="preserve"> </w:t>
      </w:r>
      <w:r>
        <w:t xml:space="preserve">stop non-essential MCPs before heavy ATMOSphere work.</w:t>
      </w:r>
    </w:p>
    <w:p>
      <w:pPr>
        <w:pStyle w:val="Compact"/>
        <w:numPr>
          <w:ilvl w:val="0"/>
          <w:numId w:val="1007"/>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9"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8"/>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8"/>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8"/>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8"/>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8"/>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0"/>
        </w:numPr>
      </w:pPr>
      <w:r>
        <w:t xml:space="preserve">Release artifacts →</w:t>
      </w:r>
      <w:r>
        <w:t xml:space="preserve"> </w:t>
      </w:r>
      <w:r>
        <w:rPr>
          <w:rStyle w:val="VerbatimChar"/>
        </w:rPr>
        <w:t xml:space="preserve">releases/&lt;app&gt;/&lt;version&gt;/</w:t>
      </w:r>
    </w:p>
    <w:p>
      <w:pPr>
        <w:pStyle w:val="Compact"/>
        <w:numPr>
          <w:ilvl w:val="0"/>
          <w:numId w:val="101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0"/>
        </w:numPr>
      </w:pPr>
      <w:r>
        <w:t xml:space="preserve">Per-version changelogs →</w:t>
      </w:r>
      <w:r>
        <w:t xml:space="preserve"> </w:t>
      </w:r>
      <w:r>
        <w:rPr>
          <w:rStyle w:val="VerbatimChar"/>
        </w:rPr>
        <w:t xml:space="preserve">docs/changelogs/</w:t>
      </w:r>
    </w:p>
    <w:p>
      <w:pPr>
        <w:pStyle w:val="Compact"/>
        <w:numPr>
          <w:ilvl w:val="0"/>
          <w:numId w:val="101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2026-06-29T08:53:45Z</dcterms:created>
  <dcterms:modified xsi:type="dcterms:W3CDTF">2026-06-29T08:53:45Z</dcterms:modified>
</cp:coreProperties>
</file>

<file path=docProps/custom.xml><?xml version="1.0" encoding="utf-8"?>
<Properties xmlns="http://schemas.openxmlformats.org/officeDocument/2006/custom-properties" xmlns:vt="http://schemas.openxmlformats.org/officeDocument/2006/docPropsVTypes"/>
</file>