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2" w:name="Xe718d5cbaaced1f4836cfb167314dffc7047205"/>
    <w:p>
      <w:pPr>
        <w:pStyle w:val="Heading1"/>
      </w:pPr>
      <w:r>
        <w:t xml:space="preserve">AGENTS.md — strep-player submodule (ATMOSphere 1.1.3-dev-0.0.6+)</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CM-MC*</w:t>
      </w:r>
      <w:r>
        <w:t xml:space="preserve"> </w:t>
      </w:r>
      <w:r>
        <w:t xml:space="preserve">gate, post-build gate,</w:t>
      </w:r>
      <w:r>
        <w:t xml:space="preserve"> </w:t>
      </w:r>
      <w:r>
        <w:t xml:space="preserve">on-device test, and a mutation entry 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For submodule source changes: commit inside the</w:t>
      </w:r>
      <w:r>
        <w:t xml:space="preserve"> </w:t>
      </w:r>
      <w:r>
        <w:t xml:space="preserve">submodule first, push to every submodule remote, THEN run parent's</w:t>
      </w:r>
      <w:r>
        <w:t xml:space="preserve"> </w:t>
      </w:r>
      <w:r>
        <w:rPr>
          <w:rStyle w:val="VerbatimChar"/>
        </w:rPr>
        <w:t xml:space="preserve">commit_all.sh</w:t>
      </w:r>
      <w:r>
        <w:t xml:space="preserve"> </w:t>
      </w:r>
      <w:r>
        <w:t xml:space="preserve">to capture the updated pointer.</w:t>
      </w:r>
    </w:p>
    <w:p>
      <w:pPr>
        <w:pStyle w:val="Compact"/>
        <w:numPr>
          <w:ilvl w:val="0"/>
          <w:numId w:val="1002"/>
        </w:numPr>
      </w:pPr>
      <w:r>
        <w:rPr>
          <w:b/>
          <w:bCs/>
        </w:rPr>
        <w:t xml:space="preserve">Tags cascade</w:t>
      </w:r>
      <w:r>
        <w:t xml:space="preserve">: every main-repo tag mirrored on this submodule at</w:t>
      </w:r>
      <w:r>
        <w:t xml:space="preserve"> </w:t>
      </w:r>
      <w:r>
        <w:t xml:space="preserve">its current HEAD, across every remote this submodule publishes to.</w:t>
      </w:r>
      <w:r>
        <w:t xml:space="preserve"> </w:t>
      </w:r>
      <w:r>
        <w:t xml:space="preserve">Use</w:t>
      </w:r>
      <w:r>
        <w:t xml:space="preserve"> </w:t>
      </w:r>
      <w:r>
        <w:rPr>
          <w:rStyle w:val="VerbatimChar"/>
        </w:rPr>
        <w:t xml:space="preserve">scripts/testing/release_tag.sh &lt;tag&gt;</w:t>
      </w:r>
      <w:r>
        <w:t xml:space="preserve"> </w:t>
      </w:r>
      <w:r>
        <w:t xml:space="preserve">from the parent.</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p>
    <w:p>
      <w:pPr>
        <w:pStyle w:val="Compact"/>
        <w:numPr>
          <w:ilvl w:val="1"/>
          <w:numId w:val="1003"/>
        </w:numPr>
      </w:pPr>
      <w:r>
        <w:t xml:space="preserve">HTML + JSON + TXT exports (</w:t>
      </w:r>
      <w:r>
        <w:rPr>
          <w:rStyle w:val="VerbatimChar"/>
        </w:rPr>
        <w:t xml:space="preserve">scripts/testing/export_changelog.sh</w:t>
      </w:r>
      <w:r>
        <w:t xml:space="preserve">).</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w:t>
      </w:r>
      <w:r>
        <w:t xml:space="preserve"> </w:t>
      </w:r>
      <w:r>
        <w:t xml:space="preserve">Never bypass — concurrent invocations corrupt the split-archive</w:t>
      </w:r>
      <w:r>
        <w:t xml:space="preserve"> </w:t>
      </w:r>
      <w:r>
        <w:t xml:space="preserve">temp-branch workflow.</w:t>
      </w:r>
    </w:p>
    <w:p>
      <w:pPr>
        <w:pStyle w:val="FirstParagraph"/>
      </w:pPr>
      <w:r>
        <w:t xml:space="preserve">Non-compliance is a blocker regardless of context. Refer to the</w:t>
      </w:r>
      <w:r>
        <w:t xml:space="preserve"> </w:t>
      </w:r>
      <w:r>
        <w:t xml:space="preserve">Constitution for full definitions, enforcement notes, and the canonical</w:t>
      </w:r>
      <w:r>
        <w:t xml:space="preserve"> </w:t>
      </w:r>
      <w:r>
        <w:t xml:space="preserve">commit / push / tag sequence.</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4"/>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4"/>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4"/>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4"/>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4"/>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4"/>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5"/>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5"/>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5"/>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5"/>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6"/>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6"/>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6"/>
        </w:numPr>
      </w:pPr>
      <w:r>
        <w:t xml:space="preserve">Use exponential-backoff restart policies, never immediate retry.</w:t>
      </w:r>
    </w:p>
    <w:p>
      <w:pPr>
        <w:pStyle w:val="Compact"/>
        <w:numPr>
          <w:ilvl w:val="0"/>
          <w:numId w:val="1006"/>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7"/>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7"/>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7"/>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7"/>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7"/>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7"/>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8"/>
    <w:bookmarkStart w:id="19"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08"/>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08"/>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08"/>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08"/>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08"/>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08"/>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9"/>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4"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3">
        <w:r>
          <w:rPr>
            <w:rStyle w:val="VerbatimChar"/>
          </w:rPr>
          <w:t xml:space="preserve">docs/guides/ATMOSPHERE_CONSTITUTION.md</w:t>
        </w:r>
      </w:hyperlink>
      <w:r>
        <w:t xml:space="preserve"> </w:t>
      </w:r>
      <w:r>
        <w:t xml:space="preserve">§12 Incident #2):</w:t>
      </w:r>
    </w:p>
    <w:p>
      <w:pPr>
        <w:pStyle w:val="Compact"/>
        <w:numPr>
          <w:ilvl w:val="0"/>
          <w:numId w:val="1010"/>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0"/>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0"/>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0"/>
        </w:numPr>
      </w:pPr>
      <w:r>
        <w:t xml:space="preserve">20+ npm-spawned MCP server processes are a known memory multiplier;</w:t>
      </w:r>
      <w:r>
        <w:t xml:space="preserve"> </w:t>
      </w:r>
      <w:r>
        <w:t xml:space="preserve">stop non-essential MCPs before heavy ATMOSphere work.</w:t>
      </w:r>
    </w:p>
    <w:p>
      <w:pPr>
        <w:pStyle w:val="Compact"/>
        <w:numPr>
          <w:ilvl w:val="0"/>
          <w:numId w:val="1010"/>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4"/>
    <w:bookmarkStart w:id="25"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1"/>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1"/>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1"/>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1"/>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1"/>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5"/>
    <w:bookmarkStart w:id="31"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2"/>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2"/>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2"/>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2"/>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2"/>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2"/>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3"/>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4"/>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4"/>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4"/>
        </w:numPr>
      </w:pPr>
      <w:r>
        <w:t xml:space="preserve">Release artifacts →</w:t>
      </w:r>
      <w:r>
        <w:t xml:space="preserve"> </w:t>
      </w:r>
      <w:r>
        <w:rPr>
          <w:rStyle w:val="VerbatimChar"/>
        </w:rPr>
        <w:t xml:space="preserve">releases/&lt;app&gt;/&lt;version&gt;/</w:t>
      </w:r>
    </w:p>
    <w:p>
      <w:pPr>
        <w:pStyle w:val="Compact"/>
        <w:numPr>
          <w:ilvl w:val="0"/>
          <w:numId w:val="1014"/>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4"/>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4"/>
        </w:numPr>
      </w:pPr>
      <w:r>
        <w:t xml:space="preserve">Per-version changelogs →</w:t>
      </w:r>
      <w:r>
        <w:t xml:space="preserve"> </w:t>
      </w:r>
      <w:r>
        <w:rPr>
          <w:rStyle w:val="VerbatimChar"/>
        </w:rPr>
        <w:t xml:space="preserve">docs/changelogs/</w:t>
      </w:r>
    </w:p>
    <w:p>
      <w:pPr>
        <w:pStyle w:val="Compact"/>
        <w:numPr>
          <w:ilvl w:val="0"/>
          <w:numId w:val="1014"/>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5"/>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8">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9">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dc:language>en</dc:language>
  <cp:keywords/>
  <dcterms:created xsi:type="dcterms:W3CDTF">2026-06-29T08:53:49Z</dcterms:created>
  <dcterms:modified xsi:type="dcterms:W3CDTF">2026-06-29T08:53:49Z</dcterms:modified>
</cp:coreProperties>
</file>

<file path=docProps/custom.xml><?xml version="1.0" encoding="utf-8"?>
<Properties xmlns="http://schemas.openxmlformats.org/officeDocument/2006/custom-properties" xmlns:vt="http://schemas.openxmlformats.org/officeDocument/2006/docPropsVTypes"/>
</file>