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1" w:name="agentsmd--torrserve-submodule"/>
    <w:p>
      <w:pPr>
        <w:pStyle w:val="Heading1"/>
      </w:pPr>
      <w:r>
        <w:t xml:space="preserve">AGENTS.md — torrserve submodule</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CM-TSRV*</w:t>
      </w:r>
      <w:r>
        <w:t xml:space="preserve"> </w:t>
      </w:r>
      <w:r>
        <w:t xml:space="preserve">gate, post-build</w:t>
      </w:r>
      <w:r>
        <w:t xml:space="preserve"> </w:t>
      </w:r>
      <w:r>
        <w:t xml:space="preserve">verification (parent), on-device</w:t>
      </w:r>
      <w:r>
        <w:t xml:space="preserve"> </w:t>
      </w:r>
      <w:r>
        <w:rPr>
          <w:rStyle w:val="VerbatimChar"/>
        </w:rPr>
        <w:t xml:space="preserve">test_torrserve.sh</w:t>
      </w:r>
      <w:r>
        <w:t xml:space="preserve">, and a mutation</w:t>
      </w:r>
      <w:r>
        <w:t xml:space="preserve"> </w:t>
      </w:r>
      <w:r>
        <w:t xml:space="preserve">entry in</w:t>
      </w:r>
      <w:r>
        <w:t xml:space="preserve"> </w:t>
      </w:r>
      <w:r>
        <w:rPr>
          <w:rStyle w:val="VerbatimChar"/>
        </w:rPr>
        <w:t xml:space="preserve">scripts/testing/meta_test_false_positive_proof.sh</w:t>
      </w:r>
      <w:r>
        <w:t xml:space="preserve"> </w:t>
      </w:r>
      <w:r>
        <w:t xml:space="preserve">proving</w:t>
      </w:r>
      <w:r>
        <w:t xml:space="preserve"> </w:t>
      </w:r>
      <w:r>
        <w:t xml:space="preserve">the gate catches regressions.</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 parent</w:t>
      </w:r>
      <w:r>
        <w:rPr>
          <w:b/>
          <w:bCs/>
        </w:rPr>
        <w:t xml:space="preserve"> </w:t>
      </w:r>
      <w:r>
        <w:rPr>
          <w:b/>
          <w:bCs/>
        </w:rPr>
        <w:t xml:space="preserve">repo root.</w:t>
      </w:r>
      <w:r>
        <w:t xml:space="preserve"> </w:t>
      </w:r>
      <w:r>
        <w:t xml:space="preserve">For submodule source changes: commit inside the submodule</w:t>
      </w:r>
      <w:r>
        <w:t xml:space="preserve"> </w:t>
      </w:r>
      <w:r>
        <w:t xml:space="preserve">first, push to every submodule remote, THEN run parent's</w:t>
      </w:r>
      <w:r>
        <w:t xml:space="preserve"> </w:t>
      </w:r>
      <w:r>
        <w:rPr>
          <w:rStyle w:val="VerbatimChar"/>
        </w:rPr>
        <w:t xml:space="preserve">commit_all.sh</w:t>
      </w:r>
      <w:r>
        <w:t xml:space="preserve">.</w:t>
      </w:r>
    </w:p>
    <w:p>
      <w:pPr>
        <w:pStyle w:val="Compact"/>
        <w:numPr>
          <w:ilvl w:val="0"/>
          <w:numId w:val="1002"/>
        </w:numPr>
      </w:pPr>
      <w:r>
        <w:rPr>
          <w:b/>
          <w:bCs/>
        </w:rPr>
        <w:t xml:space="preserve">Tags cascade</w:t>
      </w:r>
      <w:r>
        <w:t xml:space="preserve">: every main-repo tag mirrored on this submodule.</w:t>
      </w:r>
    </w:p>
    <w:p>
      <w:pPr>
        <w:pStyle w:val="Compact"/>
        <w:numPr>
          <w:ilvl w:val="0"/>
          <w:numId w:val="1002"/>
        </w:numPr>
      </w:pPr>
      <w:r>
        <w:rPr>
          <w:b/>
          <w:bCs/>
        </w:rPr>
        <w:t xml:space="preserve">Changelog discipline</w:t>
      </w:r>
      <w:r>
        <w:t xml:space="preserve">: every tag has a 4-format export.</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 never bypass</w:t>
      </w:r>
      <w:r>
        <w:t xml:space="preserve"> </w:t>
      </w:r>
      <w:r>
        <w:rPr>
          <w:rStyle w:val="VerbatimChar"/>
        </w:rPr>
        <w:t xml:space="preserve">commit_all.sh</w:t>
      </w:r>
      <w:r>
        <w:t xml:space="preserve"> </w:t>
      </w:r>
      <w:r>
        <w:t xml:space="preserve">/</w:t>
      </w:r>
      <w:r>
        <w:t xml:space="preserve"> </w:t>
      </w:r>
      <w:r>
        <w:rPr>
          <w:rStyle w:val="VerbatimChar"/>
        </w:rPr>
        <w:t xml:space="preserve">push_all.sh</w:t>
      </w:r>
      <w:r>
        <w:t xml:space="preserve"> </w:t>
      </w:r>
      <w:r>
        <w:t xml:space="preserve">locks.</w:t>
      </w:r>
    </w:p>
    <w:p>
      <w:pPr>
        <w:pStyle w:val="FirstParagraph"/>
      </w:pPr>
      <w:r>
        <w:t xml:space="preserve">Non-compliance is a blocker regardless of context.</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w:t>
      </w:r>
    </w:p>
    <w:p>
      <w:pPr>
        <w:pStyle w:val="Compact"/>
        <w:numPr>
          <w:ilvl w:val="0"/>
          <w:numId w:val="1006"/>
        </w:numPr>
      </w:pPr>
      <w:r>
        <w:t xml:space="preserve">Tests MUST validate user-visible behaviour, not just metadata. A gate that</w:t>
      </w:r>
      <w:r>
        <w:t xml:space="preserve"> </w:t>
      </w:r>
      <w:r>
        <w:t xml:space="preserve">greps an XML attribute, manifest entry, or build-time symbol is METADATA</w:t>
      </w:r>
      <w:r>
        <w:t xml:space="preserve"> </w:t>
      </w:r>
      <w:r>
        <w:t xml:space="preserve">— not evidence. It is allowed ONLY when paired with a runtime / on-device</w:t>
      </w:r>
      <w:r>
        <w:t xml:space="preserve"> </w:t>
      </w:r>
      <w:r>
        <w:t xml:space="preserve">test that observes POSITIVE EVIDENCE (real HTTP :8090 response, real</w:t>
      </w:r>
      <w:r>
        <w:t xml:space="preserve"> </w:t>
      </w:r>
      <w:r>
        <w:t xml:space="preserve">torrent-add succeeding, real native-lib</w:t>
      </w:r>
      <w:r>
        <w:t xml:space="preserve"> </w:t>
      </w:r>
      <w:r>
        <w:rPr>
          <w:rStyle w:val="VerbatimChar"/>
        </w:rPr>
        <w:t xml:space="preserve">dlopen</w:t>
      </w:r>
      <w:r>
        <w:t xml:space="preserve"> </w:t>
      </w:r>
      <w:r>
        <w:t xml:space="preserve">returning a non-NULL</w:t>
      </w:r>
      <w:r>
        <w:t xml:space="preserve"> </w:t>
      </w:r>
      <w:r>
        <w:t xml:space="preserve">handle, real logcat line proving Presenter VIDEO_PACKAGES detection,</w:t>
      </w:r>
      <w:r>
        <w:t xml:space="preserve"> </w:t>
      </w:r>
      <w:r>
        <w:t xml:space="preserve">etc).</w:t>
      </w:r>
    </w:p>
    <w:p>
      <w:pPr>
        <w:pStyle w:val="Compact"/>
        <w:numPr>
          <w:ilvl w:val="0"/>
          <w:numId w:val="1006"/>
        </w:numPr>
      </w:pPr>
      <w:r>
        <w:t xml:space="preserve">PASS / FAIL / SKIP mechanically distinguishable. SKIP requires an</w:t>
      </w:r>
      <w:r>
        <w:t xml:space="preserve"> </w:t>
      </w:r>
      <w:r>
        <w:t xml:space="preserve">explicit reason. PASS only on observed positive evidence.</w:t>
      </w:r>
    </w:p>
    <w:p>
      <w:pPr>
        <w:pStyle w:val="Compact"/>
        <w:numPr>
          <w:ilvl w:val="0"/>
          <w:numId w:val="1006"/>
        </w:numPr>
      </w:pPr>
      <w:r>
        <w:t xml:space="preserve">Every gate MUST have a paired mutation in</w:t>
      </w:r>
      <w:r>
        <w:t xml:space="preserve"> </w:t>
      </w:r>
      <w:r>
        <w:rPr>
          <w:rStyle w:val="VerbatimChar"/>
        </w:rPr>
        <w:t xml:space="preserve">scripts/testing/meta_test_false_positive_proof.sh</w:t>
      </w:r>
      <w:r>
        <w:t xml:space="preserve"> </w:t>
      </w:r>
      <w:r>
        <w:t xml:space="preserve">(parent repo).</w:t>
      </w:r>
    </w:p>
    <w:p>
      <w:pPr>
        <w:pStyle w:val="Compact"/>
        <w:numPr>
          <w:ilvl w:val="0"/>
          <w:numId w:val="1006"/>
        </w:numPr>
      </w:pPr>
      <w:r>
        <w:t xml:space="preserve">The bar is not "tests pass" but "users can use the feature."</w:t>
      </w:r>
    </w:p>
    <w:p>
      <w:pPr>
        <w:pStyle w:val="Compact"/>
        <w:numPr>
          <w:ilvl w:val="0"/>
          <w:numId w:val="1006"/>
        </w:numPr>
      </w:pPr>
      <w:r>
        <w:t xml:space="preserve">No false-success outcome is tolerable.</w:t>
      </w:r>
    </w:p>
    <w:bookmarkEnd w:id="18"/>
    <w:bookmarkStart w:id="19" w:name="X598866f64054013f26458bfd53dcffd46b8eeff"/>
    <w:p>
      <w:pPr>
        <w:pStyle w:val="Heading2"/>
      </w:pPr>
      <w:r>
        <w:t xml:space="preserve">MANDATORY ABSOLUTE DATA SAFETY — ZERO RISK (Constitution §9)</w:t>
      </w:r>
    </w:p>
    <w:p>
      <w:pPr>
        <w:pStyle w:val="FirstParagraph"/>
      </w:pPr>
      <w:r>
        <w:t xml:space="preserve">EVERY destructive repository operation MUST follow Constitution §9 without</w:t>
      </w:r>
      <w:r>
        <w:t xml:space="preserve"> </w:t>
      </w:r>
      <w:r>
        <w:t xml:space="preserve">exception. Hardlinked backup, recorded metadata, post-op gate, no automatic</w:t>
      </w:r>
      <w:r>
        <w:t xml:space="preserve"> </w:t>
      </w:r>
      <w:r>
        <w:t xml:space="preserve">force-push. See parent Constitution §9 for the canonical 7-step protocol.</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7"/>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3"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11">
        <w:r>
          <w:rPr>
            <w:rStyle w:val="VerbatimChar"/>
          </w:rPr>
          <w:t xml:space="preserve">docs/guides/ATMOSPHERE_CONSTITUTION.md</w:t>
        </w:r>
      </w:hyperlink>
      <w:r>
        <w:t xml:space="preserve"> </w:t>
      </w:r>
      <w:r>
        <w:t xml:space="preserve">§12 Incident #2):</w:t>
      </w:r>
    </w:p>
    <w:p>
      <w:pPr>
        <w:pStyle w:val="Compact"/>
        <w:numPr>
          <w:ilvl w:val="0"/>
          <w:numId w:val="1008"/>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08"/>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08"/>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08"/>
        </w:numPr>
      </w:pPr>
      <w:r>
        <w:t xml:space="preserve">20+ npm-spawned MCP server processes are a known memory multiplier;</w:t>
      </w:r>
      <w:r>
        <w:t xml:space="preserve"> </w:t>
      </w:r>
      <w:r>
        <w:t xml:space="preserve">stop non-essential MCPs before heavy ATMOSphere work.</w:t>
      </w:r>
    </w:p>
    <w:p>
      <w:pPr>
        <w:pStyle w:val="Compact"/>
        <w:numPr>
          <w:ilvl w:val="0"/>
          <w:numId w:val="1008"/>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3"/>
    <w:bookmarkStart w:id="24"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09"/>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09"/>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09"/>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09"/>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09"/>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4"/>
    <w:bookmarkStart w:id="30"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0"/>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0"/>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0"/>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0"/>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0"/>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0"/>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1"/>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2"/>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2"/>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2"/>
        </w:numPr>
      </w:pPr>
      <w:r>
        <w:t xml:space="preserve">Release artifacts →</w:t>
      </w:r>
      <w:r>
        <w:t xml:space="preserve"> </w:t>
      </w:r>
      <w:r>
        <w:rPr>
          <w:rStyle w:val="VerbatimChar"/>
        </w:rPr>
        <w:t xml:space="preserve">releases/&lt;app&gt;/&lt;version&gt;/</w:t>
      </w:r>
    </w:p>
    <w:p>
      <w:pPr>
        <w:pStyle w:val="Compact"/>
        <w:numPr>
          <w:ilvl w:val="0"/>
          <w:numId w:val="1012"/>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2"/>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2"/>
        </w:numPr>
      </w:pPr>
      <w:r>
        <w:t xml:space="preserve">Per-version changelogs →</w:t>
      </w:r>
      <w:r>
        <w:t xml:space="preserve"> </w:t>
      </w:r>
      <w:r>
        <w:rPr>
          <w:rStyle w:val="VerbatimChar"/>
        </w:rPr>
        <w:t xml:space="preserve">docs/changelogs/</w:t>
      </w:r>
    </w:p>
    <w:p>
      <w:pPr>
        <w:pStyle w:val="Compact"/>
        <w:numPr>
          <w:ilvl w:val="0"/>
          <w:numId w:val="1012"/>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3"/>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7">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8">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4"/>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5"/>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5"/>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5"/>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6"/>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6"/>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6"/>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29" Target="Constitution.md" TargetMode="External" /><Relationship Type="http://schemas.openxmlformats.org/officeDocument/2006/relationships/hyperlink" Id="rId27" Target="constitution/Constitution.md" TargetMode="External" /><Relationship Type="http://schemas.openxmlformats.org/officeDocument/2006/relationships/hyperlink" Id="rId25" Target="docs/guides/ATMOSPHERE_CONSTITUTION.md" TargetMode="External" /><Relationship Type="http://schemas.openxmlformats.org/officeDocument/2006/relationships/hyperlink" Id="rId28"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6"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29" Target="Constitution.md" TargetMode="External" /><Relationship Type="http://schemas.openxmlformats.org/officeDocument/2006/relationships/hyperlink" Id="rId27" Target="constitution/Constitution.md" TargetMode="External" /><Relationship Type="http://schemas.openxmlformats.org/officeDocument/2006/relationships/hyperlink" Id="rId25" Target="docs/guides/ATMOSPHERE_CONSTITUTION.md" TargetMode="External" /><Relationship Type="http://schemas.openxmlformats.org/officeDocument/2006/relationships/hyperlink" Id="rId28"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2026-08-10T11:02:05Z</dcterms:created>
  <dcterms:modified xsi:type="dcterms:W3CDTF">2026-08-10T11:02:05Z</dcterms:modified>
</cp:coreProperties>
</file>

<file path=docProps/custom.xml><?xml version="1.0" encoding="utf-8"?>
<Properties xmlns="http://schemas.openxmlformats.org/officeDocument/2006/custom-properties" xmlns:vt="http://schemas.openxmlformats.org/officeDocument/2006/docPropsVTypes"/>
</file>