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Quantum Encrypted Tactical Mesh Network (QETMN): A Secure, AI-Driven Battlefield Communication System</w:t>
      </w:r>
    </w:p>
    <w:p w:rsidR="00000000" w:rsidDel="00000000" w:rsidP="00000000" w:rsidRDefault="00000000" w:rsidRPr="00000000" w14:paraId="00000002">
      <w:pPr>
        <w:rPr/>
      </w:pPr>
      <w:r w:rsidDel="00000000" w:rsidR="00000000" w:rsidRPr="00000000">
        <w:rPr>
          <w:rtl w:val="0"/>
        </w:rPr>
        <w:t xml:space="preserve">White Paper</w:t>
        <w:br w:type="textWrapping"/>
        <w:t xml:space="preserve">Brendon Kelly</w:t>
        <w:br w:type="textWrapping"/>
        <w:t xml:space="preserve">March 2025</w:t>
      </w:r>
    </w:p>
    <w:p w:rsidR="00000000" w:rsidDel="00000000" w:rsidP="00000000" w:rsidRDefault="00000000" w:rsidRPr="00000000" w14:paraId="00000003">
      <w:pPr>
        <w:pStyle w:val="Heading2"/>
        <w:rPr/>
      </w:pPr>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The U.S. Department of Defense faces escalating cyber and electronic warfare threats, making traditional battlefield communication systems increasingly vulnerable. The Quantum Encrypted Tactical Mesh Network (QETMN) is a next-generation solution that integrates quantum key distribution (QKD) with AI-driven, self-healing mesh networking to ensure unbreakable, resilient military communications. QETMN is designed to maintain operational superiority in modern combat environments, preventing enemy interception, jamming, or cyber exploitation.</w:t>
      </w:r>
    </w:p>
    <w:p w:rsidR="00000000" w:rsidDel="00000000" w:rsidP="00000000" w:rsidRDefault="00000000" w:rsidRPr="00000000" w14:paraId="00000005">
      <w:pPr>
        <w:pStyle w:val="Heading2"/>
        <w:rPr/>
      </w:pPr>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Modern military operations rely heavily on secure and reliable communication networks. However, current battlefield networks face significant challenges due to the rise of quantum computing threats, sophisticated cyber-attacks, and electronic warfare tactics. Traditional encryption methods are increasingly susceptible to quantum decryption, posing a major security risk.</w:t>
        <w:br w:type="textWrapping"/>
        <w:t xml:space="preserve">QETMN provides a robust and future-proof solution by leveraging quantum key distribution (QKD) for unbreakable encryption, AI-driven mesh networking for real-time optimization, and self-healing network topologies to ensure uninterrupted connectivity. This white paper outlines the design, implementation, and defense applications of QETMN.</w:t>
      </w:r>
    </w:p>
    <w:p w:rsidR="00000000" w:rsidDel="00000000" w:rsidP="00000000" w:rsidRDefault="00000000" w:rsidRPr="00000000" w14:paraId="00000007">
      <w:pPr>
        <w:pStyle w:val="Heading2"/>
        <w:rPr/>
      </w:pPr>
      <w:r w:rsidDel="00000000" w:rsidR="00000000" w:rsidRPr="00000000">
        <w:rPr>
          <w:rtl w:val="0"/>
        </w:rPr>
        <w:t xml:space="preserve">Technical Overview</w:t>
      </w:r>
    </w:p>
    <w:p w:rsidR="00000000" w:rsidDel="00000000" w:rsidP="00000000" w:rsidRDefault="00000000" w:rsidRPr="00000000" w14:paraId="00000008">
      <w:pPr>
        <w:pStyle w:val="Heading3"/>
        <w:rPr/>
      </w:pPr>
      <w:r w:rsidDel="00000000" w:rsidR="00000000" w:rsidRPr="00000000">
        <w:rPr>
          <w:rtl w:val="0"/>
        </w:rPr>
        <w:t xml:space="preserve">Quantum Key Distribution (QKD) Security</w:t>
      </w:r>
    </w:p>
    <w:p w:rsidR="00000000" w:rsidDel="00000000" w:rsidP="00000000" w:rsidRDefault="00000000" w:rsidRPr="00000000" w14:paraId="00000009">
      <w:pPr>
        <w:rPr/>
      </w:pPr>
      <w:r w:rsidDel="00000000" w:rsidR="00000000" w:rsidRPr="00000000">
        <w:rPr>
          <w:rtl w:val="0"/>
        </w:rPr>
        <w:t xml:space="preserve">QETMN utilizes quantum key distribution (QKD) to achieve absolute encryption security. Unlike traditional cryptographic methods, QKD relies on quantum mechanics, ensuring that any eavesdropping attempt collapses the quantum state and alerts the system to intrusion. This makes QETMN immune to both classical and quantum-based cyber threats.</w:t>
      </w:r>
    </w:p>
    <w:p w:rsidR="00000000" w:rsidDel="00000000" w:rsidP="00000000" w:rsidRDefault="00000000" w:rsidRPr="00000000" w14:paraId="0000000A">
      <w:pPr>
        <w:pStyle w:val="Heading3"/>
        <w:rPr/>
      </w:pPr>
      <w:r w:rsidDel="00000000" w:rsidR="00000000" w:rsidRPr="00000000">
        <w:rPr>
          <w:rtl w:val="0"/>
        </w:rPr>
        <w:t xml:space="preserve">AI-Optimized Mesh Networking</w:t>
      </w:r>
    </w:p>
    <w:p w:rsidR="00000000" w:rsidDel="00000000" w:rsidP="00000000" w:rsidRDefault="00000000" w:rsidRPr="00000000" w14:paraId="0000000B">
      <w:pPr>
        <w:rPr/>
      </w:pPr>
      <w:r w:rsidDel="00000000" w:rsidR="00000000" w:rsidRPr="00000000">
        <w:rPr>
          <w:rtl w:val="0"/>
        </w:rPr>
        <w:t xml:space="preserve">QETMN employs AI-driven routing algorithms that dynamically adjust communication paths based on network conditions, enemy interference, and terrain challenges. The system ensures low-latency, high-reliability data transmission, even in highly disrupted combat environments. AI continuously analyzes threats and optimizes data flow accordingly.</w:t>
      </w:r>
    </w:p>
    <w:p w:rsidR="00000000" w:rsidDel="00000000" w:rsidP="00000000" w:rsidRDefault="00000000" w:rsidRPr="00000000" w14:paraId="0000000C">
      <w:pPr>
        <w:pStyle w:val="Heading3"/>
        <w:rPr/>
      </w:pPr>
      <w:r w:rsidDel="00000000" w:rsidR="00000000" w:rsidRPr="00000000">
        <w:rPr>
          <w:rtl w:val="0"/>
        </w:rPr>
        <w:t xml:space="preserve">Self-Healing and Adaptive Topology</w:t>
      </w:r>
    </w:p>
    <w:p w:rsidR="00000000" w:rsidDel="00000000" w:rsidP="00000000" w:rsidRDefault="00000000" w:rsidRPr="00000000" w14:paraId="0000000D">
      <w:pPr>
        <w:rPr/>
      </w:pPr>
      <w:r w:rsidDel="00000000" w:rsidR="00000000" w:rsidRPr="00000000">
        <w:rPr>
          <w:rtl w:val="0"/>
        </w:rPr>
        <w:t xml:space="preserve">Unlike traditional networks, QETMN operates with a decentralized, self-healing architecture. If a node is compromised or destroyed, the network automatically reconfigures, maintaining secure and uninterrupted connectivity without human intervention. This feature is critical for autonomous and semi-autonomous battlefield operations.</w:t>
      </w:r>
    </w:p>
    <w:p w:rsidR="00000000" w:rsidDel="00000000" w:rsidP="00000000" w:rsidRDefault="00000000" w:rsidRPr="00000000" w14:paraId="0000000E">
      <w:pPr>
        <w:pStyle w:val="Heading3"/>
        <w:rPr/>
      </w:pPr>
      <w:r w:rsidDel="00000000" w:rsidR="00000000" w:rsidRPr="00000000">
        <w:rPr>
          <w:rtl w:val="0"/>
        </w:rPr>
        <w:t xml:space="preserve">Adaptive Spectrum Usage</w:t>
      </w:r>
    </w:p>
    <w:p w:rsidR="00000000" w:rsidDel="00000000" w:rsidP="00000000" w:rsidRDefault="00000000" w:rsidRPr="00000000" w14:paraId="0000000F">
      <w:pPr>
        <w:rPr/>
      </w:pPr>
      <w:r w:rsidDel="00000000" w:rsidR="00000000" w:rsidRPr="00000000">
        <w:rPr>
          <w:rtl w:val="0"/>
        </w:rPr>
        <w:t xml:space="preserve">QETMN dynamically shifts across communication frequencies to avoid jamming and electronic warfare interference. By continuously analyzing the radio frequency environment, it ensures optimal transmission paths and mitigates enemy electronic countermeasures.</w:t>
      </w:r>
    </w:p>
    <w:p w:rsidR="00000000" w:rsidDel="00000000" w:rsidP="00000000" w:rsidRDefault="00000000" w:rsidRPr="00000000" w14:paraId="00000010">
      <w:pPr>
        <w:pStyle w:val="Heading2"/>
        <w:rPr/>
      </w:pPr>
      <w:r w:rsidDel="00000000" w:rsidR="00000000" w:rsidRPr="00000000">
        <w:rPr>
          <w:rtl w:val="0"/>
        </w:rPr>
        <w:t xml:space="preserve">Use Cases &amp; Scenarios</w:t>
      </w:r>
    </w:p>
    <w:p w:rsidR="00000000" w:rsidDel="00000000" w:rsidP="00000000" w:rsidRDefault="00000000" w:rsidRPr="00000000" w14:paraId="00000011">
      <w:pPr>
        <w:pStyle w:val="Heading3"/>
        <w:rPr/>
      </w:pPr>
      <w:r w:rsidDel="00000000" w:rsidR="00000000" w:rsidRPr="00000000">
        <w:rPr>
          <w:rtl w:val="0"/>
        </w:rPr>
        <w:t xml:space="preserve">Scenario 1: Secure Troop Communication in Electronic Warfare</w:t>
      </w:r>
    </w:p>
    <w:p w:rsidR="00000000" w:rsidDel="00000000" w:rsidP="00000000" w:rsidRDefault="00000000" w:rsidRPr="00000000" w14:paraId="00000012">
      <w:pPr>
        <w:rPr/>
      </w:pPr>
      <w:r w:rsidDel="00000000" w:rsidR="00000000" w:rsidRPr="00000000">
        <w:rPr>
          <w:rtl w:val="0"/>
        </w:rPr>
        <w:t xml:space="preserve">A special operations team is deployed in a high-risk combat zone where adversaries employ electronic warfare tactics to disrupt military communications. QETMN ensures unbreakable, encrypted communication between personnel, providing mission-critical coordination without fear of interception.</w:t>
      </w:r>
    </w:p>
    <w:p w:rsidR="00000000" w:rsidDel="00000000" w:rsidP="00000000" w:rsidRDefault="00000000" w:rsidRPr="00000000" w14:paraId="00000013">
      <w:pPr>
        <w:pStyle w:val="Heading3"/>
        <w:rPr/>
      </w:pPr>
      <w:r w:rsidDel="00000000" w:rsidR="00000000" w:rsidRPr="00000000">
        <w:rPr>
          <w:rtl w:val="0"/>
        </w:rPr>
        <w:t xml:space="preserve">Scenario 2: Quantum-Secured Drone-to-Drone Battlefield Data Relay</w:t>
      </w:r>
    </w:p>
    <w:p w:rsidR="00000000" w:rsidDel="00000000" w:rsidP="00000000" w:rsidRDefault="00000000" w:rsidRPr="00000000" w14:paraId="00000014">
      <w:pPr>
        <w:rPr/>
      </w:pPr>
      <w:r w:rsidDel="00000000" w:rsidR="00000000" w:rsidRPr="00000000">
        <w:rPr>
          <w:rtl w:val="0"/>
        </w:rPr>
        <w:t xml:space="preserve">In modern warfare, drone swarms play a pivotal role in reconnaissance and combat operations. QETMN enables quantum-encrypted drone-to-drone communication, ensuring secure information exchange and coordinated movement even in contested environments.</w:t>
      </w:r>
    </w:p>
    <w:p w:rsidR="00000000" w:rsidDel="00000000" w:rsidP="00000000" w:rsidRDefault="00000000" w:rsidRPr="00000000" w14:paraId="00000015">
      <w:pPr>
        <w:pStyle w:val="Heading2"/>
        <w:rPr/>
      </w:pPr>
      <w:r w:rsidDel="00000000" w:rsidR="00000000" w:rsidRPr="00000000">
        <w:rPr>
          <w:rtl w:val="0"/>
        </w:rPr>
        <w:t xml:space="preserve">Implementation Pathway</w:t>
      </w:r>
    </w:p>
    <w:p w:rsidR="00000000" w:rsidDel="00000000" w:rsidP="00000000" w:rsidRDefault="00000000" w:rsidRPr="00000000" w14:paraId="00000016">
      <w:pPr>
        <w:rPr/>
      </w:pPr>
      <w:r w:rsidDel="00000000" w:rsidR="00000000" w:rsidRPr="00000000">
        <w:rPr>
          <w:rtl w:val="0"/>
        </w:rPr>
        <w:t xml:space="preserve">To rapidly integrate QETMN into military infrastructure, we propose the following phased implementation:</w:t>
        <w:br w:type="textWrapping"/>
        <w:t xml:space="preserve">1. **Prototype Development &amp; Testing:** Collaborate with DoD research institutions to build and field-test prototypes.</w:t>
        <w:br w:type="textWrapping"/>
        <w:t xml:space="preserve">2. **Integration into Existing Infrastructure:** Seamless integration with current tactical communication systems.</w:t>
        <w:br w:type="textWrapping"/>
        <w:t xml:space="preserve">3. **Deployment in High-Priority Military Units:** Initial adoption by special forces and high-risk combat divisions.</w:t>
        <w:br w:type="textWrapping"/>
        <w:t xml:space="preserve">4. **Full-Scale Implementation:** Gradual expansion across all branches of the U.S. military.</w:t>
        <w:br w:type="textWrapping"/>
      </w:r>
    </w:p>
    <w:p w:rsidR="00000000" w:rsidDel="00000000" w:rsidP="00000000" w:rsidRDefault="00000000" w:rsidRPr="00000000" w14:paraId="00000017">
      <w:pPr>
        <w:pStyle w:val="Heading2"/>
        <w:rPr/>
      </w:pPr>
      <w:r w:rsidDel="00000000" w:rsidR="00000000" w:rsidRPr="00000000">
        <w:rPr>
          <w:rtl w:val="0"/>
        </w:rPr>
        <w:t xml:space="preserve">Conclusion &amp; Call to Action</w:t>
      </w:r>
    </w:p>
    <w:p w:rsidR="00000000" w:rsidDel="00000000" w:rsidP="00000000" w:rsidRDefault="00000000" w:rsidRPr="00000000" w14:paraId="00000018">
      <w:pPr>
        <w:rPr/>
      </w:pPr>
      <w:r w:rsidDel="00000000" w:rsidR="00000000" w:rsidRPr="00000000">
        <w:rPr>
          <w:rtl w:val="0"/>
        </w:rPr>
        <w:t xml:space="preserve">QETMN represents a critical advancement in military communication security. Its integration of quantum encryption, AI-driven mesh networking, and self-healing topology ensures that U.S. forces maintain a secure, resilient, and unbreakable communication network. Immediate action is recommended to prototype and test QETMN for integration into the U.S. defense infrastructure.</w:t>
        <w:br w:type="textWrapping"/>
        <w:br w:type="textWrapping"/>
        <w:t xml:space="preserve">**For further discussion or collaboration, please contact:**</w:t>
        <w:br w:type="textWrapping"/>
        <w:t xml:space="preserve">Office of the Under Secretary of Defense for Research and Engineering</w:t>
        <w:br w:type="textWrapping"/>
        <w:t xml:space="preserve">Email: osd.innovation@mail.mil</w:t>
        <w:br w:type="textWrapping"/>
        <w:t xml:space="preserve">Website: [www.diu.mil](https://www.diu.mil)</w:t>
        <w:br w:type="textWrapping"/>
      </w:r>
    </w:p>
    <w:p w:rsidR="00000000" w:rsidDel="00000000" w:rsidP="00000000" w:rsidRDefault="00000000" w:rsidRPr="00000000" w14:paraId="00000019">
      <w:pPr>
        <w:pStyle w:val="Heading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Quantum Encrypted Tactical Mesh Network (QETMN) is developed entirely within the scope of current scientific and technological principles. This white paper does not produce any false principles, or speculative theories beyond present-day technological advancements. All components of QETMN, including quantum key distribution, AI-driven mesh networking, self-healing topologies, and adaptive spectrum usage, are based on existing and validated military-grade technologies currently being researched and implemented worldwide.</w:t>
      </w:r>
    </w:p>
    <w:p w:rsidR="00000000" w:rsidDel="00000000" w:rsidP="00000000" w:rsidRDefault="00000000" w:rsidRPr="00000000" w14:paraId="0000001B">
      <w:pPr>
        <w:pStyle w:val="Heading2"/>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Quantum Encrypted Tactical Mesh Network (QETMN) is built entirely on pre-existing and well-established technologies, recombined in a novel way to enhance battlefield communication security. This system leverages quantum key distribution, AI-driven mesh networking, self-healing topologies, and adaptive spectrum usage—all of which are recognized, researched, and actively implemented technologies. The innovation of QETMN lies in its integration of these components into a unified, resilient, and high-security communication system for modern defense applications.</w:t>
      </w:r>
    </w:p>
    <w:p w:rsidR="00000000" w:rsidDel="00000000" w:rsidP="00000000" w:rsidRDefault="00000000" w:rsidRPr="00000000" w14:paraId="0000001D">
      <w:pPr>
        <w:pStyle w:val="Heading2"/>
        <w:rPr/>
      </w:pPr>
      <w:r w:rsidDel="00000000" w:rsidR="00000000" w:rsidRPr="00000000">
        <w:rPr>
          <w:rtl w:val="0"/>
        </w:rPr>
        <w:t xml:space="preserve">Disclaimer</w:t>
      </w:r>
    </w:p>
    <w:p w:rsidR="00000000" w:rsidDel="00000000" w:rsidP="00000000" w:rsidRDefault="00000000" w:rsidRPr="00000000" w14:paraId="0000001E">
      <w:pPr>
        <w:rPr/>
      </w:pPr>
      <w:r w:rsidDel="00000000" w:rsidR="00000000" w:rsidRPr="00000000">
        <w:rPr>
          <w:rtl w:val="0"/>
        </w:rPr>
        <w:t xml:space="preserve">The Quantum Encrypted Tactical Mesh Network (QETMN) is an advanced integration of existing, well-established technologies, designed to enhance secure military communications. This system brings together quantum key distribution, AI-driven mesh networking, self-healing topologies, and adaptive spectrum usage into a unified, highly resilient, and secure defense communication framework. By optimizing these technologies in a novel configuration, QETMN provides a next-generation battlefield communication system to ensure superior security, reliability, and adaptability in modern combat environments.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