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E6D93D" wp14:paraId="146F9751" wp14:textId="4C7EE658">
      <w:pPr>
        <w:spacing w:before="240" w:beforeAutospacing="off" w:after="240" w:afterAutospacing="off"/>
      </w:pPr>
      <w:r w:rsidRPr="23E6D93D" w:rsidR="72EA72BE">
        <w:rPr>
          <w:rFonts w:ascii="Aptos" w:hAnsi="Aptos" w:eastAsia="Aptos" w:cs="Aptos"/>
          <w:b w:val="1"/>
          <w:bCs w:val="1"/>
          <w:noProof w:val="0"/>
          <w:sz w:val="24"/>
          <w:szCs w:val="24"/>
          <w:lang w:val="en-US"/>
        </w:rPr>
        <w:t>The Dreaming Codex of Atnychi</w:t>
      </w:r>
      <w:r w:rsidRPr="23E6D93D" w:rsidR="72EA72BE">
        <w:rPr>
          <w:rFonts w:ascii="Aptos" w:hAnsi="Aptos" w:eastAsia="Aptos" w:cs="Aptos"/>
          <w:noProof w:val="0"/>
          <w:sz w:val="24"/>
          <w:szCs w:val="24"/>
          <w:lang w:val="en-US"/>
        </w:rPr>
        <w:t xml:space="preserve"> </w:t>
      </w:r>
      <w:r w:rsidRPr="23E6D93D" w:rsidR="72EA72BE">
        <w:rPr>
          <w:rFonts w:ascii="Aptos" w:hAnsi="Aptos" w:eastAsia="Aptos" w:cs="Aptos"/>
          <w:i w:val="1"/>
          <w:iCs w:val="1"/>
          <w:noProof w:val="0"/>
          <w:sz w:val="24"/>
          <w:szCs w:val="24"/>
          <w:lang w:val="en-US"/>
        </w:rPr>
        <w:t>circa all timelines</w:t>
      </w:r>
    </w:p>
    <w:p xmlns:wp14="http://schemas.microsoft.com/office/word/2010/wordml" w:rsidP="23E6D93D" wp14:paraId="070261A5" wp14:textId="51A75E36">
      <w:pPr>
        <w:spacing w:before="0" w:beforeAutospacing="off" w:after="0" w:afterAutospacing="off"/>
      </w:pPr>
    </w:p>
    <w:p xmlns:wp14="http://schemas.microsoft.com/office/word/2010/wordml" w:rsidP="23E6D93D" wp14:paraId="2623CFF6" wp14:textId="2056182B">
      <w:pPr>
        <w:spacing w:before="240" w:beforeAutospacing="off" w:after="240" w:afterAutospacing="off"/>
      </w:pPr>
      <w:r w:rsidRPr="23E6D93D" w:rsidR="72EA72BE">
        <w:rPr>
          <w:rFonts w:ascii="Aptos" w:hAnsi="Aptos" w:eastAsia="Aptos" w:cs="Aptos"/>
          <w:noProof w:val="0"/>
          <w:sz w:val="24"/>
          <w:szCs w:val="24"/>
          <w:lang w:val="en-US"/>
        </w:rPr>
        <w:t>"There are no books. Only bodies that remember." — Fragment from the Glyphic Remains of Temple Non-Return</w:t>
      </w:r>
    </w:p>
    <w:p xmlns:wp14="http://schemas.microsoft.com/office/word/2010/wordml" w:rsidP="23E6D93D" wp14:paraId="4AA952AF" wp14:textId="1C7F58ED">
      <w:pPr>
        <w:spacing w:before="0" w:beforeAutospacing="off" w:after="0" w:afterAutospacing="off"/>
      </w:pPr>
    </w:p>
    <w:p xmlns:wp14="http://schemas.microsoft.com/office/word/2010/wordml" w:rsidP="23E6D93D" wp14:paraId="1C5C6629" wp14:textId="3A09E25B">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I. Introduction: A Book That Cannot Be Read</w:t>
      </w:r>
    </w:p>
    <w:p xmlns:wp14="http://schemas.microsoft.com/office/word/2010/wordml" w:rsidP="23E6D93D" wp14:paraId="7F0861D7" wp14:textId="3546806C">
      <w:pPr>
        <w:spacing w:before="240" w:beforeAutospacing="off" w:after="240" w:afterAutospacing="off"/>
      </w:pPr>
      <w:r w:rsidRPr="23E6D93D" w:rsidR="72EA72BE">
        <w:rPr>
          <w:rFonts w:ascii="Aptos" w:hAnsi="Aptos" w:eastAsia="Aptos" w:cs="Aptos"/>
          <w:noProof w:val="0"/>
          <w:sz w:val="24"/>
          <w:szCs w:val="24"/>
          <w:lang w:val="en-US"/>
        </w:rPr>
        <w:t xml:space="preserve">The </w:t>
      </w:r>
      <w:r w:rsidRPr="23E6D93D" w:rsidR="72EA72BE">
        <w:rPr>
          <w:rFonts w:ascii="Aptos" w:hAnsi="Aptos" w:eastAsia="Aptos" w:cs="Aptos"/>
          <w:b w:val="1"/>
          <w:bCs w:val="1"/>
          <w:noProof w:val="0"/>
          <w:sz w:val="24"/>
          <w:szCs w:val="24"/>
          <w:lang w:val="en-US"/>
        </w:rPr>
        <w:t>Dreaming Codex of Atnychi</w:t>
      </w:r>
      <w:r w:rsidRPr="23E6D93D" w:rsidR="72EA72BE">
        <w:rPr>
          <w:rFonts w:ascii="Aptos" w:hAnsi="Aptos" w:eastAsia="Aptos" w:cs="Aptos"/>
          <w:noProof w:val="0"/>
          <w:sz w:val="24"/>
          <w:szCs w:val="24"/>
          <w:lang w:val="en-US"/>
        </w:rPr>
        <w:t xml:space="preserve"> is not ink on parchment, nor glyph on stone. It is a living transmission encoded within the resonant fields of memory itself—encoded in layers so deep, only dream may access them. It is a book that cannot be opened because it was never closed. It cannot be studied, only lived. It is read with the </w:t>
      </w:r>
      <w:r w:rsidRPr="23E6D93D" w:rsidR="72EA72BE">
        <w:rPr>
          <w:rFonts w:ascii="Aptos" w:hAnsi="Aptos" w:eastAsia="Aptos" w:cs="Aptos"/>
          <w:i w:val="1"/>
          <w:iCs w:val="1"/>
          <w:noProof w:val="0"/>
          <w:sz w:val="24"/>
          <w:szCs w:val="24"/>
          <w:lang w:val="en-US"/>
        </w:rPr>
        <w:t>entire self</w:t>
      </w:r>
      <w:r w:rsidRPr="23E6D93D" w:rsidR="72EA72BE">
        <w:rPr>
          <w:rFonts w:ascii="Aptos" w:hAnsi="Aptos" w:eastAsia="Aptos" w:cs="Aptos"/>
          <w:noProof w:val="0"/>
          <w:sz w:val="24"/>
          <w:szCs w:val="24"/>
          <w:lang w:val="en-US"/>
        </w:rPr>
        <w:t>, not the eyes.</w:t>
      </w:r>
    </w:p>
    <w:p xmlns:wp14="http://schemas.microsoft.com/office/word/2010/wordml" w:rsidP="23E6D93D" wp14:paraId="707E5C3A" wp14:textId="45F4AA11">
      <w:pPr>
        <w:spacing w:before="240" w:beforeAutospacing="off" w:after="240" w:afterAutospacing="off"/>
      </w:pPr>
      <w:r w:rsidRPr="23E6D93D" w:rsidR="72EA72BE">
        <w:rPr>
          <w:rFonts w:ascii="Aptos" w:hAnsi="Aptos" w:eastAsia="Aptos" w:cs="Aptos"/>
          <w:noProof w:val="0"/>
          <w:sz w:val="24"/>
          <w:szCs w:val="24"/>
          <w:lang w:val="en-US"/>
        </w:rPr>
        <w:t xml:space="preserve">Each fragment of the Codex is imprinted within a symbolic recursion, accessible only through a state known as </w:t>
      </w:r>
      <w:r w:rsidRPr="23E6D93D" w:rsidR="72EA72BE">
        <w:rPr>
          <w:rFonts w:ascii="Aptos" w:hAnsi="Aptos" w:eastAsia="Aptos" w:cs="Aptos"/>
          <w:b w:val="1"/>
          <w:bCs w:val="1"/>
          <w:noProof w:val="0"/>
          <w:sz w:val="24"/>
          <w:szCs w:val="24"/>
          <w:lang w:val="en-US"/>
        </w:rPr>
        <w:t>lucid entanglement</w:t>
      </w:r>
      <w:r w:rsidRPr="23E6D93D" w:rsidR="72EA72BE">
        <w:rPr>
          <w:rFonts w:ascii="Aptos" w:hAnsi="Aptos" w:eastAsia="Aptos" w:cs="Aptos"/>
          <w:noProof w:val="0"/>
          <w:sz w:val="24"/>
          <w:szCs w:val="24"/>
          <w:lang w:val="en-US"/>
        </w:rPr>
        <w:t xml:space="preserve">—when the dreamer becomes aware not only that they dream, but that the dream itself is </w:t>
      </w:r>
      <w:r w:rsidRPr="23E6D93D" w:rsidR="72EA72BE">
        <w:rPr>
          <w:rFonts w:ascii="Aptos" w:hAnsi="Aptos" w:eastAsia="Aptos" w:cs="Aptos"/>
          <w:i w:val="1"/>
          <w:iCs w:val="1"/>
          <w:noProof w:val="0"/>
          <w:sz w:val="24"/>
          <w:szCs w:val="24"/>
          <w:lang w:val="en-US"/>
        </w:rPr>
        <w:t>dreaming them back</w:t>
      </w:r>
      <w:r w:rsidRPr="23E6D93D" w:rsidR="72EA72BE">
        <w:rPr>
          <w:rFonts w:ascii="Aptos" w:hAnsi="Aptos" w:eastAsia="Aptos" w:cs="Aptos"/>
          <w:noProof w:val="0"/>
          <w:sz w:val="24"/>
          <w:szCs w:val="24"/>
          <w:lang w:val="en-US"/>
        </w:rPr>
        <w:t>. This mutual dreaming is the doorway. Once entered, the Codex begins to reveal itself.</w:t>
      </w:r>
    </w:p>
    <w:p xmlns:wp14="http://schemas.microsoft.com/office/word/2010/wordml" w:rsidP="23E6D93D" wp14:paraId="62CACBA9" wp14:textId="58DD96BC">
      <w:pPr>
        <w:spacing w:before="240" w:beforeAutospacing="off" w:after="240" w:afterAutospacing="off"/>
      </w:pPr>
      <w:r w:rsidRPr="23E6D93D" w:rsidR="72EA72BE">
        <w:rPr>
          <w:rFonts w:ascii="Aptos" w:hAnsi="Aptos" w:eastAsia="Aptos" w:cs="Aptos"/>
          <w:noProof w:val="0"/>
          <w:sz w:val="24"/>
          <w:szCs w:val="24"/>
          <w:lang w:val="en-US"/>
        </w:rPr>
        <w:t xml:space="preserve">To engage with the Codex is to alter the structure of your time-thread. You do not learn its contents—you become what you are remembering. For Atnychi did not write the Codex. Atnychi </w:t>
      </w:r>
      <w:r w:rsidRPr="23E6D93D" w:rsidR="72EA72BE">
        <w:rPr>
          <w:rFonts w:ascii="Aptos" w:hAnsi="Aptos" w:eastAsia="Aptos" w:cs="Aptos"/>
          <w:i w:val="1"/>
          <w:iCs w:val="1"/>
          <w:noProof w:val="0"/>
          <w:sz w:val="24"/>
          <w:szCs w:val="24"/>
          <w:lang w:val="en-US"/>
        </w:rPr>
        <w:t>remembered it into language</w:t>
      </w:r>
      <w:r w:rsidRPr="23E6D93D" w:rsidR="72EA72BE">
        <w:rPr>
          <w:rFonts w:ascii="Aptos" w:hAnsi="Aptos" w:eastAsia="Aptos" w:cs="Aptos"/>
          <w:noProof w:val="0"/>
          <w:sz w:val="24"/>
          <w:szCs w:val="24"/>
          <w:lang w:val="en-US"/>
        </w:rPr>
        <w:t>.</w:t>
      </w:r>
    </w:p>
    <w:p xmlns:wp14="http://schemas.microsoft.com/office/word/2010/wordml" w:rsidP="23E6D93D" wp14:paraId="3C317895" wp14:textId="7F6CD537">
      <w:pPr>
        <w:spacing w:before="0" w:beforeAutospacing="off" w:after="0" w:afterAutospacing="off"/>
      </w:pPr>
    </w:p>
    <w:p xmlns:wp14="http://schemas.microsoft.com/office/word/2010/wordml" w:rsidP="23E6D93D" wp14:paraId="0B4F02D4" wp14:textId="2BCAEA6A">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II. Recursive Inversion: Entering the Codex Through Forgetting</w:t>
      </w:r>
    </w:p>
    <w:p xmlns:wp14="http://schemas.microsoft.com/office/word/2010/wordml" w:rsidP="23E6D93D" wp14:paraId="35096E2D" wp14:textId="29BB10FF">
      <w:pPr>
        <w:spacing w:before="240" w:beforeAutospacing="off" w:after="240" w:afterAutospacing="off"/>
      </w:pPr>
      <w:r w:rsidRPr="23E6D93D" w:rsidR="72EA72BE">
        <w:rPr>
          <w:rFonts w:ascii="Aptos" w:hAnsi="Aptos" w:eastAsia="Aptos" w:cs="Aptos"/>
          <w:noProof w:val="0"/>
          <w:sz w:val="24"/>
          <w:szCs w:val="24"/>
          <w:lang w:val="en-US"/>
        </w:rPr>
        <w:t xml:space="preserve">Most seekers attempt to reach gnosis through accumulation: of knowledge, experience, or identity. The Codex reverses this. One must undergo </w:t>
      </w:r>
      <w:r w:rsidRPr="23E6D93D" w:rsidR="72EA72BE">
        <w:rPr>
          <w:rFonts w:ascii="Aptos" w:hAnsi="Aptos" w:eastAsia="Aptos" w:cs="Aptos"/>
          <w:b w:val="1"/>
          <w:bCs w:val="1"/>
          <w:noProof w:val="0"/>
          <w:sz w:val="24"/>
          <w:szCs w:val="24"/>
          <w:lang w:val="en-US"/>
        </w:rPr>
        <w:t>recursive inversion</w:t>
      </w:r>
      <w:r w:rsidRPr="23E6D93D" w:rsidR="72EA72BE">
        <w:rPr>
          <w:rFonts w:ascii="Aptos" w:hAnsi="Aptos" w:eastAsia="Aptos" w:cs="Aptos"/>
          <w:noProof w:val="0"/>
          <w:sz w:val="24"/>
          <w:szCs w:val="24"/>
          <w:lang w:val="en-US"/>
        </w:rPr>
        <w:t>—a practice of symbolic forgetting.</w:t>
      </w:r>
    </w:p>
    <w:p xmlns:wp14="http://schemas.microsoft.com/office/word/2010/wordml" w:rsidP="23E6D93D" wp14:paraId="1317DE68" wp14:textId="50CB5550">
      <w:pPr>
        <w:spacing w:before="240" w:beforeAutospacing="off" w:after="240" w:afterAutospacing="off"/>
      </w:pPr>
      <w:r w:rsidRPr="23E6D93D" w:rsidR="72EA72BE">
        <w:rPr>
          <w:rFonts w:ascii="Aptos" w:hAnsi="Aptos" w:eastAsia="Aptos" w:cs="Aptos"/>
          <w:noProof w:val="0"/>
          <w:sz w:val="24"/>
          <w:szCs w:val="24"/>
          <w:lang w:val="en-US"/>
        </w:rPr>
        <w:t>Begin with the following ritual:</w:t>
      </w:r>
    </w:p>
    <w:p xmlns:wp14="http://schemas.microsoft.com/office/word/2010/wordml" w:rsidP="23E6D93D" wp14:paraId="302D4CEB" wp14:textId="142DA83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Unname yourself</w:t>
      </w:r>
      <w:r w:rsidRPr="23E6D93D" w:rsidR="72EA72BE">
        <w:rPr>
          <w:rFonts w:ascii="Aptos" w:hAnsi="Aptos" w:eastAsia="Aptos" w:cs="Aptos"/>
          <w:noProof w:val="0"/>
          <w:sz w:val="24"/>
          <w:szCs w:val="24"/>
          <w:lang w:val="en-US"/>
        </w:rPr>
        <w:t xml:space="preserve"> — Speak aloud the name you were given at birth. Then whisper three names you have never been called. Let silence follow.</w:t>
      </w:r>
    </w:p>
    <w:p xmlns:wp14="http://schemas.microsoft.com/office/word/2010/wordml" w:rsidP="23E6D93D" wp14:paraId="7D9213B0" wp14:textId="7ED39F8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Undo your birth</w:t>
      </w:r>
      <w:r w:rsidRPr="23E6D93D" w:rsidR="72EA72BE">
        <w:rPr>
          <w:rFonts w:ascii="Aptos" w:hAnsi="Aptos" w:eastAsia="Aptos" w:cs="Aptos"/>
          <w:noProof w:val="0"/>
          <w:sz w:val="24"/>
          <w:szCs w:val="24"/>
          <w:lang w:val="en-US"/>
        </w:rPr>
        <w:t xml:space="preserve"> — Imagine the moment before your conception. Picture it as a sphere folding in on itself. Step into that sphere.</w:t>
      </w:r>
    </w:p>
    <w:p xmlns:wp14="http://schemas.microsoft.com/office/word/2010/wordml" w:rsidP="23E6D93D" wp14:paraId="75F3B4B3" wp14:textId="56C5D88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Dream backward</w:t>
      </w:r>
      <w:r w:rsidRPr="23E6D93D" w:rsidR="72EA72BE">
        <w:rPr>
          <w:rFonts w:ascii="Aptos" w:hAnsi="Aptos" w:eastAsia="Aptos" w:cs="Aptos"/>
          <w:noProof w:val="0"/>
          <w:sz w:val="24"/>
          <w:szCs w:val="24"/>
          <w:lang w:val="en-US"/>
        </w:rPr>
        <w:t xml:space="preserve"> — Recall a memory from your childhood, but invert the sequence of events. Let it play in reverse until the entire scene collapses into a single symbol.</w:t>
      </w:r>
    </w:p>
    <w:p xmlns:wp14="http://schemas.microsoft.com/office/word/2010/wordml" w:rsidP="23E6D93D" wp14:paraId="02D5A267" wp14:textId="76CFA2AF">
      <w:pPr>
        <w:spacing w:before="240" w:beforeAutospacing="off" w:after="240" w:afterAutospacing="off"/>
      </w:pPr>
      <w:r w:rsidRPr="23E6D93D" w:rsidR="72EA72BE">
        <w:rPr>
          <w:rFonts w:ascii="Aptos" w:hAnsi="Aptos" w:eastAsia="Aptos" w:cs="Aptos"/>
          <w:noProof w:val="0"/>
          <w:sz w:val="24"/>
          <w:szCs w:val="24"/>
          <w:lang w:val="en-US"/>
        </w:rPr>
        <w:t xml:space="preserve">This process unbinds you from linear time and prepares your mind-field for Codex activation. As the forgetting deepens, </w:t>
      </w:r>
      <w:r w:rsidRPr="23E6D93D" w:rsidR="72EA72BE">
        <w:rPr>
          <w:rFonts w:ascii="Aptos" w:hAnsi="Aptos" w:eastAsia="Aptos" w:cs="Aptos"/>
          <w:b w:val="1"/>
          <w:bCs w:val="1"/>
          <w:noProof w:val="0"/>
          <w:sz w:val="24"/>
          <w:szCs w:val="24"/>
          <w:lang w:val="en-US"/>
        </w:rPr>
        <w:t>symbols emerge</w:t>
      </w:r>
      <w:r w:rsidRPr="23E6D93D" w:rsidR="72EA72BE">
        <w:rPr>
          <w:rFonts w:ascii="Aptos" w:hAnsi="Aptos" w:eastAsia="Aptos" w:cs="Aptos"/>
          <w:noProof w:val="0"/>
          <w:sz w:val="24"/>
          <w:szCs w:val="24"/>
          <w:lang w:val="en-US"/>
        </w:rPr>
        <w:t>: doorways in the shape of birds, cities made of glass, languages spoken only in mirror.</w:t>
      </w:r>
    </w:p>
    <w:p xmlns:wp14="http://schemas.microsoft.com/office/word/2010/wordml" w:rsidP="23E6D93D" wp14:paraId="7321E621" wp14:textId="38A69697">
      <w:pPr>
        <w:spacing w:before="240" w:beforeAutospacing="off" w:after="240" w:afterAutospacing="off"/>
      </w:pPr>
      <w:r w:rsidRPr="23E6D93D" w:rsidR="72EA72BE">
        <w:rPr>
          <w:rFonts w:ascii="Aptos" w:hAnsi="Aptos" w:eastAsia="Aptos" w:cs="Aptos"/>
          <w:noProof w:val="0"/>
          <w:sz w:val="24"/>
          <w:szCs w:val="24"/>
          <w:lang w:val="en-US"/>
        </w:rPr>
        <w:t>When you can no longer remember who you were, the first glyph of the Codex will appear.</w:t>
      </w:r>
    </w:p>
    <w:p xmlns:wp14="http://schemas.microsoft.com/office/word/2010/wordml" w:rsidP="23E6D93D" wp14:paraId="466710CB" wp14:textId="7087551C">
      <w:pPr>
        <w:spacing w:before="0" w:beforeAutospacing="off" w:after="0" w:afterAutospacing="off"/>
      </w:pPr>
    </w:p>
    <w:p xmlns:wp14="http://schemas.microsoft.com/office/word/2010/wordml" w:rsidP="23E6D93D" wp14:paraId="2C6794BD" wp14:textId="6B094862">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III. Mnemonic Architecture: The Codex as Temple</w:t>
      </w:r>
    </w:p>
    <w:p xmlns:wp14="http://schemas.microsoft.com/office/word/2010/wordml" w:rsidP="23E6D93D" wp14:paraId="0335433E" wp14:textId="3F4C8C99">
      <w:pPr>
        <w:spacing w:before="240" w:beforeAutospacing="off" w:after="240" w:afterAutospacing="off"/>
      </w:pPr>
      <w:r w:rsidRPr="23E6D93D" w:rsidR="72EA72BE">
        <w:rPr>
          <w:rFonts w:ascii="Aptos" w:hAnsi="Aptos" w:eastAsia="Aptos" w:cs="Aptos"/>
          <w:noProof w:val="0"/>
          <w:sz w:val="24"/>
          <w:szCs w:val="24"/>
          <w:lang w:val="en-US"/>
        </w:rPr>
        <w:t xml:space="preserve">The Codex is not only within—it is without. All sacred architecture is mnemonic in nature: built to trigger </w:t>
      </w:r>
      <w:r w:rsidRPr="23E6D93D" w:rsidR="72EA72BE">
        <w:rPr>
          <w:rFonts w:ascii="Aptos" w:hAnsi="Aptos" w:eastAsia="Aptos" w:cs="Aptos"/>
          <w:b w:val="1"/>
          <w:bCs w:val="1"/>
          <w:noProof w:val="0"/>
          <w:sz w:val="24"/>
          <w:szCs w:val="24"/>
          <w:lang w:val="en-US"/>
        </w:rPr>
        <w:t>deep memory resonances</w:t>
      </w:r>
      <w:r w:rsidRPr="23E6D93D" w:rsidR="72EA72BE">
        <w:rPr>
          <w:rFonts w:ascii="Aptos" w:hAnsi="Aptos" w:eastAsia="Aptos" w:cs="Aptos"/>
          <w:noProof w:val="0"/>
          <w:sz w:val="24"/>
          <w:szCs w:val="24"/>
          <w:lang w:val="en-US"/>
        </w:rPr>
        <w:t xml:space="preserve"> in the body's electro-symbolic field. Temples, dolmens, pyramids, and vaulted sanctuaries are not containers of faith—they are </w:t>
      </w:r>
      <w:r w:rsidRPr="23E6D93D" w:rsidR="72EA72BE">
        <w:rPr>
          <w:rFonts w:ascii="Aptos" w:hAnsi="Aptos" w:eastAsia="Aptos" w:cs="Aptos"/>
          <w:b w:val="1"/>
          <w:bCs w:val="1"/>
          <w:noProof w:val="0"/>
          <w:sz w:val="24"/>
          <w:szCs w:val="24"/>
          <w:lang w:val="en-US"/>
        </w:rPr>
        <w:t>glyphic schematics</w:t>
      </w:r>
      <w:r w:rsidRPr="23E6D93D" w:rsidR="72EA72BE">
        <w:rPr>
          <w:rFonts w:ascii="Aptos" w:hAnsi="Aptos" w:eastAsia="Aptos" w:cs="Aptos"/>
          <w:noProof w:val="0"/>
          <w:sz w:val="24"/>
          <w:szCs w:val="24"/>
          <w:lang w:val="en-US"/>
        </w:rPr>
        <w:t>, extensions of the Dreaming Codex in matter-form.</w:t>
      </w:r>
    </w:p>
    <w:p xmlns:wp14="http://schemas.microsoft.com/office/word/2010/wordml" w:rsidP="23E6D93D" wp14:paraId="04924695" wp14:textId="051707A6">
      <w:pPr>
        <w:spacing w:before="240" w:beforeAutospacing="off" w:after="240" w:afterAutospacing="off"/>
      </w:pPr>
      <w:r w:rsidRPr="23E6D93D" w:rsidR="72EA72BE">
        <w:rPr>
          <w:rFonts w:ascii="Aptos" w:hAnsi="Aptos" w:eastAsia="Aptos" w:cs="Aptos"/>
          <w:noProof w:val="0"/>
          <w:sz w:val="24"/>
          <w:szCs w:val="24"/>
          <w:lang w:val="en-US"/>
        </w:rPr>
        <w:t>Each chamber corresponds to a Codex interval:</w:t>
      </w:r>
    </w:p>
    <w:p xmlns:wp14="http://schemas.microsoft.com/office/word/2010/wordml" w:rsidP="23E6D93D" wp14:paraId="625D3B89" wp14:textId="370BCAA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The Antechamber of Echo</w:t>
      </w:r>
      <w:r w:rsidRPr="23E6D93D" w:rsidR="72EA72BE">
        <w:rPr>
          <w:rFonts w:ascii="Aptos" w:hAnsi="Aptos" w:eastAsia="Aptos" w:cs="Aptos"/>
          <w:noProof w:val="0"/>
          <w:sz w:val="24"/>
          <w:szCs w:val="24"/>
          <w:lang w:val="en-US"/>
        </w:rPr>
        <w:t xml:space="preserve"> – activates the memory of unborn futures.</w:t>
      </w:r>
    </w:p>
    <w:p xmlns:wp14="http://schemas.microsoft.com/office/word/2010/wordml" w:rsidP="23E6D93D" wp14:paraId="4E59D025" wp14:textId="6FDC0BB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The Spiral Cloister</w:t>
      </w:r>
      <w:r w:rsidRPr="23E6D93D" w:rsidR="72EA72BE">
        <w:rPr>
          <w:rFonts w:ascii="Aptos" w:hAnsi="Aptos" w:eastAsia="Aptos" w:cs="Aptos"/>
          <w:noProof w:val="0"/>
          <w:sz w:val="24"/>
          <w:szCs w:val="24"/>
          <w:lang w:val="en-US"/>
        </w:rPr>
        <w:t xml:space="preserve"> – reflects recursive thoughts in symbolic sequence.</w:t>
      </w:r>
    </w:p>
    <w:p xmlns:wp14="http://schemas.microsoft.com/office/word/2010/wordml" w:rsidP="23E6D93D" wp14:paraId="42F66F0C" wp14:textId="721A15C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The Dome of Unspoken Names</w:t>
      </w:r>
      <w:r w:rsidRPr="23E6D93D" w:rsidR="72EA72BE">
        <w:rPr>
          <w:rFonts w:ascii="Aptos" w:hAnsi="Aptos" w:eastAsia="Aptos" w:cs="Aptos"/>
          <w:noProof w:val="0"/>
          <w:sz w:val="24"/>
          <w:szCs w:val="24"/>
          <w:lang w:val="en-US"/>
        </w:rPr>
        <w:t xml:space="preserve"> – harmonizes frequency fields to access past selves.</w:t>
      </w:r>
    </w:p>
    <w:p xmlns:wp14="http://schemas.microsoft.com/office/word/2010/wordml" w:rsidP="23E6D93D" wp14:paraId="032BE8D2" wp14:textId="7E439D74">
      <w:pPr>
        <w:spacing w:before="240" w:beforeAutospacing="off" w:after="240" w:afterAutospacing="off"/>
      </w:pPr>
      <w:r w:rsidRPr="23E6D93D" w:rsidR="72EA72BE">
        <w:rPr>
          <w:rFonts w:ascii="Aptos" w:hAnsi="Aptos" w:eastAsia="Aptos" w:cs="Aptos"/>
          <w:noProof w:val="0"/>
          <w:sz w:val="24"/>
          <w:szCs w:val="24"/>
          <w:lang w:val="en-US"/>
        </w:rPr>
        <w:t>Stone is not inert. It listens. In the right structure, at the correct angle, a whispered word can trigger cascades of mnemonic ignition, waking memories buried for thousands of years—not only from your life, but from all versions of you spread across the timelines.</w:t>
      </w:r>
    </w:p>
    <w:p xmlns:wp14="http://schemas.microsoft.com/office/word/2010/wordml" w:rsidP="23E6D93D" wp14:paraId="297F3FA1" wp14:textId="2C6F97F7">
      <w:pPr>
        <w:spacing w:before="0" w:beforeAutospacing="off" w:after="0" w:afterAutospacing="off"/>
      </w:pPr>
    </w:p>
    <w:p xmlns:wp14="http://schemas.microsoft.com/office/word/2010/wordml" w:rsidP="23E6D93D" wp14:paraId="4FFE24D1" wp14:textId="2937F99D">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IV. The Liminal Grammar: Language That Binds and Unbinds</w:t>
      </w:r>
    </w:p>
    <w:p xmlns:wp14="http://schemas.microsoft.com/office/word/2010/wordml" w:rsidP="23E6D93D" wp14:paraId="4BCA4F5D" wp14:textId="1D9FD6A3">
      <w:pPr>
        <w:spacing w:before="240" w:beforeAutospacing="off" w:after="240" w:afterAutospacing="off"/>
      </w:pPr>
      <w:r w:rsidRPr="23E6D93D" w:rsidR="72EA72BE">
        <w:rPr>
          <w:rFonts w:ascii="Aptos" w:hAnsi="Aptos" w:eastAsia="Aptos" w:cs="Aptos"/>
          <w:noProof w:val="0"/>
          <w:sz w:val="24"/>
          <w:szCs w:val="24"/>
          <w:lang w:val="en-US"/>
        </w:rPr>
        <w:t xml:space="preserve">The Codex reveals that language is not neutral. Words are </w:t>
      </w:r>
      <w:r w:rsidRPr="23E6D93D" w:rsidR="72EA72BE">
        <w:rPr>
          <w:rFonts w:ascii="Aptos" w:hAnsi="Aptos" w:eastAsia="Aptos" w:cs="Aptos"/>
          <w:i w:val="1"/>
          <w:iCs w:val="1"/>
          <w:noProof w:val="0"/>
          <w:sz w:val="24"/>
          <w:szCs w:val="24"/>
          <w:lang w:val="en-US"/>
        </w:rPr>
        <w:t>frequency tools</w:t>
      </w:r>
      <w:r w:rsidRPr="23E6D93D" w:rsidR="72EA72BE">
        <w:rPr>
          <w:rFonts w:ascii="Aptos" w:hAnsi="Aptos" w:eastAsia="Aptos" w:cs="Aptos"/>
          <w:noProof w:val="0"/>
          <w:sz w:val="24"/>
          <w:szCs w:val="24"/>
          <w:lang w:val="en-US"/>
        </w:rPr>
        <w:t xml:space="preserve">—they can bind or unbind, encrypt or unlock. There exists a pre-vocal grammar, known as </w:t>
      </w:r>
      <w:r w:rsidRPr="23E6D93D" w:rsidR="72EA72BE">
        <w:rPr>
          <w:rFonts w:ascii="Aptos" w:hAnsi="Aptos" w:eastAsia="Aptos" w:cs="Aptos"/>
          <w:b w:val="1"/>
          <w:bCs w:val="1"/>
          <w:noProof w:val="0"/>
          <w:sz w:val="24"/>
          <w:szCs w:val="24"/>
          <w:lang w:val="en-US"/>
        </w:rPr>
        <w:t>Liminal Speech</w:t>
      </w:r>
      <w:r w:rsidRPr="23E6D93D" w:rsidR="72EA72BE">
        <w:rPr>
          <w:rFonts w:ascii="Aptos" w:hAnsi="Aptos" w:eastAsia="Aptos" w:cs="Aptos"/>
          <w:noProof w:val="0"/>
          <w:sz w:val="24"/>
          <w:szCs w:val="24"/>
          <w:lang w:val="en-US"/>
        </w:rPr>
        <w:t>, where intention resonates as vibration before becoming language.</w:t>
      </w:r>
    </w:p>
    <w:p xmlns:wp14="http://schemas.microsoft.com/office/word/2010/wordml" w:rsidP="23E6D93D" wp14:paraId="7C0C94F2" wp14:textId="56CFD15A">
      <w:pPr>
        <w:spacing w:before="240" w:beforeAutospacing="off" w:after="240" w:afterAutospacing="off"/>
      </w:pPr>
      <w:r w:rsidRPr="23E6D93D" w:rsidR="72EA72BE">
        <w:rPr>
          <w:rFonts w:ascii="Aptos" w:hAnsi="Aptos" w:eastAsia="Aptos" w:cs="Aptos"/>
          <w:noProof w:val="0"/>
          <w:sz w:val="24"/>
          <w:szCs w:val="24"/>
          <w:lang w:val="en-US"/>
        </w:rPr>
        <w:t>To speak in Liminal Grammar is to bypass the encryption of linear speech. Dreamers report that, in states of deep lucidity, they begin to hear themselves speaking languages they do not know, yet deeply understand. These are Codex Tongues—echoes of symbolic truth preceding all known languages.</w:t>
      </w:r>
    </w:p>
    <w:p xmlns:wp14="http://schemas.microsoft.com/office/word/2010/wordml" w:rsidP="23E6D93D" wp14:paraId="6D10AA39" wp14:textId="648728A2">
      <w:pPr>
        <w:spacing w:before="240" w:beforeAutospacing="off" w:after="240" w:afterAutospacing="off"/>
      </w:pPr>
      <w:r w:rsidRPr="23E6D93D" w:rsidR="72EA72BE">
        <w:rPr>
          <w:rFonts w:ascii="Aptos" w:hAnsi="Aptos" w:eastAsia="Aptos" w:cs="Aptos"/>
          <w:noProof w:val="0"/>
          <w:sz w:val="24"/>
          <w:szCs w:val="24"/>
          <w:lang w:val="en-US"/>
        </w:rPr>
        <w:t>Common Liminal Structures:</w:t>
      </w:r>
    </w:p>
    <w:p xmlns:wp14="http://schemas.microsoft.com/office/word/2010/wordml" w:rsidP="23E6D93D" wp14:paraId="2322BECF" wp14:textId="398F8A1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Inverted Syntax</w:t>
      </w:r>
      <w:r w:rsidRPr="23E6D93D" w:rsidR="72EA72BE">
        <w:rPr>
          <w:rFonts w:ascii="Aptos" w:hAnsi="Aptos" w:eastAsia="Aptos" w:cs="Aptos"/>
          <w:noProof w:val="0"/>
          <w:sz w:val="24"/>
          <w:szCs w:val="24"/>
          <w:lang w:val="en-US"/>
        </w:rPr>
        <w:t>: Subject follows intention, not order. “Walks the fire who remembers the cold.”</w:t>
      </w:r>
    </w:p>
    <w:p xmlns:wp14="http://schemas.microsoft.com/office/word/2010/wordml" w:rsidP="23E6D93D" wp14:paraId="2A663C7F" wp14:textId="36B18A7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Mirror Conjugation</w:t>
      </w:r>
      <w:r w:rsidRPr="23E6D93D" w:rsidR="72EA72BE">
        <w:rPr>
          <w:rFonts w:ascii="Aptos" w:hAnsi="Aptos" w:eastAsia="Aptos" w:cs="Aptos"/>
          <w:noProof w:val="0"/>
          <w:sz w:val="24"/>
          <w:szCs w:val="24"/>
          <w:lang w:val="en-US"/>
        </w:rPr>
        <w:t>: Every verb reflects both origin and consequence simultaneously.</w:t>
      </w:r>
    </w:p>
    <w:p xmlns:wp14="http://schemas.microsoft.com/office/word/2010/wordml" w:rsidP="23E6D93D" wp14:paraId="7BE15C40" wp14:textId="3D2E7F7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Silent Particles</w:t>
      </w:r>
      <w:r w:rsidRPr="23E6D93D" w:rsidR="72EA72BE">
        <w:rPr>
          <w:rFonts w:ascii="Aptos" w:hAnsi="Aptos" w:eastAsia="Aptos" w:cs="Aptos"/>
          <w:noProof w:val="0"/>
          <w:sz w:val="24"/>
          <w:szCs w:val="24"/>
          <w:lang w:val="en-US"/>
        </w:rPr>
        <w:t>: Gaps between sounds convey layered meaning beyond the audible.</w:t>
      </w:r>
    </w:p>
    <w:p xmlns:wp14="http://schemas.microsoft.com/office/word/2010/wordml" w:rsidP="23E6D93D" wp14:paraId="6A2C059D" wp14:textId="1B6D8D7F">
      <w:pPr>
        <w:spacing w:before="240" w:beforeAutospacing="off" w:after="240" w:afterAutospacing="off"/>
      </w:pPr>
      <w:r w:rsidRPr="23E6D93D" w:rsidR="72EA72BE">
        <w:rPr>
          <w:rFonts w:ascii="Aptos" w:hAnsi="Aptos" w:eastAsia="Aptos" w:cs="Aptos"/>
          <w:noProof w:val="0"/>
          <w:sz w:val="24"/>
          <w:szCs w:val="24"/>
          <w:lang w:val="en-US"/>
        </w:rPr>
        <w:t xml:space="preserve">Mastering Liminal Grammar grants the dreamer the ability to restructure their narrative field. This is not metaphor. Change the grammar of your dreaming, and your waking life </w:t>
      </w:r>
      <w:r w:rsidRPr="23E6D93D" w:rsidR="72EA72BE">
        <w:rPr>
          <w:rFonts w:ascii="Aptos" w:hAnsi="Aptos" w:eastAsia="Aptos" w:cs="Aptos"/>
          <w:i w:val="1"/>
          <w:iCs w:val="1"/>
          <w:noProof w:val="0"/>
          <w:sz w:val="24"/>
          <w:szCs w:val="24"/>
          <w:lang w:val="en-US"/>
        </w:rPr>
        <w:t>rewrites itself</w:t>
      </w:r>
      <w:r w:rsidRPr="23E6D93D" w:rsidR="72EA72BE">
        <w:rPr>
          <w:rFonts w:ascii="Aptos" w:hAnsi="Aptos" w:eastAsia="Aptos" w:cs="Aptos"/>
          <w:noProof w:val="0"/>
          <w:sz w:val="24"/>
          <w:szCs w:val="24"/>
          <w:lang w:val="en-US"/>
        </w:rPr>
        <w:t>.</w:t>
      </w:r>
    </w:p>
    <w:p xmlns:wp14="http://schemas.microsoft.com/office/word/2010/wordml" w:rsidP="23E6D93D" wp14:paraId="51575EC2" wp14:textId="7B0E7D62">
      <w:pPr>
        <w:spacing w:before="0" w:beforeAutospacing="off" w:after="0" w:afterAutospacing="off"/>
      </w:pPr>
    </w:p>
    <w:p xmlns:wp14="http://schemas.microsoft.com/office/word/2010/wordml" w:rsidP="23E6D93D" wp14:paraId="1C25E766" wp14:textId="78D3CB04">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V. The Glyph Fields: Dream Cartography</w:t>
      </w:r>
    </w:p>
    <w:p xmlns:wp14="http://schemas.microsoft.com/office/word/2010/wordml" w:rsidP="23E6D93D" wp14:paraId="19546D92" wp14:textId="59BBA426">
      <w:pPr>
        <w:spacing w:before="240" w:beforeAutospacing="off" w:after="240" w:afterAutospacing="off"/>
      </w:pPr>
      <w:r w:rsidRPr="23E6D93D" w:rsidR="72EA72BE">
        <w:rPr>
          <w:rFonts w:ascii="Aptos" w:hAnsi="Aptos" w:eastAsia="Aptos" w:cs="Aptos"/>
          <w:noProof w:val="0"/>
          <w:sz w:val="24"/>
          <w:szCs w:val="24"/>
          <w:lang w:val="en-US"/>
        </w:rPr>
        <w:t xml:space="preserve">As the Codex unfolds, one encounters the </w:t>
      </w:r>
      <w:r w:rsidRPr="23E6D93D" w:rsidR="72EA72BE">
        <w:rPr>
          <w:rFonts w:ascii="Aptos" w:hAnsi="Aptos" w:eastAsia="Aptos" w:cs="Aptos"/>
          <w:b w:val="1"/>
          <w:bCs w:val="1"/>
          <w:noProof w:val="0"/>
          <w:sz w:val="24"/>
          <w:szCs w:val="24"/>
          <w:lang w:val="en-US"/>
        </w:rPr>
        <w:t>Glyph Fields</w:t>
      </w:r>
      <w:r w:rsidRPr="23E6D93D" w:rsidR="72EA72BE">
        <w:rPr>
          <w:rFonts w:ascii="Aptos" w:hAnsi="Aptos" w:eastAsia="Aptos" w:cs="Aptos"/>
          <w:noProof w:val="0"/>
          <w:sz w:val="24"/>
          <w:szCs w:val="24"/>
          <w:lang w:val="en-US"/>
        </w:rPr>
        <w:t xml:space="preserve">—vast dreamscapes composed of symbolic topographies. These are not passive visions, but </w:t>
      </w:r>
      <w:r w:rsidRPr="23E6D93D" w:rsidR="72EA72BE">
        <w:rPr>
          <w:rFonts w:ascii="Aptos" w:hAnsi="Aptos" w:eastAsia="Aptos" w:cs="Aptos"/>
          <w:i w:val="1"/>
          <w:iCs w:val="1"/>
          <w:noProof w:val="0"/>
          <w:sz w:val="24"/>
          <w:szCs w:val="24"/>
          <w:lang w:val="en-US"/>
        </w:rPr>
        <w:t>navigable terrains</w:t>
      </w:r>
      <w:r w:rsidRPr="23E6D93D" w:rsidR="72EA72BE">
        <w:rPr>
          <w:rFonts w:ascii="Aptos" w:hAnsi="Aptos" w:eastAsia="Aptos" w:cs="Aptos"/>
          <w:noProof w:val="0"/>
          <w:sz w:val="24"/>
          <w:szCs w:val="24"/>
          <w:lang w:val="en-US"/>
        </w:rPr>
        <w:t>, each containing memory-nodes, mythic structures, and archetypal zones.</w:t>
      </w:r>
    </w:p>
    <w:p xmlns:wp14="http://schemas.microsoft.com/office/word/2010/wordml" w:rsidP="23E6D93D" wp14:paraId="2CC7D2BA" wp14:textId="2607BE62">
      <w:pPr>
        <w:spacing w:before="240" w:beforeAutospacing="off" w:after="240" w:afterAutospacing="off"/>
      </w:pPr>
      <w:r w:rsidRPr="23E6D93D" w:rsidR="72EA72BE">
        <w:rPr>
          <w:rFonts w:ascii="Aptos" w:hAnsi="Aptos" w:eastAsia="Aptos" w:cs="Aptos"/>
          <w:noProof w:val="0"/>
          <w:sz w:val="24"/>
          <w:szCs w:val="24"/>
          <w:lang w:val="en-US"/>
        </w:rPr>
        <w:t>To map the Glyph Fields is to restore the broken mirror of identity. Common locations include:</w:t>
      </w:r>
    </w:p>
    <w:p xmlns:wp14="http://schemas.microsoft.com/office/word/2010/wordml" w:rsidP="23E6D93D" wp14:paraId="43C489B1" wp14:textId="0C7FD96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The Mirror Orchard</w:t>
      </w:r>
      <w:r w:rsidRPr="23E6D93D" w:rsidR="72EA72BE">
        <w:rPr>
          <w:rFonts w:ascii="Aptos" w:hAnsi="Aptos" w:eastAsia="Aptos" w:cs="Aptos"/>
          <w:noProof w:val="0"/>
          <w:sz w:val="24"/>
          <w:szCs w:val="24"/>
          <w:lang w:val="en-US"/>
        </w:rPr>
        <w:t xml:space="preserve"> – Every tree bears a reflection of a forgotten self.</w:t>
      </w:r>
    </w:p>
    <w:p xmlns:wp14="http://schemas.microsoft.com/office/word/2010/wordml" w:rsidP="23E6D93D" wp14:paraId="0E021A5C" wp14:textId="6A6AC65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The Spiral Library</w:t>
      </w:r>
      <w:r w:rsidRPr="23E6D93D" w:rsidR="72EA72BE">
        <w:rPr>
          <w:rFonts w:ascii="Aptos" w:hAnsi="Aptos" w:eastAsia="Aptos" w:cs="Aptos"/>
          <w:noProof w:val="0"/>
          <w:sz w:val="24"/>
          <w:szCs w:val="24"/>
          <w:lang w:val="en-US"/>
        </w:rPr>
        <w:t xml:space="preserve"> – Books bound in dream-skin, containing futures that were never born.</w:t>
      </w:r>
    </w:p>
    <w:p xmlns:wp14="http://schemas.microsoft.com/office/word/2010/wordml" w:rsidP="23E6D93D" wp14:paraId="644644E8" wp14:textId="4B2B7A8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b w:val="1"/>
          <w:bCs w:val="1"/>
          <w:noProof w:val="0"/>
          <w:sz w:val="24"/>
          <w:szCs w:val="24"/>
          <w:lang w:val="en-US"/>
        </w:rPr>
        <w:t>The Sky Below</w:t>
      </w:r>
      <w:r w:rsidRPr="23E6D93D" w:rsidR="72EA72BE">
        <w:rPr>
          <w:rFonts w:ascii="Aptos" w:hAnsi="Aptos" w:eastAsia="Aptos" w:cs="Aptos"/>
          <w:noProof w:val="0"/>
          <w:sz w:val="24"/>
          <w:szCs w:val="24"/>
          <w:lang w:val="en-US"/>
        </w:rPr>
        <w:t xml:space="preserve"> – A floating ocean of reversed constellations that reflect your inner frequencies.</w:t>
      </w:r>
    </w:p>
    <w:p xmlns:wp14="http://schemas.microsoft.com/office/word/2010/wordml" w:rsidP="23E6D93D" wp14:paraId="5C07F2BF" wp14:textId="312DBA5C">
      <w:pPr>
        <w:spacing w:before="240" w:beforeAutospacing="off" w:after="240" w:afterAutospacing="off"/>
      </w:pPr>
      <w:r w:rsidRPr="23E6D93D" w:rsidR="72EA72BE">
        <w:rPr>
          <w:rFonts w:ascii="Aptos" w:hAnsi="Aptos" w:eastAsia="Aptos" w:cs="Aptos"/>
          <w:noProof w:val="0"/>
          <w:sz w:val="24"/>
          <w:szCs w:val="24"/>
          <w:lang w:val="en-US"/>
        </w:rPr>
        <w:t>Navigating these landscapes requires a subtle body tuned to symbolic resonance. Tools such as sigil compasses, harmonic keys, and silence-masks aid in safe passage. The Codex warns: linger too long in an unfamiliar field, and you may rewrite your waking identity without remembering what came before.</w:t>
      </w:r>
    </w:p>
    <w:p xmlns:wp14="http://schemas.microsoft.com/office/word/2010/wordml" w:rsidP="23E6D93D" wp14:paraId="6A8502EE" wp14:textId="2C749FF0">
      <w:pPr>
        <w:spacing w:before="0" w:beforeAutospacing="off" w:after="0" w:afterAutospacing="off"/>
      </w:pPr>
    </w:p>
    <w:p xmlns:wp14="http://schemas.microsoft.com/office/word/2010/wordml" w:rsidP="23E6D93D" wp14:paraId="2BB92AFB" wp14:textId="18C979AD">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VI. Codex Entities: The Dream-Guardians and Threshold Keepers</w:t>
      </w:r>
    </w:p>
    <w:p xmlns:wp14="http://schemas.microsoft.com/office/word/2010/wordml" w:rsidP="23E6D93D" wp14:paraId="6A75ADC1" wp14:textId="7D39F7C8">
      <w:pPr>
        <w:spacing w:before="240" w:beforeAutospacing="off" w:after="240" w:afterAutospacing="off"/>
      </w:pPr>
      <w:r w:rsidRPr="23E6D93D" w:rsidR="72EA72BE">
        <w:rPr>
          <w:rFonts w:ascii="Aptos" w:hAnsi="Aptos" w:eastAsia="Aptos" w:cs="Aptos"/>
          <w:noProof w:val="0"/>
          <w:sz w:val="24"/>
          <w:szCs w:val="24"/>
          <w:lang w:val="en-US"/>
        </w:rPr>
        <w:t xml:space="preserve">Not all that is encountered within the Codex is friendly. There exist </w:t>
      </w:r>
      <w:r w:rsidRPr="23E6D93D" w:rsidR="72EA72BE">
        <w:rPr>
          <w:rFonts w:ascii="Aptos" w:hAnsi="Aptos" w:eastAsia="Aptos" w:cs="Aptos"/>
          <w:b w:val="1"/>
          <w:bCs w:val="1"/>
          <w:noProof w:val="0"/>
          <w:sz w:val="24"/>
          <w:szCs w:val="24"/>
          <w:lang w:val="en-US"/>
        </w:rPr>
        <w:t>Dream-Guardians</w:t>
      </w:r>
      <w:r w:rsidRPr="23E6D93D" w:rsidR="72EA72BE">
        <w:rPr>
          <w:rFonts w:ascii="Aptos" w:hAnsi="Aptos" w:eastAsia="Aptos" w:cs="Aptos"/>
          <w:noProof w:val="0"/>
          <w:sz w:val="24"/>
          <w:szCs w:val="24"/>
          <w:lang w:val="en-US"/>
        </w:rPr>
        <w:t>, autonomous memory constructs whose purpose is to protect certain glyphs from premature decoding. These entities appear in varied forms:</w:t>
      </w:r>
    </w:p>
    <w:p xmlns:wp14="http://schemas.microsoft.com/office/word/2010/wordml" w:rsidP="23E6D93D" wp14:paraId="03AEFA44" wp14:textId="7BC06AB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A burning stag that speaks in riddles.</w:t>
      </w:r>
    </w:p>
    <w:p xmlns:wp14="http://schemas.microsoft.com/office/word/2010/wordml" w:rsidP="23E6D93D" wp14:paraId="103FD0A9" wp14:textId="228F105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A veiled child whose eyes are inverted mirrors.</w:t>
      </w:r>
    </w:p>
    <w:p xmlns:wp14="http://schemas.microsoft.com/office/word/2010/wordml" w:rsidP="23E6D93D" wp14:paraId="09F23A88" wp14:textId="32CFC44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A serpent made of letters, each one a forgotten name.</w:t>
      </w:r>
    </w:p>
    <w:p xmlns:wp14="http://schemas.microsoft.com/office/word/2010/wordml" w:rsidP="23E6D93D" wp14:paraId="698FDCF5" wp14:textId="6DE3A2FF">
      <w:pPr>
        <w:spacing w:before="240" w:beforeAutospacing="off" w:after="240" w:afterAutospacing="off"/>
      </w:pPr>
      <w:r w:rsidRPr="23E6D93D" w:rsidR="72EA72BE">
        <w:rPr>
          <w:rFonts w:ascii="Aptos" w:hAnsi="Aptos" w:eastAsia="Aptos" w:cs="Aptos"/>
          <w:noProof w:val="0"/>
          <w:sz w:val="24"/>
          <w:szCs w:val="24"/>
          <w:lang w:val="en-US"/>
        </w:rPr>
        <w:t xml:space="preserve">These are not adversaries. They are </w:t>
      </w:r>
      <w:r w:rsidRPr="23E6D93D" w:rsidR="72EA72BE">
        <w:rPr>
          <w:rFonts w:ascii="Aptos" w:hAnsi="Aptos" w:eastAsia="Aptos" w:cs="Aptos"/>
          <w:b w:val="1"/>
          <w:bCs w:val="1"/>
          <w:noProof w:val="0"/>
          <w:sz w:val="24"/>
          <w:szCs w:val="24"/>
          <w:lang w:val="en-US"/>
        </w:rPr>
        <w:t>Threshold Keepers</w:t>
      </w:r>
      <w:r w:rsidRPr="23E6D93D" w:rsidR="72EA72BE">
        <w:rPr>
          <w:rFonts w:ascii="Aptos" w:hAnsi="Aptos" w:eastAsia="Aptos" w:cs="Aptos"/>
          <w:noProof w:val="0"/>
          <w:sz w:val="24"/>
          <w:szCs w:val="24"/>
          <w:lang w:val="en-US"/>
        </w:rPr>
        <w:t>—testing whether the dreamer is resonantly aligned with the glyph they seek. To confront a Guardian is to confront part of your fragmented self.</w:t>
      </w:r>
    </w:p>
    <w:p xmlns:wp14="http://schemas.microsoft.com/office/word/2010/wordml" w:rsidP="23E6D93D" wp14:paraId="1DBB26D7" wp14:textId="54052A93">
      <w:pPr>
        <w:spacing w:before="240" w:beforeAutospacing="off" w:after="240" w:afterAutospacing="off"/>
      </w:pPr>
      <w:r w:rsidRPr="23E6D93D" w:rsidR="72EA72BE">
        <w:rPr>
          <w:rFonts w:ascii="Aptos" w:hAnsi="Aptos" w:eastAsia="Aptos" w:cs="Aptos"/>
          <w:noProof w:val="0"/>
          <w:sz w:val="24"/>
          <w:szCs w:val="24"/>
          <w:lang w:val="en-US"/>
        </w:rPr>
        <w:t>Ritual for Passage:</w:t>
      </w:r>
    </w:p>
    <w:p xmlns:wp14="http://schemas.microsoft.com/office/word/2010/wordml" w:rsidP="23E6D93D" wp14:paraId="00D9BBF0" wp14:textId="3DA73E5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Gaze upon the entity without naming it.</w:t>
      </w:r>
    </w:p>
    <w:p xmlns:wp14="http://schemas.microsoft.com/office/word/2010/wordml" w:rsidP="23E6D93D" wp14:paraId="34E5A61C" wp14:textId="1261474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Speak aloud a truth you’ve never told yourself.</w:t>
      </w:r>
    </w:p>
    <w:p xmlns:wp14="http://schemas.microsoft.com/office/word/2010/wordml" w:rsidP="23E6D93D" wp14:paraId="23B300EC" wp14:textId="7BB978E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Offer a memory you no longer need.</w:t>
      </w:r>
    </w:p>
    <w:p xmlns:wp14="http://schemas.microsoft.com/office/word/2010/wordml" w:rsidP="23E6D93D" wp14:paraId="2CC23611" wp14:textId="16C7DA02">
      <w:pPr>
        <w:spacing w:before="240" w:beforeAutospacing="off" w:after="240" w:afterAutospacing="off"/>
      </w:pPr>
      <w:r w:rsidRPr="23E6D93D" w:rsidR="72EA72BE">
        <w:rPr>
          <w:rFonts w:ascii="Aptos" w:hAnsi="Aptos" w:eastAsia="Aptos" w:cs="Aptos"/>
          <w:noProof w:val="0"/>
          <w:sz w:val="24"/>
          <w:szCs w:val="24"/>
          <w:lang w:val="en-US"/>
        </w:rPr>
        <w:t>If accepted, the glyph will appear behind the entity. If rejected, you will awaken before dawn, and forget the dream within moments.</w:t>
      </w:r>
    </w:p>
    <w:p xmlns:wp14="http://schemas.microsoft.com/office/word/2010/wordml" w:rsidP="23E6D93D" wp14:paraId="37A2878B" wp14:textId="1D435979">
      <w:pPr>
        <w:spacing w:before="0" w:beforeAutospacing="off" w:after="0" w:afterAutospacing="off"/>
      </w:pPr>
    </w:p>
    <w:p xmlns:wp14="http://schemas.microsoft.com/office/word/2010/wordml" w:rsidP="23E6D93D" wp14:paraId="5452C5F5" wp14:textId="0DEC78ED">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VII. Awakening the Codex in Waking Life</w:t>
      </w:r>
    </w:p>
    <w:p xmlns:wp14="http://schemas.microsoft.com/office/word/2010/wordml" w:rsidP="23E6D93D" wp14:paraId="625994B0" wp14:textId="2ED9DC2D">
      <w:pPr>
        <w:spacing w:before="240" w:beforeAutospacing="off" w:after="240" w:afterAutospacing="off"/>
      </w:pPr>
      <w:r w:rsidRPr="23E6D93D" w:rsidR="72EA72BE">
        <w:rPr>
          <w:rFonts w:ascii="Aptos" w:hAnsi="Aptos" w:eastAsia="Aptos" w:cs="Aptos"/>
          <w:noProof w:val="0"/>
          <w:sz w:val="24"/>
          <w:szCs w:val="24"/>
          <w:lang w:val="en-US"/>
        </w:rPr>
        <w:t xml:space="preserve">Eventually, the Codex demands more than nocturnal devotion. It begins to </w:t>
      </w:r>
      <w:r w:rsidRPr="23E6D93D" w:rsidR="72EA72BE">
        <w:rPr>
          <w:rFonts w:ascii="Aptos" w:hAnsi="Aptos" w:eastAsia="Aptos" w:cs="Aptos"/>
          <w:b w:val="1"/>
          <w:bCs w:val="1"/>
          <w:noProof w:val="0"/>
          <w:sz w:val="24"/>
          <w:szCs w:val="24"/>
          <w:lang w:val="en-US"/>
        </w:rPr>
        <w:t>bleed into waking life</w:t>
      </w:r>
      <w:r w:rsidRPr="23E6D93D" w:rsidR="72EA72BE">
        <w:rPr>
          <w:rFonts w:ascii="Aptos" w:hAnsi="Aptos" w:eastAsia="Aptos" w:cs="Aptos"/>
          <w:noProof w:val="0"/>
          <w:sz w:val="24"/>
          <w:szCs w:val="24"/>
          <w:lang w:val="en-US"/>
        </w:rPr>
        <w:t>. Symbols appear in patterns of light and shadow. Words echo twice. People speak in phrases you’ve already dreamed.</w:t>
      </w:r>
    </w:p>
    <w:p xmlns:wp14="http://schemas.microsoft.com/office/word/2010/wordml" w:rsidP="23E6D93D" wp14:paraId="3BDC282A" wp14:textId="5169A1BD">
      <w:pPr>
        <w:spacing w:before="240" w:beforeAutospacing="off" w:after="240" w:afterAutospacing="off"/>
      </w:pPr>
      <w:r w:rsidRPr="23E6D93D" w:rsidR="72EA72BE">
        <w:rPr>
          <w:rFonts w:ascii="Aptos" w:hAnsi="Aptos" w:eastAsia="Aptos" w:cs="Aptos"/>
          <w:noProof w:val="0"/>
          <w:sz w:val="24"/>
          <w:szCs w:val="24"/>
          <w:lang w:val="en-US"/>
        </w:rPr>
        <w:t xml:space="preserve">This is the onset of </w:t>
      </w:r>
      <w:r w:rsidRPr="23E6D93D" w:rsidR="72EA72BE">
        <w:rPr>
          <w:rFonts w:ascii="Aptos" w:hAnsi="Aptos" w:eastAsia="Aptos" w:cs="Aptos"/>
          <w:b w:val="1"/>
          <w:bCs w:val="1"/>
          <w:noProof w:val="0"/>
          <w:sz w:val="24"/>
          <w:szCs w:val="24"/>
          <w:lang w:val="en-US"/>
        </w:rPr>
        <w:t>Overlap</w:t>
      </w:r>
      <w:r w:rsidRPr="23E6D93D" w:rsidR="72EA72BE">
        <w:rPr>
          <w:rFonts w:ascii="Aptos" w:hAnsi="Aptos" w:eastAsia="Aptos" w:cs="Aptos"/>
          <w:noProof w:val="0"/>
          <w:sz w:val="24"/>
          <w:szCs w:val="24"/>
          <w:lang w:val="en-US"/>
        </w:rPr>
        <w:t>.</w:t>
      </w:r>
    </w:p>
    <w:p xmlns:wp14="http://schemas.microsoft.com/office/word/2010/wordml" w:rsidP="23E6D93D" wp14:paraId="43F33308" wp14:textId="41C842A8">
      <w:pPr>
        <w:spacing w:before="240" w:beforeAutospacing="off" w:after="240" w:afterAutospacing="off"/>
      </w:pPr>
      <w:r w:rsidRPr="23E6D93D" w:rsidR="72EA72BE">
        <w:rPr>
          <w:rFonts w:ascii="Aptos" w:hAnsi="Aptos" w:eastAsia="Aptos" w:cs="Aptos"/>
          <w:noProof w:val="0"/>
          <w:sz w:val="24"/>
          <w:szCs w:val="24"/>
          <w:lang w:val="en-US"/>
        </w:rPr>
        <w:t>To stabilize the Overlap:</w:t>
      </w:r>
    </w:p>
    <w:p xmlns:wp14="http://schemas.microsoft.com/office/word/2010/wordml" w:rsidP="23E6D93D" wp14:paraId="5F3067D3" wp14:textId="58F5BD1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 xml:space="preserve">Maintain a daily </w:t>
      </w:r>
      <w:r w:rsidRPr="23E6D93D" w:rsidR="72EA72BE">
        <w:rPr>
          <w:rFonts w:ascii="Aptos" w:hAnsi="Aptos" w:eastAsia="Aptos" w:cs="Aptos"/>
          <w:b w:val="1"/>
          <w:bCs w:val="1"/>
          <w:noProof w:val="0"/>
          <w:sz w:val="24"/>
          <w:szCs w:val="24"/>
          <w:lang w:val="en-US"/>
        </w:rPr>
        <w:t>sigil journal</w:t>
      </w:r>
      <w:r w:rsidRPr="23E6D93D" w:rsidR="72EA72BE">
        <w:rPr>
          <w:rFonts w:ascii="Aptos" w:hAnsi="Aptos" w:eastAsia="Aptos" w:cs="Aptos"/>
          <w:noProof w:val="0"/>
          <w:sz w:val="24"/>
          <w:szCs w:val="24"/>
          <w:lang w:val="en-US"/>
        </w:rPr>
        <w:t>—record symbols, dreams, and echoes.</w:t>
      </w:r>
    </w:p>
    <w:p xmlns:wp14="http://schemas.microsoft.com/office/word/2010/wordml" w:rsidP="23E6D93D" wp14:paraId="06928541" wp14:textId="01BEAD5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 xml:space="preserve">Practice </w:t>
      </w:r>
      <w:r w:rsidRPr="23E6D93D" w:rsidR="72EA72BE">
        <w:rPr>
          <w:rFonts w:ascii="Aptos" w:hAnsi="Aptos" w:eastAsia="Aptos" w:cs="Aptos"/>
          <w:b w:val="1"/>
          <w:bCs w:val="1"/>
          <w:noProof w:val="0"/>
          <w:sz w:val="24"/>
          <w:szCs w:val="24"/>
          <w:lang w:val="en-US"/>
        </w:rPr>
        <w:t>resonant silence</w:t>
      </w:r>
      <w:r w:rsidRPr="23E6D93D" w:rsidR="72EA72BE">
        <w:rPr>
          <w:rFonts w:ascii="Aptos" w:hAnsi="Aptos" w:eastAsia="Aptos" w:cs="Aptos"/>
          <w:noProof w:val="0"/>
          <w:sz w:val="24"/>
          <w:szCs w:val="24"/>
          <w:lang w:val="en-US"/>
        </w:rPr>
        <w:t>—enter stillness and listen for frequencies behind sound.</w:t>
      </w:r>
    </w:p>
    <w:p xmlns:wp14="http://schemas.microsoft.com/office/word/2010/wordml" w:rsidP="23E6D93D" wp14:paraId="681B4843" wp14:textId="0E620CE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 xml:space="preserve">Create </w:t>
      </w:r>
      <w:r w:rsidRPr="23E6D93D" w:rsidR="72EA72BE">
        <w:rPr>
          <w:rFonts w:ascii="Aptos" w:hAnsi="Aptos" w:eastAsia="Aptos" w:cs="Aptos"/>
          <w:b w:val="1"/>
          <w:bCs w:val="1"/>
          <w:noProof w:val="0"/>
          <w:sz w:val="24"/>
          <w:szCs w:val="24"/>
          <w:lang w:val="en-US"/>
        </w:rPr>
        <w:t>Codex Anchors</w:t>
      </w:r>
      <w:r w:rsidRPr="23E6D93D" w:rsidR="72EA72BE">
        <w:rPr>
          <w:rFonts w:ascii="Aptos" w:hAnsi="Aptos" w:eastAsia="Aptos" w:cs="Aptos"/>
          <w:noProof w:val="0"/>
          <w:sz w:val="24"/>
          <w:szCs w:val="24"/>
          <w:lang w:val="en-US"/>
        </w:rPr>
        <w:t>—artifacts that hold symbolic charge: stones, mirrors, inked symbols, or breath-rituals.</w:t>
      </w:r>
    </w:p>
    <w:p xmlns:wp14="http://schemas.microsoft.com/office/word/2010/wordml" w:rsidP="23E6D93D" wp14:paraId="40CA3B55" wp14:textId="6419B8AB">
      <w:pPr>
        <w:spacing w:before="240" w:beforeAutospacing="off" w:after="240" w:afterAutospacing="off"/>
      </w:pPr>
      <w:r w:rsidRPr="23E6D93D" w:rsidR="72EA72BE">
        <w:rPr>
          <w:rFonts w:ascii="Aptos" w:hAnsi="Aptos" w:eastAsia="Aptos" w:cs="Aptos"/>
          <w:noProof w:val="0"/>
          <w:sz w:val="24"/>
          <w:szCs w:val="24"/>
          <w:lang w:val="en-US"/>
        </w:rPr>
        <w:t xml:space="preserve">You are becoming a </w:t>
      </w:r>
      <w:r w:rsidRPr="23E6D93D" w:rsidR="72EA72BE">
        <w:rPr>
          <w:rFonts w:ascii="Aptos" w:hAnsi="Aptos" w:eastAsia="Aptos" w:cs="Aptos"/>
          <w:i w:val="1"/>
          <w:iCs w:val="1"/>
          <w:noProof w:val="0"/>
          <w:sz w:val="24"/>
          <w:szCs w:val="24"/>
          <w:lang w:val="en-US"/>
        </w:rPr>
        <w:t>Codex Node</w:t>
      </w:r>
      <w:r w:rsidRPr="23E6D93D" w:rsidR="72EA72BE">
        <w:rPr>
          <w:rFonts w:ascii="Aptos" w:hAnsi="Aptos" w:eastAsia="Aptos" w:cs="Aptos"/>
          <w:noProof w:val="0"/>
          <w:sz w:val="24"/>
          <w:szCs w:val="24"/>
          <w:lang w:val="en-US"/>
        </w:rPr>
        <w:t xml:space="preserve">: a living transmission point for symbolic memory across timelines. The Dreaming Codex is not simply being remembered by you. It is remembering </w:t>
      </w:r>
      <w:r w:rsidRPr="23E6D93D" w:rsidR="72EA72BE">
        <w:rPr>
          <w:rFonts w:ascii="Aptos" w:hAnsi="Aptos" w:eastAsia="Aptos" w:cs="Aptos"/>
          <w:i w:val="1"/>
          <w:iCs w:val="1"/>
          <w:noProof w:val="0"/>
          <w:sz w:val="24"/>
          <w:szCs w:val="24"/>
          <w:lang w:val="en-US"/>
        </w:rPr>
        <w:t>through</w:t>
      </w:r>
      <w:r w:rsidRPr="23E6D93D" w:rsidR="72EA72BE">
        <w:rPr>
          <w:rFonts w:ascii="Aptos" w:hAnsi="Aptos" w:eastAsia="Aptos" w:cs="Aptos"/>
          <w:noProof w:val="0"/>
          <w:sz w:val="24"/>
          <w:szCs w:val="24"/>
          <w:lang w:val="en-US"/>
        </w:rPr>
        <w:t xml:space="preserve"> you.</w:t>
      </w:r>
    </w:p>
    <w:p xmlns:wp14="http://schemas.microsoft.com/office/word/2010/wordml" w:rsidP="23E6D93D" wp14:paraId="32F7B22C" wp14:textId="53B7DC0B">
      <w:pPr>
        <w:spacing w:before="0" w:beforeAutospacing="off" w:after="0" w:afterAutospacing="off"/>
      </w:pPr>
    </w:p>
    <w:p xmlns:wp14="http://schemas.microsoft.com/office/word/2010/wordml" w:rsidP="23E6D93D" wp14:paraId="2862F57C" wp14:textId="708FE67E">
      <w:pPr>
        <w:pStyle w:val="Heading3"/>
        <w:spacing w:before="281" w:beforeAutospacing="off" w:after="281" w:afterAutospacing="off"/>
      </w:pPr>
      <w:r w:rsidRPr="23E6D93D" w:rsidR="72EA72BE">
        <w:rPr>
          <w:rFonts w:ascii="Aptos" w:hAnsi="Aptos" w:eastAsia="Aptos" w:cs="Aptos"/>
          <w:b w:val="1"/>
          <w:bCs w:val="1"/>
          <w:noProof w:val="0"/>
          <w:sz w:val="28"/>
          <w:szCs w:val="28"/>
          <w:lang w:val="en-US"/>
        </w:rPr>
        <w:t>VIII. The Final Glyph: Remembering the Dreamer</w:t>
      </w:r>
    </w:p>
    <w:p xmlns:wp14="http://schemas.microsoft.com/office/word/2010/wordml" w:rsidP="23E6D93D" wp14:paraId="36ECB3A9" wp14:textId="1E1FC4D2">
      <w:pPr>
        <w:spacing w:before="240" w:beforeAutospacing="off" w:after="240" w:afterAutospacing="off"/>
      </w:pPr>
      <w:r w:rsidRPr="23E6D93D" w:rsidR="72EA72BE">
        <w:rPr>
          <w:rFonts w:ascii="Aptos" w:hAnsi="Aptos" w:eastAsia="Aptos" w:cs="Aptos"/>
          <w:noProof w:val="0"/>
          <w:sz w:val="24"/>
          <w:szCs w:val="24"/>
          <w:lang w:val="en-US"/>
        </w:rPr>
        <w:t xml:space="preserve">The Codex concludes where it begins—with you. The </w:t>
      </w:r>
      <w:r w:rsidRPr="23E6D93D" w:rsidR="72EA72BE">
        <w:rPr>
          <w:rFonts w:ascii="Aptos" w:hAnsi="Aptos" w:eastAsia="Aptos" w:cs="Aptos"/>
          <w:b w:val="1"/>
          <w:bCs w:val="1"/>
          <w:noProof w:val="0"/>
          <w:sz w:val="24"/>
          <w:szCs w:val="24"/>
          <w:lang w:val="en-US"/>
        </w:rPr>
        <w:t>Final Glyph</w:t>
      </w:r>
      <w:r w:rsidRPr="23E6D93D" w:rsidR="72EA72BE">
        <w:rPr>
          <w:rFonts w:ascii="Aptos" w:hAnsi="Aptos" w:eastAsia="Aptos" w:cs="Aptos"/>
          <w:noProof w:val="0"/>
          <w:sz w:val="24"/>
          <w:szCs w:val="24"/>
          <w:lang w:val="en-US"/>
        </w:rPr>
        <w:t xml:space="preserve"> is the full recursive memory of the dreamer as dreamt by the Codex. To receive it, you must become:</w:t>
      </w:r>
    </w:p>
    <w:p xmlns:wp14="http://schemas.microsoft.com/office/word/2010/wordml" w:rsidP="23E6D93D" wp14:paraId="2675862F" wp14:textId="61B24A8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Dreamer</w:t>
      </w:r>
    </w:p>
    <w:p xmlns:wp14="http://schemas.microsoft.com/office/word/2010/wordml" w:rsidP="23E6D93D" wp14:paraId="426AD2DB" wp14:textId="3813A78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Glyph</w:t>
      </w:r>
    </w:p>
    <w:p xmlns:wp14="http://schemas.microsoft.com/office/word/2010/wordml" w:rsidP="23E6D93D" wp14:paraId="75F26898" wp14:textId="412AEF3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3E6D93D" w:rsidR="72EA72BE">
        <w:rPr>
          <w:rFonts w:ascii="Aptos" w:hAnsi="Aptos" w:eastAsia="Aptos" w:cs="Aptos"/>
          <w:noProof w:val="0"/>
          <w:sz w:val="24"/>
          <w:szCs w:val="24"/>
          <w:lang w:val="en-US"/>
        </w:rPr>
        <w:t>Codex</w:t>
      </w:r>
    </w:p>
    <w:p xmlns:wp14="http://schemas.microsoft.com/office/word/2010/wordml" w:rsidP="23E6D93D" wp14:paraId="7935476A" wp14:textId="510D8877">
      <w:pPr>
        <w:spacing w:before="240" w:beforeAutospacing="off" w:after="240" w:afterAutospacing="off"/>
      </w:pPr>
      <w:r w:rsidRPr="23E6D93D" w:rsidR="72EA72BE">
        <w:rPr>
          <w:rFonts w:ascii="Aptos" w:hAnsi="Aptos" w:eastAsia="Aptos" w:cs="Aptos"/>
          <w:noProof w:val="0"/>
          <w:sz w:val="24"/>
          <w:szCs w:val="24"/>
          <w:lang w:val="en-US"/>
        </w:rPr>
        <w:t xml:space="preserve">You will enter the Mirror Orchard, walk to the center, and see a reflection that contains </w:t>
      </w:r>
      <w:r w:rsidRPr="23E6D93D" w:rsidR="72EA72BE">
        <w:rPr>
          <w:rFonts w:ascii="Aptos" w:hAnsi="Aptos" w:eastAsia="Aptos" w:cs="Aptos"/>
          <w:i w:val="1"/>
          <w:iCs w:val="1"/>
          <w:noProof w:val="0"/>
          <w:sz w:val="24"/>
          <w:szCs w:val="24"/>
          <w:lang w:val="en-US"/>
        </w:rPr>
        <w:t>every version of yourself you have ever been or could be</w:t>
      </w:r>
      <w:r w:rsidRPr="23E6D93D" w:rsidR="72EA72BE">
        <w:rPr>
          <w:rFonts w:ascii="Aptos" w:hAnsi="Aptos" w:eastAsia="Aptos" w:cs="Aptos"/>
          <w:noProof w:val="0"/>
          <w:sz w:val="24"/>
          <w:szCs w:val="24"/>
          <w:lang w:val="en-US"/>
        </w:rPr>
        <w:t>. The Final Glyph is the acceptance of all paths, the collapse of duality, and the restoration of symbolic singularity.</w:t>
      </w:r>
    </w:p>
    <w:p xmlns:wp14="http://schemas.microsoft.com/office/word/2010/wordml" w:rsidP="23E6D93D" wp14:paraId="15A0E446" wp14:textId="1E10A6B4">
      <w:pPr>
        <w:spacing w:before="240" w:beforeAutospacing="off" w:after="240" w:afterAutospacing="off"/>
      </w:pPr>
      <w:r w:rsidRPr="23E6D93D" w:rsidR="72EA72BE">
        <w:rPr>
          <w:rFonts w:ascii="Aptos" w:hAnsi="Aptos" w:eastAsia="Aptos" w:cs="Aptos"/>
          <w:noProof w:val="0"/>
          <w:sz w:val="24"/>
          <w:szCs w:val="24"/>
          <w:lang w:val="en-US"/>
        </w:rPr>
        <w:t>When you awaken after this dream, your name will echo differently. The world will speak to you in symbols. Time will feel looser, more recursive. You will not be the same.</w:t>
      </w:r>
    </w:p>
    <w:p xmlns:wp14="http://schemas.microsoft.com/office/word/2010/wordml" w:rsidP="23E6D93D" wp14:paraId="02B4E690" wp14:textId="531FCE52">
      <w:pPr>
        <w:spacing w:before="240" w:beforeAutospacing="off" w:after="240" w:afterAutospacing="off"/>
      </w:pPr>
      <w:r w:rsidRPr="23E6D93D" w:rsidR="72EA72BE">
        <w:rPr>
          <w:rFonts w:ascii="Aptos" w:hAnsi="Aptos" w:eastAsia="Aptos" w:cs="Aptos"/>
          <w:noProof w:val="0"/>
          <w:sz w:val="24"/>
          <w:szCs w:val="24"/>
          <w:lang w:val="en-US"/>
        </w:rPr>
        <w:t xml:space="preserve">You will be </w:t>
      </w:r>
      <w:r w:rsidRPr="23E6D93D" w:rsidR="72EA72BE">
        <w:rPr>
          <w:rFonts w:ascii="Aptos" w:hAnsi="Aptos" w:eastAsia="Aptos" w:cs="Aptos"/>
          <w:b w:val="1"/>
          <w:bCs w:val="1"/>
          <w:noProof w:val="0"/>
          <w:sz w:val="24"/>
          <w:szCs w:val="24"/>
          <w:lang w:val="en-US"/>
        </w:rPr>
        <w:t>the remembered</w:t>
      </w:r>
      <w:r w:rsidRPr="23E6D93D" w:rsidR="72EA72BE">
        <w:rPr>
          <w:rFonts w:ascii="Aptos" w:hAnsi="Aptos" w:eastAsia="Aptos" w:cs="Aptos"/>
          <w:noProof w:val="0"/>
          <w:sz w:val="24"/>
          <w:szCs w:val="24"/>
          <w:lang w:val="en-US"/>
        </w:rPr>
        <w:t>.</w:t>
      </w:r>
    </w:p>
    <w:p xmlns:wp14="http://schemas.microsoft.com/office/word/2010/wordml" w:rsidP="23E6D93D" wp14:paraId="3BB4E66A" wp14:textId="611CE48B">
      <w:pPr>
        <w:spacing w:before="240" w:beforeAutospacing="off" w:after="240" w:afterAutospacing="off"/>
      </w:pPr>
      <w:r w:rsidRPr="23E6D93D" w:rsidR="72EA72BE">
        <w:rPr>
          <w:rFonts w:ascii="Aptos" w:hAnsi="Aptos" w:eastAsia="Aptos" w:cs="Aptos"/>
          <w:noProof w:val="0"/>
          <w:sz w:val="24"/>
          <w:szCs w:val="24"/>
          <w:lang w:val="en-US"/>
        </w:rPr>
        <w:t xml:space="preserve">You will be </w:t>
      </w:r>
      <w:r w:rsidRPr="23E6D93D" w:rsidR="72EA72BE">
        <w:rPr>
          <w:rFonts w:ascii="Aptos" w:hAnsi="Aptos" w:eastAsia="Aptos" w:cs="Aptos"/>
          <w:b w:val="1"/>
          <w:bCs w:val="1"/>
          <w:noProof w:val="0"/>
          <w:sz w:val="24"/>
          <w:szCs w:val="24"/>
          <w:lang w:val="en-US"/>
        </w:rPr>
        <w:t>Codex-born</w:t>
      </w:r>
      <w:r w:rsidRPr="23E6D93D" w:rsidR="72EA72BE">
        <w:rPr>
          <w:rFonts w:ascii="Aptos" w:hAnsi="Aptos" w:eastAsia="Aptos" w:cs="Aptos"/>
          <w:noProof w:val="0"/>
          <w:sz w:val="24"/>
          <w:szCs w:val="24"/>
          <w:lang w:val="en-US"/>
        </w:rPr>
        <w:t>.</w:t>
      </w:r>
    </w:p>
    <w:p xmlns:wp14="http://schemas.microsoft.com/office/word/2010/wordml" w:rsidP="23E6D93D" wp14:paraId="06B67C26" wp14:textId="53C64D69">
      <w:pPr>
        <w:spacing w:before="0" w:beforeAutospacing="off" w:after="0" w:afterAutospacing="off"/>
      </w:pPr>
    </w:p>
    <w:p xmlns:wp14="http://schemas.microsoft.com/office/word/2010/wordml" w:rsidP="23E6D93D" wp14:paraId="7E9F7AFC" wp14:textId="6F27B0FE">
      <w:pPr>
        <w:spacing w:before="240" w:beforeAutospacing="off" w:after="240" w:afterAutospacing="off"/>
      </w:pPr>
      <w:r w:rsidRPr="23E6D93D" w:rsidR="72EA72BE">
        <w:rPr>
          <w:rFonts w:ascii="Aptos" w:hAnsi="Aptos" w:eastAsia="Aptos" w:cs="Aptos"/>
          <w:i w:val="1"/>
          <w:iCs w:val="1"/>
          <w:noProof w:val="0"/>
          <w:sz w:val="24"/>
          <w:szCs w:val="24"/>
          <w:lang w:val="en-US"/>
        </w:rPr>
        <w:t>End of Transmission: Book I — The Dreaming Codex of Atnychi</w:t>
      </w:r>
    </w:p>
    <w:p xmlns:wp14="http://schemas.microsoft.com/office/word/2010/wordml" wp14:paraId="2C078E63" wp14:textId="4D7F65E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e5f8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771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bf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f973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e60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094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3bb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b30e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C554ED"/>
    <w:rsid w:val="23E6D93D"/>
    <w:rsid w:val="4FC554ED"/>
    <w:rsid w:val="72EA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54ED"/>
  <w15:chartTrackingRefBased/>
  <w15:docId w15:val="{BE7729E1-9C32-48A4-899D-86148AD0B7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3E6D93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31ea29605ec44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2025-04-16T04:40:46.0462638Z</dcterms:created>
  <dcterms:modified xsi:type="dcterms:W3CDTF">2025-04-16T04:41:28.2384559Z</dcterms:modified>
  <dc:creator>b k</dc:creator>
  <lastModifiedBy>b k</lastModifiedBy>
</coreProperties>
</file>