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учреждение высшего образования 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 xml:space="preserve">«ТОМСКИЙ ГОСУДАРСТВЕННЫЙ УНИВЕРСИТЕТ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СИСТЕМ УПРАВЛЕНИЯ И РАДИОЭЛЕКТРОНИКИ» (ТУСУР)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Факультет систем управления (ФСУ)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ДВОИЧНАЯ АРИФМЕТИКА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Отчет по лабораторной работе №1 по дисциплине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«Вычислительная техника»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1416" w:firstLine="4535"/>
        <w:jc w:val="both"/>
        <w:rPr/>
      </w:pPr>
      <w:r>
        <w:rPr>
          <w:rFonts w:ascii="Times New Roman" w:hAnsi="Times New Roman"/>
          <w:sz w:val="28"/>
          <w:szCs w:val="28"/>
        </w:rPr>
        <w:t>Студент гр. 431-3</w:t>
      </w:r>
    </w:p>
    <w:p>
      <w:pPr>
        <w:pStyle w:val="Normal"/>
        <w:ind w:left="1416" w:firstLine="4535"/>
        <w:jc w:val="both"/>
        <w:rPr/>
      </w:pPr>
      <w:r>
        <w:rPr>
          <w:rFonts w:ascii="Times New Roman" w:hAnsi="Times New Roman"/>
          <w:sz w:val="28"/>
          <w:szCs w:val="28"/>
        </w:rPr>
        <w:t>_________ Гурулёв А.В</w:t>
      </w:r>
    </w:p>
    <w:p>
      <w:pPr>
        <w:pStyle w:val="Normal"/>
        <w:ind w:left="1416" w:firstLine="4535"/>
        <w:jc w:val="both"/>
        <w:rPr/>
      </w:pPr>
      <w:r>
        <w:rPr>
          <w:rFonts w:ascii="Times New Roman" w:hAnsi="Times New Roman"/>
          <w:sz w:val="28"/>
          <w:szCs w:val="28"/>
        </w:rPr>
        <w:t>«11»    сентября    2022 г.</w:t>
      </w:r>
    </w:p>
    <w:p>
      <w:pPr>
        <w:pStyle w:val="Normal"/>
        <w:ind w:left="1416" w:firstLine="45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1416" w:firstLine="45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951" w:hanging="0"/>
        <w:rPr/>
      </w:pPr>
      <w:r>
        <w:rPr>
          <w:rFonts w:ascii="Times New Roman" w:hAnsi="Times New Roman"/>
          <w:sz w:val="28"/>
          <w:szCs w:val="28"/>
        </w:rPr>
        <w:t xml:space="preserve">Руководитель </w:t>
      </w:r>
    </w:p>
    <w:p>
      <w:pPr>
        <w:pStyle w:val="Normal"/>
        <w:ind w:left="1416" w:firstLine="4535"/>
        <w:jc w:val="both"/>
        <w:rPr/>
      </w:pPr>
      <w:r>
        <w:rPr>
          <w:rFonts w:ascii="Times New Roman" w:hAnsi="Times New Roman"/>
          <w:sz w:val="28"/>
          <w:szCs w:val="28"/>
        </w:rPr>
        <w:t>___________ Алфёров С.М.</w:t>
      </w:r>
    </w:p>
    <w:p>
      <w:pPr>
        <w:pStyle w:val="Normal"/>
        <w:ind w:left="1416" w:firstLine="4535"/>
        <w:jc w:val="both"/>
        <w:rPr/>
      </w:pPr>
      <w:r>
        <w:rPr>
          <w:rFonts w:ascii="Times New Roman" w:hAnsi="Times New Roman"/>
          <w:sz w:val="28"/>
          <w:szCs w:val="28"/>
        </w:rPr>
        <w:t>«___» _________ 2022 г.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Томск 2022</w:t>
      </w:r>
      <w:bookmarkStart w:id="1" w:name="__RefHeading___Toc1134_256242134"/>
      <w:bookmarkEnd w:id="1"/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Оглавление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22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136_256242134">
            <w:r>
              <w:rPr/>
              <w:t>1 РЕЗУЛЬТАТ РАБОТЫ ПРОГРАММЫ</w:t>
              <w:tab/>
              <w:t>4</w:t>
            </w:r>
          </w:hyperlink>
        </w:p>
        <w:p>
          <w:pPr>
            <w:pStyle w:val="22"/>
            <w:tabs>
              <w:tab w:val="clear" w:pos="708"/>
              <w:tab w:val="right" w:pos="9354" w:leader="dot"/>
            </w:tabs>
            <w:rPr/>
          </w:pPr>
          <w:hyperlink w:anchor="__RefHeading___Toc2045_952702260">
            <w:r>
              <w:rPr/>
              <w:tab/>
              <w:t>4</w:t>
            </w:r>
          </w:hyperlink>
        </w:p>
        <w:p>
          <w:pPr>
            <w:pStyle w:val="22"/>
            <w:tabs>
              <w:tab w:val="clear" w:pos="708"/>
              <w:tab w:val="right" w:pos="9354" w:leader="dot"/>
            </w:tabs>
            <w:rPr/>
          </w:pPr>
          <w:hyperlink w:anchor="__RefHeading___Toc1890_3482136002">
            <w:r>
              <w:rPr/>
              <w:t>ВЫВОД</w:t>
              <w:tab/>
              <w:t>4</w:t>
            </w:r>
          </w:hyperlink>
        </w:p>
        <w:p>
          <w:pPr>
            <w:pStyle w:val="22"/>
            <w:tabs>
              <w:tab w:val="clear" w:pos="708"/>
              <w:tab w:val="right" w:pos="9354" w:leader="dot"/>
            </w:tabs>
            <w:rPr/>
          </w:pPr>
          <w:hyperlink w:anchor="__RefHeading___Toc58981_1216390172">
            <w:r>
              <w:rPr/>
              <w:t>Приложение 1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4" w:leader="dot"/>
            </w:tabs>
            <w:rPr/>
          </w:pPr>
          <w:hyperlink w:anchor="__RefHeading___Toc58981_12163901721">
            <w:r>
              <w:rPr/>
              <w:t>Приложение 2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14"/>
        <w:tabs>
          <w:tab w:val="clear" w:pos="708"/>
          <w:tab w:val="right" w:pos="10466" w:leader="dot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bookmarkStart w:id="2" w:name="_Toc98185548"/>
      <w:r>
        <w:rPr>
          <w:rStyle w:val="21"/>
          <w:rFonts w:cs="Times New Roman" w:ascii="Times New Roman" w:hAnsi="Times New Roman"/>
          <w:b/>
          <w:sz w:val="28"/>
          <w:szCs w:val="28"/>
        </w:rPr>
        <w:t>ВВЕДЕНИЕ</w:t>
      </w:r>
      <w:bookmarkEnd w:id="2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Цель работы – Получить представление о способах хранения числовых данных в памяти ЭВМ.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/>
      </w:pPr>
      <w:r>
        <w:rPr>
          <w:rFonts w:ascii="Times New Roman" w:hAnsi="Times New Roman"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360"/>
        <w:rPr/>
      </w:pPr>
      <w:r>
        <w:rPr>
          <w:rFonts w:ascii="Times New Roman" w:hAnsi="Times New Roman"/>
          <w:sz w:val="28"/>
          <w:szCs w:val="28"/>
        </w:rPr>
        <w:t xml:space="preserve">Написать программу по выводу битовых данных (битов), числовых значений, хранящихся в переменных. Задать значения и ввести на экран биты: целых знаковых и беззнаковых чисел длиной 1,2 и 4 байта; вещественных чисел с плавающей запятой длиной 4 и 8 байт. Объяснить результат. </w:t>
      </w:r>
      <w:r>
        <w:br w:type="page"/>
      </w:r>
    </w:p>
    <w:p>
      <w:pPr>
        <w:pStyle w:val="2"/>
        <w:jc w:val="center"/>
        <w:rPr/>
      </w:pPr>
      <w:bookmarkStart w:id="3" w:name="__RefHeading___Toc1136_256242134"/>
      <w:bookmarkStart w:id="4" w:name="_Toc98185549"/>
      <w:bookmarkEnd w:id="3"/>
      <w:r>
        <w:rPr>
          <w:rFonts w:cs="Times New Roman" w:ascii="Times New Roman" w:hAnsi="Times New Roman"/>
          <w:b/>
          <w:sz w:val="28"/>
          <w:szCs w:val="28"/>
        </w:rPr>
        <w:t xml:space="preserve">1 </w:t>
      </w:r>
      <w:bookmarkStart w:id="5" w:name="_Toc98185550"/>
      <w:bookmarkEnd w:id="4"/>
      <w:r>
        <w:rPr>
          <w:rFonts w:cs="Times New Roman" w:ascii="Times New Roman" w:hAnsi="Times New Roman"/>
          <w:b/>
          <w:sz w:val="28"/>
          <w:szCs w:val="28"/>
        </w:rPr>
        <w:t>Р</w:t>
      </w:r>
      <w:bookmarkEnd w:id="5"/>
      <w:r>
        <w:rPr>
          <w:rFonts w:cs="Times New Roman" w:ascii="Times New Roman" w:hAnsi="Times New Roman"/>
          <w:b/>
          <w:sz w:val="28"/>
          <w:szCs w:val="28"/>
        </w:rPr>
        <w:t>ЕЗУЛЬТАТ  РАБОТЫ ПРОГРАММЫ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rPr/>
      </w:pPr>
      <w:r>
        <w:rPr/>
        <mc:AlternateContent>
          <mc:Choice Requires="wps">
            <w:drawing>
              <wp:inline distT="0" distB="0" distL="0" distR="0">
                <wp:extent cx="5939790" cy="41529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280" cy="41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Рисунок 1.1 - Результат работы программы с 1 вариантом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white" stroked="f" o:allowincell="f" style="position:absolute;margin-left:0pt;margin-top:-32.7pt;width:467.6pt;height:32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Рисунок 1.1 - Результат работы программы с 1 вариантом данных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8995" cy="192087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30900" cy="451485"/>
                <wp:effectExtent l="0" t="0" r="0" b="0"/>
                <wp:docPr id="4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80" cy="4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bookmarkStart w:id="6" w:name="__RefHeading___Toc2045_952702260"/>
                            <w:bookmarkEnd w:id="6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Рисунок 1.2 - Результат работы программы с 2 вариантом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2" path="m0,0l-2147483645,0l-2147483645,-2147483646l0,-2147483646xe" fillcolor="white" stroked="f" o:allowincell="f" style="position:absolute;margin-left:0pt;margin-top:-35.55pt;width:466.9pt;height:35.4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bookmarkStart w:id="7" w:name="__RefHeading___Toc2045_952702260"/>
                      <w:bookmarkEnd w:id="7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Рисунок 1.2 - Результат работы программы с 2 вариантом данных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8995" cy="1631315"/>
            <wp:effectExtent l="0" t="0" r="0" b="0"/>
            <wp:wrapTopAndBottom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center"/>
        <w:rPr/>
      </w:pPr>
      <w:bookmarkStart w:id="8" w:name="__RefHeading___Toc1890_3482136002"/>
      <w:bookmarkEnd w:id="8"/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>Я получил представление о способах хранения числовых данных в памяти ЭВМ.</w:t>
      </w:r>
    </w:p>
    <w:p>
      <w:pPr>
        <w:pStyle w:val="13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2"/>
        <w:jc w:val="center"/>
        <w:rPr/>
      </w:pPr>
      <w:bookmarkStart w:id="9" w:name="__RefHeading___Toc58981_1216390172"/>
      <w:bookmarkEnd w:id="9"/>
      <w:r>
        <w:rPr>
          <w:rStyle w:val="41"/>
          <w:rFonts w:cs="Times New Roman" w:ascii="Times New Roman" w:hAnsi="Times New Roman"/>
          <w:b/>
          <w:sz w:val="28"/>
          <w:szCs w:val="28"/>
        </w:rPr>
        <w:t>Приложение</w:t>
      </w:r>
      <w:r>
        <w:rPr>
          <w:rFonts w:cs="Times New Roman" w:ascii="Times New Roman" w:hAnsi="Times New Roman"/>
          <w:b/>
          <w:sz w:val="28"/>
          <w:szCs w:val="28"/>
        </w:rPr>
        <w:t xml:space="preserve">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bookmarkStart w:id="10" w:name="_Toc98185555"/>
      <w:r>
        <w:rPr>
          <w:b/>
          <w:bCs/>
          <w:sz w:val="28"/>
          <w:szCs w:val="28"/>
        </w:rPr>
        <w:t>Листинг код</w:t>
      </w:r>
      <w:bookmarkEnd w:id="10"/>
      <w:r>
        <w:rPr>
          <w:b/>
          <w:bCs/>
          <w:sz w:val="28"/>
          <w:szCs w:val="28"/>
        </w:rPr>
        <w:t>а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eastAsia="ru-RU"/>
        </w:rPr>
        <w:t>#</w:t>
      </w:r>
      <w:r>
        <w:rPr>
          <w:rFonts w:cs="Consolas" w:ascii="Consolas" w:hAnsi="Consolas"/>
          <w:color w:val="9B9B9B"/>
          <w:sz w:val="19"/>
          <w:szCs w:val="19"/>
          <w:highlight w:val="black"/>
          <w:lang w:val="en-US" w:eastAsia="ru-RU"/>
        </w:rPr>
        <w:t>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eastAsia="ru-RU"/>
        </w:rPr>
        <w:t>&lt;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iostream</w:t>
      </w:r>
      <w:r>
        <w:rPr>
          <w:rFonts w:cs="Consolas" w:ascii="Consolas" w:hAnsi="Consolas"/>
          <w:color w:val="D69D85"/>
          <w:sz w:val="19"/>
          <w:szCs w:val="19"/>
          <w:highlight w:val="black"/>
          <w:lang w:eastAsia="ru-RU"/>
        </w:rPr>
        <w:t>&gt;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 w:eastAsia="ru-RU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&lt;ctime&gt;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using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namespace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std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main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setlocale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 w:eastAsia="ru-RU"/>
        </w:rPr>
        <w:t>LC_ALL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"russian"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//Переменные для работы с битами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eastAsia="ru-RU"/>
        </w:rPr>
        <w:t>char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eastAsia="ru-RU"/>
        </w:rPr>
        <w:t>indOfNum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>//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Числа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 xml:space="preserve"> 1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байт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nums_OneBite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121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++)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*)&amp;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nums_OneBite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nums_OneBite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-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eastAsia="ru-RU"/>
        </w:rPr>
        <w:t>"\n"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//Числа только положительные 1 байт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numsOneBite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42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64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++)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*)&amp;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numsOneBite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numsOneBite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-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"\n"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>//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Числа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 xml:space="preserve"> 2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байта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short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nums_TwoBites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865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3456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++)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*)&amp;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nums_TwoBites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nums_TwoBites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-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eastAsia="ru-RU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eastAsia="ru-RU"/>
        </w:rPr>
        <w:t>"\n"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//Числа только положительные 2 байт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short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numsTwoBite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53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74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++)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*)&amp;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numsTwoBite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numsTwoBite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-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"\n"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>//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Числа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 xml:space="preserve"> 4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байта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nums_FourBites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646745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25638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++)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*)&amp;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nums_FourBites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nums_FourBites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-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3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eastAsia="ru-RU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eastAsia="ru-RU"/>
        </w:rPr>
        <w:t>"\n"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//Числа только положительные 4 байт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numsFourBite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53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74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++)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*)&amp;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numsFourBite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numsFourBite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j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-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3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"\n"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>//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Число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точкой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 xml:space="preserve"> 4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байта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float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num_Poitn_FourBites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4234.4353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*)&amp;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num_Poitn_FourBites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num_Poitn_FourBites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-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3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"\n"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>//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Число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точкой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 w:eastAsia="ru-RU"/>
        </w:rPr>
        <w:t xml:space="preserve"> 8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eastAsia="ru-RU"/>
        </w:rPr>
        <w:t>байт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double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num_Poitn_EightBites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5353.35342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char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*)&amp;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num_Poitn_EightBites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num_Poitn_EightBites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-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 w:eastAsia="ru-RU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7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--)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{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indOfNum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numInBites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 w:eastAsia="ru-RU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}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"\n"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val="en-US"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 w:eastAsia="ru-RU"/>
        </w:rPr>
        <w:t>system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(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 w:eastAsia="ru-RU"/>
        </w:rPr>
        <w:t>"pause"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 w:eastAsia="ru-RU"/>
        </w:rPr>
        <w:t>);</w:t>
      </w:r>
    </w:p>
    <w:p>
      <w:pPr>
        <w:pStyle w:val="Normal"/>
        <w:suppressAutoHyphens w:val="false"/>
        <w:rPr>
          <w:rFonts w:ascii="Consolas" w:hAnsi="Consolas" w:cs="Consolas"/>
          <w:color w:val="DCDCDC"/>
          <w:sz w:val="19"/>
          <w:szCs w:val="19"/>
          <w:highlight w:val="black"/>
          <w:lang w:eastAsia="ru-RU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 w:eastAsia="ru-RU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eastAsia="ru-RU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eastAsia="ru-RU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eastAsia="ru-RU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;</w:t>
      </w:r>
    </w:p>
    <w:p>
      <w:pPr>
        <w:pStyle w:val="Normal"/>
        <w:spacing w:lineRule="atLeast" w:line="285"/>
        <w:rPr/>
      </w:pPr>
      <w:r>
        <w:rPr>
          <w:rFonts w:cs="Consolas" w:ascii="Consolas" w:hAnsi="Consolas"/>
          <w:color w:val="B4B4B4"/>
          <w:sz w:val="19"/>
          <w:szCs w:val="19"/>
          <w:highlight w:val="black"/>
          <w:lang w:eastAsia="ru-RU"/>
        </w:rPr>
        <w:t>}</w:t>
      </w:r>
      <w:r>
        <w:br w:type="page"/>
      </w:r>
    </w:p>
    <w:p>
      <w:pPr>
        <w:pStyle w:val="2"/>
        <w:spacing w:lineRule="atLeast" w:line="285"/>
        <w:jc w:val="center"/>
        <w:rPr/>
      </w:pPr>
      <w:bookmarkStart w:id="11" w:name="__RefHeading___Toc58981_12163901721"/>
      <w:bookmarkEnd w:id="11"/>
      <w:r>
        <w:rPr>
          <w:rStyle w:val="41"/>
          <w:rFonts w:cs="Times New Roman" w:ascii="Times New Roman" w:hAnsi="Times New Roman"/>
          <w:b/>
          <w:color w:val="000000"/>
          <w:sz w:val="28"/>
          <w:szCs w:val="28"/>
        </w:rPr>
        <w:t>Приложение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2</w:t>
      </w:r>
    </w:p>
    <w:p>
      <w:pPr>
        <w:pStyle w:val="Normal"/>
        <w:spacing w:lineRule="atLeast" w:line="285"/>
        <w:jc w:val="center"/>
        <w:rPr>
          <w:b/>
          <w:b/>
          <w:bCs/>
          <w:sz w:val="28"/>
          <w:szCs w:val="28"/>
        </w:rPr>
      </w:pPr>
      <w:bookmarkStart w:id="12" w:name="_Toc981855551"/>
      <w:bookmarkStart w:id="13" w:name="_Toc981855552"/>
      <w:bookmarkEnd w:id="12"/>
      <w:bookmarkEnd w:id="13"/>
      <w:r>
        <w:rPr>
          <w:b/>
          <w:bCs/>
          <w:sz w:val="28"/>
          <w:szCs w:val="28"/>
        </w:rPr>
        <w:t>Пояснение, почему вывод такой, каким является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>В случаях с положительными целочисленными значениями отображается результат перевода десятичного числа в двоичное.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>С отрицательными же значениями, нужно проделать дополнительные операции, а именно произвести инверсию(1 заменить на 0 и наоборот), а так же добавить 1 к младшему разряд, это называется дополнительным кодом.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 xml:space="preserve">Двоичные числа сложнее всего представить. 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>Шаг 1: Перевести число в двоичный вид.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>Шаг 2: Переместить точку так, чтобы слева была только одна «1»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 xml:space="preserve">Шаг 3: Найти порядок - </w:t>
      </w:r>
      <w:r>
        <w:rPr>
          <w:rFonts w:eastAsia="Calibri" w:ascii="Times New Roman" w:hAnsi="Times New Roman"/>
          <w:sz w:val="28"/>
          <w:szCs w:val="28"/>
          <w:lang w:val="en-US"/>
        </w:rPr>
        <w:t>p</w:t>
      </w:r>
      <w:r>
        <w:rPr>
          <w:rFonts w:eastAsia="Calibri" w:ascii="Times New Roman" w:hAnsi="Times New Roman"/>
          <w:sz w:val="28"/>
          <w:szCs w:val="28"/>
        </w:rPr>
        <w:t xml:space="preserve">(количество цифр, которые прошла точка при сдвиге) 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4: Перевести результат данного вычисления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+127 в двоичную форму записи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5: Записать число в следующей форме: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выделяется 4 байта: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1 бит — Знаковый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2 - 9 биты — записывается результат шага 4(экспонента).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10 - 32 биты — записывается результат шага 1(мантиса) со </w:t>
        <w:tab/>
        <w:tab/>
        <w:tab/>
        <w:t xml:space="preserve">сдвигом в лево(удаляется первый бит, справа добавляется </w:t>
        <w:tab/>
        <w:tab/>
        <w:tab/>
        <w:tab/>
        <w:t>0)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выделяется 8 байт:</w:t>
      </w:r>
    </w:p>
    <w:p>
      <w:pPr>
        <w:pStyle w:val="Normal"/>
        <w:spacing w:lineRule="auto" w:line="360" w:before="0" w:after="160"/>
        <w:ind w:left="2124" w:firstLine="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Всё аналогично, но под экспоненту выделяются 2 - 12 </w:t>
      </w:r>
      <w:r>
        <w:rPr>
          <w:rFonts w:ascii="Times New Roman" w:hAnsi="Times New Roman"/>
          <w:sz w:val="28"/>
          <w:szCs w:val="28"/>
          <w:lang w:val="ru-RU"/>
        </w:rPr>
        <w:t>бит</w:t>
      </w:r>
      <w:r>
        <w:rPr>
          <w:rFonts w:ascii="Times New Roman" w:hAnsi="Times New Roman"/>
          <w:sz w:val="28"/>
          <w:szCs w:val="28"/>
          <w:lang w:val="ru-RU"/>
        </w:rPr>
        <w:t xml:space="preserve">ы, 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</w:rPr>
        <w:t xml:space="preserve"> под мантису 13 — 64 биты, а так же в шане 4, к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нужно прибавить не 127, а 1023</w:t>
      </w:r>
    </w:p>
    <w:sectPr>
      <w:footerReference w:type="default" r:id="rId4"/>
      <w:type w:val="nextPage"/>
      <w:pgSz w:w="11906" w:h="16838"/>
      <w:pgMar w:left="1701" w:right="851" w:gutter="0" w:header="0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480" w:after="200"/>
      <w:outlineLvl w:val="0"/>
    </w:pPr>
    <w:rPr>
      <w:rFonts w:cs="Arial"/>
      <w:sz w:val="40"/>
      <w:szCs w:val="40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cs="Arial"/>
      <w:sz w:val="34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cs="Arial"/>
      <w:sz w:val="30"/>
      <w:szCs w:val="30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320" w:after="200"/>
      <w:outlineLvl w:val="4"/>
    </w:pPr>
    <w:rPr>
      <w:rFonts w:cs="Arial"/>
      <w:b/>
      <w:bCs/>
    </w:rPr>
  </w:style>
  <w:style w:type="paragraph" w:styleId="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Интернет-ссылка"/>
    <w:uiPriority w:val="99"/>
    <w:unhideWhenUsed/>
    <w:rPr>
      <w:color w:val="0000FF"/>
      <w:u w:val="single"/>
    </w:rPr>
  </w:style>
  <w:style w:type="character" w:styleId="Style6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Style7" w:customStyle="1">
    <w:name w:val="Привязка концевой сноски"/>
    <w:rPr>
      <w:vertAlign w:val="superscript"/>
    </w:rPr>
  </w:style>
  <w:style w:type="character" w:styleId="EndnoteCharacters" w:customStyle="1">
    <w:name w:val="Endnote Characters"/>
    <w:uiPriority w:val="99"/>
    <w:semiHidden/>
    <w:unhideWhenUsed/>
    <w:qFormat/>
    <w:rPr>
      <w:vertAlign w:val="superscript"/>
    </w:rPr>
  </w:style>
  <w:style w:type="character" w:styleId="21" w:customStyle="1">
    <w:name w:val="Заголовок 2 Знак"/>
    <w:link w:val="2"/>
    <w:uiPriority w:val="9"/>
    <w:qFormat/>
    <w:rPr>
      <w:rFonts w:ascii="Arial" w:hAnsi="Arial" w:eastAsia="Arial" w:cs="Arial"/>
      <w:sz w:val="40"/>
      <w:szCs w:val="40"/>
    </w:rPr>
  </w:style>
  <w:style w:type="character" w:styleId="31" w:customStyle="1">
    <w:name w:val="Заголовок 3 Знак"/>
    <w:link w:val="3"/>
    <w:uiPriority w:val="9"/>
    <w:qFormat/>
    <w:rPr>
      <w:rFonts w:ascii="Arial" w:hAnsi="Arial" w:eastAsia="Arial" w:cs="Arial"/>
      <w:sz w:val="34"/>
    </w:rPr>
  </w:style>
  <w:style w:type="character" w:styleId="41" w:customStyle="1">
    <w:name w:val="Заголовок 4 Знак"/>
    <w:link w:val="4"/>
    <w:uiPriority w:val="9"/>
    <w:qFormat/>
    <w:rPr>
      <w:rFonts w:ascii="Arial" w:hAnsi="Arial" w:eastAsia="Arial" w:cs="Arial"/>
      <w:sz w:val="30"/>
      <w:szCs w:val="30"/>
    </w:rPr>
  </w:style>
  <w:style w:type="character" w:styleId="51" w:customStyle="1">
    <w:name w:val="Заголовок 5 Знак"/>
    <w:link w:val="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1" w:customStyle="1">
    <w:name w:val="Заголовок 6 Знак"/>
    <w:link w:val="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1" w:customStyle="1">
    <w:name w:val="Заголовок 7 Знак"/>
    <w:link w:val="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1" w:customStyle="1">
    <w:name w:val="Заголовок 8 Знак"/>
    <w:link w:val="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91" w:customStyle="1">
    <w:name w:val="Заголовок 9 Знак"/>
    <w:link w:val="9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11" w:customStyle="1">
    <w:name w:val="Основной шрифт абзаца1"/>
    <w:semiHidden/>
    <w:qFormat/>
    <w:rPr/>
  </w:style>
  <w:style w:type="character" w:styleId="12" w:customStyle="1">
    <w:name w:val="Заголовок 1 Знак"/>
    <w:link w:val="1"/>
    <w:qFormat/>
    <w:rPr/>
  </w:style>
  <w:style w:type="character" w:styleId="Style8" w:customStyle="1">
    <w:name w:val="Ссылка указателя"/>
    <w:qFormat/>
    <w:rPr/>
  </w:style>
  <w:style w:type="character" w:styleId="Style9" w:customStyle="1">
    <w:name w:val="Верхний колонтитул Знак"/>
    <w:uiPriority w:val="99"/>
    <w:qFormat/>
    <w:rsid w:val="001459ad"/>
    <w:rPr>
      <w:sz w:val="24"/>
      <w:szCs w:val="24"/>
      <w:lang w:eastAsia="zh-CN"/>
    </w:rPr>
  </w:style>
  <w:style w:type="character" w:styleId="Style10" w:customStyle="1">
    <w:name w:val="Нижний колонтитул Знак"/>
    <w:uiPriority w:val="99"/>
    <w:qFormat/>
    <w:rsid w:val="002102ec"/>
    <w:rPr>
      <w:sz w:val="24"/>
      <w:szCs w:val="24"/>
      <w:lang w:eastAsia="zh-CN"/>
    </w:rPr>
  </w:style>
  <w:style w:type="character" w:styleId="Style11" w:customStyle="1">
    <w:name w:val="Посещённая гиперссылка"/>
    <w:basedOn w:val="DefaultParagraphFont"/>
    <w:uiPriority w:val="99"/>
    <w:semiHidden/>
    <w:unhideWhenUsed/>
    <w:rsid w:val="00a40d06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733484"/>
    <w:rPr>
      <w:rFonts w:ascii="Tahoma" w:hAnsi="Tahoma" w:cs="Tahoma"/>
      <w:sz w:val="16"/>
      <w:szCs w:val="16"/>
      <w:lang w:eastAsia="zh-C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10075"/>
    <w:rPr>
      <w:rFonts w:ascii="Courier New" w:hAnsi="Courier New" w:eastAsia="Times New Roman" w:cs="Courier New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13"/>
    <w:next w:val="Index1"/>
    <w:qFormat/>
    <w:pPr>
      <w:suppressLineNumbers/>
    </w:pPr>
    <w:rPr>
      <w:b/>
      <w:bCs/>
      <w:sz w:val="32"/>
      <w:szCs w:val="32"/>
    </w:rPr>
  </w:style>
  <w:style w:type="paragraph" w:styleId="Style18">
    <w:name w:val="Endnote Text"/>
    <w:basedOn w:val="Normal"/>
    <w:uiPriority w:val="99"/>
    <w:semiHidden/>
    <w:unhideWhenUsed/>
    <w:pPr/>
    <w:rPr>
      <w:sz w:val="20"/>
    </w:rPr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Style21">
    <w:name w:val="Footnote Text"/>
    <w:basedOn w:val="Normal"/>
    <w:uiPriority w:val="99"/>
    <w:semiHidden/>
    <w:unhideWhenUsed/>
    <w:qFormat/>
    <w:pPr>
      <w:spacing w:before="0" w:after="40"/>
    </w:pPr>
    <w:rPr>
      <w:sz w:val="18"/>
    </w:rPr>
  </w:style>
  <w:style w:type="paragraph" w:styleId="Style22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13" w:customStyle="1">
    <w:name w:val="Заголовок1"/>
    <w:basedOn w:val="Normal"/>
    <w:next w:val="BodyText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1" w:customStyle="1">
    <w:name w:val="Body Text1"/>
    <w:basedOn w:val="Normal"/>
    <w:qFormat/>
    <w:pPr>
      <w:spacing w:lineRule="auto" w:line="276" w:before="0" w:after="140"/>
    </w:pPr>
    <w:rPr/>
  </w:style>
  <w:style w:type="paragraph" w:styleId="Index1">
    <w:name w:val="index 1"/>
    <w:basedOn w:val="Normal"/>
    <w:next w:val="Normal"/>
    <w:uiPriority w:val="99"/>
    <w:semiHidden/>
    <w:unhideWhenUsed/>
    <w:qFormat/>
    <w:pPr/>
    <w:rPr/>
  </w:style>
  <w:style w:type="paragraph" w:styleId="Style23">
    <w:name w:val="Subtitle"/>
    <w:basedOn w:val="Normal"/>
    <w:next w:val="Normal"/>
    <w:uiPriority w:val="11"/>
    <w:qFormat/>
    <w:pPr>
      <w:spacing w:before="200" w:after="20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yle24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oaheading">
    <w:name w:val="toa heading"/>
    <w:basedOn w:val="Indexheading"/>
    <w:next w:val="Normal"/>
    <w:qFormat/>
    <w:pPr/>
    <w:rPr/>
  </w:style>
  <w:style w:type="paragraph" w:styleId="14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qFormat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qFormat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qFormat/>
    <w:pPr>
      <w:spacing w:before="0" w:after="57"/>
      <w:ind w:left="2268" w:hanging="0"/>
    </w:pPr>
    <w:rPr/>
  </w:style>
  <w:style w:type="paragraph" w:styleId="List1" w:customStyle="1">
    <w:name w:val="List1"/>
    <w:basedOn w:val="BodyText1"/>
    <w:qFormat/>
    <w:pPr/>
    <w:rPr/>
  </w:style>
  <w:style w:type="paragraph" w:styleId="15" w:customStyle="1">
    <w:name w:val="Указатель1"/>
    <w:basedOn w:val="Normal"/>
    <w:qFormat/>
    <w:pPr>
      <w:suppressLineNumbers/>
    </w:pPr>
    <w:rPr/>
  </w:style>
  <w:style w:type="paragraph" w:styleId="Style25" w:customStyle="1">
    <w:name w:val="Верхний и нижний колонтитулы"/>
    <w:basedOn w:val="Normal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ru-RU" w:eastAsia="zh-CN" w:bidi="ar-SA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16" w:customStyle="1">
    <w:name w:val="Заголовок оглавления1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ru-RU" w:eastAsia="zh-CN" w:bidi="ar-SA"/>
    </w:rPr>
  </w:style>
  <w:style w:type="paragraph" w:styleId="17" w:customStyle="1">
    <w:name w:val="Название объекта1"/>
    <w:basedOn w:val="Normal"/>
    <w:qFormat/>
    <w:pPr>
      <w:suppressLineNumbers/>
      <w:spacing w:before="120" w:after="120"/>
    </w:pPr>
    <w:rPr>
      <w:i/>
      <w:iCs/>
    </w:rPr>
  </w:style>
  <w:style w:type="paragraph" w:styleId="Style26" w:customStyle="1">
    <w:name w:val="Содержимое врезки"/>
    <w:basedOn w:val="Normal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733484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b1007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uiPriority w:val="5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qFormat/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qFormat/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Таблица простая 21"/>
    <w:uiPriority w:val="59"/>
    <w:qFormat/>
    <w:tblPr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Таблица простая 3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0">
    <w:name w:val="Таблица простая 4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Таблица простая 5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">
    <w:name w:val="Таблица-сетка 1 светлая1"/>
    <w:uiPriority w:val="99"/>
    <w:qFormat/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qFormat/>
    <w:tblPr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qFormat/>
    <w:tblPr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qFormat/>
    <w:tblPr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qFormat/>
    <w:tblPr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qFormat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qFormat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">
    <w:name w:val="Таблица-сетка 21"/>
    <w:uiPriority w:val="99"/>
    <w:qFormat/>
    <w:tblPr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qFormat/>
    <w:tblPr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qFormat/>
    <w:tblPr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qFormat/>
    <w:tblPr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qFormat/>
    <w:tblPr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qFormat/>
    <w:tblPr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qFormat/>
    <w:tblPr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31">
    <w:name w:val="Таблица-сетка 31"/>
    <w:uiPriority w:val="99"/>
    <w:qFormat/>
    <w:tblPr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qFormat/>
    <w:tblPr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qFormat/>
    <w:tblPr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qFormat/>
    <w:tblPr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qFormat/>
    <w:tblPr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qFormat/>
    <w:tblPr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qFormat/>
    <w:tblPr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">
    <w:name w:val="Таблица-сетка 41"/>
    <w:uiPriority w:val="59"/>
    <w:qFormat/>
    <w:tblPr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qFormat/>
    <w:tblPr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qFormat/>
    <w:tblPr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qFormat/>
    <w:tblPr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qFormat/>
    <w:tblPr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qFormat/>
    <w:tblPr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qFormat/>
    <w:tblPr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51">
    <w:name w:val="Таблица-сетка 5 темная1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61">
    <w:name w:val="Таблица-сетка 6 цветная1"/>
    <w:uiPriority w:val="99"/>
    <w:qFormat/>
    <w:tblPr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qFormat/>
    <w:tblPr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qFormat/>
    <w:tblPr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qFormat/>
    <w:tblPr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qFormat/>
    <w:tblPr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qFormat/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qFormat/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71">
    <w:name w:val="Таблица-сетка 7 цветная1"/>
    <w:uiPriority w:val="99"/>
    <w:qFormat/>
    <w:tblPr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qFormat/>
    <w:tblPr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qFormat/>
    <w:tblPr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qFormat/>
    <w:tblPr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qFormat/>
    <w:tblPr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qFormat/>
    <w:tblPr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qFormat/>
    <w:tblPr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0">
    <w:name w:val="Список-таблица 1 светлая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0">
    <w:name w:val="Список-таблица 21"/>
    <w:uiPriority w:val="99"/>
    <w:qFormat/>
    <w:tblPr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qFormat/>
    <w:tblPr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qFormat/>
    <w:tblPr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qFormat/>
    <w:tblPr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qFormat/>
    <w:tblPr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qFormat/>
    <w:tblPr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qFormat/>
    <w:tblPr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310">
    <w:name w:val="Список-таблица 31"/>
    <w:uiPriority w:val="9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qFormat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qFormat/>
    <w:tblPr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qFormat/>
    <w:tblPr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qFormat/>
    <w:tblPr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qFormat/>
    <w:tblPr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tblPr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0">
    <w:name w:val="Список-таблица 41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tblPr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tblPr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tblPr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tblPr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tblPr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tblPr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510">
    <w:name w:val="Список-таблица 5 темная1"/>
    <w:uiPriority w:val="99"/>
    <w:tblPr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tblPr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tblPr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tblPr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tblPr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tblPr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tblPr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610">
    <w:name w:val="Список-таблица 6 цветная1"/>
    <w:uiPriority w:val="99"/>
    <w:tblPr>
      <w:tblBorders>
        <w:top w:val="single" w:color="7F7F7F" w:sz="4" w:space="0"/>
        <w:bottom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tblPr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tblPr>
      <w:tblBorders>
        <w:top w:val="single" w:color="D99695" w:sz="4" w:space="0"/>
        <w:bottom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tblPr>
      <w:tblBorders>
        <w:top w:val="single" w:color="C3D69B" w:sz="4" w:space="0"/>
        <w:bottom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tblPr>
      <w:tblBorders>
        <w:top w:val="single" w:color="B2A1C6" w:sz="4" w:space="0"/>
        <w:bottom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tblPr>
      <w:tblBorders>
        <w:top w:val="single" w:color="92CCDC" w:sz="4" w:space="0"/>
        <w:bottom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tblPr>
      <w:tblBorders>
        <w:top w:val="single" w:color="FAC090" w:sz="4" w:space="0"/>
        <w:bottom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710">
    <w:name w:val="Список-таблица 7 цветная1"/>
    <w:uiPriority w:val="99"/>
    <w:tblPr>
      <w:tblBorders>
        <w:right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tblPr>
      <w:tblBorders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tblPr>
      <w:tblBorders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tblPr>
      <w:tblBorders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tblPr>
      <w:tblBorders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tblPr>
      <w:tblBorders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tblPr>
      <w:tblBorders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  <w:insideH w:val="single" w:color="4F81BD" w:sz="4" w:space="0"/>
        <w:insideV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  <w:insideH w:val="single" w:color="9BBB59" w:sz="4" w:space="0"/>
        <w:insideV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Обычная таблица1"/>
    <w:semiHidden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38E32-F12F-4A12-900C-05E96360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LibreOffice/7.2.2.2$Windows_X86_64 LibreOffice_project/02b2acce88a210515b4a5bb2e46cbfb63fe97d56</Application>
  <AppVersion>15.0000</AppVersion>
  <Pages>9</Pages>
  <Words>948</Words>
  <Characters>4244</Characters>
  <CharactersWithSpaces>5276</CharactersWithSpaces>
  <Paragraphs>187</Paragraphs>
  <Company>ТУСУР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2022-03-14T14:42:00Z</dcterms:created>
  <dc:creator>jenya</dc:creator>
  <dc:description/>
  <dc:language>ru-RU</dc:language>
  <cp:lastModifiedBy/>
  <cp:lastPrinted>2022-03-17T09:50:00Z</cp:lastPrinted>
  <dcterms:modified xsi:type="dcterms:W3CDTF">2022-09-12T15:32:40Z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