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16BAD" w14:textId="77777777" w:rsidR="00C34C92" w:rsidRDefault="00C34C92" w:rsidP="00C34C92">
      <w:pPr>
        <w:pStyle w:val="a7"/>
        <w:pageBreakBefore/>
        <w:spacing w:before="0" w:beforeAutospacing="0" w:after="0" w:line="276" w:lineRule="auto"/>
        <w:jc w:val="center"/>
      </w:pPr>
      <w:r>
        <w:rPr>
          <w:color w:val="000000"/>
          <w:sz w:val="28"/>
          <w:szCs w:val="28"/>
        </w:rPr>
        <w:t>Министерство науки и высшего образования Российской Федерации</w:t>
      </w:r>
    </w:p>
    <w:p w14:paraId="5F8CC23C" w14:textId="77777777" w:rsidR="00C34C92" w:rsidRDefault="00C34C92" w:rsidP="00C34C92">
      <w:pPr>
        <w:pStyle w:val="a7"/>
        <w:spacing w:before="0" w:beforeAutospacing="0" w:after="0" w:line="276" w:lineRule="auto"/>
        <w:jc w:val="center"/>
      </w:pPr>
    </w:p>
    <w:p w14:paraId="36045156" w14:textId="77777777" w:rsidR="00C34C92" w:rsidRDefault="00C34C92" w:rsidP="00C34C92">
      <w:pPr>
        <w:pStyle w:val="a7"/>
        <w:spacing w:before="0" w:beforeAutospacing="0" w:after="0" w:line="276" w:lineRule="auto"/>
        <w:jc w:val="center"/>
      </w:pPr>
      <w:r>
        <w:rPr>
          <w:sz w:val="28"/>
          <w:szCs w:val="28"/>
        </w:rPr>
        <w:t>Федеральное государственное бюджетное образовательное учреждение высшего образования «Томский государственный университет систем управления и радиоэлектроники»</w:t>
      </w:r>
    </w:p>
    <w:p w14:paraId="5EB12C67" w14:textId="77777777" w:rsidR="00C34C92" w:rsidRDefault="00C34C92" w:rsidP="00C34C92">
      <w:pPr>
        <w:pStyle w:val="a7"/>
        <w:spacing w:before="0" w:beforeAutospacing="0" w:after="0" w:line="276" w:lineRule="auto"/>
        <w:jc w:val="center"/>
      </w:pPr>
    </w:p>
    <w:p w14:paraId="4E01554B" w14:textId="77777777" w:rsidR="00C34C92" w:rsidRDefault="00C34C92" w:rsidP="00C34C92">
      <w:pPr>
        <w:pStyle w:val="a7"/>
        <w:spacing w:before="0" w:beforeAutospacing="0" w:after="0" w:line="276" w:lineRule="auto"/>
        <w:jc w:val="center"/>
      </w:pPr>
      <w:r>
        <w:rPr>
          <w:sz w:val="28"/>
          <w:szCs w:val="28"/>
        </w:rPr>
        <w:t>Факультет систем управления (ФСУ)</w:t>
      </w:r>
    </w:p>
    <w:p w14:paraId="2431EAFA" w14:textId="77777777" w:rsidR="00C34C92" w:rsidRDefault="00C34C92" w:rsidP="00C34C92">
      <w:pPr>
        <w:pStyle w:val="a7"/>
        <w:spacing w:before="0" w:beforeAutospacing="0" w:after="0" w:line="276" w:lineRule="auto"/>
        <w:jc w:val="center"/>
      </w:pPr>
    </w:p>
    <w:p w14:paraId="2A102C4C" w14:textId="77777777" w:rsidR="00C34C92" w:rsidRDefault="00C34C92" w:rsidP="00C34C92">
      <w:pPr>
        <w:pStyle w:val="a7"/>
        <w:spacing w:before="0" w:beforeAutospacing="0" w:after="0" w:line="276" w:lineRule="auto"/>
        <w:jc w:val="center"/>
      </w:pPr>
      <w:r>
        <w:rPr>
          <w:sz w:val="28"/>
          <w:szCs w:val="28"/>
        </w:rPr>
        <w:t>Кафедра автоматизированных систем управления (АСУ)</w:t>
      </w:r>
    </w:p>
    <w:p w14:paraId="49803148" w14:textId="77777777" w:rsidR="00C34C92" w:rsidRDefault="00C34C92" w:rsidP="00C34C92">
      <w:pPr>
        <w:pStyle w:val="a7"/>
        <w:spacing w:before="0" w:beforeAutospacing="0" w:after="0" w:line="276" w:lineRule="auto"/>
        <w:jc w:val="center"/>
      </w:pPr>
    </w:p>
    <w:p w14:paraId="5DBD7915" w14:textId="77777777" w:rsidR="00C34C92" w:rsidRDefault="00C34C92" w:rsidP="00886805">
      <w:pPr>
        <w:pStyle w:val="a7"/>
        <w:spacing w:before="0" w:beforeAutospacing="0" w:after="0" w:line="276" w:lineRule="auto"/>
      </w:pPr>
    </w:p>
    <w:p w14:paraId="48DB0CBF" w14:textId="77777777" w:rsidR="00C34C92" w:rsidRDefault="00C34C92" w:rsidP="00FA6C20">
      <w:pPr>
        <w:pStyle w:val="a7"/>
        <w:spacing w:before="0" w:beforeAutospacing="0" w:after="0" w:line="276" w:lineRule="auto"/>
      </w:pPr>
    </w:p>
    <w:p w14:paraId="2B61DA6E" w14:textId="77777777" w:rsidR="00FA6C20" w:rsidRDefault="00FA6C20" w:rsidP="00FA6C20">
      <w:pPr>
        <w:pStyle w:val="a7"/>
        <w:spacing w:before="0" w:beforeAutospacing="0" w:after="0" w:line="276" w:lineRule="auto"/>
      </w:pPr>
    </w:p>
    <w:p w14:paraId="714BF13C" w14:textId="7DE894AC" w:rsidR="00AB0191" w:rsidRDefault="00A13C42" w:rsidP="00A13C42">
      <w:pPr>
        <w:pStyle w:val="a7"/>
        <w:spacing w:before="0" w:beforeAutospacing="0" w:after="0" w:line="276" w:lineRule="auto"/>
        <w:jc w:val="center"/>
        <w:rPr>
          <w:sz w:val="28"/>
          <w:szCs w:val="28"/>
        </w:rPr>
      </w:pPr>
      <w:r>
        <w:rPr>
          <w:sz w:val="28"/>
          <w:szCs w:val="28"/>
        </w:rPr>
        <w:t>«</w:t>
      </w:r>
      <w:r w:rsidR="00636F05">
        <w:rPr>
          <w:sz w:val="28"/>
          <w:szCs w:val="28"/>
        </w:rPr>
        <w:t>Исследование параметров микроклимата</w:t>
      </w:r>
      <w:r>
        <w:rPr>
          <w:sz w:val="28"/>
          <w:szCs w:val="28"/>
        </w:rPr>
        <w:t>»</w:t>
      </w:r>
    </w:p>
    <w:p w14:paraId="5D0C9421" w14:textId="3EC8283B" w:rsidR="00272478" w:rsidRPr="00FA6C20" w:rsidRDefault="00272478" w:rsidP="00272478">
      <w:pPr>
        <w:pStyle w:val="a7"/>
        <w:spacing w:before="0" w:beforeAutospacing="0" w:after="0" w:line="276" w:lineRule="auto"/>
        <w:jc w:val="center"/>
        <w:rPr>
          <w:b/>
          <w:bCs/>
          <w:sz w:val="32"/>
          <w:szCs w:val="32"/>
        </w:rPr>
      </w:pPr>
      <w:r>
        <w:rPr>
          <w:sz w:val="28"/>
          <w:szCs w:val="28"/>
        </w:rPr>
        <w:t>Отчет по лабо</w:t>
      </w:r>
      <w:r w:rsidR="007E4124">
        <w:rPr>
          <w:sz w:val="28"/>
          <w:szCs w:val="28"/>
        </w:rPr>
        <w:t>р</w:t>
      </w:r>
      <w:r>
        <w:rPr>
          <w:sz w:val="28"/>
          <w:szCs w:val="28"/>
        </w:rPr>
        <w:t>аторной работе №</w:t>
      </w:r>
      <w:r w:rsidR="00FA6C20">
        <w:rPr>
          <w:sz w:val="28"/>
          <w:szCs w:val="28"/>
          <w:lang w:val="en-US"/>
        </w:rPr>
        <w:t>X</w:t>
      </w:r>
    </w:p>
    <w:p w14:paraId="5E9515C9" w14:textId="0FE60A60" w:rsidR="00C34C92" w:rsidRPr="00A13C42" w:rsidRDefault="00C34C92" w:rsidP="00A13C42">
      <w:pPr>
        <w:pStyle w:val="a7"/>
        <w:spacing w:before="0" w:beforeAutospacing="0" w:after="0" w:line="276" w:lineRule="auto"/>
        <w:jc w:val="center"/>
        <w:rPr>
          <w:sz w:val="28"/>
          <w:szCs w:val="28"/>
        </w:rPr>
      </w:pPr>
      <w:r>
        <w:rPr>
          <w:sz w:val="28"/>
          <w:szCs w:val="28"/>
        </w:rPr>
        <w:t>по дисциплине «</w:t>
      </w:r>
      <w:r w:rsidR="00272478">
        <w:rPr>
          <w:sz w:val="28"/>
          <w:szCs w:val="28"/>
        </w:rPr>
        <w:t>Безопасность жизнедеятельности</w:t>
      </w:r>
      <w:r>
        <w:rPr>
          <w:sz w:val="28"/>
          <w:szCs w:val="28"/>
        </w:rPr>
        <w:t>»</w:t>
      </w:r>
    </w:p>
    <w:p w14:paraId="6BD97B7D" w14:textId="77777777" w:rsidR="00C34C92" w:rsidRDefault="00C34C92" w:rsidP="00C34C92">
      <w:pPr>
        <w:pStyle w:val="a7"/>
        <w:spacing w:before="0" w:beforeAutospacing="0" w:after="0" w:line="276" w:lineRule="auto"/>
      </w:pPr>
    </w:p>
    <w:p w14:paraId="0C8B70ED" w14:textId="77777777" w:rsidR="00CF74AD" w:rsidRDefault="00CF74AD" w:rsidP="00C34C92">
      <w:pPr>
        <w:pStyle w:val="a7"/>
        <w:spacing w:before="0" w:beforeAutospacing="0" w:after="0" w:line="276" w:lineRule="auto"/>
      </w:pPr>
    </w:p>
    <w:p w14:paraId="11634F0B" w14:textId="77777777" w:rsidR="00C34C92" w:rsidRDefault="00C34C92" w:rsidP="00C34C92">
      <w:pPr>
        <w:pStyle w:val="a7"/>
        <w:spacing w:before="0" w:beforeAutospacing="0" w:after="0" w:line="276" w:lineRule="auto"/>
        <w:jc w:val="center"/>
      </w:pPr>
    </w:p>
    <w:p w14:paraId="29DC0A60" w14:textId="475D551E" w:rsidR="00C34C92" w:rsidRPr="00FA6C20" w:rsidRDefault="00A13C42" w:rsidP="00C34C92">
      <w:pPr>
        <w:pStyle w:val="a7"/>
        <w:spacing w:before="0" w:beforeAutospacing="0" w:after="0" w:line="276" w:lineRule="auto"/>
        <w:ind w:firstLine="4536"/>
        <w:rPr>
          <w:sz w:val="28"/>
          <w:szCs w:val="28"/>
          <w:lang w:val="en-US"/>
        </w:rPr>
      </w:pPr>
      <w:r>
        <w:rPr>
          <w:sz w:val="28"/>
          <w:szCs w:val="28"/>
        </w:rPr>
        <w:t>Выполнили студенты</w:t>
      </w:r>
      <w:r w:rsidR="00C34C92">
        <w:rPr>
          <w:sz w:val="28"/>
          <w:szCs w:val="28"/>
        </w:rPr>
        <w:t xml:space="preserve"> гр</w:t>
      </w:r>
      <w:r>
        <w:rPr>
          <w:sz w:val="28"/>
          <w:szCs w:val="28"/>
        </w:rPr>
        <w:t>.</w:t>
      </w:r>
      <w:r w:rsidR="00C34C92">
        <w:rPr>
          <w:sz w:val="28"/>
          <w:szCs w:val="28"/>
        </w:rPr>
        <w:t xml:space="preserve"> 431-</w:t>
      </w:r>
      <w:r w:rsidR="00FA6C20">
        <w:rPr>
          <w:sz w:val="28"/>
          <w:szCs w:val="28"/>
          <w:lang w:val="en-US"/>
        </w:rPr>
        <w:t>X</w:t>
      </w:r>
    </w:p>
    <w:p w14:paraId="0D37B114" w14:textId="77777777" w:rsidR="00EE4E99" w:rsidRDefault="00EE4E99" w:rsidP="00C34C92">
      <w:pPr>
        <w:pStyle w:val="a7"/>
        <w:spacing w:before="0" w:beforeAutospacing="0" w:after="0" w:line="276" w:lineRule="auto"/>
        <w:ind w:firstLine="4536"/>
      </w:pPr>
    </w:p>
    <w:p w14:paraId="0C2FED06" w14:textId="2EEB4797" w:rsidR="00272478" w:rsidRDefault="00272478" w:rsidP="00272478">
      <w:pPr>
        <w:pStyle w:val="a7"/>
        <w:spacing w:before="0" w:beforeAutospacing="0" w:after="0" w:line="276" w:lineRule="auto"/>
        <w:ind w:firstLine="4536"/>
      </w:pPr>
      <w:r>
        <w:rPr>
          <w:sz w:val="28"/>
          <w:szCs w:val="28"/>
        </w:rPr>
        <w:t xml:space="preserve">_____________________ </w:t>
      </w:r>
      <w:r w:rsidR="00FA6C20">
        <w:rPr>
          <w:sz w:val="28"/>
          <w:szCs w:val="28"/>
        </w:rPr>
        <w:t>Фамилия</w:t>
      </w:r>
      <w:r>
        <w:rPr>
          <w:sz w:val="28"/>
          <w:szCs w:val="28"/>
        </w:rPr>
        <w:t xml:space="preserve"> </w:t>
      </w:r>
      <w:r w:rsidR="00FA6C20">
        <w:rPr>
          <w:sz w:val="28"/>
          <w:szCs w:val="28"/>
        </w:rPr>
        <w:t>И</w:t>
      </w:r>
      <w:r>
        <w:rPr>
          <w:sz w:val="28"/>
          <w:szCs w:val="28"/>
        </w:rPr>
        <w:t>.</w:t>
      </w:r>
      <w:r w:rsidR="00FA6C20">
        <w:rPr>
          <w:sz w:val="28"/>
          <w:szCs w:val="28"/>
        </w:rPr>
        <w:t>О</w:t>
      </w:r>
      <w:r>
        <w:rPr>
          <w:sz w:val="28"/>
          <w:szCs w:val="28"/>
        </w:rPr>
        <w:t>.</w:t>
      </w:r>
    </w:p>
    <w:p w14:paraId="250000EB" w14:textId="2BFA42A0" w:rsidR="00272478" w:rsidRPr="00272478" w:rsidRDefault="00272478" w:rsidP="00272478">
      <w:pPr>
        <w:pStyle w:val="a7"/>
        <w:spacing w:before="0" w:beforeAutospacing="0" w:after="0" w:line="276" w:lineRule="auto"/>
        <w:ind w:firstLine="4536"/>
      </w:pPr>
    </w:p>
    <w:p w14:paraId="7986D33F" w14:textId="797A0542" w:rsidR="00C34C92" w:rsidRDefault="00C34C92" w:rsidP="00C34C92">
      <w:pPr>
        <w:pStyle w:val="a7"/>
        <w:spacing w:before="0" w:beforeAutospacing="0" w:after="0" w:line="276" w:lineRule="auto"/>
        <w:ind w:firstLine="4536"/>
        <w:rPr>
          <w:sz w:val="28"/>
          <w:szCs w:val="28"/>
        </w:rPr>
      </w:pPr>
      <w:r>
        <w:rPr>
          <w:sz w:val="28"/>
          <w:szCs w:val="28"/>
        </w:rPr>
        <w:t xml:space="preserve">_____________________ </w:t>
      </w:r>
      <w:r w:rsidR="00FA6C20">
        <w:rPr>
          <w:sz w:val="28"/>
          <w:szCs w:val="28"/>
        </w:rPr>
        <w:t>Фамилия</w:t>
      </w:r>
      <w:r w:rsidR="00FA6C20">
        <w:rPr>
          <w:sz w:val="28"/>
          <w:szCs w:val="28"/>
        </w:rPr>
        <w:t xml:space="preserve"> И</w:t>
      </w:r>
      <w:r>
        <w:rPr>
          <w:sz w:val="28"/>
          <w:szCs w:val="28"/>
        </w:rPr>
        <w:t>.</w:t>
      </w:r>
      <w:r w:rsidR="00FA6C20">
        <w:rPr>
          <w:sz w:val="28"/>
          <w:szCs w:val="28"/>
        </w:rPr>
        <w:t>О</w:t>
      </w:r>
      <w:r>
        <w:rPr>
          <w:sz w:val="28"/>
          <w:szCs w:val="28"/>
        </w:rPr>
        <w:t>.</w:t>
      </w:r>
    </w:p>
    <w:p w14:paraId="367515A6" w14:textId="77777777" w:rsidR="00EE4E99" w:rsidRDefault="00EE4E99" w:rsidP="00C34C92">
      <w:pPr>
        <w:pStyle w:val="a7"/>
        <w:spacing w:before="0" w:beforeAutospacing="0" w:after="0" w:line="276" w:lineRule="auto"/>
        <w:ind w:firstLine="4536"/>
      </w:pPr>
    </w:p>
    <w:p w14:paraId="4D1D57E7" w14:textId="440EC797" w:rsidR="00A13C42" w:rsidRDefault="00A13C42" w:rsidP="00A13C42">
      <w:pPr>
        <w:pStyle w:val="a7"/>
        <w:spacing w:before="0" w:beforeAutospacing="0" w:after="0" w:line="276" w:lineRule="auto"/>
        <w:ind w:firstLine="4536"/>
        <w:rPr>
          <w:sz w:val="28"/>
          <w:szCs w:val="28"/>
        </w:rPr>
      </w:pPr>
      <w:r>
        <w:rPr>
          <w:sz w:val="28"/>
          <w:szCs w:val="28"/>
        </w:rPr>
        <w:t xml:space="preserve">_____________________ </w:t>
      </w:r>
      <w:r w:rsidR="00FA6C20">
        <w:rPr>
          <w:sz w:val="28"/>
          <w:szCs w:val="28"/>
        </w:rPr>
        <w:t>Фамилия</w:t>
      </w:r>
      <w:r>
        <w:rPr>
          <w:sz w:val="28"/>
          <w:szCs w:val="28"/>
        </w:rPr>
        <w:t xml:space="preserve"> </w:t>
      </w:r>
      <w:r w:rsidR="00FA6C20">
        <w:rPr>
          <w:sz w:val="28"/>
          <w:szCs w:val="28"/>
        </w:rPr>
        <w:t>И</w:t>
      </w:r>
      <w:r>
        <w:rPr>
          <w:sz w:val="28"/>
          <w:szCs w:val="28"/>
        </w:rPr>
        <w:t>.</w:t>
      </w:r>
      <w:r w:rsidR="00FA6C20">
        <w:rPr>
          <w:sz w:val="28"/>
          <w:szCs w:val="28"/>
        </w:rPr>
        <w:t>О</w:t>
      </w:r>
      <w:r>
        <w:rPr>
          <w:sz w:val="28"/>
          <w:szCs w:val="28"/>
        </w:rPr>
        <w:t>.</w:t>
      </w:r>
    </w:p>
    <w:p w14:paraId="3676322F" w14:textId="77777777" w:rsidR="00EE4E99" w:rsidRDefault="00EE4E99" w:rsidP="00A13C42">
      <w:pPr>
        <w:pStyle w:val="a7"/>
        <w:spacing w:before="0" w:beforeAutospacing="0" w:after="0" w:line="276" w:lineRule="auto"/>
        <w:ind w:firstLine="4536"/>
      </w:pPr>
    </w:p>
    <w:p w14:paraId="5A785F7F" w14:textId="6A6E0669" w:rsidR="00272478" w:rsidRDefault="00272478" w:rsidP="00272478">
      <w:pPr>
        <w:pStyle w:val="a7"/>
        <w:spacing w:before="0" w:beforeAutospacing="0" w:after="0" w:line="276" w:lineRule="auto"/>
        <w:ind w:firstLine="4536"/>
        <w:rPr>
          <w:sz w:val="28"/>
          <w:szCs w:val="28"/>
        </w:rPr>
      </w:pPr>
      <w:r>
        <w:rPr>
          <w:sz w:val="28"/>
          <w:szCs w:val="28"/>
        </w:rPr>
        <w:t xml:space="preserve">_____________________ </w:t>
      </w:r>
      <w:r w:rsidR="00FA6C20">
        <w:rPr>
          <w:sz w:val="28"/>
          <w:szCs w:val="28"/>
        </w:rPr>
        <w:t>Фамилия</w:t>
      </w:r>
      <w:r w:rsidR="00886805">
        <w:rPr>
          <w:sz w:val="28"/>
          <w:szCs w:val="28"/>
        </w:rPr>
        <w:t xml:space="preserve"> </w:t>
      </w:r>
      <w:r w:rsidR="00FA6C20">
        <w:rPr>
          <w:sz w:val="28"/>
          <w:szCs w:val="28"/>
        </w:rPr>
        <w:t>И</w:t>
      </w:r>
      <w:r w:rsidR="00886805">
        <w:rPr>
          <w:sz w:val="28"/>
          <w:szCs w:val="28"/>
        </w:rPr>
        <w:t>.</w:t>
      </w:r>
      <w:r w:rsidR="00FA6C20">
        <w:rPr>
          <w:sz w:val="28"/>
          <w:szCs w:val="28"/>
        </w:rPr>
        <w:t>О</w:t>
      </w:r>
      <w:r>
        <w:rPr>
          <w:sz w:val="28"/>
          <w:szCs w:val="28"/>
        </w:rPr>
        <w:t>.</w:t>
      </w:r>
    </w:p>
    <w:p w14:paraId="72456624" w14:textId="77777777" w:rsidR="00EE4E99" w:rsidRDefault="00EE4E99" w:rsidP="00272478">
      <w:pPr>
        <w:pStyle w:val="a7"/>
        <w:spacing w:before="0" w:beforeAutospacing="0" w:after="0" w:line="276" w:lineRule="auto"/>
        <w:ind w:firstLine="4536"/>
      </w:pPr>
    </w:p>
    <w:p w14:paraId="7501EFE6" w14:textId="10042931" w:rsidR="00FD52C6" w:rsidRDefault="00A13C42" w:rsidP="00A13C42">
      <w:pPr>
        <w:pStyle w:val="a7"/>
        <w:spacing w:before="0" w:beforeAutospacing="0" w:after="0" w:line="276" w:lineRule="auto"/>
        <w:ind w:firstLine="4536"/>
        <w:rPr>
          <w:sz w:val="28"/>
          <w:szCs w:val="28"/>
        </w:rPr>
      </w:pPr>
      <w:r>
        <w:rPr>
          <w:sz w:val="28"/>
          <w:szCs w:val="28"/>
        </w:rPr>
        <w:t xml:space="preserve">_____________________ </w:t>
      </w:r>
      <w:r w:rsidR="00FA6C20">
        <w:rPr>
          <w:sz w:val="28"/>
          <w:szCs w:val="28"/>
        </w:rPr>
        <w:t>Фамилия</w:t>
      </w:r>
      <w:r>
        <w:rPr>
          <w:sz w:val="28"/>
          <w:szCs w:val="28"/>
        </w:rPr>
        <w:t xml:space="preserve"> </w:t>
      </w:r>
      <w:r w:rsidR="00FA6C20">
        <w:rPr>
          <w:sz w:val="28"/>
          <w:szCs w:val="28"/>
        </w:rPr>
        <w:t>И</w:t>
      </w:r>
      <w:r>
        <w:rPr>
          <w:sz w:val="28"/>
          <w:szCs w:val="28"/>
        </w:rPr>
        <w:t>.</w:t>
      </w:r>
      <w:r w:rsidR="00FA6C20">
        <w:rPr>
          <w:sz w:val="28"/>
          <w:szCs w:val="28"/>
        </w:rPr>
        <w:t>О</w:t>
      </w:r>
      <w:r>
        <w:rPr>
          <w:sz w:val="28"/>
          <w:szCs w:val="28"/>
        </w:rPr>
        <w:t>.</w:t>
      </w:r>
    </w:p>
    <w:p w14:paraId="6F21E87D" w14:textId="77777777" w:rsidR="00EE4E99" w:rsidRDefault="00EE4E99" w:rsidP="00A13C42">
      <w:pPr>
        <w:pStyle w:val="a7"/>
        <w:spacing w:before="0" w:beforeAutospacing="0" w:after="0" w:line="276" w:lineRule="auto"/>
        <w:ind w:firstLine="4536"/>
      </w:pPr>
    </w:p>
    <w:p w14:paraId="77572543" w14:textId="77777777" w:rsidR="00A13C42" w:rsidRDefault="00A13C42" w:rsidP="00A13C42">
      <w:pPr>
        <w:pStyle w:val="a7"/>
        <w:spacing w:before="0" w:beforeAutospacing="0" w:after="0" w:line="276" w:lineRule="auto"/>
        <w:ind w:firstLine="4536"/>
      </w:pPr>
      <w:r>
        <w:rPr>
          <w:sz w:val="28"/>
          <w:szCs w:val="28"/>
        </w:rPr>
        <w:t>«___» ________________ 2023 г.</w:t>
      </w:r>
    </w:p>
    <w:p w14:paraId="537BBD63" w14:textId="77777777" w:rsidR="00A13C42" w:rsidRDefault="00A13C42" w:rsidP="00C34C92">
      <w:pPr>
        <w:pStyle w:val="a7"/>
        <w:spacing w:before="0" w:beforeAutospacing="0" w:after="0" w:line="276" w:lineRule="auto"/>
        <w:ind w:firstLine="4536"/>
      </w:pPr>
    </w:p>
    <w:p w14:paraId="6D917588" w14:textId="77777777" w:rsidR="00C34C92" w:rsidRDefault="00C34C92" w:rsidP="00886805">
      <w:pPr>
        <w:pStyle w:val="a7"/>
        <w:spacing w:before="0" w:beforeAutospacing="0" w:after="0" w:line="276" w:lineRule="auto"/>
      </w:pPr>
    </w:p>
    <w:p w14:paraId="0056DBF2" w14:textId="4631D575" w:rsidR="00C34C92" w:rsidRDefault="00886805" w:rsidP="00AB0191">
      <w:pPr>
        <w:pStyle w:val="a7"/>
        <w:spacing w:before="0" w:beforeAutospacing="0" w:after="0" w:line="276" w:lineRule="auto"/>
        <w:ind w:left="4536"/>
        <w:rPr>
          <w:sz w:val="28"/>
          <w:szCs w:val="28"/>
        </w:rPr>
      </w:pPr>
      <w:r>
        <w:rPr>
          <w:sz w:val="28"/>
          <w:szCs w:val="28"/>
        </w:rPr>
        <w:t>Руководитель</w:t>
      </w:r>
      <w:r w:rsidR="00C34C92">
        <w:rPr>
          <w:sz w:val="28"/>
          <w:szCs w:val="28"/>
        </w:rPr>
        <w:t xml:space="preserve">: </w:t>
      </w:r>
    </w:p>
    <w:p w14:paraId="485ECC2B" w14:textId="2D8F90FD" w:rsidR="00886805" w:rsidRDefault="00886805" w:rsidP="00AB0191">
      <w:pPr>
        <w:pStyle w:val="a7"/>
        <w:spacing w:before="0" w:beforeAutospacing="0" w:after="0" w:line="276" w:lineRule="auto"/>
        <w:ind w:left="4536"/>
      </w:pPr>
      <w:r>
        <w:rPr>
          <w:sz w:val="28"/>
          <w:szCs w:val="28"/>
        </w:rPr>
        <w:t>канд. биол. наук, доцент кафедры РЭТЭМ</w:t>
      </w:r>
    </w:p>
    <w:p w14:paraId="1F407802" w14:textId="602F697A" w:rsidR="00C34C92" w:rsidRDefault="00C34C92" w:rsidP="00C34C92">
      <w:pPr>
        <w:pStyle w:val="a7"/>
        <w:spacing w:before="0" w:beforeAutospacing="0" w:after="0" w:line="276" w:lineRule="auto"/>
        <w:ind w:firstLine="4536"/>
      </w:pPr>
      <w:r>
        <w:rPr>
          <w:sz w:val="28"/>
          <w:szCs w:val="28"/>
        </w:rPr>
        <w:t xml:space="preserve">___________________ </w:t>
      </w:r>
      <w:proofErr w:type="spellStart"/>
      <w:r w:rsidR="00886805">
        <w:rPr>
          <w:sz w:val="28"/>
          <w:szCs w:val="28"/>
        </w:rPr>
        <w:t>Сошникова</w:t>
      </w:r>
      <w:proofErr w:type="spellEnd"/>
      <w:r w:rsidR="00886805">
        <w:rPr>
          <w:sz w:val="28"/>
          <w:szCs w:val="28"/>
        </w:rPr>
        <w:t xml:space="preserve"> Т.А</w:t>
      </w:r>
      <w:r>
        <w:rPr>
          <w:sz w:val="28"/>
          <w:szCs w:val="28"/>
        </w:rPr>
        <w:t>.</w:t>
      </w:r>
    </w:p>
    <w:p w14:paraId="174BC87B" w14:textId="265AC3B5" w:rsidR="00C34C92" w:rsidRDefault="00C34C92" w:rsidP="00886805">
      <w:pPr>
        <w:pStyle w:val="a7"/>
        <w:spacing w:before="0" w:beforeAutospacing="0" w:after="0" w:line="276" w:lineRule="auto"/>
        <w:ind w:firstLine="4536"/>
      </w:pPr>
      <w:r>
        <w:rPr>
          <w:sz w:val="28"/>
          <w:szCs w:val="28"/>
        </w:rPr>
        <w:t>«___» ________________ 202</w:t>
      </w:r>
      <w:r w:rsidR="0070298E">
        <w:rPr>
          <w:sz w:val="28"/>
          <w:szCs w:val="28"/>
        </w:rPr>
        <w:t>3</w:t>
      </w:r>
      <w:r>
        <w:rPr>
          <w:sz w:val="28"/>
          <w:szCs w:val="28"/>
        </w:rPr>
        <w:t xml:space="preserve"> г.</w:t>
      </w:r>
    </w:p>
    <w:p w14:paraId="0AA48C6A" w14:textId="77777777" w:rsidR="00C34C92" w:rsidRDefault="00C34C92" w:rsidP="00C34C92">
      <w:pPr>
        <w:pStyle w:val="a7"/>
        <w:spacing w:before="0" w:beforeAutospacing="0" w:after="0" w:line="276" w:lineRule="auto"/>
      </w:pPr>
    </w:p>
    <w:p w14:paraId="53175486" w14:textId="77777777" w:rsidR="00EE4E99" w:rsidRDefault="00EE4E99" w:rsidP="00C34C92">
      <w:pPr>
        <w:pStyle w:val="a7"/>
        <w:spacing w:before="0" w:beforeAutospacing="0" w:after="0" w:line="276" w:lineRule="auto"/>
      </w:pPr>
    </w:p>
    <w:p w14:paraId="3EC16EA1" w14:textId="62973E75" w:rsidR="00636F05" w:rsidRDefault="00C34C92" w:rsidP="00FA6C20">
      <w:pPr>
        <w:pStyle w:val="a7"/>
        <w:spacing w:before="0" w:beforeAutospacing="0" w:after="0" w:line="276" w:lineRule="auto"/>
        <w:jc w:val="center"/>
        <w:rPr>
          <w:sz w:val="28"/>
          <w:szCs w:val="28"/>
        </w:rPr>
      </w:pPr>
      <w:r>
        <w:rPr>
          <w:sz w:val="28"/>
          <w:szCs w:val="28"/>
        </w:rPr>
        <w:t>Томск 202</w:t>
      </w:r>
      <w:r w:rsidR="0070298E">
        <w:rPr>
          <w:sz w:val="28"/>
          <w:szCs w:val="28"/>
        </w:rPr>
        <w:t>3</w:t>
      </w:r>
      <w:r w:rsidR="00636F05">
        <w:rPr>
          <w:sz w:val="28"/>
          <w:szCs w:val="28"/>
        </w:rPr>
        <w:br w:type="page"/>
      </w:r>
    </w:p>
    <w:p w14:paraId="5B2E54F2" w14:textId="77777777" w:rsidR="001D388F" w:rsidRPr="00A13C42" w:rsidRDefault="001D388F" w:rsidP="00A13C42">
      <w:pPr>
        <w:pStyle w:val="a7"/>
        <w:spacing w:before="0" w:beforeAutospacing="0" w:after="0" w:line="276" w:lineRule="auto"/>
        <w:jc w:val="center"/>
      </w:pPr>
    </w:p>
    <w:sdt>
      <w:sdtPr>
        <w:rPr>
          <w:rFonts w:asciiTheme="minorHAnsi" w:eastAsiaTheme="minorHAnsi" w:hAnsiTheme="minorHAnsi" w:cstheme="minorBidi"/>
          <w:color w:val="auto"/>
          <w:sz w:val="28"/>
          <w:szCs w:val="28"/>
          <w:lang w:eastAsia="en-US"/>
        </w:rPr>
        <w:id w:val="-695847490"/>
        <w:docPartObj>
          <w:docPartGallery w:val="Table of Contents"/>
          <w:docPartUnique/>
        </w:docPartObj>
      </w:sdtPr>
      <w:sdtEndPr>
        <w:rPr>
          <w:b/>
          <w:bCs/>
        </w:rPr>
      </w:sdtEndPr>
      <w:sdtContent>
        <w:p w14:paraId="2756DEA6" w14:textId="2D8F3DD3" w:rsidR="008547A5" w:rsidRPr="00A20095" w:rsidRDefault="008547A5" w:rsidP="00204692">
          <w:pPr>
            <w:pStyle w:val="af"/>
            <w:spacing w:line="360" w:lineRule="auto"/>
            <w:ind w:firstLine="851"/>
            <w:jc w:val="center"/>
            <w:rPr>
              <w:rFonts w:ascii="Times New Roman" w:eastAsia="Times New Roman" w:hAnsi="Times New Roman" w:cs="Times New Roman"/>
              <w:b/>
              <w:iCs/>
              <w:smallCaps/>
              <w:color w:val="auto"/>
              <w:sz w:val="28"/>
              <w:szCs w:val="28"/>
            </w:rPr>
          </w:pPr>
          <w:r w:rsidRPr="00A20095">
            <w:rPr>
              <w:rFonts w:ascii="Times New Roman" w:eastAsia="Times New Roman" w:hAnsi="Times New Roman" w:cs="Times New Roman"/>
              <w:b/>
              <w:iCs/>
              <w:smallCaps/>
              <w:color w:val="auto"/>
              <w:sz w:val="28"/>
              <w:szCs w:val="28"/>
            </w:rPr>
            <w:t>Оглавление</w:t>
          </w:r>
        </w:p>
        <w:p w14:paraId="42DDECAC" w14:textId="16D4FF3B" w:rsidR="00FA6C20" w:rsidRDefault="008547A5">
          <w:pPr>
            <w:pStyle w:val="11"/>
            <w:rPr>
              <w:rFonts w:eastAsiaTheme="minorEastAsia"/>
              <w:noProof/>
              <w:kern w:val="2"/>
              <w:lang w:eastAsia="ru-RU"/>
              <w14:ligatures w14:val="standardContextual"/>
            </w:rPr>
          </w:pPr>
          <w:r w:rsidRPr="00A20095">
            <w:rPr>
              <w:rFonts w:ascii="Times New Roman" w:hAnsi="Times New Roman" w:cs="Times New Roman"/>
              <w:bCs/>
              <w:sz w:val="28"/>
              <w:szCs w:val="28"/>
              <w:highlight w:val="yellow"/>
            </w:rPr>
            <w:fldChar w:fldCharType="begin"/>
          </w:r>
          <w:r w:rsidRPr="00A20095">
            <w:rPr>
              <w:rFonts w:ascii="Times New Roman" w:hAnsi="Times New Roman" w:cs="Times New Roman"/>
              <w:bCs/>
              <w:sz w:val="28"/>
              <w:szCs w:val="28"/>
              <w:highlight w:val="yellow"/>
            </w:rPr>
            <w:instrText xml:space="preserve"> TOC \o "1-3" \h \z \u </w:instrText>
          </w:r>
          <w:r w:rsidRPr="00A20095">
            <w:rPr>
              <w:rFonts w:ascii="Times New Roman" w:hAnsi="Times New Roman" w:cs="Times New Roman"/>
              <w:bCs/>
              <w:sz w:val="28"/>
              <w:szCs w:val="28"/>
              <w:highlight w:val="yellow"/>
            </w:rPr>
            <w:fldChar w:fldCharType="separate"/>
          </w:r>
          <w:hyperlink w:anchor="_Toc151211092" w:history="1">
            <w:r w:rsidR="00FA6C20" w:rsidRPr="00F72DA3">
              <w:rPr>
                <w:rStyle w:val="ac"/>
                <w:rFonts w:ascii="Times New Roman" w:eastAsia="Times New Roman" w:hAnsi="Times New Roman" w:cs="Times New Roman"/>
                <w:b/>
                <w:smallCaps/>
                <w:noProof/>
                <w:lang w:eastAsia="ru-RU"/>
              </w:rPr>
              <w:t>Введение</w:t>
            </w:r>
            <w:r w:rsidR="00FA6C20">
              <w:rPr>
                <w:noProof/>
                <w:webHidden/>
              </w:rPr>
              <w:tab/>
            </w:r>
            <w:r w:rsidR="00FA6C20">
              <w:rPr>
                <w:noProof/>
                <w:webHidden/>
              </w:rPr>
              <w:fldChar w:fldCharType="begin"/>
            </w:r>
            <w:r w:rsidR="00FA6C20">
              <w:rPr>
                <w:noProof/>
                <w:webHidden/>
              </w:rPr>
              <w:instrText xml:space="preserve"> PAGEREF _Toc151211092 \h </w:instrText>
            </w:r>
            <w:r w:rsidR="00FA6C20">
              <w:rPr>
                <w:noProof/>
                <w:webHidden/>
              </w:rPr>
            </w:r>
            <w:r w:rsidR="00FA6C20">
              <w:rPr>
                <w:noProof/>
                <w:webHidden/>
              </w:rPr>
              <w:fldChar w:fldCharType="separate"/>
            </w:r>
            <w:r w:rsidR="00FA6C20">
              <w:rPr>
                <w:noProof/>
                <w:webHidden/>
              </w:rPr>
              <w:t>3</w:t>
            </w:r>
            <w:r w:rsidR="00FA6C20">
              <w:rPr>
                <w:noProof/>
                <w:webHidden/>
              </w:rPr>
              <w:fldChar w:fldCharType="end"/>
            </w:r>
          </w:hyperlink>
        </w:p>
        <w:p w14:paraId="56CD4DC9" w14:textId="6D15CE9B" w:rsidR="00FA6C20" w:rsidRDefault="00FA6C20">
          <w:pPr>
            <w:pStyle w:val="11"/>
            <w:rPr>
              <w:rFonts w:eastAsiaTheme="minorEastAsia"/>
              <w:noProof/>
              <w:kern w:val="2"/>
              <w:lang w:eastAsia="ru-RU"/>
              <w14:ligatures w14:val="standardContextual"/>
            </w:rPr>
          </w:pPr>
          <w:hyperlink w:anchor="_Toc151211093" w:history="1">
            <w:r w:rsidRPr="00F72DA3">
              <w:rPr>
                <w:rStyle w:val="ac"/>
                <w:rFonts w:ascii="Times New Roman" w:eastAsia="Times New Roman" w:hAnsi="Times New Roman" w:cs="Times New Roman"/>
                <w:b/>
                <w:smallCaps/>
                <w:noProof/>
                <w:lang w:eastAsia="ru-RU"/>
              </w:rPr>
              <w:t>1 Теоретическая часть</w:t>
            </w:r>
            <w:r>
              <w:rPr>
                <w:noProof/>
                <w:webHidden/>
              </w:rPr>
              <w:tab/>
            </w:r>
            <w:r>
              <w:rPr>
                <w:noProof/>
                <w:webHidden/>
              </w:rPr>
              <w:fldChar w:fldCharType="begin"/>
            </w:r>
            <w:r>
              <w:rPr>
                <w:noProof/>
                <w:webHidden/>
              </w:rPr>
              <w:instrText xml:space="preserve"> PAGEREF _Toc151211093 \h </w:instrText>
            </w:r>
            <w:r>
              <w:rPr>
                <w:noProof/>
                <w:webHidden/>
              </w:rPr>
            </w:r>
            <w:r>
              <w:rPr>
                <w:noProof/>
                <w:webHidden/>
              </w:rPr>
              <w:fldChar w:fldCharType="separate"/>
            </w:r>
            <w:r>
              <w:rPr>
                <w:noProof/>
                <w:webHidden/>
              </w:rPr>
              <w:t>4</w:t>
            </w:r>
            <w:r>
              <w:rPr>
                <w:noProof/>
                <w:webHidden/>
              </w:rPr>
              <w:fldChar w:fldCharType="end"/>
            </w:r>
          </w:hyperlink>
        </w:p>
        <w:p w14:paraId="1D2E06EA" w14:textId="2B517967" w:rsidR="00FA6C20" w:rsidRDefault="00FA6C20">
          <w:pPr>
            <w:pStyle w:val="21"/>
            <w:rPr>
              <w:rFonts w:cstheme="minorBidi"/>
              <w:noProof/>
              <w:kern w:val="2"/>
              <w14:ligatures w14:val="standardContextual"/>
            </w:rPr>
          </w:pPr>
          <w:hyperlink w:anchor="_Toc151211094" w:history="1">
            <w:r w:rsidRPr="00F72DA3">
              <w:rPr>
                <w:rStyle w:val="ac"/>
                <w:rFonts w:ascii="Times New Roman" w:eastAsia="Times New Roman" w:hAnsi="Times New Roman" w:cs="Arial"/>
                <w:b/>
                <w:bCs/>
                <w:iCs/>
                <w:noProof/>
              </w:rPr>
              <w:t>1.1 Параметры микроклимата производственных помещений</w:t>
            </w:r>
            <w:r>
              <w:rPr>
                <w:noProof/>
                <w:webHidden/>
              </w:rPr>
              <w:tab/>
            </w:r>
            <w:r>
              <w:rPr>
                <w:noProof/>
                <w:webHidden/>
              </w:rPr>
              <w:fldChar w:fldCharType="begin"/>
            </w:r>
            <w:r>
              <w:rPr>
                <w:noProof/>
                <w:webHidden/>
              </w:rPr>
              <w:instrText xml:space="preserve"> PAGEREF _Toc151211094 \h </w:instrText>
            </w:r>
            <w:r>
              <w:rPr>
                <w:noProof/>
                <w:webHidden/>
              </w:rPr>
            </w:r>
            <w:r>
              <w:rPr>
                <w:noProof/>
                <w:webHidden/>
              </w:rPr>
              <w:fldChar w:fldCharType="separate"/>
            </w:r>
            <w:r>
              <w:rPr>
                <w:noProof/>
                <w:webHidden/>
              </w:rPr>
              <w:t>5</w:t>
            </w:r>
            <w:r>
              <w:rPr>
                <w:noProof/>
                <w:webHidden/>
              </w:rPr>
              <w:fldChar w:fldCharType="end"/>
            </w:r>
          </w:hyperlink>
        </w:p>
        <w:p w14:paraId="09CC1242" w14:textId="2D9C45E1" w:rsidR="00FA6C20" w:rsidRDefault="00FA6C20">
          <w:pPr>
            <w:pStyle w:val="21"/>
            <w:rPr>
              <w:rFonts w:cstheme="minorBidi"/>
              <w:noProof/>
              <w:kern w:val="2"/>
              <w14:ligatures w14:val="standardContextual"/>
            </w:rPr>
          </w:pPr>
          <w:hyperlink w:anchor="_Toc151211095" w:history="1">
            <w:r w:rsidRPr="00F72DA3">
              <w:rPr>
                <w:rStyle w:val="ac"/>
                <w:rFonts w:ascii="Times New Roman" w:eastAsia="Calibri" w:hAnsi="Times New Roman" w:cs="DejaVu Sans"/>
                <w:b/>
                <w:noProof/>
              </w:rPr>
              <w:t>1.2 Нормирование параметров микроклимата</w:t>
            </w:r>
            <w:r>
              <w:rPr>
                <w:noProof/>
                <w:webHidden/>
              </w:rPr>
              <w:tab/>
            </w:r>
            <w:r>
              <w:rPr>
                <w:noProof/>
                <w:webHidden/>
              </w:rPr>
              <w:fldChar w:fldCharType="begin"/>
            </w:r>
            <w:r>
              <w:rPr>
                <w:noProof/>
                <w:webHidden/>
              </w:rPr>
              <w:instrText xml:space="preserve"> PAGEREF _Toc151211095 \h </w:instrText>
            </w:r>
            <w:r>
              <w:rPr>
                <w:noProof/>
                <w:webHidden/>
              </w:rPr>
            </w:r>
            <w:r>
              <w:rPr>
                <w:noProof/>
                <w:webHidden/>
              </w:rPr>
              <w:fldChar w:fldCharType="separate"/>
            </w:r>
            <w:r>
              <w:rPr>
                <w:noProof/>
                <w:webHidden/>
              </w:rPr>
              <w:t>6</w:t>
            </w:r>
            <w:r>
              <w:rPr>
                <w:noProof/>
                <w:webHidden/>
              </w:rPr>
              <w:fldChar w:fldCharType="end"/>
            </w:r>
          </w:hyperlink>
        </w:p>
        <w:p w14:paraId="74E519E2" w14:textId="34CE6364" w:rsidR="00FA6C20" w:rsidRDefault="00FA6C20">
          <w:pPr>
            <w:pStyle w:val="21"/>
            <w:rPr>
              <w:rFonts w:cstheme="minorBidi"/>
              <w:noProof/>
              <w:kern w:val="2"/>
              <w14:ligatures w14:val="standardContextual"/>
            </w:rPr>
          </w:pPr>
          <w:hyperlink w:anchor="_Toc151211096" w:history="1">
            <w:r w:rsidRPr="00F72DA3">
              <w:rPr>
                <w:rStyle w:val="ac"/>
                <w:rFonts w:ascii="Times New Roman" w:eastAsia="Times New Roman" w:hAnsi="Times New Roman" w:cs="Arial"/>
                <w:b/>
                <w:bCs/>
                <w:iCs/>
                <w:smallCaps/>
                <w:noProof/>
              </w:rPr>
              <w:t>2 Экспериментальная часть</w:t>
            </w:r>
            <w:r>
              <w:rPr>
                <w:noProof/>
                <w:webHidden/>
              </w:rPr>
              <w:tab/>
            </w:r>
            <w:r>
              <w:rPr>
                <w:noProof/>
                <w:webHidden/>
              </w:rPr>
              <w:fldChar w:fldCharType="begin"/>
            </w:r>
            <w:r>
              <w:rPr>
                <w:noProof/>
                <w:webHidden/>
              </w:rPr>
              <w:instrText xml:space="preserve"> PAGEREF _Toc151211096 \h </w:instrText>
            </w:r>
            <w:r>
              <w:rPr>
                <w:noProof/>
                <w:webHidden/>
              </w:rPr>
            </w:r>
            <w:r>
              <w:rPr>
                <w:noProof/>
                <w:webHidden/>
              </w:rPr>
              <w:fldChar w:fldCharType="separate"/>
            </w:r>
            <w:r>
              <w:rPr>
                <w:noProof/>
                <w:webHidden/>
              </w:rPr>
              <w:t>7</w:t>
            </w:r>
            <w:r>
              <w:rPr>
                <w:noProof/>
                <w:webHidden/>
              </w:rPr>
              <w:fldChar w:fldCharType="end"/>
            </w:r>
          </w:hyperlink>
        </w:p>
        <w:p w14:paraId="141EDDE1" w14:textId="13B5033B" w:rsidR="00FA6C20" w:rsidRDefault="00FA6C20">
          <w:pPr>
            <w:pStyle w:val="21"/>
            <w:rPr>
              <w:rFonts w:cstheme="minorBidi"/>
              <w:noProof/>
              <w:kern w:val="2"/>
              <w14:ligatures w14:val="standardContextual"/>
            </w:rPr>
          </w:pPr>
          <w:hyperlink w:anchor="_Toc151211097" w:history="1">
            <w:r w:rsidRPr="00F72DA3">
              <w:rPr>
                <w:rStyle w:val="ac"/>
                <w:rFonts w:ascii="Times New Roman" w:eastAsia="Calibri" w:hAnsi="Times New Roman" w:cs="DejaVu Sans"/>
                <w:b/>
                <w:noProof/>
              </w:rPr>
              <w:t>2.1 Указания по технике безопасности</w:t>
            </w:r>
            <w:r>
              <w:rPr>
                <w:noProof/>
                <w:webHidden/>
              </w:rPr>
              <w:tab/>
            </w:r>
            <w:r>
              <w:rPr>
                <w:noProof/>
                <w:webHidden/>
              </w:rPr>
              <w:fldChar w:fldCharType="begin"/>
            </w:r>
            <w:r>
              <w:rPr>
                <w:noProof/>
                <w:webHidden/>
              </w:rPr>
              <w:instrText xml:space="preserve"> PAGEREF _Toc151211097 \h </w:instrText>
            </w:r>
            <w:r>
              <w:rPr>
                <w:noProof/>
                <w:webHidden/>
              </w:rPr>
            </w:r>
            <w:r>
              <w:rPr>
                <w:noProof/>
                <w:webHidden/>
              </w:rPr>
              <w:fldChar w:fldCharType="separate"/>
            </w:r>
            <w:r>
              <w:rPr>
                <w:noProof/>
                <w:webHidden/>
              </w:rPr>
              <w:t>7</w:t>
            </w:r>
            <w:r>
              <w:rPr>
                <w:noProof/>
                <w:webHidden/>
              </w:rPr>
              <w:fldChar w:fldCharType="end"/>
            </w:r>
          </w:hyperlink>
        </w:p>
        <w:p w14:paraId="7F32AE11" w14:textId="4A737FBE" w:rsidR="00FA6C20" w:rsidRDefault="00FA6C20">
          <w:pPr>
            <w:pStyle w:val="21"/>
            <w:rPr>
              <w:rFonts w:cstheme="minorBidi"/>
              <w:noProof/>
              <w:kern w:val="2"/>
              <w14:ligatures w14:val="standardContextual"/>
            </w:rPr>
          </w:pPr>
          <w:hyperlink w:anchor="_Toc151211098" w:history="1">
            <w:r w:rsidRPr="00F72DA3">
              <w:rPr>
                <w:rStyle w:val="ac"/>
                <w:rFonts w:ascii="Times New Roman" w:hAnsi="Times New Roman"/>
                <w:b/>
                <w:bCs/>
                <w:noProof/>
              </w:rPr>
              <w:t xml:space="preserve">2.2 </w:t>
            </w:r>
            <w:r w:rsidRPr="00F72DA3">
              <w:rPr>
                <w:rStyle w:val="ac"/>
                <w:rFonts w:ascii="Times New Roman" w:eastAsia="Calibri" w:hAnsi="Times New Roman"/>
                <w:b/>
                <w:noProof/>
              </w:rPr>
              <w:t>Оборудование и инструменты</w:t>
            </w:r>
            <w:r>
              <w:rPr>
                <w:noProof/>
                <w:webHidden/>
              </w:rPr>
              <w:tab/>
            </w:r>
            <w:r>
              <w:rPr>
                <w:noProof/>
                <w:webHidden/>
              </w:rPr>
              <w:fldChar w:fldCharType="begin"/>
            </w:r>
            <w:r>
              <w:rPr>
                <w:noProof/>
                <w:webHidden/>
              </w:rPr>
              <w:instrText xml:space="preserve"> PAGEREF _Toc151211098 \h </w:instrText>
            </w:r>
            <w:r>
              <w:rPr>
                <w:noProof/>
                <w:webHidden/>
              </w:rPr>
            </w:r>
            <w:r>
              <w:rPr>
                <w:noProof/>
                <w:webHidden/>
              </w:rPr>
              <w:fldChar w:fldCharType="separate"/>
            </w:r>
            <w:r>
              <w:rPr>
                <w:noProof/>
                <w:webHidden/>
              </w:rPr>
              <w:t>7</w:t>
            </w:r>
            <w:r>
              <w:rPr>
                <w:noProof/>
                <w:webHidden/>
              </w:rPr>
              <w:fldChar w:fldCharType="end"/>
            </w:r>
          </w:hyperlink>
        </w:p>
        <w:p w14:paraId="564CBE42" w14:textId="768460F5" w:rsidR="00FA6C20" w:rsidRDefault="00FA6C20">
          <w:pPr>
            <w:pStyle w:val="21"/>
            <w:rPr>
              <w:rFonts w:cstheme="minorBidi"/>
              <w:noProof/>
              <w:kern w:val="2"/>
              <w14:ligatures w14:val="standardContextual"/>
            </w:rPr>
          </w:pPr>
          <w:hyperlink w:anchor="_Toc151211099" w:history="1">
            <w:r w:rsidRPr="00F72DA3">
              <w:rPr>
                <w:rStyle w:val="ac"/>
                <w:rFonts w:ascii="Times New Roman" w:hAnsi="Times New Roman"/>
                <w:b/>
                <w:bCs/>
                <w:noProof/>
              </w:rPr>
              <w:t xml:space="preserve">2.3 </w:t>
            </w:r>
            <w:r w:rsidRPr="00F72DA3">
              <w:rPr>
                <w:rStyle w:val="ac"/>
                <w:rFonts w:ascii="Times New Roman" w:eastAsia="Calibri" w:hAnsi="Times New Roman"/>
                <w:b/>
                <w:noProof/>
              </w:rPr>
              <w:t>Методика выполнения работ и обработка результатов</w:t>
            </w:r>
            <w:r>
              <w:rPr>
                <w:noProof/>
                <w:webHidden/>
              </w:rPr>
              <w:tab/>
            </w:r>
            <w:r>
              <w:rPr>
                <w:noProof/>
                <w:webHidden/>
              </w:rPr>
              <w:fldChar w:fldCharType="begin"/>
            </w:r>
            <w:r>
              <w:rPr>
                <w:noProof/>
                <w:webHidden/>
              </w:rPr>
              <w:instrText xml:space="preserve"> PAGEREF _Toc151211099 \h </w:instrText>
            </w:r>
            <w:r>
              <w:rPr>
                <w:noProof/>
                <w:webHidden/>
              </w:rPr>
            </w:r>
            <w:r>
              <w:rPr>
                <w:noProof/>
                <w:webHidden/>
              </w:rPr>
              <w:fldChar w:fldCharType="separate"/>
            </w:r>
            <w:r>
              <w:rPr>
                <w:noProof/>
                <w:webHidden/>
              </w:rPr>
              <w:t>7</w:t>
            </w:r>
            <w:r>
              <w:rPr>
                <w:noProof/>
                <w:webHidden/>
              </w:rPr>
              <w:fldChar w:fldCharType="end"/>
            </w:r>
          </w:hyperlink>
        </w:p>
        <w:p w14:paraId="592BBC06" w14:textId="1D4F243E" w:rsidR="00FA6C20" w:rsidRDefault="00FA6C20">
          <w:pPr>
            <w:pStyle w:val="21"/>
            <w:rPr>
              <w:rFonts w:cstheme="minorBidi"/>
              <w:noProof/>
              <w:kern w:val="2"/>
              <w14:ligatures w14:val="standardContextual"/>
            </w:rPr>
          </w:pPr>
          <w:hyperlink w:anchor="_Toc151211100" w:history="1">
            <w:r w:rsidRPr="00F72DA3">
              <w:rPr>
                <w:rStyle w:val="ac"/>
                <w:rFonts w:ascii="Times New Roman" w:eastAsia="Calibri" w:hAnsi="Times New Roman" w:cs="DejaVu Sans"/>
                <w:b/>
                <w:noProof/>
              </w:rPr>
              <w:t>2.3 Ход работы</w:t>
            </w:r>
            <w:r>
              <w:rPr>
                <w:noProof/>
                <w:webHidden/>
              </w:rPr>
              <w:tab/>
            </w:r>
            <w:r>
              <w:rPr>
                <w:noProof/>
                <w:webHidden/>
              </w:rPr>
              <w:fldChar w:fldCharType="begin"/>
            </w:r>
            <w:r>
              <w:rPr>
                <w:noProof/>
                <w:webHidden/>
              </w:rPr>
              <w:instrText xml:space="preserve"> PAGEREF _Toc151211100 \h </w:instrText>
            </w:r>
            <w:r>
              <w:rPr>
                <w:noProof/>
                <w:webHidden/>
              </w:rPr>
            </w:r>
            <w:r>
              <w:rPr>
                <w:noProof/>
                <w:webHidden/>
              </w:rPr>
              <w:fldChar w:fldCharType="separate"/>
            </w:r>
            <w:r>
              <w:rPr>
                <w:noProof/>
                <w:webHidden/>
              </w:rPr>
              <w:t>12</w:t>
            </w:r>
            <w:r>
              <w:rPr>
                <w:noProof/>
                <w:webHidden/>
              </w:rPr>
              <w:fldChar w:fldCharType="end"/>
            </w:r>
          </w:hyperlink>
        </w:p>
        <w:p w14:paraId="7DD9080B" w14:textId="0E4166AB" w:rsidR="00FA6C20" w:rsidRDefault="00FA6C20">
          <w:pPr>
            <w:pStyle w:val="21"/>
            <w:rPr>
              <w:rFonts w:cstheme="minorBidi"/>
              <w:noProof/>
              <w:kern w:val="2"/>
              <w14:ligatures w14:val="standardContextual"/>
            </w:rPr>
          </w:pPr>
          <w:hyperlink w:anchor="_Toc151211101" w:history="1">
            <w:r w:rsidRPr="00F72DA3">
              <w:rPr>
                <w:rStyle w:val="ac"/>
                <w:rFonts w:ascii="Times New Roman" w:eastAsia="Times New Roman" w:hAnsi="Times New Roman" w:cs="Arial"/>
                <w:b/>
                <w:bCs/>
                <w:iCs/>
                <w:smallCaps/>
                <w:noProof/>
              </w:rPr>
              <w:t>Заключение</w:t>
            </w:r>
            <w:r>
              <w:rPr>
                <w:noProof/>
                <w:webHidden/>
              </w:rPr>
              <w:tab/>
            </w:r>
            <w:r>
              <w:rPr>
                <w:noProof/>
                <w:webHidden/>
              </w:rPr>
              <w:fldChar w:fldCharType="begin"/>
            </w:r>
            <w:r>
              <w:rPr>
                <w:noProof/>
                <w:webHidden/>
              </w:rPr>
              <w:instrText xml:space="preserve"> PAGEREF _Toc151211101 \h </w:instrText>
            </w:r>
            <w:r>
              <w:rPr>
                <w:noProof/>
                <w:webHidden/>
              </w:rPr>
            </w:r>
            <w:r>
              <w:rPr>
                <w:noProof/>
                <w:webHidden/>
              </w:rPr>
              <w:fldChar w:fldCharType="separate"/>
            </w:r>
            <w:r>
              <w:rPr>
                <w:noProof/>
                <w:webHidden/>
              </w:rPr>
              <w:t>14</w:t>
            </w:r>
            <w:r>
              <w:rPr>
                <w:noProof/>
                <w:webHidden/>
              </w:rPr>
              <w:fldChar w:fldCharType="end"/>
            </w:r>
          </w:hyperlink>
        </w:p>
        <w:p w14:paraId="4AA84D69" w14:textId="0A169459" w:rsidR="008547A5" w:rsidRPr="00EA17CA" w:rsidRDefault="008547A5" w:rsidP="00204692">
          <w:pPr>
            <w:spacing w:line="360" w:lineRule="auto"/>
            <w:ind w:firstLine="851"/>
            <w:rPr>
              <w:sz w:val="28"/>
              <w:szCs w:val="28"/>
            </w:rPr>
          </w:pPr>
          <w:r w:rsidRPr="00A20095">
            <w:rPr>
              <w:rFonts w:ascii="Times New Roman" w:hAnsi="Times New Roman" w:cs="Times New Roman"/>
              <w:bCs/>
              <w:sz w:val="28"/>
              <w:szCs w:val="28"/>
              <w:highlight w:val="yellow"/>
            </w:rPr>
            <w:fldChar w:fldCharType="end"/>
          </w:r>
        </w:p>
      </w:sdtContent>
    </w:sdt>
    <w:p w14:paraId="55DB4106" w14:textId="0021BDD0" w:rsidR="003A2BF0" w:rsidRPr="008547A5" w:rsidRDefault="003A2BF0" w:rsidP="008547A5">
      <w:pPr>
        <w:pStyle w:val="af"/>
        <w:spacing w:line="360" w:lineRule="auto"/>
        <w:rPr>
          <w:rFonts w:ascii="Times New Roman" w:hAnsi="Times New Roman" w:cs="Times New Roman"/>
          <w:sz w:val="28"/>
          <w:szCs w:val="28"/>
        </w:rPr>
      </w:pPr>
    </w:p>
    <w:p w14:paraId="26A0A48E" w14:textId="7BD5901B" w:rsidR="003A2BF0" w:rsidRPr="00AB0191" w:rsidRDefault="003A2BF0" w:rsidP="00AB0191">
      <w:pPr>
        <w:spacing w:line="360" w:lineRule="auto"/>
        <w:rPr>
          <w:rFonts w:ascii="Times New Roman" w:hAnsi="Times New Roman" w:cs="Times New Roman"/>
          <w:sz w:val="28"/>
          <w:szCs w:val="28"/>
        </w:rPr>
      </w:pPr>
      <w:r w:rsidRPr="00AB0191">
        <w:rPr>
          <w:rFonts w:ascii="Times New Roman" w:hAnsi="Times New Roman" w:cs="Times New Roman"/>
          <w:sz w:val="28"/>
          <w:szCs w:val="28"/>
        </w:rPr>
        <w:br w:type="page"/>
      </w:r>
    </w:p>
    <w:p w14:paraId="19046748" w14:textId="59FC2157" w:rsidR="00AB0191" w:rsidRPr="00AB0191" w:rsidRDefault="00AB0191" w:rsidP="00AB0191">
      <w:pPr>
        <w:keepNext/>
        <w:pageBreakBefore/>
        <w:suppressAutoHyphens/>
        <w:spacing w:after="120" w:line="360" w:lineRule="auto"/>
        <w:jc w:val="center"/>
        <w:outlineLvl w:val="0"/>
        <w:rPr>
          <w:rFonts w:ascii="Times New Roman" w:eastAsia="Times New Roman" w:hAnsi="Times New Roman" w:cs="Times New Roman"/>
          <w:b/>
          <w:smallCaps/>
          <w:sz w:val="36"/>
          <w:szCs w:val="36"/>
          <w:lang w:eastAsia="ru-RU"/>
        </w:rPr>
      </w:pPr>
      <w:bookmarkStart w:id="0" w:name="_Toc123100312"/>
      <w:bookmarkStart w:id="1" w:name="_Toc151211092"/>
      <w:r w:rsidRPr="00AB0191">
        <w:rPr>
          <w:rFonts w:ascii="Times New Roman" w:eastAsia="Times New Roman" w:hAnsi="Times New Roman" w:cs="Times New Roman"/>
          <w:b/>
          <w:smallCaps/>
          <w:sz w:val="36"/>
          <w:szCs w:val="36"/>
          <w:lang w:eastAsia="ru-RU"/>
        </w:rPr>
        <w:lastRenderedPageBreak/>
        <w:t>Введение</w:t>
      </w:r>
      <w:bookmarkEnd w:id="0"/>
      <w:bookmarkEnd w:id="1"/>
    </w:p>
    <w:p w14:paraId="36EEE546" w14:textId="5503F714" w:rsidR="00886805" w:rsidRDefault="00886805" w:rsidP="00886805">
      <w:pPr>
        <w:spacing w:line="360" w:lineRule="auto"/>
        <w:ind w:firstLine="851"/>
      </w:pPr>
      <w:r w:rsidRPr="004E4591">
        <w:rPr>
          <w:rFonts w:ascii="Times New Roman" w:hAnsi="Times New Roman"/>
          <w:b/>
          <w:bCs/>
          <w:color w:val="000000"/>
          <w:sz w:val="28"/>
          <w:szCs w:val="28"/>
        </w:rPr>
        <w:t xml:space="preserve">Цель работы: </w:t>
      </w:r>
      <w:r w:rsidR="00636F05">
        <w:rPr>
          <w:rFonts w:ascii="Times New Roman" w:hAnsi="Times New Roman"/>
          <w:color w:val="000000"/>
          <w:sz w:val="28"/>
          <w:szCs w:val="28"/>
        </w:rPr>
        <w:t>изучение методики измерения основных показателей, характеризующих микроклимат в производственных помещениях, приобретение навыков исследования микроклимата производственных помещений и его нормализации</w:t>
      </w:r>
      <w:r>
        <w:rPr>
          <w:rFonts w:ascii="Times New Roman" w:hAnsi="Times New Roman"/>
          <w:color w:val="000000"/>
          <w:sz w:val="28"/>
          <w:szCs w:val="28"/>
        </w:rPr>
        <w:t>.</w:t>
      </w:r>
    </w:p>
    <w:p w14:paraId="05DE7923" w14:textId="32E44588" w:rsidR="00886805" w:rsidRDefault="00886805" w:rsidP="00886805">
      <w:pPr>
        <w:spacing w:line="360" w:lineRule="auto"/>
        <w:ind w:firstLine="851"/>
      </w:pPr>
      <w:r w:rsidRPr="004E4591">
        <w:rPr>
          <w:rFonts w:ascii="Times New Roman" w:hAnsi="Times New Roman"/>
          <w:b/>
          <w:bCs/>
          <w:color w:val="000000"/>
          <w:sz w:val="28"/>
          <w:szCs w:val="28"/>
        </w:rPr>
        <w:t>Оборудование:</w:t>
      </w:r>
      <w:r w:rsidR="00636F05">
        <w:rPr>
          <w:rFonts w:ascii="Times New Roman" w:hAnsi="Times New Roman"/>
          <w:b/>
          <w:bCs/>
          <w:color w:val="000000"/>
          <w:sz w:val="28"/>
          <w:szCs w:val="28"/>
        </w:rPr>
        <w:t xml:space="preserve"> </w:t>
      </w:r>
      <w:r w:rsidR="00636F05">
        <w:rPr>
          <w:rFonts w:ascii="Times New Roman" w:hAnsi="Times New Roman"/>
          <w:color w:val="000000"/>
          <w:sz w:val="28"/>
          <w:szCs w:val="28"/>
        </w:rPr>
        <w:t xml:space="preserve">дистанционный термометр (пирометр) </w:t>
      </w:r>
      <w:r w:rsidR="00636F05">
        <w:rPr>
          <w:rFonts w:ascii="Times New Roman" w:hAnsi="Times New Roman"/>
          <w:color w:val="000000"/>
          <w:sz w:val="28"/>
          <w:szCs w:val="28"/>
          <w:lang w:val="en-US"/>
        </w:rPr>
        <w:t>DT</w:t>
      </w:r>
      <w:r w:rsidR="00636F05" w:rsidRPr="00636F05">
        <w:rPr>
          <w:rFonts w:ascii="Times New Roman" w:hAnsi="Times New Roman"/>
          <w:color w:val="000000"/>
          <w:sz w:val="28"/>
          <w:szCs w:val="28"/>
        </w:rPr>
        <w:t>-8829</w:t>
      </w:r>
      <w:r w:rsidR="00636F05">
        <w:rPr>
          <w:rFonts w:ascii="Times New Roman" w:hAnsi="Times New Roman"/>
          <w:color w:val="000000"/>
          <w:sz w:val="28"/>
          <w:szCs w:val="28"/>
        </w:rPr>
        <w:t>, гигрометр психрометрический ВИТ-1, барометр</w:t>
      </w:r>
      <w:r>
        <w:rPr>
          <w:rFonts w:ascii="Times New Roman" w:hAnsi="Times New Roman"/>
          <w:color w:val="000000"/>
          <w:sz w:val="28"/>
          <w:szCs w:val="28"/>
        </w:rPr>
        <w:t>.</w:t>
      </w:r>
    </w:p>
    <w:p w14:paraId="42D9EADD" w14:textId="77777777" w:rsidR="00886805" w:rsidRPr="004E4591" w:rsidRDefault="00886805" w:rsidP="00886805">
      <w:pPr>
        <w:spacing w:line="360" w:lineRule="auto"/>
        <w:ind w:firstLine="851"/>
      </w:pPr>
      <w:r w:rsidRPr="004E4591">
        <w:rPr>
          <w:rFonts w:ascii="Times New Roman" w:hAnsi="Times New Roman"/>
          <w:b/>
          <w:bCs/>
          <w:color w:val="000000"/>
          <w:sz w:val="28"/>
          <w:szCs w:val="28"/>
        </w:rPr>
        <w:t>План работы:</w:t>
      </w:r>
    </w:p>
    <w:p w14:paraId="3D13EE23" w14:textId="77777777" w:rsidR="00886805" w:rsidRPr="00EE4E99" w:rsidRDefault="00886805" w:rsidP="00886805">
      <w:pPr>
        <w:numPr>
          <w:ilvl w:val="0"/>
          <w:numId w:val="15"/>
        </w:numPr>
        <w:suppressAutoHyphens/>
        <w:spacing w:after="0" w:line="360" w:lineRule="auto"/>
        <w:ind w:firstLine="709"/>
      </w:pPr>
      <w:r>
        <w:rPr>
          <w:rFonts w:ascii="Times New Roman" w:hAnsi="Times New Roman"/>
          <w:sz w:val="28"/>
          <w:szCs w:val="28"/>
        </w:rPr>
        <w:t>изучение теоретической части;</w:t>
      </w:r>
    </w:p>
    <w:p w14:paraId="68E49F1A" w14:textId="47025EF9" w:rsidR="00EE4E99" w:rsidRDefault="00636F05" w:rsidP="00886805">
      <w:pPr>
        <w:numPr>
          <w:ilvl w:val="0"/>
          <w:numId w:val="15"/>
        </w:numPr>
        <w:suppressAutoHyphens/>
        <w:spacing w:after="0" w:line="360" w:lineRule="auto"/>
        <w:ind w:firstLine="709"/>
      </w:pPr>
      <w:r>
        <w:rPr>
          <w:rFonts w:ascii="Times New Roman" w:hAnsi="Times New Roman"/>
          <w:sz w:val="28"/>
          <w:szCs w:val="28"/>
        </w:rPr>
        <w:t>ознакомление с нормативными документами, регламентирующими гигиенические требования к параметрам микроклимата производственных помещений</w:t>
      </w:r>
      <w:r w:rsidR="00EE4E99">
        <w:rPr>
          <w:rFonts w:ascii="Times New Roman" w:hAnsi="Times New Roman"/>
          <w:sz w:val="28"/>
          <w:szCs w:val="28"/>
        </w:rPr>
        <w:t>;</w:t>
      </w:r>
    </w:p>
    <w:p w14:paraId="40A383FD" w14:textId="4B5BB119" w:rsidR="00886805" w:rsidRDefault="00636F05" w:rsidP="00886805">
      <w:pPr>
        <w:numPr>
          <w:ilvl w:val="0"/>
          <w:numId w:val="15"/>
        </w:numPr>
        <w:suppressAutoHyphens/>
        <w:spacing w:after="0" w:line="360" w:lineRule="auto"/>
        <w:ind w:firstLine="709"/>
      </w:pPr>
      <w:r>
        <w:rPr>
          <w:rFonts w:ascii="Times New Roman" w:hAnsi="Times New Roman"/>
          <w:sz w:val="28"/>
          <w:szCs w:val="28"/>
        </w:rPr>
        <w:t>ознакомление с правилами эксплуатации приборов</w:t>
      </w:r>
      <w:r w:rsidR="00886805">
        <w:rPr>
          <w:rFonts w:ascii="Times New Roman" w:hAnsi="Times New Roman"/>
          <w:sz w:val="28"/>
          <w:szCs w:val="28"/>
        </w:rPr>
        <w:t>;</w:t>
      </w:r>
    </w:p>
    <w:p w14:paraId="1AB011D8" w14:textId="14D8A189" w:rsidR="00EE4E99" w:rsidRPr="00EE4E99" w:rsidRDefault="00636F05" w:rsidP="00886805">
      <w:pPr>
        <w:numPr>
          <w:ilvl w:val="0"/>
          <w:numId w:val="15"/>
        </w:numPr>
        <w:suppressAutoHyphens/>
        <w:spacing w:after="0" w:line="360" w:lineRule="auto"/>
        <w:ind w:firstLine="709"/>
      </w:pPr>
      <w:r>
        <w:rPr>
          <w:rFonts w:ascii="Times New Roman" w:hAnsi="Times New Roman"/>
          <w:sz w:val="28"/>
          <w:szCs w:val="28"/>
        </w:rPr>
        <w:t>выполнение экспериментальной части</w:t>
      </w:r>
      <w:r w:rsidR="00EE4E99">
        <w:rPr>
          <w:rFonts w:ascii="Times New Roman" w:hAnsi="Times New Roman"/>
          <w:sz w:val="28"/>
          <w:szCs w:val="28"/>
        </w:rPr>
        <w:t>;</w:t>
      </w:r>
    </w:p>
    <w:p w14:paraId="3B47516C" w14:textId="22437673" w:rsidR="00F8157C" w:rsidRPr="00636F05" w:rsidRDefault="00636F05" w:rsidP="00886805">
      <w:pPr>
        <w:numPr>
          <w:ilvl w:val="0"/>
          <w:numId w:val="15"/>
        </w:numPr>
        <w:suppressAutoHyphens/>
        <w:spacing w:after="0" w:line="360" w:lineRule="auto"/>
        <w:ind w:firstLine="709"/>
      </w:pPr>
      <w:r>
        <w:rPr>
          <w:rFonts w:ascii="Times New Roman" w:hAnsi="Times New Roman"/>
          <w:sz w:val="28"/>
          <w:szCs w:val="28"/>
        </w:rPr>
        <w:t>оформление полученных результатов, составление отчета</w:t>
      </w:r>
      <w:r w:rsidRPr="00636F05">
        <w:rPr>
          <w:rFonts w:ascii="Times New Roman" w:hAnsi="Times New Roman"/>
          <w:sz w:val="28"/>
          <w:szCs w:val="28"/>
        </w:rPr>
        <w:t>;</w:t>
      </w:r>
    </w:p>
    <w:p w14:paraId="2A852EBD" w14:textId="0B27A000" w:rsidR="00636F05" w:rsidRPr="00886805" w:rsidRDefault="00636F05" w:rsidP="00886805">
      <w:pPr>
        <w:numPr>
          <w:ilvl w:val="0"/>
          <w:numId w:val="15"/>
        </w:numPr>
        <w:suppressAutoHyphens/>
        <w:spacing w:after="0" w:line="360" w:lineRule="auto"/>
        <w:ind w:firstLine="709"/>
      </w:pPr>
      <w:r>
        <w:rPr>
          <w:rFonts w:ascii="Times New Roman" w:hAnsi="Times New Roman"/>
          <w:sz w:val="28"/>
          <w:szCs w:val="28"/>
        </w:rPr>
        <w:t>защита отчета преподавателю</w:t>
      </w:r>
    </w:p>
    <w:p w14:paraId="06845986" w14:textId="7D7C7977" w:rsidR="00A52A90" w:rsidRPr="00A52A90" w:rsidRDefault="00A52A90" w:rsidP="00A52A90">
      <w:pPr>
        <w:pStyle w:val="a8"/>
        <w:spacing w:line="360" w:lineRule="auto"/>
        <w:ind w:firstLine="709"/>
        <w:jc w:val="both"/>
        <w:rPr>
          <w:rFonts w:ascii="Times New Roman" w:eastAsiaTheme="minorEastAsia" w:hAnsi="Times New Roman" w:cs="Times New Roman"/>
          <w:iCs/>
          <w:sz w:val="28"/>
          <w:szCs w:val="28"/>
        </w:rPr>
      </w:pPr>
    </w:p>
    <w:p w14:paraId="442FA6A8" w14:textId="101F27D3" w:rsidR="00AB0191" w:rsidRPr="0011105B" w:rsidRDefault="00AB0191" w:rsidP="00377026">
      <w:pPr>
        <w:keepNext/>
        <w:pageBreakBefore/>
        <w:suppressAutoHyphens/>
        <w:spacing w:after="120" w:line="360" w:lineRule="auto"/>
        <w:jc w:val="center"/>
        <w:outlineLvl w:val="0"/>
        <w:rPr>
          <w:rFonts w:ascii="Times New Roman" w:eastAsia="Times New Roman" w:hAnsi="Times New Roman" w:cs="Times New Roman"/>
          <w:b/>
          <w:smallCaps/>
          <w:sz w:val="28"/>
          <w:szCs w:val="28"/>
          <w:lang w:eastAsia="ru-RU"/>
        </w:rPr>
      </w:pPr>
      <w:bookmarkStart w:id="2" w:name="_Ход_работы"/>
      <w:bookmarkStart w:id="3" w:name="_2.1_Обработка_Kaggle"/>
      <w:bookmarkStart w:id="4" w:name="_Toc123100313"/>
      <w:bookmarkStart w:id="5" w:name="_Toc118232864"/>
      <w:bookmarkStart w:id="6" w:name="_Toc151211093"/>
      <w:bookmarkEnd w:id="2"/>
      <w:bookmarkEnd w:id="3"/>
      <w:r w:rsidRPr="0011105B">
        <w:rPr>
          <w:rFonts w:ascii="Times New Roman" w:eastAsia="Times New Roman" w:hAnsi="Times New Roman" w:cs="Times New Roman"/>
          <w:b/>
          <w:smallCaps/>
          <w:sz w:val="28"/>
          <w:szCs w:val="28"/>
          <w:lang w:eastAsia="ru-RU"/>
        </w:rPr>
        <w:lastRenderedPageBreak/>
        <w:t>1</w:t>
      </w:r>
      <w:bookmarkEnd w:id="4"/>
      <w:r w:rsidR="00377026">
        <w:rPr>
          <w:rFonts w:ascii="Times New Roman" w:eastAsia="Times New Roman" w:hAnsi="Times New Roman" w:cs="Times New Roman"/>
          <w:b/>
          <w:smallCaps/>
          <w:sz w:val="28"/>
          <w:szCs w:val="28"/>
          <w:lang w:eastAsia="ru-RU"/>
        </w:rPr>
        <w:t xml:space="preserve"> </w:t>
      </w:r>
      <w:r w:rsidR="0011105B" w:rsidRPr="0011105B">
        <w:rPr>
          <w:rFonts w:ascii="Times New Roman" w:eastAsia="Times New Roman" w:hAnsi="Times New Roman" w:cs="Times New Roman"/>
          <w:b/>
          <w:smallCaps/>
          <w:sz w:val="28"/>
          <w:szCs w:val="28"/>
          <w:lang w:eastAsia="ru-RU"/>
        </w:rPr>
        <w:t>Теоретическая часть</w:t>
      </w:r>
      <w:bookmarkEnd w:id="6"/>
    </w:p>
    <w:p w14:paraId="08A52041" w14:textId="1FA9D80B" w:rsidR="00C90194" w:rsidRDefault="00C90194" w:rsidP="0085329E">
      <w:pPr>
        <w:pStyle w:val="12"/>
      </w:pPr>
      <w:bookmarkStart w:id="7" w:name="_Изучение_возможностей_доступа"/>
      <w:bookmarkStart w:id="8" w:name="_Toc123100315"/>
      <w:bookmarkStart w:id="9" w:name="_Toc118232865"/>
      <w:bookmarkEnd w:id="5"/>
      <w:bookmarkEnd w:id="7"/>
      <w:r>
        <w:t>С точки зрения физики человеческий организм представляет собой обычную незамкнутую термодинамическую систему. Для нормального самочувствия человека должен быть обеспечен тепловой баланс между его организмом и окружающей средой. В противном случае будет иметь место переохлаждение, либо, наоборот, перегрев организма, чему сам организм до определенных пределов способен препятствовать.</w:t>
      </w:r>
    </w:p>
    <w:p w14:paraId="7B57C9DD" w14:textId="191756D2" w:rsidR="00C90194" w:rsidRDefault="00C90194" w:rsidP="0085329E">
      <w:pPr>
        <w:pStyle w:val="12"/>
      </w:pPr>
      <w:r>
        <w:t>Свойство организма человека поддерживать постоянную температуру тела называется терморегуляцией. Различают химическую и физическую терморегуляцию.</w:t>
      </w:r>
    </w:p>
    <w:p w14:paraId="231756F8" w14:textId="0B0D7BB4" w:rsidR="00C90194" w:rsidRDefault="00C90194" w:rsidP="0085329E">
      <w:pPr>
        <w:pStyle w:val="12"/>
      </w:pPr>
      <w:r>
        <w:t>Химическая терморегуляция заключается в изменении интенсивности усвоения пищи и обмена веществ. Она сопровождается как непосредственно повышением или понижением (в зависимости от температуры) уровня тепловыделения, так и созданием в организме запаса внутренней (химической) энергии, способной превратиться в тепло при совершении физической работы.</w:t>
      </w:r>
    </w:p>
    <w:p w14:paraId="447B2EB0" w14:textId="450D965C" w:rsidR="00C90194" w:rsidRDefault="00C90194" w:rsidP="0085329E">
      <w:pPr>
        <w:pStyle w:val="12"/>
      </w:pPr>
      <w:r>
        <w:t>При физической терморегуляции изменяется интенсивность теплоотдачи во внешнюю среду. Различают нижеперечисленные механизмы физической терморегуляции.</w:t>
      </w:r>
    </w:p>
    <w:p w14:paraId="5B390C31" w14:textId="2187592C" w:rsidR="00C90194" w:rsidRDefault="00C90194" w:rsidP="0085329E">
      <w:pPr>
        <w:pStyle w:val="12"/>
        <w:numPr>
          <w:ilvl w:val="0"/>
          <w:numId w:val="23"/>
        </w:numPr>
      </w:pPr>
      <w:r>
        <w:t>Конвекция, то есть передача тепла окружающему воздуху при непрерывном обновлении контактирующих с кожей его объёмов.</w:t>
      </w:r>
    </w:p>
    <w:p w14:paraId="10C10EEA" w14:textId="67B0029A" w:rsidR="00C90194" w:rsidRDefault="00C90194" w:rsidP="0085329E">
      <w:pPr>
        <w:pStyle w:val="12"/>
        <w:numPr>
          <w:ilvl w:val="0"/>
          <w:numId w:val="23"/>
        </w:numPr>
      </w:pPr>
      <w:r>
        <w:t>Тепловое (инфракрасное) излучение. Этот механизм охлаждения организма эффективен, когда температура тела заметно выше температуры окружающих предметов. Если последняя, наоборот, выше температуры тела, то получаемое организмом за счёт излучения окружающих предметов количество</w:t>
      </w:r>
      <w:r w:rsidR="00180FD8">
        <w:t xml:space="preserve"> теплоты окажется больше отдаваемого путём теплового излучения самого человеческого тела.</w:t>
      </w:r>
      <w:r w:rsidR="00180FD8">
        <w:br/>
        <w:t>Организм способен управлять интенсивностью отдачи тепла по первым двум механизмам за счёт расширения или сужения подкожных кровеносных сосудов.</w:t>
      </w:r>
    </w:p>
    <w:p w14:paraId="5E36063B" w14:textId="30DE7D49" w:rsidR="00C90194" w:rsidRPr="00180FD8" w:rsidRDefault="00180FD8" w:rsidP="0085329E">
      <w:pPr>
        <w:pStyle w:val="12"/>
        <w:numPr>
          <w:ilvl w:val="0"/>
          <w:numId w:val="23"/>
        </w:numPr>
      </w:pPr>
      <w:r>
        <w:lastRenderedPageBreak/>
        <w:t>Затрата тепла на испарение влаги (пота). При температуре воздуха и окружающих предметов выше температуры тела э тот механизм остается единственным. Следует подчеркнуть, что охлаждение происходит не в результате выделения пота, а только при его испарении. Поэтому эффект возрастает при интенсификации испарения за счёт уменьшения относительной влажности, роста скорости движения воздуха и его температуры.</w:t>
      </w:r>
    </w:p>
    <w:p w14:paraId="5C92C213" w14:textId="4E6D3A1C" w:rsidR="00AB0191" w:rsidRPr="0011105B" w:rsidRDefault="00AB0191" w:rsidP="00377026">
      <w:pPr>
        <w:keepNext/>
        <w:suppressAutoHyphens/>
        <w:spacing w:before="120" w:after="120" w:line="360" w:lineRule="auto"/>
        <w:ind w:firstLine="708"/>
        <w:outlineLvl w:val="1"/>
        <w:rPr>
          <w:rFonts w:ascii="Times New Roman" w:eastAsia="Times New Roman" w:hAnsi="Times New Roman" w:cs="Arial"/>
          <w:b/>
          <w:bCs/>
          <w:iCs/>
          <w:sz w:val="28"/>
          <w:szCs w:val="28"/>
          <w:lang w:eastAsia="ru-RU"/>
        </w:rPr>
      </w:pPr>
      <w:bookmarkStart w:id="10" w:name="_Toc151211094"/>
      <w:r w:rsidRPr="0011105B">
        <w:rPr>
          <w:rFonts w:ascii="Times New Roman" w:eastAsia="Times New Roman" w:hAnsi="Times New Roman" w:cs="Arial"/>
          <w:b/>
          <w:bCs/>
          <w:iCs/>
          <w:sz w:val="28"/>
          <w:szCs w:val="28"/>
          <w:lang w:eastAsia="ru-RU"/>
        </w:rPr>
        <w:t>1.1</w:t>
      </w:r>
      <w:bookmarkEnd w:id="8"/>
      <w:r w:rsidR="00377026">
        <w:rPr>
          <w:rFonts w:ascii="Times New Roman" w:eastAsia="Times New Roman" w:hAnsi="Times New Roman" w:cs="Arial"/>
          <w:b/>
          <w:bCs/>
          <w:iCs/>
          <w:sz w:val="28"/>
          <w:szCs w:val="28"/>
          <w:lang w:eastAsia="ru-RU"/>
        </w:rPr>
        <w:t xml:space="preserve"> </w:t>
      </w:r>
      <w:r w:rsidR="00180FD8">
        <w:rPr>
          <w:rFonts w:ascii="Times New Roman" w:eastAsia="Times New Roman" w:hAnsi="Times New Roman" w:cs="Arial"/>
          <w:b/>
          <w:bCs/>
          <w:iCs/>
          <w:sz w:val="28"/>
          <w:szCs w:val="28"/>
          <w:lang w:eastAsia="ru-RU"/>
        </w:rPr>
        <w:t>Параметры микроклимата производственных помещений</w:t>
      </w:r>
      <w:bookmarkEnd w:id="10"/>
    </w:p>
    <w:bookmarkEnd w:id="9"/>
    <w:p w14:paraId="40B1B7C3" w14:textId="77777777" w:rsidR="00180FD8" w:rsidRPr="007A413F" w:rsidRDefault="00180FD8" w:rsidP="00180FD8">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Показателями, характеризующими микроклимат в производственных помещениях, являются</w:t>
      </w:r>
      <w:r w:rsidRPr="00180FD8">
        <w:rPr>
          <w:rFonts w:ascii="Times New Roman" w:eastAsia="Calibri" w:hAnsi="Times New Roman" w:cs="Times New Roman"/>
          <w:sz w:val="28"/>
          <w:szCs w:val="28"/>
        </w:rPr>
        <w:t>:</w:t>
      </w:r>
    </w:p>
    <w:p w14:paraId="2D883B6E" w14:textId="70ADC7C6" w:rsidR="007A2692" w:rsidRPr="00180FD8" w:rsidRDefault="00180FD8" w:rsidP="00180FD8">
      <w:pPr>
        <w:pStyle w:val="a8"/>
        <w:numPr>
          <w:ilvl w:val="0"/>
          <w:numId w:val="24"/>
        </w:numPr>
        <w:suppressAutoHyphens/>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температура воздуха</w:t>
      </w:r>
      <w:r>
        <w:rPr>
          <w:rFonts w:ascii="Times New Roman" w:eastAsia="Calibri" w:hAnsi="Times New Roman" w:cs="Times New Roman"/>
          <w:sz w:val="28"/>
          <w:szCs w:val="28"/>
          <w:lang w:val="en-US"/>
        </w:rPr>
        <w:t>;</w:t>
      </w:r>
    </w:p>
    <w:p w14:paraId="0AD5D7EE" w14:textId="5463C7FF" w:rsidR="00180FD8" w:rsidRPr="00180FD8" w:rsidRDefault="00180FD8" w:rsidP="00180FD8">
      <w:pPr>
        <w:pStyle w:val="a8"/>
        <w:numPr>
          <w:ilvl w:val="0"/>
          <w:numId w:val="24"/>
        </w:numPr>
        <w:suppressAutoHyphens/>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температура поверхностей</w:t>
      </w:r>
      <w:r>
        <w:rPr>
          <w:rFonts w:ascii="Times New Roman" w:eastAsia="Calibri" w:hAnsi="Times New Roman" w:cs="Times New Roman"/>
          <w:sz w:val="28"/>
          <w:szCs w:val="28"/>
          <w:lang w:val="en-US"/>
        </w:rPr>
        <w:t>;</w:t>
      </w:r>
    </w:p>
    <w:p w14:paraId="795EE5AF" w14:textId="10B7CE63" w:rsidR="00180FD8" w:rsidRPr="00180FD8" w:rsidRDefault="00180FD8" w:rsidP="00180FD8">
      <w:pPr>
        <w:pStyle w:val="a8"/>
        <w:numPr>
          <w:ilvl w:val="0"/>
          <w:numId w:val="24"/>
        </w:numPr>
        <w:suppressAutoHyphens/>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относительная влажность воздуха</w:t>
      </w:r>
      <w:r>
        <w:rPr>
          <w:rFonts w:ascii="Times New Roman" w:eastAsia="Calibri" w:hAnsi="Times New Roman" w:cs="Times New Roman"/>
          <w:sz w:val="28"/>
          <w:szCs w:val="28"/>
          <w:lang w:val="en-US"/>
        </w:rPr>
        <w:t>;</w:t>
      </w:r>
    </w:p>
    <w:p w14:paraId="0D7D7748" w14:textId="6C1A0C94" w:rsidR="00180FD8" w:rsidRPr="00180FD8" w:rsidRDefault="00180FD8" w:rsidP="00180FD8">
      <w:pPr>
        <w:pStyle w:val="a8"/>
        <w:numPr>
          <w:ilvl w:val="0"/>
          <w:numId w:val="24"/>
        </w:numPr>
        <w:suppressAutoHyphens/>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скорость движения воздуха</w:t>
      </w:r>
      <w:r>
        <w:rPr>
          <w:rFonts w:ascii="Times New Roman" w:eastAsia="Calibri" w:hAnsi="Times New Roman" w:cs="Times New Roman"/>
          <w:sz w:val="28"/>
          <w:szCs w:val="28"/>
          <w:lang w:val="en-US"/>
        </w:rPr>
        <w:t>;</w:t>
      </w:r>
    </w:p>
    <w:p w14:paraId="3D44B44B" w14:textId="3CEA0892" w:rsidR="00180FD8" w:rsidRDefault="00180FD8" w:rsidP="00180FD8">
      <w:pPr>
        <w:pStyle w:val="a8"/>
        <w:numPr>
          <w:ilvl w:val="0"/>
          <w:numId w:val="24"/>
        </w:numPr>
        <w:suppressAutoHyphens/>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интенсивность теплового облучения.</w:t>
      </w:r>
    </w:p>
    <w:p w14:paraId="30E290FE" w14:textId="1FAAA859" w:rsidR="00180FD8" w:rsidRDefault="00180FD8" w:rsidP="0085329E">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При неблагоприятном сочетании параметров микроклимата в рабочей зоне у работника может наступить резкое ухудшение состояния здоровья.</w:t>
      </w:r>
    </w:p>
    <w:p w14:paraId="0586D228" w14:textId="2633E712" w:rsidR="00180FD8" w:rsidRDefault="00180FD8" w:rsidP="0085329E">
      <w:pPr>
        <w:suppressAutoHyphens/>
        <w:spacing w:after="0" w:line="360" w:lineRule="auto"/>
        <w:ind w:firstLine="709"/>
        <w:jc w:val="both"/>
        <w:rPr>
          <w:rFonts w:ascii="Times New Roman" w:eastAsia="Calibri" w:hAnsi="Times New Roman" w:cs="Times New Roman"/>
          <w:b/>
          <w:bCs/>
          <w:sz w:val="28"/>
          <w:szCs w:val="28"/>
        </w:rPr>
      </w:pPr>
      <w:r w:rsidRPr="00180FD8">
        <w:rPr>
          <w:rFonts w:ascii="Times New Roman" w:eastAsia="Calibri" w:hAnsi="Times New Roman" w:cs="Times New Roman"/>
          <w:b/>
          <w:bCs/>
          <w:sz w:val="28"/>
          <w:szCs w:val="28"/>
        </w:rPr>
        <w:t>Температура</w:t>
      </w:r>
    </w:p>
    <w:p w14:paraId="661CC9B2" w14:textId="046046FF" w:rsidR="00180FD8" w:rsidRDefault="00180FD8" w:rsidP="0085329E">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Расстройства, вызванные воздействием повышенных температур окружающего воздуха, классифицируются</w:t>
      </w:r>
      <w:r w:rsidRPr="00180FD8">
        <w:rPr>
          <w:rFonts w:ascii="Times New Roman" w:eastAsia="Calibri" w:hAnsi="Times New Roman" w:cs="Times New Roman"/>
          <w:sz w:val="28"/>
          <w:szCs w:val="28"/>
        </w:rPr>
        <w:t>:</w:t>
      </w:r>
    </w:p>
    <w:p w14:paraId="614DDC7D" w14:textId="5D33B665" w:rsidR="00180FD8" w:rsidRDefault="00180FD8" w:rsidP="0085329E">
      <w:pPr>
        <w:pStyle w:val="a8"/>
        <w:numPr>
          <w:ilvl w:val="0"/>
          <w:numId w:val="25"/>
        </w:numPr>
        <w:suppressAutoHyphens/>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общие расстройства (тепловой удар, тепловое истощение, солевая недостаточность, тепловые судороги, нарушение обмена веществ и т.д</w:t>
      </w:r>
      <w:r w:rsidR="0085329E">
        <w:rPr>
          <w:rFonts w:ascii="Times New Roman" w:eastAsia="Calibri" w:hAnsi="Times New Roman" w:cs="Times New Roman"/>
          <w:sz w:val="28"/>
          <w:szCs w:val="28"/>
        </w:rPr>
        <w:t>.)</w:t>
      </w:r>
      <w:r w:rsidR="0085329E" w:rsidRPr="0085329E">
        <w:rPr>
          <w:rFonts w:ascii="Times New Roman" w:eastAsia="Calibri" w:hAnsi="Times New Roman" w:cs="Times New Roman"/>
          <w:sz w:val="28"/>
          <w:szCs w:val="28"/>
        </w:rPr>
        <w:t>;</w:t>
      </w:r>
    </w:p>
    <w:p w14:paraId="40ABA514" w14:textId="0BDA57A7" w:rsidR="0085329E" w:rsidRDefault="0085329E" w:rsidP="0085329E">
      <w:pPr>
        <w:pStyle w:val="a8"/>
        <w:numPr>
          <w:ilvl w:val="0"/>
          <w:numId w:val="25"/>
        </w:numPr>
        <w:suppressAutoHyphens/>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кожные нарушения (потница, рак кожи)</w:t>
      </w:r>
      <w:r w:rsidRPr="0085329E">
        <w:rPr>
          <w:rFonts w:ascii="Times New Roman" w:eastAsia="Calibri" w:hAnsi="Times New Roman" w:cs="Times New Roman"/>
          <w:sz w:val="28"/>
          <w:szCs w:val="28"/>
        </w:rPr>
        <w:t>;</w:t>
      </w:r>
    </w:p>
    <w:p w14:paraId="7D1A4671" w14:textId="1DAFDA1F" w:rsidR="0085329E" w:rsidRDefault="0085329E" w:rsidP="0085329E">
      <w:pPr>
        <w:pStyle w:val="a8"/>
        <w:numPr>
          <w:ilvl w:val="0"/>
          <w:numId w:val="25"/>
        </w:numPr>
        <w:suppressAutoHyphens/>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психоневротические расстройства (слабовыраженная хроническая тепловая усталость, потеря эмоционального контроля).</w:t>
      </w:r>
    </w:p>
    <w:p w14:paraId="4EA0EE47" w14:textId="65E8E5F4" w:rsidR="0085329E" w:rsidRDefault="0085329E" w:rsidP="0085329E">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Низкая температура воздуха приводит к охлаждению организма, в результате чего снижаются защитные силы, повышается риск переохлаждения.</w:t>
      </w:r>
    </w:p>
    <w:p w14:paraId="2755EED3" w14:textId="718F5B33" w:rsidR="0085329E" w:rsidRDefault="0085329E" w:rsidP="0085329E">
      <w:pPr>
        <w:suppressAutoHyphens/>
        <w:spacing w:after="0" w:line="360" w:lineRule="auto"/>
        <w:ind w:firstLine="709"/>
        <w:jc w:val="both"/>
        <w:rPr>
          <w:rFonts w:ascii="Times New Roman" w:eastAsia="Calibri" w:hAnsi="Times New Roman" w:cs="Times New Roman"/>
          <w:b/>
          <w:bCs/>
          <w:sz w:val="28"/>
          <w:szCs w:val="28"/>
        </w:rPr>
      </w:pPr>
      <w:r w:rsidRPr="0085329E">
        <w:rPr>
          <w:rFonts w:ascii="Times New Roman" w:eastAsia="Calibri" w:hAnsi="Times New Roman" w:cs="Times New Roman"/>
          <w:b/>
          <w:bCs/>
          <w:sz w:val="28"/>
          <w:szCs w:val="28"/>
        </w:rPr>
        <w:t>Влажность воздуха</w:t>
      </w:r>
    </w:p>
    <w:p w14:paraId="22D00889" w14:textId="0C833C81" w:rsidR="0085329E" w:rsidRDefault="0085329E" w:rsidP="0085329E">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Влаж</w:t>
      </w:r>
      <w:r w:rsidRPr="0085329E">
        <w:rPr>
          <w:rStyle w:val="13"/>
        </w:rPr>
        <w:t>нос</w:t>
      </w:r>
      <w:r>
        <w:rPr>
          <w:rFonts w:ascii="Times New Roman" w:eastAsia="Calibri" w:hAnsi="Times New Roman" w:cs="Times New Roman"/>
          <w:sz w:val="28"/>
          <w:szCs w:val="28"/>
        </w:rPr>
        <w:t>ть воздуха определяется содержанием в нем водяных паров. Различают абсолютную, максимальную и относительную влажность воздуха.</w:t>
      </w:r>
    </w:p>
    <w:p w14:paraId="32F4F740" w14:textId="3562DB95" w:rsidR="0085329E" w:rsidRDefault="0085329E" w:rsidP="0085329E">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Абсолютная влажность – это масса водяных паров, содержащихся в данный момент в данном объёме воздуха.</w:t>
      </w:r>
    </w:p>
    <w:p w14:paraId="798A180F" w14:textId="6F4BF186" w:rsidR="0085329E" w:rsidRDefault="0085329E" w:rsidP="0085329E">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Максимальная влажность – это максимально возможное содержание водяных паров при данной температуре.</w:t>
      </w:r>
    </w:p>
    <w:p w14:paraId="20763B56" w14:textId="0BDCAC60" w:rsidR="0085329E" w:rsidRDefault="0085329E" w:rsidP="0085329E">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Относительная влажность – это отношение абсолютной влажности к максимальной, выражаемое в процентах.</w:t>
      </w:r>
    </w:p>
    <w:p w14:paraId="0A5462C6" w14:textId="66FD8A70" w:rsidR="0085329E" w:rsidRDefault="0085329E" w:rsidP="0085329E">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Повышенная относительная влажность воздуха в сочетании с низкой температурой вызывает переохлаждение организма (из-за повышенной</w:t>
      </w:r>
      <w:r w:rsidR="006C2E50">
        <w:rPr>
          <w:rFonts w:ascii="Times New Roman" w:eastAsia="Calibri" w:hAnsi="Times New Roman" w:cs="Times New Roman"/>
          <w:sz w:val="28"/>
          <w:szCs w:val="28"/>
        </w:rPr>
        <w:t xml:space="preserve"> теплопроводности воздуха), а с высокой – перегрев организма (из-за отсутствия испарения).</w:t>
      </w:r>
    </w:p>
    <w:p w14:paraId="61312F2E" w14:textId="48614C7A" w:rsidR="006C2E50" w:rsidRDefault="006C2E50" w:rsidP="0085329E">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Пониженная относительная влажность вызывает ощущение сухости слизистых оболочек, снижение работоспособности, ухудшение самочувствия, интенсивное испарение пота и быструю отдачу тепла организмом.</w:t>
      </w:r>
    </w:p>
    <w:p w14:paraId="149BFEF8" w14:textId="3F913B8C" w:rsidR="006C2E50" w:rsidRPr="0085329E" w:rsidRDefault="006C2E50" w:rsidP="006C2E50">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Движение воздуха увеличивает тепловые потери конвекцией и испарением, что может привести к переохлаждению организма (особенно при низких температурах)</w:t>
      </w:r>
    </w:p>
    <w:p w14:paraId="6934096D" w14:textId="66C737F6" w:rsidR="007A2692" w:rsidRDefault="006C2E50" w:rsidP="006C2E50">
      <w:pPr>
        <w:keepNext/>
        <w:keepLines/>
        <w:numPr>
          <w:ilvl w:val="1"/>
          <w:numId w:val="0"/>
        </w:numPr>
        <w:tabs>
          <w:tab w:val="num" w:pos="0"/>
        </w:tabs>
        <w:suppressAutoHyphens/>
        <w:spacing w:before="40" w:after="0" w:line="480" w:lineRule="auto"/>
        <w:outlineLvl w:val="1"/>
        <w:rPr>
          <w:rFonts w:ascii="Times New Roman" w:eastAsia="Calibri" w:hAnsi="Times New Roman" w:cs="DejaVu Sans"/>
          <w:b/>
          <w:sz w:val="28"/>
          <w:szCs w:val="28"/>
        </w:rPr>
      </w:pPr>
      <w:bookmarkStart w:id="11" w:name="_Toc120612033"/>
      <w:bookmarkStart w:id="12" w:name="_Toc120612111"/>
      <w:r>
        <w:rPr>
          <w:rFonts w:ascii="Times New Roman" w:eastAsia="Calibri" w:hAnsi="Times New Roman" w:cs="DejaVu Sans"/>
          <w:b/>
          <w:sz w:val="28"/>
          <w:szCs w:val="28"/>
        </w:rPr>
        <w:tab/>
      </w:r>
      <w:bookmarkStart w:id="13" w:name="_Toc151211095"/>
      <w:r w:rsidR="00834F21">
        <w:rPr>
          <w:rFonts w:ascii="Times New Roman" w:eastAsia="Calibri" w:hAnsi="Times New Roman" w:cs="DejaVu Sans"/>
          <w:b/>
          <w:sz w:val="28"/>
          <w:szCs w:val="28"/>
        </w:rPr>
        <w:t>1.2</w:t>
      </w:r>
      <w:bookmarkEnd w:id="11"/>
      <w:bookmarkEnd w:id="12"/>
      <w:r>
        <w:rPr>
          <w:rFonts w:ascii="Times New Roman" w:eastAsia="Calibri" w:hAnsi="Times New Roman" w:cs="DejaVu Sans"/>
          <w:b/>
          <w:sz w:val="28"/>
          <w:szCs w:val="28"/>
        </w:rPr>
        <w:t xml:space="preserve"> Нормирование параметров микроклимата</w:t>
      </w:r>
      <w:bookmarkEnd w:id="13"/>
    </w:p>
    <w:p w14:paraId="2CDD66B8" w14:textId="07C36788" w:rsidR="006C2E50" w:rsidRDefault="006C2E50" w:rsidP="006C2E50">
      <w:pPr>
        <w:pStyle w:val="12"/>
      </w:pPr>
      <w:r>
        <w:t xml:space="preserve">Действующими документами, регламентирующими гигиенические требования к микроклимату производственных помещений, являются ГОСТ 12.1.005-88* </w:t>
      </w:r>
      <w:r w:rsidRPr="006C2E50">
        <w:t>“</w:t>
      </w:r>
      <w:r>
        <w:t>Общие санитарно-гигиенические требования к воздуху рабочей зоны</w:t>
      </w:r>
      <w:r w:rsidRPr="006C2E50">
        <w:t>”</w:t>
      </w:r>
      <w:r>
        <w:t xml:space="preserve"> и СанПин 2.2.4.548-96</w:t>
      </w:r>
      <w:r w:rsidRPr="006C2E50">
        <w:t xml:space="preserve"> “</w:t>
      </w:r>
      <w:r>
        <w:t>Гигиенические требования к микроклимату производственных помещений</w:t>
      </w:r>
      <w:r w:rsidRPr="006C2E50">
        <w:t>”</w:t>
      </w:r>
      <w:r>
        <w:t>.</w:t>
      </w:r>
    </w:p>
    <w:p w14:paraId="11828B38" w14:textId="0ACAFED3" w:rsidR="006C2E50" w:rsidRDefault="006C2E50" w:rsidP="006C2E50">
      <w:pPr>
        <w:pStyle w:val="12"/>
      </w:pPr>
      <w:r>
        <w:t>Этими документами установлены оптимальные и допустимые величины параметров микроклимата. Также в них изложены требования к организации контроля и методы измерения параметров микроклимата.</w:t>
      </w:r>
    </w:p>
    <w:p w14:paraId="69EDFCC0" w14:textId="1A40FB46" w:rsidR="006C2E50" w:rsidRPr="006C2E50" w:rsidRDefault="006C2E50" w:rsidP="006C2E50">
      <w:pPr>
        <w:pStyle w:val="12"/>
      </w:pPr>
      <w:r>
        <w:t>Перед проведением измерений и исследованиями параметров микроклимата необходимо ознакомиться с вышеупомянутыми документами.</w:t>
      </w:r>
    </w:p>
    <w:p w14:paraId="751E6CAF" w14:textId="7686E027" w:rsidR="00834F21" w:rsidRPr="0039389E" w:rsidRDefault="00834F21" w:rsidP="00377026">
      <w:pPr>
        <w:keepNext/>
        <w:suppressAutoHyphens/>
        <w:spacing w:before="120" w:after="120" w:line="360" w:lineRule="auto"/>
        <w:jc w:val="center"/>
        <w:outlineLvl w:val="1"/>
        <w:rPr>
          <w:rFonts w:ascii="Times New Roman" w:eastAsia="Times New Roman" w:hAnsi="Times New Roman" w:cs="Arial"/>
          <w:b/>
          <w:bCs/>
          <w:iCs/>
          <w:smallCaps/>
          <w:sz w:val="28"/>
          <w:szCs w:val="28"/>
          <w:lang w:eastAsia="ru-RU"/>
        </w:rPr>
      </w:pPr>
      <w:bookmarkStart w:id="14" w:name="_Toc151211096"/>
      <w:r>
        <w:rPr>
          <w:rFonts w:ascii="Times New Roman" w:eastAsia="Times New Roman" w:hAnsi="Times New Roman" w:cs="Arial"/>
          <w:b/>
          <w:bCs/>
          <w:iCs/>
          <w:smallCaps/>
          <w:sz w:val="28"/>
          <w:szCs w:val="28"/>
          <w:lang w:eastAsia="ru-RU"/>
        </w:rPr>
        <w:lastRenderedPageBreak/>
        <w:t>2</w:t>
      </w:r>
      <w:r w:rsidR="00377026">
        <w:rPr>
          <w:rFonts w:ascii="Times New Roman" w:eastAsia="Times New Roman" w:hAnsi="Times New Roman" w:cs="Arial"/>
          <w:b/>
          <w:bCs/>
          <w:iCs/>
          <w:smallCaps/>
          <w:sz w:val="28"/>
          <w:szCs w:val="28"/>
          <w:lang w:eastAsia="ru-RU"/>
        </w:rPr>
        <w:t xml:space="preserve"> </w:t>
      </w:r>
      <w:r w:rsidR="007A2692" w:rsidRPr="007A2692">
        <w:rPr>
          <w:rFonts w:ascii="Times New Roman" w:eastAsia="Times New Roman" w:hAnsi="Times New Roman" w:cs="Arial"/>
          <w:b/>
          <w:bCs/>
          <w:iCs/>
          <w:smallCaps/>
          <w:sz w:val="28"/>
          <w:szCs w:val="28"/>
          <w:lang w:eastAsia="ru-RU"/>
        </w:rPr>
        <w:t>Экспериментальная часть</w:t>
      </w:r>
      <w:bookmarkEnd w:id="14"/>
    </w:p>
    <w:p w14:paraId="1CD22DFC" w14:textId="0151DA5D" w:rsidR="00834F21" w:rsidRDefault="006C2E50" w:rsidP="006C2E50">
      <w:pPr>
        <w:keepNext/>
        <w:keepLines/>
        <w:numPr>
          <w:ilvl w:val="1"/>
          <w:numId w:val="0"/>
        </w:numPr>
        <w:tabs>
          <w:tab w:val="num" w:pos="0"/>
        </w:tabs>
        <w:suppressAutoHyphens/>
        <w:spacing w:after="0" w:line="480" w:lineRule="auto"/>
        <w:outlineLvl w:val="1"/>
        <w:rPr>
          <w:rFonts w:ascii="Times New Roman" w:hAnsi="Times New Roman" w:cs="Times New Roman"/>
          <w:sz w:val="28"/>
          <w:szCs w:val="28"/>
        </w:rPr>
      </w:pPr>
      <w:r>
        <w:rPr>
          <w:rFonts w:ascii="Times New Roman" w:eastAsia="Calibri" w:hAnsi="Times New Roman" w:cs="DejaVu Sans"/>
          <w:b/>
          <w:sz w:val="28"/>
          <w:szCs w:val="28"/>
        </w:rPr>
        <w:tab/>
      </w:r>
      <w:bookmarkStart w:id="15" w:name="_Toc151211097"/>
      <w:r w:rsidR="00834F21">
        <w:rPr>
          <w:rFonts w:ascii="Times New Roman" w:eastAsia="Calibri" w:hAnsi="Times New Roman" w:cs="DejaVu Sans"/>
          <w:b/>
          <w:sz w:val="28"/>
          <w:szCs w:val="28"/>
        </w:rPr>
        <w:t>2.1</w:t>
      </w:r>
      <w:r w:rsidR="00377026">
        <w:rPr>
          <w:rFonts w:ascii="Times New Roman" w:eastAsia="Calibri" w:hAnsi="Times New Roman" w:cs="DejaVu Sans"/>
          <w:b/>
          <w:sz w:val="28"/>
          <w:szCs w:val="28"/>
        </w:rPr>
        <w:t xml:space="preserve"> </w:t>
      </w:r>
      <w:r w:rsidR="0039389E" w:rsidRPr="00B77FA7">
        <w:rPr>
          <w:rStyle w:val="MY1"/>
        </w:rPr>
        <w:t>Указа</w:t>
      </w:r>
      <w:r w:rsidR="0039389E">
        <w:rPr>
          <w:rFonts w:ascii="Times New Roman" w:eastAsia="Calibri" w:hAnsi="Times New Roman" w:cs="DejaVu Sans"/>
          <w:b/>
          <w:sz w:val="28"/>
          <w:szCs w:val="28"/>
        </w:rPr>
        <w:t>ния по технике безопасности</w:t>
      </w:r>
      <w:bookmarkEnd w:id="15"/>
    </w:p>
    <w:p w14:paraId="408CFB34" w14:textId="0ABFF6FE" w:rsidR="00B13C43" w:rsidRDefault="006C2E50" w:rsidP="006C2E50">
      <w:pPr>
        <w:pStyle w:val="a8"/>
        <w:numPr>
          <w:ilvl w:val="0"/>
          <w:numId w:val="26"/>
        </w:numPr>
        <w:suppressAutoHyphens/>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Пользоваться приборами можно только после ознакомления с их устройством и работой</w:t>
      </w:r>
      <w:r w:rsidR="00B77FA7" w:rsidRPr="00B77FA7">
        <w:rPr>
          <w:rFonts w:ascii="Times New Roman" w:eastAsia="Calibri" w:hAnsi="Times New Roman" w:cs="Times New Roman"/>
          <w:sz w:val="28"/>
          <w:szCs w:val="28"/>
        </w:rPr>
        <w:t>.</w:t>
      </w:r>
    </w:p>
    <w:p w14:paraId="52E8D922" w14:textId="636C962F" w:rsidR="006C2E50" w:rsidRDefault="006C2E50" w:rsidP="006C2E50">
      <w:pPr>
        <w:pStyle w:val="a8"/>
        <w:numPr>
          <w:ilvl w:val="0"/>
          <w:numId w:val="26"/>
        </w:numPr>
        <w:suppressAutoHyphens/>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Во избежание растрескивания стекол и ранения рук избегать ударов по приборам, а также их падения</w:t>
      </w:r>
      <w:r w:rsidR="00B77FA7" w:rsidRPr="00B77FA7">
        <w:rPr>
          <w:rFonts w:ascii="Times New Roman" w:eastAsia="Calibri" w:hAnsi="Times New Roman" w:cs="Times New Roman"/>
          <w:sz w:val="28"/>
          <w:szCs w:val="28"/>
        </w:rPr>
        <w:t>.</w:t>
      </w:r>
    </w:p>
    <w:p w14:paraId="3D3722F3" w14:textId="2835A607" w:rsidR="006C2E50" w:rsidRDefault="006C2E50" w:rsidP="006C2E50">
      <w:pPr>
        <w:pStyle w:val="a8"/>
        <w:numPr>
          <w:ilvl w:val="0"/>
          <w:numId w:val="26"/>
        </w:numPr>
        <w:suppressAutoHyphens/>
        <w:spacing w:after="0" w:line="360" w:lineRule="auto"/>
        <w:ind w:left="0" w:firstLine="709"/>
        <w:jc w:val="both"/>
        <w:rPr>
          <w:rFonts w:ascii="Times New Roman" w:eastAsia="Calibri" w:hAnsi="Times New Roman" w:cs="Times New Roman"/>
          <w:sz w:val="28"/>
          <w:szCs w:val="28"/>
        </w:rPr>
      </w:pPr>
      <w:r w:rsidRPr="00B77FA7">
        <w:rPr>
          <w:rStyle w:val="MY2"/>
        </w:rPr>
        <w:t>При использовании</w:t>
      </w:r>
      <w:r>
        <w:rPr>
          <w:rFonts w:ascii="Times New Roman" w:eastAsia="Calibri" w:hAnsi="Times New Roman" w:cs="Times New Roman"/>
          <w:sz w:val="28"/>
          <w:szCs w:val="28"/>
        </w:rPr>
        <w:t xml:space="preserve"> вентилятора для создания потока воздуха на анемометр соблюдать </w:t>
      </w:r>
      <w:r w:rsidR="00B77FA7">
        <w:rPr>
          <w:rFonts w:ascii="Times New Roman" w:eastAsia="Calibri" w:hAnsi="Times New Roman" w:cs="Times New Roman"/>
          <w:sz w:val="28"/>
          <w:szCs w:val="28"/>
        </w:rPr>
        <w:t xml:space="preserve">правила электробезопасности (не пользоваться поврежденным электрическим шнуром, вилкой, розеткой и </w:t>
      </w:r>
      <w:proofErr w:type="spellStart"/>
      <w:proofErr w:type="gramStart"/>
      <w:r w:rsidR="00B77FA7">
        <w:rPr>
          <w:rFonts w:ascii="Times New Roman" w:eastAsia="Calibri" w:hAnsi="Times New Roman" w:cs="Times New Roman"/>
          <w:sz w:val="28"/>
          <w:szCs w:val="28"/>
        </w:rPr>
        <w:t>т..д</w:t>
      </w:r>
      <w:proofErr w:type="spellEnd"/>
      <w:r w:rsidR="00B77FA7">
        <w:rPr>
          <w:rFonts w:ascii="Times New Roman" w:eastAsia="Calibri" w:hAnsi="Times New Roman" w:cs="Times New Roman"/>
          <w:sz w:val="28"/>
          <w:szCs w:val="28"/>
        </w:rPr>
        <w:t>.</w:t>
      </w:r>
      <w:proofErr w:type="gramEnd"/>
      <w:r w:rsidR="00B77FA7">
        <w:rPr>
          <w:rFonts w:ascii="Times New Roman" w:eastAsia="Calibri" w:hAnsi="Times New Roman" w:cs="Times New Roman"/>
          <w:sz w:val="28"/>
          <w:szCs w:val="28"/>
        </w:rPr>
        <w:t>).</w:t>
      </w:r>
    </w:p>
    <w:p w14:paraId="7CEDDB24" w14:textId="4BFCECF0" w:rsidR="00842EE9" w:rsidRPr="00842EE9" w:rsidRDefault="00FC6F9E" w:rsidP="00842EE9">
      <w:pPr>
        <w:pStyle w:val="2"/>
        <w:spacing w:line="480" w:lineRule="auto"/>
        <w:rPr>
          <w:rFonts w:ascii="Times New Roman" w:eastAsia="Calibri" w:hAnsi="Times New Roman" w:cs="Times New Roman"/>
          <w:b/>
          <w:bCs/>
          <w:color w:val="auto"/>
          <w:sz w:val="28"/>
          <w:szCs w:val="28"/>
        </w:rPr>
      </w:pPr>
      <w:r w:rsidRPr="00842EE9">
        <w:rPr>
          <w:b/>
          <w:bCs/>
        </w:rPr>
        <w:tab/>
      </w:r>
      <w:bookmarkStart w:id="16" w:name="_Toc151211098"/>
      <w:r w:rsidRPr="00842EE9">
        <w:rPr>
          <w:rFonts w:ascii="Times New Roman" w:hAnsi="Times New Roman" w:cs="Times New Roman"/>
          <w:b/>
          <w:bCs/>
          <w:color w:val="auto"/>
          <w:sz w:val="28"/>
          <w:szCs w:val="28"/>
        </w:rPr>
        <w:t xml:space="preserve">2.2 </w:t>
      </w:r>
      <w:r w:rsidRPr="00842EE9">
        <w:rPr>
          <w:rStyle w:val="MY1"/>
          <w:rFonts w:cs="Times New Roman"/>
          <w:color w:val="auto"/>
        </w:rPr>
        <w:t>Оборудование и инструменты</w:t>
      </w:r>
      <w:bookmarkEnd w:id="16"/>
    </w:p>
    <w:p w14:paraId="497792A4" w14:textId="1953444A" w:rsidR="00B77FA7" w:rsidRDefault="00B77FA7" w:rsidP="00B77FA7">
      <w:pPr>
        <w:pStyle w:val="12"/>
      </w:pPr>
      <w:r>
        <w:t>В лабораторной работе используются следующие приборы</w:t>
      </w:r>
      <w:r w:rsidRPr="00B77FA7">
        <w:t>:</w:t>
      </w:r>
    </w:p>
    <w:p w14:paraId="24AE99D5" w14:textId="3B3F9D52" w:rsidR="00B77FA7" w:rsidRPr="00B77FA7" w:rsidRDefault="00B77FA7" w:rsidP="00B77FA7">
      <w:pPr>
        <w:pStyle w:val="MY"/>
      </w:pPr>
      <w:r>
        <w:t>Барометр</w:t>
      </w:r>
      <w:r>
        <w:rPr>
          <w:lang w:val="en-US"/>
        </w:rPr>
        <w:t>;</w:t>
      </w:r>
    </w:p>
    <w:p w14:paraId="72F81D9A" w14:textId="05DE7A9A" w:rsidR="00B77FA7" w:rsidRPr="00B77FA7" w:rsidRDefault="00B77FA7" w:rsidP="00B77FA7">
      <w:pPr>
        <w:pStyle w:val="MY"/>
      </w:pPr>
      <w:r>
        <w:t xml:space="preserve">Дистанционный термометр (пирометр) </w:t>
      </w:r>
      <w:r>
        <w:rPr>
          <w:lang w:val="en-US"/>
        </w:rPr>
        <w:t>DT</w:t>
      </w:r>
      <w:r w:rsidRPr="00B77FA7">
        <w:t>-8829</w:t>
      </w:r>
      <w:r>
        <w:rPr>
          <w:lang w:val="en-US"/>
        </w:rPr>
        <w:t>;</w:t>
      </w:r>
    </w:p>
    <w:p w14:paraId="07DDA930" w14:textId="0F50270D" w:rsidR="00B77FA7" w:rsidRDefault="00B77FA7" w:rsidP="00B77FA7">
      <w:pPr>
        <w:pStyle w:val="MY"/>
      </w:pPr>
      <w:r>
        <w:t>Гигрометр психрометрический ВИТ-1.</w:t>
      </w:r>
    </w:p>
    <w:p w14:paraId="58601EDF" w14:textId="4C55F809" w:rsidR="007A413F" w:rsidRPr="00842EE9" w:rsidRDefault="007A413F" w:rsidP="00842EE9">
      <w:pPr>
        <w:pStyle w:val="2"/>
        <w:spacing w:line="480" w:lineRule="auto"/>
        <w:rPr>
          <w:rFonts w:ascii="Times New Roman" w:hAnsi="Times New Roman" w:cs="Times New Roman"/>
          <w:b/>
          <w:bCs/>
          <w:color w:val="auto"/>
          <w:sz w:val="28"/>
          <w:szCs w:val="28"/>
        </w:rPr>
      </w:pPr>
      <w:r>
        <w:tab/>
      </w:r>
      <w:bookmarkStart w:id="17" w:name="_Toc151211099"/>
      <w:r w:rsidR="00FC6F9E" w:rsidRPr="00842EE9">
        <w:rPr>
          <w:rFonts w:ascii="Times New Roman" w:hAnsi="Times New Roman" w:cs="Times New Roman"/>
          <w:b/>
          <w:bCs/>
          <w:color w:val="auto"/>
          <w:sz w:val="28"/>
          <w:szCs w:val="28"/>
        </w:rPr>
        <w:t xml:space="preserve">2.3 </w:t>
      </w:r>
      <w:r w:rsidR="00FC6F9E" w:rsidRPr="00842EE9">
        <w:rPr>
          <w:rStyle w:val="MY1"/>
          <w:rFonts w:cs="Times New Roman"/>
          <w:color w:val="auto"/>
        </w:rPr>
        <w:t>Методика выполнения работ и обработка результатов</w:t>
      </w:r>
      <w:bookmarkEnd w:id="17"/>
    </w:p>
    <w:p w14:paraId="420CDBBC" w14:textId="4254FA69" w:rsidR="007A413F" w:rsidRDefault="007A413F" w:rsidP="007A413F">
      <w:pPr>
        <w:pStyle w:val="12"/>
      </w:pPr>
      <w:r w:rsidRPr="007A413F">
        <w:rPr>
          <w:b/>
          <w:bCs/>
        </w:rPr>
        <w:t>Задание 1.</w:t>
      </w:r>
      <w:r>
        <w:rPr>
          <w:b/>
          <w:bCs/>
        </w:rPr>
        <w:t xml:space="preserve"> </w:t>
      </w:r>
      <w:r>
        <w:t>Измерение температуры.</w:t>
      </w:r>
    </w:p>
    <w:p w14:paraId="08DD8D28" w14:textId="076C47D6" w:rsidR="007A413F" w:rsidRDefault="00E26A36" w:rsidP="00E26A36">
      <w:pPr>
        <w:pStyle w:val="12"/>
      </w:pPr>
      <w:r>
        <w:t xml:space="preserve">1. </w:t>
      </w:r>
      <w:r w:rsidR="007A413F" w:rsidRPr="00E26A36">
        <w:t>Измерить температуру воздуха в рабочей зоне (</w:t>
      </w:r>
      <w:proofErr w:type="spellStart"/>
      <w:r w:rsidR="007A413F" w:rsidRPr="00E26A36">
        <w:t>t</w:t>
      </w:r>
      <w:r>
        <w:rPr>
          <w:vertAlign w:val="subscript"/>
        </w:rPr>
        <w:t>р</w:t>
      </w:r>
      <w:proofErr w:type="spellEnd"/>
      <w:r w:rsidR="007A413F" w:rsidRPr="00E26A36">
        <w:t>)</w:t>
      </w:r>
      <w:r w:rsidRPr="00E26A36">
        <w:t>, для этого снять показания температуры с дистанционного термометра на расстоянии 1,3…1,5м от пола и не ближе 1м от источников тепла и наружных стен.</w:t>
      </w:r>
    </w:p>
    <w:p w14:paraId="14517BF7" w14:textId="2645E56A" w:rsidR="00E26A36" w:rsidRDefault="00E26A36" w:rsidP="00E26A36">
      <w:pPr>
        <w:pStyle w:val="12"/>
      </w:pPr>
      <w:r>
        <w:t xml:space="preserve">2. Смочить ткань </w:t>
      </w:r>
      <w:r w:rsidRPr="00E26A36">
        <w:t>“</w:t>
      </w:r>
      <w:r>
        <w:t>влажного термометра</w:t>
      </w:r>
      <w:r w:rsidRPr="00E26A36">
        <w:t>”</w:t>
      </w:r>
      <w:r>
        <w:t xml:space="preserve"> гигрометра и через 3-4 минуты снять показания сухого (</w:t>
      </w:r>
      <w:r>
        <w:rPr>
          <w:lang w:val="en-US"/>
        </w:rPr>
        <w:t>t</w:t>
      </w:r>
      <w:r>
        <w:rPr>
          <w:vertAlign w:val="subscript"/>
        </w:rPr>
        <w:t>с</w:t>
      </w:r>
      <w:r>
        <w:t>)</w:t>
      </w:r>
      <w:r w:rsidRPr="00E26A36">
        <w:t xml:space="preserve"> </w:t>
      </w:r>
      <w:r>
        <w:t>и влажного (</w:t>
      </w:r>
      <w:r>
        <w:rPr>
          <w:lang w:val="en-US"/>
        </w:rPr>
        <w:t>t</w:t>
      </w:r>
      <w:proofErr w:type="spellStart"/>
      <w:r>
        <w:rPr>
          <w:vertAlign w:val="subscript"/>
        </w:rPr>
        <w:t>вл</w:t>
      </w:r>
      <w:proofErr w:type="spellEnd"/>
      <w:r>
        <w:t>) термометров.</w:t>
      </w:r>
    </w:p>
    <w:p w14:paraId="39CEC7BB" w14:textId="765F53A8" w:rsidR="00E26A36" w:rsidRDefault="00E26A36" w:rsidP="00E26A36">
      <w:pPr>
        <w:pStyle w:val="12"/>
      </w:pPr>
      <w:r>
        <w:t>Данные занести в таблицу 2.1.</w:t>
      </w:r>
    </w:p>
    <w:p w14:paraId="1A841EC8" w14:textId="77777777" w:rsidR="00E26A36" w:rsidRPr="00E26A36" w:rsidRDefault="00E26A36" w:rsidP="00F54F89">
      <w:pPr>
        <w:pStyle w:val="12"/>
        <w:jc w:val="right"/>
      </w:pPr>
      <w:r>
        <w:t>Таблица 2.1</w:t>
      </w:r>
    </w:p>
    <w:tbl>
      <w:tblPr>
        <w:tblStyle w:val="af1"/>
        <w:tblW w:w="0" w:type="auto"/>
        <w:tblLook w:val="04A0" w:firstRow="1" w:lastRow="0" w:firstColumn="1" w:lastColumn="0" w:noHBand="0" w:noVBand="1"/>
      </w:tblPr>
      <w:tblGrid>
        <w:gridCol w:w="605"/>
        <w:gridCol w:w="756"/>
        <w:gridCol w:w="625"/>
        <w:gridCol w:w="1290"/>
        <w:gridCol w:w="1290"/>
        <w:gridCol w:w="1290"/>
        <w:gridCol w:w="1290"/>
        <w:gridCol w:w="756"/>
        <w:gridCol w:w="756"/>
        <w:gridCol w:w="687"/>
      </w:tblGrid>
      <w:tr w:rsidR="008E39C4" w14:paraId="5ACD2FC5" w14:textId="77777777" w:rsidTr="00E26A36">
        <w:tc>
          <w:tcPr>
            <w:tcW w:w="934" w:type="dxa"/>
          </w:tcPr>
          <w:p w14:paraId="55ED6003" w14:textId="77777777" w:rsidR="00473398" w:rsidRDefault="00E26A36" w:rsidP="00E26A36">
            <w:pPr>
              <w:pStyle w:val="12"/>
              <w:ind w:firstLine="0"/>
              <w:jc w:val="center"/>
              <w:rPr>
                <w:lang w:val="en-US"/>
              </w:rPr>
            </w:pPr>
            <w:proofErr w:type="spellStart"/>
            <w:r w:rsidRPr="00E26A36">
              <w:t>t</w:t>
            </w:r>
            <w:r>
              <w:rPr>
                <w:vertAlign w:val="subscript"/>
              </w:rPr>
              <w:t>р</w:t>
            </w:r>
            <w:proofErr w:type="spellEnd"/>
            <w:r w:rsidR="00473398">
              <w:rPr>
                <w:lang w:val="en-US"/>
              </w:rPr>
              <w:t>,</w:t>
            </w:r>
          </w:p>
          <w:p w14:paraId="1A526BE8" w14:textId="76AFEB93" w:rsidR="00E26A36" w:rsidRPr="00473398" w:rsidRDefault="00473398" w:rsidP="00E26A36">
            <w:pPr>
              <w:pStyle w:val="12"/>
              <w:ind w:firstLine="0"/>
              <w:jc w:val="center"/>
              <w:rPr>
                <w:lang w:val="en-US"/>
              </w:rPr>
            </w:pPr>
            <w:r>
              <w:t>°</w:t>
            </w:r>
            <w:r>
              <w:rPr>
                <w:lang w:val="en-US"/>
              </w:rPr>
              <w:t>C</w:t>
            </w:r>
          </w:p>
        </w:tc>
        <w:tc>
          <w:tcPr>
            <w:tcW w:w="934" w:type="dxa"/>
          </w:tcPr>
          <w:p w14:paraId="2FC92653" w14:textId="77777777" w:rsidR="00473398" w:rsidRDefault="00E26A36" w:rsidP="00E26A36">
            <w:pPr>
              <w:pStyle w:val="12"/>
              <w:ind w:firstLine="0"/>
              <w:jc w:val="center"/>
              <w:rPr>
                <w:lang w:val="en-US"/>
              </w:rPr>
            </w:pPr>
            <w:r>
              <w:rPr>
                <w:lang w:val="en-US"/>
              </w:rPr>
              <w:t>t</w:t>
            </w:r>
            <w:r>
              <w:rPr>
                <w:vertAlign w:val="subscript"/>
              </w:rPr>
              <w:t>с</w:t>
            </w:r>
            <w:r w:rsidR="00473398">
              <w:rPr>
                <w:lang w:val="en-US"/>
              </w:rPr>
              <w:t>,</w:t>
            </w:r>
          </w:p>
          <w:p w14:paraId="67026823" w14:textId="0CE45CCF" w:rsidR="00E26A36" w:rsidRPr="00473398" w:rsidRDefault="00473398" w:rsidP="00E26A36">
            <w:pPr>
              <w:pStyle w:val="12"/>
              <w:ind w:firstLine="0"/>
              <w:jc w:val="center"/>
              <w:rPr>
                <w:lang w:val="en-US"/>
              </w:rPr>
            </w:pPr>
            <w:r>
              <w:t>°</w:t>
            </w:r>
            <w:r>
              <w:rPr>
                <w:lang w:val="en-US"/>
              </w:rPr>
              <w:t>C</w:t>
            </w:r>
          </w:p>
        </w:tc>
        <w:tc>
          <w:tcPr>
            <w:tcW w:w="934" w:type="dxa"/>
          </w:tcPr>
          <w:p w14:paraId="08E7FF72" w14:textId="77777777" w:rsidR="00473398" w:rsidRDefault="00E26A36" w:rsidP="00E26A36">
            <w:pPr>
              <w:pStyle w:val="12"/>
              <w:ind w:firstLine="0"/>
              <w:jc w:val="center"/>
              <w:rPr>
                <w:lang w:val="en-US"/>
              </w:rPr>
            </w:pPr>
            <w:r>
              <w:rPr>
                <w:lang w:val="en-US"/>
              </w:rPr>
              <w:t>t</w:t>
            </w:r>
            <w:proofErr w:type="spellStart"/>
            <w:r>
              <w:rPr>
                <w:vertAlign w:val="subscript"/>
              </w:rPr>
              <w:t>вл</w:t>
            </w:r>
            <w:proofErr w:type="spellEnd"/>
            <w:r w:rsidR="00473398">
              <w:rPr>
                <w:lang w:val="en-US"/>
              </w:rPr>
              <w:t>,</w:t>
            </w:r>
          </w:p>
          <w:p w14:paraId="62620425" w14:textId="12F62B4E" w:rsidR="00E26A36" w:rsidRPr="00473398" w:rsidRDefault="00473398" w:rsidP="00E26A36">
            <w:pPr>
              <w:pStyle w:val="12"/>
              <w:ind w:firstLine="0"/>
              <w:jc w:val="center"/>
              <w:rPr>
                <w:lang w:val="en-US"/>
              </w:rPr>
            </w:pPr>
            <w:r>
              <w:t>°</w:t>
            </w:r>
            <w:r>
              <w:rPr>
                <w:lang w:val="en-US"/>
              </w:rPr>
              <w:t>C</w:t>
            </w:r>
          </w:p>
        </w:tc>
        <w:tc>
          <w:tcPr>
            <w:tcW w:w="934" w:type="dxa"/>
          </w:tcPr>
          <w:p w14:paraId="3572E03A" w14:textId="77777777" w:rsidR="00E26A36" w:rsidRDefault="00E26A36" w:rsidP="00E26A36">
            <w:pPr>
              <w:pStyle w:val="12"/>
              <w:ind w:firstLine="0"/>
              <w:jc w:val="center"/>
              <w:rPr>
                <w:lang w:val="en-US"/>
              </w:rPr>
            </w:pPr>
            <w:r>
              <w:rPr>
                <w:lang w:val="en-US"/>
              </w:rPr>
              <w:t>P</w:t>
            </w:r>
            <w:r w:rsidR="00473398">
              <w:rPr>
                <w:lang w:val="en-US"/>
              </w:rPr>
              <w:t>,</w:t>
            </w:r>
          </w:p>
          <w:p w14:paraId="6545DBD3" w14:textId="2C9E780C" w:rsidR="00473398" w:rsidRPr="00E26A36" w:rsidRDefault="00473398" w:rsidP="00E26A36">
            <w:pPr>
              <w:pStyle w:val="12"/>
              <w:ind w:firstLine="0"/>
              <w:jc w:val="center"/>
            </w:pPr>
            <w:proofErr w:type="spellStart"/>
            <w:r>
              <w:t>мм.рт.ст</w:t>
            </w:r>
            <w:proofErr w:type="spellEnd"/>
            <w:r>
              <w:t>.</w:t>
            </w:r>
          </w:p>
        </w:tc>
        <w:tc>
          <w:tcPr>
            <w:tcW w:w="934" w:type="dxa"/>
          </w:tcPr>
          <w:p w14:paraId="270F4119" w14:textId="77777777" w:rsidR="00473398" w:rsidRDefault="00E26A36" w:rsidP="00473398">
            <w:pPr>
              <w:pStyle w:val="12"/>
              <w:ind w:firstLine="0"/>
              <w:jc w:val="center"/>
              <w:rPr>
                <w:lang w:val="en-US"/>
              </w:rPr>
            </w:pPr>
            <w:r>
              <w:rPr>
                <w:lang w:val="en-US"/>
              </w:rPr>
              <w:t>F</w:t>
            </w:r>
            <w:r>
              <w:rPr>
                <w:vertAlign w:val="subscript"/>
              </w:rPr>
              <w:t>с</w:t>
            </w:r>
            <w:r w:rsidR="00473398">
              <w:rPr>
                <w:lang w:val="en-US"/>
              </w:rPr>
              <w:t>,</w:t>
            </w:r>
          </w:p>
          <w:p w14:paraId="440F2C6E" w14:textId="0F4115EE" w:rsidR="00E26A36" w:rsidRPr="00473398" w:rsidRDefault="00473398" w:rsidP="00473398">
            <w:pPr>
              <w:pStyle w:val="12"/>
              <w:ind w:firstLine="0"/>
              <w:jc w:val="center"/>
            </w:pPr>
            <w:proofErr w:type="spellStart"/>
            <w:r>
              <w:t>мм.рт.ст</w:t>
            </w:r>
            <w:proofErr w:type="spellEnd"/>
            <w:r>
              <w:t>.</w:t>
            </w:r>
          </w:p>
        </w:tc>
        <w:tc>
          <w:tcPr>
            <w:tcW w:w="935" w:type="dxa"/>
          </w:tcPr>
          <w:p w14:paraId="1BDB875B" w14:textId="77777777" w:rsidR="00473398" w:rsidRDefault="00E26A36" w:rsidP="00473398">
            <w:pPr>
              <w:pStyle w:val="12"/>
              <w:ind w:firstLine="0"/>
              <w:jc w:val="center"/>
              <w:rPr>
                <w:lang w:val="en-US"/>
              </w:rPr>
            </w:pPr>
            <w:r>
              <w:rPr>
                <w:lang w:val="en-US"/>
              </w:rPr>
              <w:t>F</w:t>
            </w:r>
            <w:proofErr w:type="spellStart"/>
            <w:r>
              <w:rPr>
                <w:vertAlign w:val="subscript"/>
              </w:rPr>
              <w:t>вл</w:t>
            </w:r>
            <w:proofErr w:type="spellEnd"/>
            <w:r w:rsidR="00473398">
              <w:rPr>
                <w:lang w:val="en-US"/>
              </w:rPr>
              <w:t>,</w:t>
            </w:r>
          </w:p>
          <w:p w14:paraId="15285EB1" w14:textId="4FE476BE" w:rsidR="00E26A36" w:rsidRPr="00473398" w:rsidRDefault="00473398" w:rsidP="00473398">
            <w:pPr>
              <w:pStyle w:val="12"/>
              <w:ind w:firstLine="0"/>
              <w:jc w:val="center"/>
            </w:pPr>
            <w:proofErr w:type="spellStart"/>
            <w:r>
              <w:t>мм.рт.ст</w:t>
            </w:r>
            <w:proofErr w:type="spellEnd"/>
            <w:r>
              <w:t>.</w:t>
            </w:r>
          </w:p>
        </w:tc>
        <w:tc>
          <w:tcPr>
            <w:tcW w:w="935" w:type="dxa"/>
          </w:tcPr>
          <w:p w14:paraId="7ABDE92D" w14:textId="77777777" w:rsidR="00473398" w:rsidRDefault="00E26A36" w:rsidP="00473398">
            <w:pPr>
              <w:pStyle w:val="12"/>
              <w:ind w:firstLine="0"/>
              <w:jc w:val="center"/>
              <w:rPr>
                <w:lang w:val="en-US"/>
              </w:rPr>
            </w:pPr>
            <w:r>
              <w:t>Ф</w:t>
            </w:r>
            <w:r w:rsidR="00473398">
              <w:rPr>
                <w:lang w:val="en-US"/>
              </w:rPr>
              <w:t>,</w:t>
            </w:r>
          </w:p>
          <w:p w14:paraId="48C560E6" w14:textId="62A762A6" w:rsidR="00E26A36" w:rsidRDefault="00473398" w:rsidP="00473398">
            <w:pPr>
              <w:pStyle w:val="12"/>
              <w:ind w:firstLine="0"/>
              <w:jc w:val="center"/>
            </w:pPr>
            <w:proofErr w:type="spellStart"/>
            <w:r>
              <w:t>мм.рт.ст</w:t>
            </w:r>
            <w:proofErr w:type="spellEnd"/>
            <w:r>
              <w:t>.</w:t>
            </w:r>
          </w:p>
        </w:tc>
        <w:tc>
          <w:tcPr>
            <w:tcW w:w="935" w:type="dxa"/>
          </w:tcPr>
          <w:p w14:paraId="41EDB08A" w14:textId="77777777" w:rsidR="00473398" w:rsidRDefault="00E26A36" w:rsidP="00E26A36">
            <w:pPr>
              <w:pStyle w:val="12"/>
              <w:ind w:firstLine="0"/>
              <w:jc w:val="center"/>
              <w:rPr>
                <w:lang w:val="en-US"/>
              </w:rPr>
            </w:pPr>
            <w:proofErr w:type="spellStart"/>
            <w:r>
              <w:t>φ</w:t>
            </w:r>
            <w:r w:rsidR="00473398">
              <w:rPr>
                <w:vertAlign w:val="subscript"/>
              </w:rPr>
              <w:t>р</w:t>
            </w:r>
            <w:proofErr w:type="spellEnd"/>
            <w:r w:rsidR="00473398">
              <w:rPr>
                <w:lang w:val="en-US"/>
              </w:rPr>
              <w:t>,</w:t>
            </w:r>
          </w:p>
          <w:p w14:paraId="57234506" w14:textId="64E1B51B" w:rsidR="00E26A36" w:rsidRPr="00473398" w:rsidRDefault="00473398" w:rsidP="00E26A36">
            <w:pPr>
              <w:pStyle w:val="12"/>
              <w:ind w:firstLine="0"/>
              <w:jc w:val="center"/>
              <w:rPr>
                <w:lang w:val="en-US"/>
              </w:rPr>
            </w:pPr>
            <w:r>
              <w:rPr>
                <w:lang w:val="en-US"/>
              </w:rPr>
              <w:t>%</w:t>
            </w:r>
          </w:p>
        </w:tc>
        <w:tc>
          <w:tcPr>
            <w:tcW w:w="935" w:type="dxa"/>
          </w:tcPr>
          <w:p w14:paraId="202E879C" w14:textId="2F9BCAA4" w:rsidR="00473398" w:rsidRDefault="00E26A36" w:rsidP="00E26A36">
            <w:pPr>
              <w:pStyle w:val="12"/>
              <w:ind w:firstLine="0"/>
              <w:jc w:val="center"/>
              <w:rPr>
                <w:lang w:val="en-US"/>
              </w:rPr>
            </w:pPr>
            <w:proofErr w:type="spellStart"/>
            <w:r>
              <w:t>φ</w:t>
            </w:r>
            <w:r w:rsidR="00077162">
              <w:rPr>
                <w:vertAlign w:val="subscript"/>
              </w:rPr>
              <w:t>н</w:t>
            </w:r>
            <w:proofErr w:type="spellEnd"/>
            <w:r w:rsidR="00473398">
              <w:rPr>
                <w:lang w:val="en-US"/>
              </w:rPr>
              <w:t>,</w:t>
            </w:r>
          </w:p>
          <w:p w14:paraId="7F1BDF7A" w14:textId="7D9D8CC6" w:rsidR="00E26A36" w:rsidRPr="00473398" w:rsidRDefault="00473398" w:rsidP="00E26A36">
            <w:pPr>
              <w:pStyle w:val="12"/>
              <w:ind w:firstLine="0"/>
              <w:jc w:val="center"/>
            </w:pPr>
            <w:r>
              <w:rPr>
                <w:lang w:val="en-US"/>
              </w:rPr>
              <w:t>%</w:t>
            </w:r>
          </w:p>
        </w:tc>
        <w:tc>
          <w:tcPr>
            <w:tcW w:w="935" w:type="dxa"/>
          </w:tcPr>
          <w:p w14:paraId="066042D9" w14:textId="3CE1E376" w:rsidR="00473398" w:rsidRDefault="00E26A36" w:rsidP="00E26A36">
            <w:pPr>
              <w:pStyle w:val="12"/>
              <w:ind w:firstLine="0"/>
              <w:jc w:val="center"/>
              <w:rPr>
                <w:lang w:val="en-US"/>
              </w:rPr>
            </w:pPr>
            <w:proofErr w:type="spellStart"/>
            <w:r>
              <w:t>φ</w:t>
            </w:r>
            <w:r w:rsidR="00077162">
              <w:rPr>
                <w:vertAlign w:val="subscript"/>
              </w:rPr>
              <w:t>тб</w:t>
            </w:r>
            <w:proofErr w:type="spellEnd"/>
            <w:r w:rsidR="00473398">
              <w:rPr>
                <w:lang w:val="en-US"/>
              </w:rPr>
              <w:t>,</w:t>
            </w:r>
          </w:p>
          <w:p w14:paraId="6B594587" w14:textId="2C4FA456" w:rsidR="00E26A36" w:rsidRPr="00473398" w:rsidRDefault="00473398" w:rsidP="00E26A36">
            <w:pPr>
              <w:pStyle w:val="12"/>
              <w:ind w:firstLine="0"/>
              <w:jc w:val="center"/>
            </w:pPr>
            <w:r>
              <w:rPr>
                <w:lang w:val="en-US"/>
              </w:rPr>
              <w:t>%</w:t>
            </w:r>
          </w:p>
        </w:tc>
      </w:tr>
      <w:tr w:rsidR="008E39C4" w14:paraId="732939E6" w14:textId="77777777" w:rsidTr="00E26A36">
        <w:tc>
          <w:tcPr>
            <w:tcW w:w="934" w:type="dxa"/>
          </w:tcPr>
          <w:p w14:paraId="0CAE8FC8" w14:textId="7702CCA3" w:rsidR="00E26A36" w:rsidRPr="00077162" w:rsidRDefault="00077162" w:rsidP="00E26A36">
            <w:pPr>
              <w:pStyle w:val="12"/>
              <w:ind w:firstLine="0"/>
              <w:jc w:val="center"/>
              <w:rPr>
                <w:lang w:val="en-US"/>
              </w:rPr>
            </w:pPr>
            <w:r>
              <w:rPr>
                <w:lang w:val="en-US"/>
              </w:rPr>
              <w:t>20</w:t>
            </w:r>
          </w:p>
        </w:tc>
        <w:tc>
          <w:tcPr>
            <w:tcW w:w="934" w:type="dxa"/>
          </w:tcPr>
          <w:p w14:paraId="1FCE9EC2" w14:textId="298067BA" w:rsidR="00E26A36" w:rsidRPr="00077162" w:rsidRDefault="00077162" w:rsidP="00E26A36">
            <w:pPr>
              <w:pStyle w:val="12"/>
              <w:ind w:firstLine="0"/>
              <w:jc w:val="center"/>
              <w:rPr>
                <w:lang w:val="en-US"/>
              </w:rPr>
            </w:pPr>
            <w:r>
              <w:rPr>
                <w:lang w:val="en-US"/>
              </w:rPr>
              <w:t>21,8</w:t>
            </w:r>
          </w:p>
        </w:tc>
        <w:tc>
          <w:tcPr>
            <w:tcW w:w="934" w:type="dxa"/>
          </w:tcPr>
          <w:p w14:paraId="54AD4DAB" w14:textId="3A517A55" w:rsidR="00E26A36" w:rsidRPr="00077162" w:rsidRDefault="00077162" w:rsidP="00E26A36">
            <w:pPr>
              <w:pStyle w:val="12"/>
              <w:ind w:firstLine="0"/>
              <w:jc w:val="center"/>
              <w:rPr>
                <w:lang w:val="en-US"/>
              </w:rPr>
            </w:pPr>
            <w:r>
              <w:rPr>
                <w:lang w:val="en-US"/>
              </w:rPr>
              <w:t>20</w:t>
            </w:r>
          </w:p>
        </w:tc>
        <w:tc>
          <w:tcPr>
            <w:tcW w:w="934" w:type="dxa"/>
          </w:tcPr>
          <w:p w14:paraId="1789871E" w14:textId="22DEFCCF" w:rsidR="00E26A36" w:rsidRPr="00077162" w:rsidRDefault="00077162" w:rsidP="00E26A36">
            <w:pPr>
              <w:pStyle w:val="12"/>
              <w:ind w:firstLine="0"/>
              <w:jc w:val="center"/>
              <w:rPr>
                <w:lang w:val="en-US"/>
              </w:rPr>
            </w:pPr>
            <w:r>
              <w:rPr>
                <w:lang w:val="en-US"/>
              </w:rPr>
              <w:t>753,5</w:t>
            </w:r>
          </w:p>
        </w:tc>
        <w:tc>
          <w:tcPr>
            <w:tcW w:w="934" w:type="dxa"/>
          </w:tcPr>
          <w:p w14:paraId="12115641" w14:textId="02C6B722" w:rsidR="00E26A36" w:rsidRPr="00077162" w:rsidRDefault="00077162" w:rsidP="00E26A36">
            <w:pPr>
              <w:pStyle w:val="12"/>
              <w:ind w:firstLine="0"/>
              <w:jc w:val="center"/>
            </w:pPr>
            <w:r>
              <w:rPr>
                <w:lang w:val="en-US"/>
              </w:rPr>
              <w:t>19,83</w:t>
            </w:r>
          </w:p>
        </w:tc>
        <w:tc>
          <w:tcPr>
            <w:tcW w:w="935" w:type="dxa"/>
          </w:tcPr>
          <w:p w14:paraId="3E26B29C" w14:textId="112FDCA0" w:rsidR="00E26A36" w:rsidRPr="00077162" w:rsidRDefault="00077162" w:rsidP="00E26A36">
            <w:pPr>
              <w:pStyle w:val="12"/>
              <w:ind w:firstLine="0"/>
              <w:jc w:val="center"/>
              <w:rPr>
                <w:lang w:val="en-US"/>
              </w:rPr>
            </w:pPr>
            <w:r>
              <w:rPr>
                <w:lang w:val="en-US"/>
              </w:rPr>
              <w:t>17,74</w:t>
            </w:r>
          </w:p>
        </w:tc>
        <w:tc>
          <w:tcPr>
            <w:tcW w:w="935" w:type="dxa"/>
          </w:tcPr>
          <w:p w14:paraId="6D9EF0F2" w14:textId="3E40E8C7" w:rsidR="00E26A36" w:rsidRPr="00077162" w:rsidRDefault="00077162" w:rsidP="00E26A36">
            <w:pPr>
              <w:pStyle w:val="12"/>
              <w:ind w:firstLine="0"/>
              <w:jc w:val="center"/>
              <w:rPr>
                <w:lang w:val="en-US"/>
              </w:rPr>
            </w:pPr>
            <w:r>
              <w:rPr>
                <w:lang w:val="en-US"/>
              </w:rPr>
              <w:t>16,26</w:t>
            </w:r>
          </w:p>
        </w:tc>
        <w:tc>
          <w:tcPr>
            <w:tcW w:w="935" w:type="dxa"/>
          </w:tcPr>
          <w:p w14:paraId="058E71CC" w14:textId="61BA0874" w:rsidR="00E26A36" w:rsidRDefault="00077162" w:rsidP="00E26A36">
            <w:pPr>
              <w:pStyle w:val="12"/>
              <w:ind w:firstLine="0"/>
              <w:jc w:val="center"/>
            </w:pPr>
            <w:r>
              <w:t>89,</w:t>
            </w:r>
            <w:r w:rsidR="008E39C4">
              <w:t>4</w:t>
            </w:r>
          </w:p>
        </w:tc>
        <w:tc>
          <w:tcPr>
            <w:tcW w:w="935" w:type="dxa"/>
          </w:tcPr>
          <w:p w14:paraId="44B05894" w14:textId="2FE7F24F" w:rsidR="00E26A36" w:rsidRDefault="00077162" w:rsidP="00E26A36">
            <w:pPr>
              <w:pStyle w:val="12"/>
              <w:ind w:firstLine="0"/>
              <w:jc w:val="center"/>
            </w:pPr>
            <w:r>
              <w:t>88,5</w:t>
            </w:r>
          </w:p>
        </w:tc>
        <w:tc>
          <w:tcPr>
            <w:tcW w:w="935" w:type="dxa"/>
          </w:tcPr>
          <w:p w14:paraId="3C430BD2" w14:textId="6BEBB9BA" w:rsidR="00E26A36" w:rsidRDefault="00077162" w:rsidP="00E26A36">
            <w:pPr>
              <w:pStyle w:val="12"/>
              <w:ind w:firstLine="0"/>
              <w:jc w:val="center"/>
            </w:pPr>
            <w:r>
              <w:t>91</w:t>
            </w:r>
          </w:p>
        </w:tc>
      </w:tr>
    </w:tbl>
    <w:p w14:paraId="5CF72F27" w14:textId="69AFDB7C" w:rsidR="00E26A36" w:rsidRPr="00E26A36" w:rsidRDefault="00E26A36" w:rsidP="00E26A36">
      <w:pPr>
        <w:pStyle w:val="12"/>
      </w:pPr>
    </w:p>
    <w:p w14:paraId="056137A4" w14:textId="123E71DD" w:rsidR="00B77FA7" w:rsidRDefault="00473398" w:rsidP="00473398">
      <w:pPr>
        <w:pStyle w:val="12"/>
      </w:pPr>
      <w:r w:rsidRPr="00473398">
        <w:rPr>
          <w:b/>
          <w:bCs/>
        </w:rPr>
        <w:lastRenderedPageBreak/>
        <w:t>Задание 2.</w:t>
      </w:r>
      <w:r>
        <w:rPr>
          <w:b/>
          <w:bCs/>
        </w:rPr>
        <w:t xml:space="preserve"> </w:t>
      </w:r>
      <w:r>
        <w:t>Определить атмосферное давление в помещении (</w:t>
      </w:r>
      <w:r>
        <w:rPr>
          <w:lang w:val="en-US"/>
        </w:rPr>
        <w:t>P</w:t>
      </w:r>
      <w:r w:rsidRPr="00473398">
        <w:t>)</w:t>
      </w:r>
      <w:r>
        <w:t xml:space="preserve">, для чего снять показания с </w:t>
      </w:r>
      <w:proofErr w:type="spellStart"/>
      <w:r>
        <w:t>баромтера</w:t>
      </w:r>
      <w:proofErr w:type="spellEnd"/>
      <w:r>
        <w:t>. Данные занести в таблицу 2.1.</w:t>
      </w:r>
    </w:p>
    <w:p w14:paraId="1A357F2B" w14:textId="77777777" w:rsidR="00473398" w:rsidRDefault="00473398" w:rsidP="00B77FA7">
      <w:pPr>
        <w:suppressAutoHyphens/>
        <w:spacing w:after="0" w:line="360" w:lineRule="auto"/>
        <w:ind w:left="708"/>
        <w:jc w:val="both"/>
        <w:rPr>
          <w:rFonts w:ascii="Times New Roman" w:eastAsia="Calibri" w:hAnsi="Times New Roman" w:cs="Times New Roman"/>
          <w:sz w:val="28"/>
          <w:szCs w:val="28"/>
        </w:rPr>
      </w:pPr>
      <w:r w:rsidRPr="00473398">
        <w:rPr>
          <w:rFonts w:ascii="Times New Roman" w:eastAsia="Calibri" w:hAnsi="Times New Roman" w:cs="Times New Roman"/>
          <w:b/>
          <w:bCs/>
          <w:sz w:val="28"/>
          <w:szCs w:val="28"/>
        </w:rPr>
        <w:t>Задание 3.</w:t>
      </w:r>
      <w:r>
        <w:rPr>
          <w:rFonts w:ascii="Times New Roman" w:eastAsia="Calibri" w:hAnsi="Times New Roman" w:cs="Times New Roman"/>
          <w:b/>
          <w:bCs/>
          <w:sz w:val="28"/>
          <w:szCs w:val="28"/>
        </w:rPr>
        <w:t xml:space="preserve"> </w:t>
      </w:r>
      <w:r>
        <w:rPr>
          <w:rFonts w:ascii="Times New Roman" w:eastAsia="Calibri" w:hAnsi="Times New Roman" w:cs="Times New Roman"/>
          <w:sz w:val="28"/>
          <w:szCs w:val="28"/>
        </w:rPr>
        <w:t>Определить относительную влажность воздуха в помещении тремя способами.</w:t>
      </w:r>
    </w:p>
    <w:p w14:paraId="4CA489E7" w14:textId="559F6173" w:rsidR="00473398" w:rsidRPr="00473398" w:rsidRDefault="00473398" w:rsidP="00473398">
      <w:pPr>
        <w:pStyle w:val="a8"/>
        <w:numPr>
          <w:ilvl w:val="0"/>
          <w:numId w:val="29"/>
        </w:numPr>
        <w:suppressAutoHyphens/>
        <w:spacing w:after="0" w:line="360" w:lineRule="auto"/>
        <w:jc w:val="both"/>
        <w:rPr>
          <w:rFonts w:ascii="Times New Roman" w:eastAsia="Calibri" w:hAnsi="Times New Roman" w:cs="Times New Roman"/>
          <w:sz w:val="28"/>
          <w:szCs w:val="28"/>
        </w:rPr>
      </w:pPr>
      <w:r w:rsidRPr="00473398">
        <w:rPr>
          <w:rFonts w:ascii="Times New Roman" w:eastAsia="Calibri" w:hAnsi="Times New Roman" w:cs="Times New Roman"/>
          <w:sz w:val="28"/>
          <w:szCs w:val="28"/>
        </w:rPr>
        <w:t>Определение относительной влажности воздуха (</w:t>
      </w:r>
      <w:proofErr w:type="spellStart"/>
      <w:r w:rsidRPr="00473398">
        <w:rPr>
          <w:sz w:val="28"/>
          <w:szCs w:val="28"/>
        </w:rPr>
        <w:t>φ</w:t>
      </w:r>
      <w:r w:rsidRPr="00473398">
        <w:rPr>
          <w:sz w:val="28"/>
          <w:szCs w:val="28"/>
          <w:vertAlign w:val="subscript"/>
        </w:rPr>
        <w:t>р</w:t>
      </w:r>
      <w:proofErr w:type="spellEnd"/>
      <w:r w:rsidRPr="00473398">
        <w:rPr>
          <w:rFonts w:ascii="Times New Roman" w:eastAsia="Calibri" w:hAnsi="Times New Roman" w:cs="Times New Roman"/>
          <w:sz w:val="28"/>
          <w:szCs w:val="28"/>
        </w:rPr>
        <w:t>) расчётным методом по формуле, %:</w:t>
      </w:r>
    </w:p>
    <w:p w14:paraId="04D81216" w14:textId="0C5FA75E" w:rsidR="00473398" w:rsidRPr="00473398" w:rsidRDefault="00000000" w:rsidP="00473398">
      <w:pPr>
        <w:pStyle w:val="a8"/>
        <w:suppressAutoHyphens/>
        <w:spacing w:after="0" w:line="360" w:lineRule="auto"/>
        <w:ind w:left="0"/>
        <w:jc w:val="both"/>
        <w:rPr>
          <w:rFonts w:ascii="Times New Roman" w:eastAsia="Calibri" w:hAnsi="Times New Roman" w:cs="Times New Roman"/>
          <w:i/>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φ</m:t>
              </m:r>
            </m:e>
            <m:sub>
              <m:r>
                <w:rPr>
                  <w:rFonts w:ascii="Cambria Math" w:hAnsi="Cambria Math"/>
                  <w:sz w:val="28"/>
                  <w:szCs w:val="28"/>
                </w:rPr>
                <m:t>р</m:t>
              </m:r>
            </m:sub>
          </m:sSub>
          <m:r>
            <m:rPr>
              <m:sty m:val="p"/>
            </m:rPr>
            <w:rPr>
              <w:rFonts w:ascii="Cambria Math" w:hAnsi="Cambria Math"/>
              <w:sz w:val="28"/>
              <w:szCs w:val="28"/>
              <w:vertAlign w:val="subscript"/>
            </w:rPr>
            <m:t>=</m:t>
          </m:r>
          <m:f>
            <m:fPr>
              <m:ctrlPr>
                <w:rPr>
                  <w:rFonts w:ascii="Cambria Math" w:hAnsi="Cambria Math"/>
                  <w:i/>
                  <w:sz w:val="28"/>
                  <w:szCs w:val="28"/>
                  <w:vertAlign w:val="subscript"/>
                </w:rPr>
              </m:ctrlPr>
            </m:fPr>
            <m:num>
              <m:r>
                <w:rPr>
                  <w:rFonts w:ascii="Cambria Math" w:hAnsi="Cambria Math"/>
                  <w:sz w:val="28"/>
                  <w:szCs w:val="28"/>
                  <w:vertAlign w:val="subscript"/>
                </w:rPr>
                <m:t>Ф</m:t>
              </m:r>
            </m:num>
            <m:den>
              <m:sSub>
                <m:sSubPr>
                  <m:ctrlPr>
                    <w:rPr>
                      <w:rFonts w:ascii="Cambria Math" w:hAnsi="Cambria Math"/>
                      <w:i/>
                      <w:sz w:val="28"/>
                      <w:szCs w:val="28"/>
                      <w:vertAlign w:val="subscript"/>
                    </w:rPr>
                  </m:ctrlPr>
                </m:sSubPr>
                <m:e>
                  <m:r>
                    <w:rPr>
                      <w:rFonts w:ascii="Cambria Math" w:hAnsi="Cambria Math"/>
                      <w:sz w:val="28"/>
                      <w:szCs w:val="28"/>
                      <w:vertAlign w:val="subscript"/>
                    </w:rPr>
                    <m:t>F</m:t>
                  </m:r>
                </m:e>
                <m:sub>
                  <m:r>
                    <w:rPr>
                      <w:rFonts w:ascii="Cambria Math" w:hAnsi="Cambria Math"/>
                      <w:sz w:val="28"/>
                      <w:szCs w:val="28"/>
                      <w:vertAlign w:val="subscript"/>
                    </w:rPr>
                    <m:t>с</m:t>
                  </m:r>
                </m:sub>
              </m:sSub>
            </m:den>
          </m:f>
          <m:r>
            <w:rPr>
              <w:rFonts w:ascii="Cambria Math" w:hAnsi="Cambria Math"/>
              <w:sz w:val="28"/>
              <w:szCs w:val="28"/>
              <w:vertAlign w:val="subscript"/>
            </w:rPr>
            <m:t>*100</m:t>
          </m:r>
        </m:oMath>
      </m:oMathPara>
    </w:p>
    <w:p w14:paraId="0309AEDC" w14:textId="265E9A92" w:rsidR="00473398" w:rsidRPr="00D24068" w:rsidRDefault="00473398" w:rsidP="00473398">
      <w:pPr>
        <w:pStyle w:val="12"/>
      </w:pPr>
      <w:r>
        <w:t xml:space="preserve">Где Ф – абсолютная влажность воздуха, </w:t>
      </w:r>
      <w:proofErr w:type="spellStart"/>
      <w:r>
        <w:t>мм.</w:t>
      </w:r>
      <w:proofErr w:type="gramStart"/>
      <w:r>
        <w:t>рт.ст</w:t>
      </w:r>
      <w:proofErr w:type="spellEnd"/>
      <w:proofErr w:type="gramEnd"/>
      <w:r w:rsidR="00D24068" w:rsidRPr="00D24068">
        <w:t>;</w:t>
      </w:r>
    </w:p>
    <w:p w14:paraId="0EC23652" w14:textId="3D895EC1" w:rsidR="00473398" w:rsidRDefault="00473398" w:rsidP="00473398">
      <w:pPr>
        <w:pStyle w:val="12"/>
      </w:pPr>
      <w:r>
        <w:rPr>
          <w:lang w:val="en-US"/>
        </w:rPr>
        <w:t>F</w:t>
      </w:r>
      <w:r>
        <w:rPr>
          <w:vertAlign w:val="subscript"/>
          <w:lang w:val="en-US"/>
        </w:rPr>
        <w:t>c</w:t>
      </w:r>
      <w:r w:rsidRPr="00473398">
        <w:t xml:space="preserve"> – </w:t>
      </w:r>
      <w:r>
        <w:t xml:space="preserve">упругость насыщенных водяных паров при данной температуре по </w:t>
      </w:r>
      <w:r w:rsidR="00D24068">
        <w:t xml:space="preserve">показанию сухого термометра, </w:t>
      </w:r>
      <w:proofErr w:type="spellStart"/>
      <w:r w:rsidR="00D24068">
        <w:t>мм.рт.си</w:t>
      </w:r>
      <w:proofErr w:type="spellEnd"/>
      <w:r w:rsidR="00D24068">
        <w:t>.</w:t>
      </w:r>
    </w:p>
    <w:p w14:paraId="0661A968" w14:textId="39409AB1" w:rsidR="00D24068" w:rsidRDefault="00D24068" w:rsidP="00473398">
      <w:pPr>
        <w:pStyle w:val="12"/>
      </w:pPr>
      <w:r>
        <w:t>Определим абсолютную влажность Ф</w:t>
      </w:r>
      <w:r w:rsidRPr="00D24068">
        <w:t xml:space="preserve"> </w:t>
      </w:r>
      <w:r>
        <w:t xml:space="preserve">по формуле, </w:t>
      </w:r>
      <w:proofErr w:type="spellStart"/>
      <w:r>
        <w:t>мм.рт.ст</w:t>
      </w:r>
      <w:proofErr w:type="spellEnd"/>
      <w:r>
        <w:t>.</w:t>
      </w:r>
      <w:r w:rsidRPr="00D24068">
        <w:t>:</w:t>
      </w:r>
    </w:p>
    <w:p w14:paraId="5A13F761" w14:textId="46BB177C" w:rsidR="00D24068" w:rsidRPr="00D24068" w:rsidRDefault="00D24068" w:rsidP="00D24068">
      <w:pPr>
        <w:pStyle w:val="12"/>
        <w:ind w:firstLine="0"/>
        <w:rPr>
          <w:i/>
          <w:lang w:val="en-US"/>
        </w:rPr>
      </w:pPr>
      <m:oMathPara>
        <m:oMath>
          <m:r>
            <w:rPr>
              <w:rFonts w:ascii="Cambria Math" w:hAnsi="Cambria Math"/>
            </w:rPr>
            <m:t>Ф=</m:t>
          </m:r>
          <m:sSub>
            <m:sSubPr>
              <m:ctrlPr>
                <w:rPr>
                  <w:rFonts w:ascii="Cambria Math" w:hAnsi="Cambria Math"/>
                  <w:i/>
                </w:rPr>
              </m:ctrlPr>
            </m:sSubPr>
            <m:e>
              <m:r>
                <w:rPr>
                  <w:rFonts w:ascii="Cambria Math" w:hAnsi="Cambria Math"/>
                </w:rPr>
                <m:t>F</m:t>
              </m:r>
            </m:e>
            <m:sub>
              <m:r>
                <w:rPr>
                  <w:rFonts w:ascii="Cambria Math" w:hAnsi="Cambria Math"/>
                </w:rPr>
                <m:t>вл</m:t>
              </m:r>
            </m:sub>
          </m:sSub>
          <m:r>
            <w:rPr>
              <w:rFonts w:ascii="Cambria Math" w:hAnsi="Cambria Math"/>
            </w:rPr>
            <m:t>-</m:t>
          </m:r>
          <m:r>
            <w:rPr>
              <w:rFonts w:ascii="Cambria Math" w:hAnsi="Cambria Math"/>
              <w:lang w:val="en-US"/>
            </w:rPr>
            <m:t>P</m:t>
          </m:r>
          <m:r>
            <w:rPr>
              <w:rFonts w:ascii="Cambria Math" w:hAnsi="Cambria Math"/>
            </w:rPr>
            <m:t>*</m:t>
          </m:r>
          <m:r>
            <w:rPr>
              <w:rFonts w:ascii="Cambria Math" w:hAnsi="Cambria Math"/>
              <w:lang w:val="en-US"/>
            </w:rPr>
            <m:t>a*(</m:t>
          </m:r>
          <m:sSub>
            <m:sSubPr>
              <m:ctrlPr>
                <w:rPr>
                  <w:rFonts w:ascii="Cambria Math" w:hAnsi="Cambria Math"/>
                  <w:i/>
                  <w:lang w:val="en-US"/>
                </w:rPr>
              </m:ctrlPr>
            </m:sSubPr>
            <m:e>
              <m:r>
                <w:rPr>
                  <w:rFonts w:ascii="Cambria Math" w:hAnsi="Cambria Math"/>
                  <w:lang w:val="en-US"/>
                </w:rPr>
                <m:t>t</m:t>
              </m:r>
            </m:e>
            <m:sub>
              <m:r>
                <w:rPr>
                  <w:rFonts w:ascii="Cambria Math" w:hAnsi="Cambria Math"/>
                </w:rPr>
                <m:t>с</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вл</m:t>
              </m:r>
            </m:sub>
          </m:sSub>
          <m:r>
            <w:rPr>
              <w:rFonts w:ascii="Cambria Math" w:hAnsi="Cambria Math"/>
              <w:lang w:val="en-US"/>
            </w:rPr>
            <m:t>)</m:t>
          </m:r>
        </m:oMath>
      </m:oMathPara>
    </w:p>
    <w:p w14:paraId="226CA5B0" w14:textId="330DDBF4" w:rsidR="00473398" w:rsidRDefault="00D24068" w:rsidP="00473398">
      <w:pPr>
        <w:pStyle w:val="12"/>
      </w:pPr>
      <w:r>
        <w:t xml:space="preserve">Где </w:t>
      </w:r>
      <w:r>
        <w:rPr>
          <w:lang w:val="en-US"/>
        </w:rPr>
        <w:t>F</w:t>
      </w:r>
      <w:proofErr w:type="spellStart"/>
      <w:r>
        <w:rPr>
          <w:vertAlign w:val="subscript"/>
        </w:rPr>
        <w:t>вл</w:t>
      </w:r>
      <w:proofErr w:type="spellEnd"/>
      <w:r w:rsidRPr="00D24068">
        <w:t xml:space="preserve"> </w:t>
      </w:r>
      <w:r>
        <w:t xml:space="preserve">– максимальная влажность при температуре влажного термометра (максимальная упругость водяных паров), </w:t>
      </w:r>
      <w:proofErr w:type="spellStart"/>
      <w:r>
        <w:t>мм.рт.ст</w:t>
      </w:r>
      <w:proofErr w:type="spellEnd"/>
      <w:r>
        <w:t>.</w:t>
      </w:r>
      <w:r w:rsidRPr="00D24068">
        <w:t>;</w:t>
      </w:r>
    </w:p>
    <w:p w14:paraId="79A684D5" w14:textId="04DB14D6" w:rsidR="00D24068" w:rsidRDefault="00D24068" w:rsidP="00D24068">
      <w:pPr>
        <w:pStyle w:val="12"/>
        <w:tabs>
          <w:tab w:val="left" w:pos="1834"/>
        </w:tabs>
      </w:pPr>
      <w:r>
        <w:rPr>
          <w:lang w:val="en-US"/>
        </w:rPr>
        <w:t>t</w:t>
      </w:r>
      <w:r>
        <w:rPr>
          <w:vertAlign w:val="subscript"/>
        </w:rPr>
        <w:t>с</w:t>
      </w:r>
      <w:r w:rsidRPr="00D24068">
        <w:t xml:space="preserve"> – </w:t>
      </w:r>
      <w:r>
        <w:t>температура сухого термометра, °</w:t>
      </w:r>
      <w:r>
        <w:rPr>
          <w:lang w:val="en-US"/>
        </w:rPr>
        <w:t>C</w:t>
      </w:r>
      <w:r w:rsidRPr="00D24068">
        <w:t>;</w:t>
      </w:r>
    </w:p>
    <w:p w14:paraId="3A3A9EB9" w14:textId="1A848D7D" w:rsidR="00D24068" w:rsidRPr="00D24068" w:rsidRDefault="00D24068" w:rsidP="00D24068">
      <w:pPr>
        <w:pStyle w:val="12"/>
        <w:tabs>
          <w:tab w:val="left" w:pos="1834"/>
        </w:tabs>
      </w:pPr>
      <w:r>
        <w:rPr>
          <w:lang w:val="en-US"/>
        </w:rPr>
        <w:t>t</w:t>
      </w:r>
      <w:proofErr w:type="spellStart"/>
      <w:r>
        <w:rPr>
          <w:vertAlign w:val="subscript"/>
        </w:rPr>
        <w:t>вл</w:t>
      </w:r>
      <w:proofErr w:type="spellEnd"/>
      <w:r w:rsidRPr="00D24068">
        <w:t xml:space="preserve"> – </w:t>
      </w:r>
      <w:r>
        <w:t>температура влажного термометра, °</w:t>
      </w:r>
      <w:r>
        <w:rPr>
          <w:lang w:val="en-US"/>
        </w:rPr>
        <w:t>C</w:t>
      </w:r>
      <w:r w:rsidRPr="00D24068">
        <w:t>;</w:t>
      </w:r>
    </w:p>
    <w:p w14:paraId="44129480" w14:textId="4E177604" w:rsidR="00D24068" w:rsidRPr="00D24068" w:rsidRDefault="00D24068" w:rsidP="00D24068">
      <w:pPr>
        <w:pStyle w:val="12"/>
        <w:tabs>
          <w:tab w:val="left" w:pos="1834"/>
        </w:tabs>
      </w:pPr>
      <w:r>
        <w:rPr>
          <w:lang w:val="en-US"/>
        </w:rPr>
        <w:t>P</w:t>
      </w:r>
      <w:r w:rsidRPr="00D24068">
        <w:t xml:space="preserve"> – </w:t>
      </w:r>
      <w:r>
        <w:t xml:space="preserve">барометрическое (атмосферное давление), </w:t>
      </w:r>
      <w:proofErr w:type="spellStart"/>
      <w:r>
        <w:t>мм.рт.ст</w:t>
      </w:r>
      <w:proofErr w:type="spellEnd"/>
      <w:r w:rsidRPr="00D24068">
        <w:t>;</w:t>
      </w:r>
    </w:p>
    <w:p w14:paraId="57AC8A11" w14:textId="63637A86" w:rsidR="00D24068" w:rsidRDefault="00D24068" w:rsidP="00D24068">
      <w:pPr>
        <w:pStyle w:val="12"/>
        <w:tabs>
          <w:tab w:val="left" w:pos="1834"/>
        </w:tabs>
      </w:pPr>
      <w:r>
        <w:rPr>
          <w:lang w:val="en-US"/>
        </w:rPr>
        <w:t>a</w:t>
      </w:r>
      <w:r w:rsidRPr="00D24068">
        <w:t xml:space="preserve"> – </w:t>
      </w:r>
      <w:r>
        <w:t>психометрический коэффициент (вне помещения равен 0,00074, при определении в помещении равен 0,0011).</w:t>
      </w:r>
    </w:p>
    <w:p w14:paraId="59BA7E6F" w14:textId="775BCA5F" w:rsidR="00D24068" w:rsidRDefault="00D24068" w:rsidP="00D24068">
      <w:pPr>
        <w:pStyle w:val="12"/>
      </w:pPr>
      <w:r w:rsidRPr="00D24068">
        <w:t>2.</w:t>
      </w:r>
      <w:r>
        <w:t xml:space="preserve"> </w:t>
      </w:r>
      <w:r w:rsidRPr="00D24068">
        <w:t xml:space="preserve">Определение относительной влажности воздуха </w:t>
      </w:r>
      <w:proofErr w:type="spellStart"/>
      <w:r w:rsidRPr="00D24068">
        <w:t>φ</w:t>
      </w:r>
      <w:r w:rsidR="00077162" w:rsidRPr="00077162">
        <w:rPr>
          <w:vertAlign w:val="subscript"/>
        </w:rPr>
        <w:t>н</w:t>
      </w:r>
      <w:proofErr w:type="spellEnd"/>
      <w:r w:rsidRPr="00D24068">
        <w:t>, по номограмме, %.</w:t>
      </w:r>
      <w:r w:rsidR="00D665AB">
        <w:t xml:space="preserve"> Последовательность определения относительной влажности по значениям температуры сухого и влажного термометров приведена на рисунке 2.</w:t>
      </w:r>
      <w:r w:rsidR="00E66731">
        <w:t>2</w:t>
      </w:r>
      <w:r w:rsidR="00D665AB">
        <w:t>.</w:t>
      </w:r>
    </w:p>
    <w:p w14:paraId="09C01ED1" w14:textId="77777777" w:rsidR="00D665AB" w:rsidRDefault="00D665AB" w:rsidP="00D665AB">
      <w:pPr>
        <w:pStyle w:val="12"/>
        <w:keepNext/>
      </w:pPr>
      <w:r w:rsidRPr="00D665AB">
        <w:rPr>
          <w:noProof/>
        </w:rPr>
        <w:lastRenderedPageBreak/>
        <w:drawing>
          <wp:inline distT="0" distB="0" distL="0" distR="0" wp14:anchorId="60CD5682" wp14:editId="5ED390B7">
            <wp:extent cx="5039428" cy="4029637"/>
            <wp:effectExtent l="0" t="0" r="8890" b="9525"/>
            <wp:docPr id="6661814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181411" name=""/>
                    <pic:cNvPicPr/>
                  </pic:nvPicPr>
                  <pic:blipFill>
                    <a:blip r:embed="rId8"/>
                    <a:stretch>
                      <a:fillRect/>
                    </a:stretch>
                  </pic:blipFill>
                  <pic:spPr>
                    <a:xfrm>
                      <a:off x="0" y="0"/>
                      <a:ext cx="5039428" cy="4029637"/>
                    </a:xfrm>
                    <a:prstGeom prst="rect">
                      <a:avLst/>
                    </a:prstGeom>
                  </pic:spPr>
                </pic:pic>
              </a:graphicData>
            </a:graphic>
          </wp:inline>
        </w:drawing>
      </w:r>
    </w:p>
    <w:p w14:paraId="3EDF1545" w14:textId="049DBBDD" w:rsidR="00D665AB" w:rsidRPr="00D665AB" w:rsidRDefault="00D665AB" w:rsidP="00D665AB">
      <w:pPr>
        <w:pStyle w:val="af2"/>
        <w:jc w:val="center"/>
        <w:rPr>
          <w:rFonts w:ascii="Times New Roman" w:hAnsi="Times New Roman" w:cs="Times New Roman"/>
          <w:i w:val="0"/>
          <w:iCs w:val="0"/>
          <w:color w:val="auto"/>
          <w:sz w:val="24"/>
          <w:szCs w:val="24"/>
        </w:rPr>
      </w:pPr>
      <w:r w:rsidRPr="00D665AB">
        <w:rPr>
          <w:rFonts w:ascii="Times New Roman" w:hAnsi="Times New Roman" w:cs="Times New Roman"/>
          <w:i w:val="0"/>
          <w:iCs w:val="0"/>
          <w:color w:val="auto"/>
          <w:sz w:val="24"/>
          <w:szCs w:val="24"/>
        </w:rPr>
        <w:t>Рисунок 2.</w:t>
      </w:r>
      <w:r w:rsidR="00E66731">
        <w:rPr>
          <w:rFonts w:ascii="Times New Roman" w:hAnsi="Times New Roman" w:cs="Times New Roman"/>
          <w:i w:val="0"/>
          <w:iCs w:val="0"/>
          <w:color w:val="auto"/>
          <w:sz w:val="24"/>
          <w:szCs w:val="24"/>
        </w:rPr>
        <w:t>2</w:t>
      </w:r>
      <w:r w:rsidRPr="00D665AB">
        <w:rPr>
          <w:rFonts w:ascii="Times New Roman" w:hAnsi="Times New Roman" w:cs="Times New Roman"/>
          <w:i w:val="0"/>
          <w:iCs w:val="0"/>
          <w:color w:val="auto"/>
          <w:sz w:val="24"/>
          <w:szCs w:val="24"/>
        </w:rPr>
        <w:t xml:space="preserve"> - Номограмма для определения относительной влажности воздуха по показаниям сухого </w:t>
      </w:r>
      <w:proofErr w:type="spellStart"/>
      <w:r w:rsidRPr="00D665AB">
        <w:rPr>
          <w:rFonts w:ascii="Times New Roman" w:hAnsi="Times New Roman" w:cs="Times New Roman"/>
          <w:i w:val="0"/>
          <w:iCs w:val="0"/>
          <w:color w:val="auto"/>
          <w:sz w:val="24"/>
          <w:szCs w:val="24"/>
        </w:rPr>
        <w:t>t</w:t>
      </w:r>
      <w:r w:rsidRPr="00D665AB">
        <w:rPr>
          <w:rFonts w:ascii="Times New Roman" w:hAnsi="Times New Roman" w:cs="Times New Roman"/>
          <w:i w:val="0"/>
          <w:iCs w:val="0"/>
          <w:color w:val="auto"/>
          <w:sz w:val="24"/>
          <w:szCs w:val="24"/>
          <w:vertAlign w:val="subscript"/>
        </w:rPr>
        <w:t>с</w:t>
      </w:r>
      <w:proofErr w:type="spellEnd"/>
      <w:r w:rsidRPr="00D665AB">
        <w:rPr>
          <w:rFonts w:ascii="Times New Roman" w:hAnsi="Times New Roman" w:cs="Times New Roman"/>
          <w:i w:val="0"/>
          <w:iCs w:val="0"/>
          <w:color w:val="auto"/>
          <w:sz w:val="24"/>
          <w:szCs w:val="24"/>
        </w:rPr>
        <w:t xml:space="preserve"> и влажного </w:t>
      </w:r>
      <w:proofErr w:type="spellStart"/>
      <w:r w:rsidRPr="00D665AB">
        <w:rPr>
          <w:rFonts w:ascii="Times New Roman" w:hAnsi="Times New Roman" w:cs="Times New Roman"/>
          <w:i w:val="0"/>
          <w:iCs w:val="0"/>
          <w:color w:val="auto"/>
          <w:sz w:val="24"/>
          <w:szCs w:val="24"/>
        </w:rPr>
        <w:t>t</w:t>
      </w:r>
      <w:r w:rsidRPr="00D665AB">
        <w:rPr>
          <w:rFonts w:ascii="Times New Roman" w:hAnsi="Times New Roman" w:cs="Times New Roman"/>
          <w:i w:val="0"/>
          <w:iCs w:val="0"/>
          <w:color w:val="auto"/>
          <w:sz w:val="24"/>
          <w:szCs w:val="24"/>
          <w:vertAlign w:val="subscript"/>
        </w:rPr>
        <w:t>вл</w:t>
      </w:r>
      <w:proofErr w:type="spellEnd"/>
      <w:r w:rsidRPr="00D665AB">
        <w:rPr>
          <w:rFonts w:ascii="Times New Roman" w:hAnsi="Times New Roman" w:cs="Times New Roman"/>
          <w:i w:val="0"/>
          <w:iCs w:val="0"/>
          <w:color w:val="auto"/>
          <w:sz w:val="24"/>
          <w:szCs w:val="24"/>
        </w:rPr>
        <w:t xml:space="preserve"> термометров.</w:t>
      </w:r>
    </w:p>
    <w:p w14:paraId="153F58B4" w14:textId="7FD61404" w:rsidR="00D24068" w:rsidRDefault="00D665AB" w:rsidP="00D665AB">
      <w:pPr>
        <w:pStyle w:val="12"/>
      </w:pPr>
      <w:r w:rsidRPr="00D665AB">
        <w:t xml:space="preserve">3. </w:t>
      </w:r>
      <w:r>
        <w:t xml:space="preserve">Определение относительной влажности воздуха </w:t>
      </w:r>
      <w:proofErr w:type="spellStart"/>
      <w:r>
        <w:t>φ</w:t>
      </w:r>
      <w:r w:rsidR="00077162">
        <w:rPr>
          <w:vertAlign w:val="subscript"/>
        </w:rPr>
        <w:t>тб</w:t>
      </w:r>
      <w:proofErr w:type="spellEnd"/>
      <w:r>
        <w:t>, по психометрической таблице.</w:t>
      </w:r>
    </w:p>
    <w:p w14:paraId="499C124F" w14:textId="6209CA36" w:rsidR="00E66731" w:rsidRDefault="00D665AB" w:rsidP="00E66731">
      <w:pPr>
        <w:pStyle w:val="12"/>
      </w:pPr>
      <w:r>
        <w:t>4. Сравнить полученные результаты. Расхождения в значениях не должны превышать 10</w:t>
      </w:r>
      <w:r w:rsidRPr="00D665AB">
        <w:t>%</w:t>
      </w:r>
      <w:r w:rsidR="00E66731" w:rsidRPr="00E66731">
        <w:t>.</w:t>
      </w:r>
    </w:p>
    <w:p w14:paraId="798AA791" w14:textId="2723D590" w:rsidR="00E66731" w:rsidRDefault="00E66731" w:rsidP="00E66731">
      <w:pPr>
        <w:pStyle w:val="12"/>
      </w:pPr>
      <w:r w:rsidRPr="00E66731">
        <w:rPr>
          <w:b/>
          <w:bCs/>
        </w:rPr>
        <w:t>Задание 4.</w:t>
      </w:r>
      <w:r>
        <w:t xml:space="preserve"> Определение изменения теплосодержания человека.</w:t>
      </w:r>
    </w:p>
    <w:p w14:paraId="287D9431" w14:textId="3C2103DD" w:rsidR="00E66731" w:rsidRDefault="00E66731" w:rsidP="00E66731">
      <w:pPr>
        <w:pStyle w:val="12"/>
      </w:pPr>
      <w:r>
        <w:t xml:space="preserve">Если физиологические механизмы человека и средства защиты не могут обеспечить теплового баланса, то нарушается соотношение тепла, вырабатываемого в организме и отдаваемого в окружающую среду. В теле человека образуется дефицит тепла или происходит его накопление, т.е. Теплосодержание организма изменяется. Теплосодержание в организме </w:t>
      </w:r>
      <w:r>
        <w:rPr>
          <w:lang w:val="en-US"/>
        </w:rPr>
        <w:t>Q</w:t>
      </w:r>
      <w:r>
        <w:t xml:space="preserve"> определяется по уравнению, кДж</w:t>
      </w:r>
      <w:r>
        <w:rPr>
          <w:lang w:val="en-US"/>
        </w:rPr>
        <w:t>/</w:t>
      </w:r>
      <w:r>
        <w:t>кг</w:t>
      </w:r>
    </w:p>
    <w:p w14:paraId="1D8F2921" w14:textId="2AB3C334" w:rsidR="00E66731" w:rsidRDefault="00E66731" w:rsidP="00E66731">
      <w:pPr>
        <w:pStyle w:val="12"/>
      </w:pPr>
      <m:oMathPara>
        <m:oMath>
          <m:r>
            <w:rPr>
              <w:rFonts w:ascii="Cambria Math" w:hAnsi="Cambria Math"/>
            </w:rPr>
            <m:t>Q=C|K*</m:t>
          </m:r>
          <m:sSub>
            <m:sSubPr>
              <m:ctrlPr>
                <w:rPr>
                  <w:rFonts w:ascii="Cambria Math" w:hAnsi="Cambria Math"/>
                  <w:i/>
                </w:rPr>
              </m:ctrlPr>
            </m:sSubPr>
            <m:e>
              <m:r>
                <w:rPr>
                  <w:rFonts w:ascii="Cambria Math" w:hAnsi="Cambria Math"/>
                </w:rPr>
                <m:t>t</m:t>
              </m:r>
            </m:e>
            <m:sub>
              <m:r>
                <w:rPr>
                  <w:rFonts w:ascii="Cambria Math" w:hAnsi="Cambria Math"/>
                </w:rPr>
                <m:t>т</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к</m:t>
              </m:r>
            </m:sub>
          </m:sSub>
          <m:r>
            <w:rPr>
              <w:rFonts w:ascii="Cambria Math" w:hAnsi="Cambria Math"/>
              <w:lang w:val="en-US"/>
            </w:rPr>
            <m:t>*(1-K)</m:t>
          </m:r>
          <m:r>
            <w:rPr>
              <w:rFonts w:ascii="Cambria Math" w:hAnsi="Cambria Math"/>
            </w:rPr>
            <m:t>|</m:t>
          </m:r>
        </m:oMath>
      </m:oMathPara>
    </w:p>
    <w:p w14:paraId="1038604C" w14:textId="6029FE30" w:rsidR="00E66731" w:rsidRPr="00E66731" w:rsidRDefault="00E66731" w:rsidP="00E66731">
      <w:pPr>
        <w:pStyle w:val="12"/>
      </w:pPr>
      <w:r>
        <w:t xml:space="preserve">где </w:t>
      </w:r>
      <w:r>
        <w:rPr>
          <w:lang w:val="en-US"/>
        </w:rPr>
        <w:t>C</w:t>
      </w:r>
      <w:r w:rsidRPr="00E66731">
        <w:t xml:space="preserve"> – </w:t>
      </w:r>
      <w:r>
        <w:t xml:space="preserve">удельная теплоемкость тканей организма, </w:t>
      </w:r>
      <w:r>
        <w:rPr>
          <w:lang w:val="en-US"/>
        </w:rPr>
        <w:t>C</w:t>
      </w:r>
      <w:r>
        <w:t xml:space="preserve"> = 3,48 кДж</w:t>
      </w:r>
      <w:r w:rsidRPr="00E66731">
        <w:t>/(</w:t>
      </w:r>
      <w:r>
        <w:t>кг°</w:t>
      </w:r>
      <w:r>
        <w:rPr>
          <w:lang w:val="en-US"/>
        </w:rPr>
        <w:t>C</w:t>
      </w:r>
      <w:r w:rsidRPr="00E66731">
        <w:t>);</w:t>
      </w:r>
    </w:p>
    <w:p w14:paraId="738A8865" w14:textId="7B9795AB" w:rsidR="00E66731" w:rsidRDefault="00E66731" w:rsidP="00E66731">
      <w:pPr>
        <w:pStyle w:val="12"/>
      </w:pPr>
      <w:r>
        <w:rPr>
          <w:lang w:val="en-US"/>
        </w:rPr>
        <w:t>K</w:t>
      </w:r>
      <w:r w:rsidRPr="00E66731">
        <w:t xml:space="preserve"> – </w:t>
      </w:r>
      <w:r>
        <w:t>коэффициент смешивания температуры тела, °</w:t>
      </w:r>
      <w:r>
        <w:rPr>
          <w:lang w:val="en-US"/>
        </w:rPr>
        <w:t>C</w:t>
      </w:r>
      <w:r w:rsidRPr="00E66731">
        <w:t>;</w:t>
      </w:r>
    </w:p>
    <w:p w14:paraId="512E672D" w14:textId="537F7897" w:rsidR="00E66731" w:rsidRPr="00AC6C6F" w:rsidRDefault="00E66731" w:rsidP="00E66731">
      <w:pPr>
        <w:pStyle w:val="12"/>
      </w:pPr>
      <w:r>
        <w:rPr>
          <w:lang w:val="en-US"/>
        </w:rPr>
        <w:t>t</w:t>
      </w:r>
      <w:r w:rsidR="00AC6C6F">
        <w:rPr>
          <w:vertAlign w:val="subscript"/>
        </w:rPr>
        <w:t>т</w:t>
      </w:r>
      <w:r w:rsidRPr="00AC6C6F">
        <w:t xml:space="preserve"> – </w:t>
      </w:r>
      <w:r>
        <w:t>температура тела, °</w:t>
      </w:r>
      <w:r>
        <w:rPr>
          <w:lang w:val="en-US"/>
        </w:rPr>
        <w:t>C</w:t>
      </w:r>
      <w:r w:rsidRPr="00AC6C6F">
        <w:t>;</w:t>
      </w:r>
    </w:p>
    <w:p w14:paraId="7B638C9C" w14:textId="4D545C8F" w:rsidR="00E66731" w:rsidRDefault="00E66731" w:rsidP="00E66731">
      <w:pPr>
        <w:pStyle w:val="12"/>
      </w:pPr>
      <w:r>
        <w:rPr>
          <w:lang w:val="en-US"/>
        </w:rPr>
        <w:lastRenderedPageBreak/>
        <w:t>t</w:t>
      </w:r>
      <w:r w:rsidR="00AC6C6F">
        <w:rPr>
          <w:vertAlign w:val="subscript"/>
        </w:rPr>
        <w:t>к</w:t>
      </w:r>
      <w:r w:rsidRPr="00E66731">
        <w:t xml:space="preserve"> – </w:t>
      </w:r>
      <w:r>
        <w:t>средневзвешенная температура кожи, °</w:t>
      </w:r>
      <w:r>
        <w:rPr>
          <w:lang w:val="en-US"/>
        </w:rPr>
        <w:t>C</w:t>
      </w:r>
      <w:r>
        <w:t>.</w:t>
      </w:r>
    </w:p>
    <w:p w14:paraId="34917BD1" w14:textId="40A80281" w:rsidR="00E66731" w:rsidRDefault="00E66731" w:rsidP="00E66731">
      <w:pPr>
        <w:pStyle w:val="12"/>
      </w:pPr>
      <w:r>
        <w:t>Эти параметры можно определить по таблице 2.3 по измеренной в рабочей зоне температуре воздуха (</w:t>
      </w:r>
      <w:r>
        <w:rPr>
          <w:lang w:val="en-US"/>
        </w:rPr>
        <w:t>t</w:t>
      </w:r>
      <w:proofErr w:type="spellStart"/>
      <w:r>
        <w:rPr>
          <w:vertAlign w:val="subscript"/>
        </w:rPr>
        <w:t>вл</w:t>
      </w:r>
      <w:proofErr w:type="spellEnd"/>
      <w:r>
        <w:t>)</w:t>
      </w:r>
    </w:p>
    <w:p w14:paraId="511DA0F1" w14:textId="14E48515" w:rsidR="00204CC2" w:rsidRDefault="00204CC2" w:rsidP="00204CC2">
      <w:pPr>
        <w:pStyle w:val="12"/>
        <w:jc w:val="right"/>
      </w:pPr>
      <w:r>
        <w:t>Таблица 2.3</w:t>
      </w:r>
    </w:p>
    <w:tbl>
      <w:tblPr>
        <w:tblStyle w:val="af1"/>
        <w:tblW w:w="0" w:type="auto"/>
        <w:tblLook w:val="04A0" w:firstRow="1" w:lastRow="0" w:firstColumn="1" w:lastColumn="0" w:noHBand="0" w:noVBand="1"/>
      </w:tblPr>
      <w:tblGrid>
        <w:gridCol w:w="2205"/>
        <w:gridCol w:w="1336"/>
        <w:gridCol w:w="1356"/>
        <w:gridCol w:w="1456"/>
        <w:gridCol w:w="1549"/>
        <w:gridCol w:w="1443"/>
      </w:tblGrid>
      <w:tr w:rsidR="00E66731" w14:paraId="4EEC6E14" w14:textId="77777777" w:rsidTr="00E66731">
        <w:tc>
          <w:tcPr>
            <w:tcW w:w="1557" w:type="dxa"/>
          </w:tcPr>
          <w:p w14:paraId="2922ABBB" w14:textId="0DD95D33" w:rsidR="00E66731" w:rsidRDefault="00E66731" w:rsidP="00E66731">
            <w:pPr>
              <w:pStyle w:val="12"/>
              <w:ind w:firstLine="0"/>
              <w:jc w:val="center"/>
            </w:pPr>
            <w:proofErr w:type="spellStart"/>
            <w:r>
              <w:t>Теплоощущения</w:t>
            </w:r>
            <w:proofErr w:type="spellEnd"/>
          </w:p>
        </w:tc>
        <w:tc>
          <w:tcPr>
            <w:tcW w:w="1557" w:type="dxa"/>
          </w:tcPr>
          <w:p w14:paraId="3222F8C8" w14:textId="06CA9F4B" w:rsidR="00E66731" w:rsidRDefault="00E66731" w:rsidP="00E66731">
            <w:pPr>
              <w:pStyle w:val="12"/>
              <w:ind w:firstLine="0"/>
              <w:jc w:val="center"/>
            </w:pPr>
            <w:r>
              <w:t>Жарко</w:t>
            </w:r>
          </w:p>
        </w:tc>
        <w:tc>
          <w:tcPr>
            <w:tcW w:w="1557" w:type="dxa"/>
          </w:tcPr>
          <w:p w14:paraId="02AECDF4" w14:textId="36101248" w:rsidR="00E66731" w:rsidRDefault="00E66731" w:rsidP="00E66731">
            <w:pPr>
              <w:pStyle w:val="12"/>
              <w:ind w:firstLine="0"/>
              <w:jc w:val="center"/>
            </w:pPr>
            <w:r>
              <w:t>Тепло</w:t>
            </w:r>
          </w:p>
        </w:tc>
        <w:tc>
          <w:tcPr>
            <w:tcW w:w="1558" w:type="dxa"/>
          </w:tcPr>
          <w:p w14:paraId="071FAD16" w14:textId="6226AEC4" w:rsidR="00E66731" w:rsidRDefault="00E66731" w:rsidP="00E66731">
            <w:pPr>
              <w:pStyle w:val="12"/>
              <w:ind w:firstLine="0"/>
              <w:jc w:val="center"/>
            </w:pPr>
            <w:r>
              <w:t>Комфорт</w:t>
            </w:r>
          </w:p>
        </w:tc>
        <w:tc>
          <w:tcPr>
            <w:tcW w:w="1558" w:type="dxa"/>
          </w:tcPr>
          <w:p w14:paraId="653FD53F" w14:textId="1E4E8BE1" w:rsidR="00E66731" w:rsidRDefault="00E66731" w:rsidP="00E66731">
            <w:pPr>
              <w:pStyle w:val="12"/>
              <w:ind w:firstLine="0"/>
              <w:jc w:val="center"/>
            </w:pPr>
            <w:r>
              <w:t>Прохладно</w:t>
            </w:r>
          </w:p>
        </w:tc>
        <w:tc>
          <w:tcPr>
            <w:tcW w:w="1558" w:type="dxa"/>
          </w:tcPr>
          <w:p w14:paraId="5CE4C1D2" w14:textId="69A5B2F3" w:rsidR="00E66731" w:rsidRDefault="00E66731" w:rsidP="00E66731">
            <w:pPr>
              <w:pStyle w:val="12"/>
              <w:ind w:firstLine="0"/>
              <w:jc w:val="center"/>
            </w:pPr>
            <w:r>
              <w:t>Холодно</w:t>
            </w:r>
          </w:p>
        </w:tc>
      </w:tr>
      <w:tr w:rsidR="00E66731" w14:paraId="08450531" w14:textId="77777777" w:rsidTr="00E66731">
        <w:tc>
          <w:tcPr>
            <w:tcW w:w="1557" w:type="dxa"/>
          </w:tcPr>
          <w:p w14:paraId="5F47D878" w14:textId="386FBC68" w:rsidR="00E66731" w:rsidRPr="00AC6C6F" w:rsidRDefault="00AC6C6F" w:rsidP="00E66731">
            <w:pPr>
              <w:pStyle w:val="12"/>
              <w:ind w:firstLine="0"/>
              <w:jc w:val="center"/>
              <w:rPr>
                <w:vertAlign w:val="subscript"/>
              </w:rPr>
            </w:pPr>
            <w:r>
              <w:rPr>
                <w:lang w:val="en-US"/>
              </w:rPr>
              <w:t>t</w:t>
            </w:r>
            <w:r>
              <w:rPr>
                <w:vertAlign w:val="subscript"/>
              </w:rPr>
              <w:t>к</w:t>
            </w:r>
          </w:p>
        </w:tc>
        <w:tc>
          <w:tcPr>
            <w:tcW w:w="1557" w:type="dxa"/>
          </w:tcPr>
          <w:p w14:paraId="62486050" w14:textId="573EAA77" w:rsidR="00E66731" w:rsidRPr="006C3E43" w:rsidRDefault="006C3E43" w:rsidP="00E66731">
            <w:pPr>
              <w:pStyle w:val="12"/>
              <w:ind w:firstLine="0"/>
              <w:jc w:val="center"/>
              <w:rPr>
                <w:lang w:val="en-US"/>
              </w:rPr>
            </w:pPr>
            <w:r>
              <w:rPr>
                <w:lang w:val="en-US"/>
              </w:rPr>
              <w:t>36</w:t>
            </w:r>
          </w:p>
        </w:tc>
        <w:tc>
          <w:tcPr>
            <w:tcW w:w="1557" w:type="dxa"/>
          </w:tcPr>
          <w:p w14:paraId="0DA3CC69" w14:textId="2478F8C3" w:rsidR="00E66731" w:rsidRDefault="00AC6C6F" w:rsidP="00E66731">
            <w:pPr>
              <w:pStyle w:val="12"/>
              <w:ind w:firstLine="0"/>
              <w:jc w:val="center"/>
            </w:pPr>
            <w:r>
              <w:t>34</w:t>
            </w:r>
          </w:p>
        </w:tc>
        <w:tc>
          <w:tcPr>
            <w:tcW w:w="1558" w:type="dxa"/>
          </w:tcPr>
          <w:p w14:paraId="5FE58879" w14:textId="42ECBC31" w:rsidR="00E66731" w:rsidRDefault="00AC6C6F" w:rsidP="00E66731">
            <w:pPr>
              <w:pStyle w:val="12"/>
              <w:ind w:firstLine="0"/>
              <w:jc w:val="center"/>
            </w:pPr>
            <w:r>
              <w:t>32</w:t>
            </w:r>
          </w:p>
        </w:tc>
        <w:tc>
          <w:tcPr>
            <w:tcW w:w="1558" w:type="dxa"/>
          </w:tcPr>
          <w:p w14:paraId="03B169DF" w14:textId="23777A33" w:rsidR="00E66731" w:rsidRDefault="00AC6C6F" w:rsidP="00E66731">
            <w:pPr>
              <w:pStyle w:val="12"/>
              <w:ind w:firstLine="0"/>
              <w:jc w:val="center"/>
            </w:pPr>
            <w:r>
              <w:t>30</w:t>
            </w:r>
          </w:p>
        </w:tc>
        <w:tc>
          <w:tcPr>
            <w:tcW w:w="1558" w:type="dxa"/>
          </w:tcPr>
          <w:p w14:paraId="4837304E" w14:textId="540FEA4C" w:rsidR="00E66731" w:rsidRPr="00AC6C6F" w:rsidRDefault="00AC6C6F" w:rsidP="00E66731">
            <w:pPr>
              <w:pStyle w:val="12"/>
              <w:ind w:firstLine="0"/>
              <w:jc w:val="center"/>
              <w:rPr>
                <w:lang w:val="en-US"/>
              </w:rPr>
            </w:pPr>
            <w:r>
              <w:rPr>
                <w:lang w:val="en-US"/>
              </w:rPr>
              <w:t>28</w:t>
            </w:r>
          </w:p>
        </w:tc>
      </w:tr>
      <w:tr w:rsidR="00E66731" w14:paraId="364CE1CB" w14:textId="77777777" w:rsidTr="00E66731">
        <w:tc>
          <w:tcPr>
            <w:tcW w:w="1557" w:type="dxa"/>
          </w:tcPr>
          <w:p w14:paraId="5AE4EF02" w14:textId="1B1408D0" w:rsidR="00E66731" w:rsidRPr="00AC6C6F" w:rsidRDefault="00AC6C6F" w:rsidP="00E66731">
            <w:pPr>
              <w:pStyle w:val="12"/>
              <w:ind w:firstLine="0"/>
              <w:jc w:val="center"/>
              <w:rPr>
                <w:vertAlign w:val="subscript"/>
              </w:rPr>
            </w:pPr>
            <w:r>
              <w:rPr>
                <w:lang w:val="en-US"/>
              </w:rPr>
              <w:t>t</w:t>
            </w:r>
            <w:r>
              <w:rPr>
                <w:vertAlign w:val="subscript"/>
              </w:rPr>
              <w:t>т</w:t>
            </w:r>
          </w:p>
        </w:tc>
        <w:tc>
          <w:tcPr>
            <w:tcW w:w="1557" w:type="dxa"/>
          </w:tcPr>
          <w:p w14:paraId="1BB20123" w14:textId="1E154381" w:rsidR="00E66731" w:rsidRPr="006C3E43" w:rsidRDefault="006C3E43" w:rsidP="00E66731">
            <w:pPr>
              <w:pStyle w:val="12"/>
              <w:ind w:firstLine="0"/>
              <w:jc w:val="center"/>
              <w:rPr>
                <w:lang w:val="en-US"/>
              </w:rPr>
            </w:pPr>
            <w:r>
              <w:rPr>
                <w:lang w:val="en-US"/>
              </w:rPr>
              <w:t>38</w:t>
            </w:r>
          </w:p>
        </w:tc>
        <w:tc>
          <w:tcPr>
            <w:tcW w:w="1557" w:type="dxa"/>
          </w:tcPr>
          <w:p w14:paraId="16E2544A" w14:textId="22F4EFF3" w:rsidR="00E66731" w:rsidRDefault="00AC6C6F" w:rsidP="00E66731">
            <w:pPr>
              <w:pStyle w:val="12"/>
              <w:ind w:firstLine="0"/>
              <w:jc w:val="center"/>
            </w:pPr>
            <w:r>
              <w:t>37,2</w:t>
            </w:r>
          </w:p>
        </w:tc>
        <w:tc>
          <w:tcPr>
            <w:tcW w:w="1558" w:type="dxa"/>
          </w:tcPr>
          <w:p w14:paraId="03C853AF" w14:textId="04731086" w:rsidR="00E66731" w:rsidRDefault="00AC6C6F" w:rsidP="00E66731">
            <w:pPr>
              <w:pStyle w:val="12"/>
              <w:ind w:firstLine="0"/>
              <w:jc w:val="center"/>
            </w:pPr>
            <w:r>
              <w:t>37</w:t>
            </w:r>
          </w:p>
        </w:tc>
        <w:tc>
          <w:tcPr>
            <w:tcW w:w="1558" w:type="dxa"/>
          </w:tcPr>
          <w:p w14:paraId="373F07EA" w14:textId="7568229D" w:rsidR="00E66731" w:rsidRDefault="00AC6C6F" w:rsidP="00E66731">
            <w:pPr>
              <w:pStyle w:val="12"/>
              <w:ind w:firstLine="0"/>
              <w:jc w:val="center"/>
            </w:pPr>
            <w:r>
              <w:t>36,8</w:t>
            </w:r>
          </w:p>
        </w:tc>
        <w:tc>
          <w:tcPr>
            <w:tcW w:w="1558" w:type="dxa"/>
          </w:tcPr>
          <w:p w14:paraId="081F5D59" w14:textId="3FECA5DE" w:rsidR="00E66731" w:rsidRPr="00AC6C6F" w:rsidRDefault="00AC6C6F" w:rsidP="00E66731">
            <w:pPr>
              <w:pStyle w:val="12"/>
              <w:ind w:firstLine="0"/>
              <w:jc w:val="center"/>
              <w:rPr>
                <w:lang w:val="en-US"/>
              </w:rPr>
            </w:pPr>
            <w:r>
              <w:rPr>
                <w:lang w:val="en-US"/>
              </w:rPr>
              <w:t>35,8</w:t>
            </w:r>
          </w:p>
        </w:tc>
      </w:tr>
      <w:tr w:rsidR="00E66731" w14:paraId="2450DC0D" w14:textId="77777777" w:rsidTr="00E66731">
        <w:tc>
          <w:tcPr>
            <w:tcW w:w="1557" w:type="dxa"/>
          </w:tcPr>
          <w:p w14:paraId="3E7F0702" w14:textId="019C51BC" w:rsidR="00E66731" w:rsidRPr="00AC6C6F" w:rsidRDefault="00AC6C6F" w:rsidP="00E66731">
            <w:pPr>
              <w:pStyle w:val="12"/>
              <w:ind w:firstLine="0"/>
              <w:jc w:val="center"/>
              <w:rPr>
                <w:lang w:val="en-US"/>
              </w:rPr>
            </w:pPr>
            <w:r>
              <w:rPr>
                <w:lang w:val="en-US"/>
              </w:rPr>
              <w:t>K</w:t>
            </w:r>
          </w:p>
        </w:tc>
        <w:tc>
          <w:tcPr>
            <w:tcW w:w="1557" w:type="dxa"/>
          </w:tcPr>
          <w:p w14:paraId="2A3C9E89" w14:textId="019C4361" w:rsidR="00E66731" w:rsidRPr="006C3E43" w:rsidRDefault="006C3E43" w:rsidP="00E66731">
            <w:pPr>
              <w:pStyle w:val="12"/>
              <w:ind w:firstLine="0"/>
              <w:jc w:val="center"/>
              <w:rPr>
                <w:lang w:val="en-US"/>
              </w:rPr>
            </w:pPr>
            <w:r>
              <w:rPr>
                <w:lang w:val="en-US"/>
              </w:rPr>
              <w:t>0,9</w:t>
            </w:r>
          </w:p>
        </w:tc>
        <w:tc>
          <w:tcPr>
            <w:tcW w:w="1557" w:type="dxa"/>
          </w:tcPr>
          <w:p w14:paraId="729ABA32" w14:textId="4106A3F4" w:rsidR="00E66731" w:rsidRDefault="00AC6C6F" w:rsidP="00E66731">
            <w:pPr>
              <w:pStyle w:val="12"/>
              <w:ind w:firstLine="0"/>
              <w:jc w:val="center"/>
            </w:pPr>
            <w:r>
              <w:t>0,8</w:t>
            </w:r>
          </w:p>
        </w:tc>
        <w:tc>
          <w:tcPr>
            <w:tcW w:w="1558" w:type="dxa"/>
          </w:tcPr>
          <w:p w14:paraId="34E5F47E" w14:textId="5649A467" w:rsidR="00E66731" w:rsidRDefault="00AC6C6F" w:rsidP="00E66731">
            <w:pPr>
              <w:pStyle w:val="12"/>
              <w:ind w:firstLine="0"/>
              <w:jc w:val="center"/>
            </w:pPr>
            <w:r>
              <w:t>0,585</w:t>
            </w:r>
          </w:p>
        </w:tc>
        <w:tc>
          <w:tcPr>
            <w:tcW w:w="1558" w:type="dxa"/>
          </w:tcPr>
          <w:p w14:paraId="74E16800" w14:textId="69ABC095" w:rsidR="00E66731" w:rsidRDefault="00AC6C6F" w:rsidP="00E66731">
            <w:pPr>
              <w:pStyle w:val="12"/>
              <w:ind w:firstLine="0"/>
              <w:jc w:val="center"/>
            </w:pPr>
            <w:r>
              <w:t>0,55</w:t>
            </w:r>
          </w:p>
        </w:tc>
        <w:tc>
          <w:tcPr>
            <w:tcW w:w="1558" w:type="dxa"/>
          </w:tcPr>
          <w:p w14:paraId="065FCD3A" w14:textId="5D73FA0A" w:rsidR="00E66731" w:rsidRPr="00AC6C6F" w:rsidRDefault="00AC6C6F" w:rsidP="00E66731">
            <w:pPr>
              <w:pStyle w:val="12"/>
              <w:ind w:firstLine="0"/>
              <w:jc w:val="center"/>
              <w:rPr>
                <w:lang w:val="en-US"/>
              </w:rPr>
            </w:pPr>
            <w:r>
              <w:rPr>
                <w:lang w:val="en-US"/>
              </w:rPr>
              <w:t>0,53</w:t>
            </w:r>
          </w:p>
        </w:tc>
      </w:tr>
      <w:tr w:rsidR="00E66731" w14:paraId="1DB70B6E" w14:textId="77777777" w:rsidTr="00E66731">
        <w:tc>
          <w:tcPr>
            <w:tcW w:w="1557" w:type="dxa"/>
          </w:tcPr>
          <w:p w14:paraId="4D16981E" w14:textId="2B044D5A" w:rsidR="00E66731" w:rsidRPr="00AC6C6F" w:rsidRDefault="00AC6C6F" w:rsidP="00E66731">
            <w:pPr>
              <w:pStyle w:val="12"/>
              <w:ind w:firstLine="0"/>
              <w:jc w:val="center"/>
              <w:rPr>
                <w:lang w:val="en-US"/>
              </w:rPr>
            </w:pPr>
            <w:r>
              <w:rPr>
                <w:lang w:val="en-US"/>
              </w:rPr>
              <w:t>t</w:t>
            </w:r>
          </w:p>
        </w:tc>
        <w:tc>
          <w:tcPr>
            <w:tcW w:w="1557" w:type="dxa"/>
          </w:tcPr>
          <w:p w14:paraId="76D695FB" w14:textId="661DD698" w:rsidR="00E66731" w:rsidRPr="00AC6C6F" w:rsidRDefault="006C3E43" w:rsidP="00E66731">
            <w:pPr>
              <w:pStyle w:val="12"/>
              <w:ind w:firstLine="0"/>
              <w:jc w:val="center"/>
            </w:pPr>
            <w:r>
              <w:rPr>
                <w:lang w:val="en-US"/>
              </w:rPr>
              <w:t>&gt;</w:t>
            </w:r>
            <w:r w:rsidR="00AC6C6F">
              <w:t>28</w:t>
            </w:r>
          </w:p>
        </w:tc>
        <w:tc>
          <w:tcPr>
            <w:tcW w:w="1557" w:type="dxa"/>
          </w:tcPr>
          <w:p w14:paraId="2144AB48" w14:textId="2680407B" w:rsidR="00E66731" w:rsidRDefault="00AC6C6F" w:rsidP="00E66731">
            <w:pPr>
              <w:pStyle w:val="12"/>
              <w:ind w:firstLine="0"/>
              <w:jc w:val="center"/>
            </w:pPr>
            <w:r>
              <w:t>23…28</w:t>
            </w:r>
          </w:p>
        </w:tc>
        <w:tc>
          <w:tcPr>
            <w:tcW w:w="1558" w:type="dxa"/>
          </w:tcPr>
          <w:p w14:paraId="626BAE9D" w14:textId="7DD67E74" w:rsidR="00E66731" w:rsidRDefault="00AC6C6F" w:rsidP="00E66731">
            <w:pPr>
              <w:pStyle w:val="12"/>
              <w:ind w:firstLine="0"/>
              <w:jc w:val="center"/>
            </w:pPr>
            <w:r>
              <w:t>20…22</w:t>
            </w:r>
          </w:p>
        </w:tc>
        <w:tc>
          <w:tcPr>
            <w:tcW w:w="1558" w:type="dxa"/>
          </w:tcPr>
          <w:p w14:paraId="5816A57C" w14:textId="4730AB3B" w:rsidR="00E66731" w:rsidRDefault="00AC6C6F" w:rsidP="00E66731">
            <w:pPr>
              <w:pStyle w:val="12"/>
              <w:ind w:firstLine="0"/>
              <w:jc w:val="center"/>
            </w:pPr>
            <w:r>
              <w:t>15…19</w:t>
            </w:r>
          </w:p>
        </w:tc>
        <w:tc>
          <w:tcPr>
            <w:tcW w:w="1558" w:type="dxa"/>
          </w:tcPr>
          <w:p w14:paraId="77D767D3" w14:textId="4502CF5E" w:rsidR="00E66731" w:rsidRPr="00AC6C6F" w:rsidRDefault="00AC6C6F" w:rsidP="00E66731">
            <w:pPr>
              <w:pStyle w:val="12"/>
              <w:ind w:firstLine="0"/>
              <w:jc w:val="center"/>
              <w:rPr>
                <w:lang w:val="en-US"/>
              </w:rPr>
            </w:pPr>
            <w:r>
              <w:rPr>
                <w:lang w:val="en-US"/>
              </w:rPr>
              <w:t>&lt;15</w:t>
            </w:r>
          </w:p>
        </w:tc>
      </w:tr>
    </w:tbl>
    <w:p w14:paraId="082FB1A5" w14:textId="77777777" w:rsidR="00E66731" w:rsidRPr="00E66731" w:rsidRDefault="00E66731" w:rsidP="00E66731">
      <w:pPr>
        <w:pStyle w:val="12"/>
      </w:pPr>
    </w:p>
    <w:p w14:paraId="3CA469F3" w14:textId="77777777" w:rsidR="00AC6C6F" w:rsidRDefault="00AC6C6F" w:rsidP="00473398">
      <w:pPr>
        <w:pStyle w:val="12"/>
      </w:pPr>
      <w:r>
        <w:t>Изменение теплосодержания Δ</w:t>
      </w:r>
      <w:r>
        <w:rPr>
          <w:lang w:val="en-US"/>
        </w:rPr>
        <w:t>Q</w:t>
      </w:r>
      <w:r w:rsidRPr="00AC6C6F">
        <w:t xml:space="preserve"> </w:t>
      </w:r>
      <w:r>
        <w:t>в кДж</w:t>
      </w:r>
      <w:r w:rsidRPr="00AC6C6F">
        <w:t>/</w:t>
      </w:r>
      <w:r>
        <w:t>кг определяем по формуле</w:t>
      </w:r>
    </w:p>
    <w:p w14:paraId="3B652BB9" w14:textId="77777777" w:rsidR="00AC6C6F" w:rsidRDefault="00AC6C6F" w:rsidP="00473398">
      <w:pPr>
        <w:pStyle w:val="12"/>
        <w:rPr>
          <w:lang w:val="en-US"/>
        </w:rPr>
      </w:pPr>
      <m:oMathPara>
        <m:oMath>
          <m:r>
            <w:rPr>
              <w:rFonts w:ascii="Cambria Math" w:hAnsi="Cambria Math"/>
            </w:rPr>
            <m:t>∆</m:t>
          </m:r>
          <m:r>
            <w:rPr>
              <w:rFonts w:ascii="Cambria Math" w:hAnsi="Cambria Math"/>
              <w:lang w:val="en-US"/>
            </w:rPr>
            <m:t>Q=</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m:t>
              </m:r>
            </m:sub>
          </m:sSub>
          <m:r>
            <w:rPr>
              <w:rFonts w:ascii="Cambria Math" w:hAnsi="Cambria Math"/>
              <w:lang w:val="en-US"/>
            </w:rPr>
            <m:t>-Q</m:t>
          </m:r>
        </m:oMath>
      </m:oMathPara>
    </w:p>
    <w:p w14:paraId="0C7D9386" w14:textId="77777777" w:rsidR="00AC6C6F" w:rsidRDefault="00AC6C6F" w:rsidP="00473398">
      <w:pPr>
        <w:pStyle w:val="12"/>
      </w:pPr>
      <w:r>
        <w:t xml:space="preserve">Где </w:t>
      </w:r>
      <w:r>
        <w:rPr>
          <w:lang w:val="en-US"/>
        </w:rPr>
        <w:t>Q</w:t>
      </w:r>
      <w:r>
        <w:rPr>
          <w:vertAlign w:val="subscript"/>
          <w:lang w:val="en-US"/>
        </w:rPr>
        <w:t>n</w:t>
      </w:r>
      <w:r w:rsidRPr="00AC6C6F">
        <w:t xml:space="preserve"> – </w:t>
      </w:r>
      <w:r>
        <w:t xml:space="preserve">оптимальное теплосодержание организма человека </w:t>
      </w:r>
      <w:r>
        <w:rPr>
          <w:lang w:val="en-US"/>
        </w:rPr>
        <w:t>Q</w:t>
      </w:r>
      <w:r>
        <w:rPr>
          <w:vertAlign w:val="subscript"/>
          <w:lang w:val="en-US"/>
        </w:rPr>
        <w:t>n</w:t>
      </w:r>
      <w:r w:rsidRPr="00AC6C6F">
        <w:t xml:space="preserve"> = 121,5 </w:t>
      </w:r>
      <w:r>
        <w:t>кДж</w:t>
      </w:r>
      <w:r w:rsidRPr="00AC6C6F">
        <w:t>/</w:t>
      </w:r>
      <w:r>
        <w:t>кг.</w:t>
      </w:r>
    </w:p>
    <w:p w14:paraId="5301CB26" w14:textId="77777777" w:rsidR="00AC6C6F" w:rsidRDefault="00AC6C6F" w:rsidP="00473398">
      <w:pPr>
        <w:pStyle w:val="12"/>
      </w:pPr>
      <w:r w:rsidRPr="00AC6C6F">
        <w:rPr>
          <w:b/>
          <w:bCs/>
        </w:rPr>
        <w:t>Задание 5.</w:t>
      </w:r>
      <w:r>
        <w:t xml:space="preserve"> Определение работоспособности человека.</w:t>
      </w:r>
    </w:p>
    <w:p w14:paraId="7BD81BDE" w14:textId="56A7BEF4" w:rsidR="008038C2" w:rsidRDefault="00AC6C6F" w:rsidP="00041AC6">
      <w:pPr>
        <w:pStyle w:val="12"/>
      </w:pPr>
      <w:r>
        <w:t>Работоспособность человека является функцией многих факторов, среди которых существенную роль играет состояние организма, обусловленное, в частности, температурой воздуха в рабочей зоне. К снижению умственной и физической работоспособности приводит как перегревание, так и переохлаждение организма. При перегреве наблюдается изменение артериального давления, учащение сердечных сокращений и т.д. Причиной снижения работоспособности в условиях воздействия охлаждающей среды</w:t>
      </w:r>
      <w:r w:rsidR="008038C2">
        <w:t xml:space="preserve"> может быть нарушение координации движений (дрожь), увеличение массы одежды и т.д.</w:t>
      </w:r>
    </w:p>
    <w:p w14:paraId="45CD0EB1" w14:textId="77777777" w:rsidR="008038C2" w:rsidRDefault="008038C2" w:rsidP="00473398">
      <w:pPr>
        <w:pStyle w:val="12"/>
      </w:pPr>
      <w:r w:rsidRPr="00522706">
        <w:rPr>
          <w:b/>
          <w:bCs/>
        </w:rPr>
        <w:t>Задание 6.</w:t>
      </w:r>
      <w:r>
        <w:t xml:space="preserve"> Оформить полученные результаты, для чего</w:t>
      </w:r>
      <w:r w:rsidRPr="008038C2">
        <w:t>:</w:t>
      </w:r>
    </w:p>
    <w:p w14:paraId="486F28A0" w14:textId="6381233E" w:rsidR="008038C2" w:rsidRDefault="008038C2" w:rsidP="00473398">
      <w:pPr>
        <w:pStyle w:val="12"/>
      </w:pPr>
      <w:r w:rsidRPr="008038C2">
        <w:t xml:space="preserve">1. </w:t>
      </w:r>
      <w:r>
        <w:t>Составить характеристику помещения и схематический план, нанесением точек измерения.</w:t>
      </w:r>
    </w:p>
    <w:p w14:paraId="30F3DC9C" w14:textId="77777777" w:rsidR="008038C2" w:rsidRDefault="008038C2" w:rsidP="00473398">
      <w:pPr>
        <w:pStyle w:val="12"/>
      </w:pPr>
      <w:r>
        <w:t>2. Определить категорию тяжести работы в помещении, период года, а также вид рабочего места (постоянное или непостоянное).</w:t>
      </w:r>
    </w:p>
    <w:p w14:paraId="376A7E6C" w14:textId="77777777" w:rsidR="008038C2" w:rsidRDefault="008038C2" w:rsidP="008038C2">
      <w:pPr>
        <w:pStyle w:val="12"/>
      </w:pPr>
      <w:r>
        <w:lastRenderedPageBreak/>
        <w:t>3. Сравнить полученные данные с нормативными величинами температуры, относительной влажности и скорости движения воздуха</w:t>
      </w:r>
      <w:r w:rsidRPr="008038C2">
        <w:t>.</w:t>
      </w:r>
    </w:p>
    <w:p w14:paraId="449853B0" w14:textId="77777777" w:rsidR="008038C2" w:rsidRDefault="008038C2" w:rsidP="008038C2">
      <w:pPr>
        <w:pStyle w:val="12"/>
      </w:pPr>
      <w:r w:rsidRPr="008038C2">
        <w:t xml:space="preserve">4. </w:t>
      </w:r>
      <w:r>
        <w:t>Отметить наблюдается ли снижение работоспособности. Если да, то чем оно вызвано.</w:t>
      </w:r>
    </w:p>
    <w:p w14:paraId="5C5CD74F" w14:textId="77777777" w:rsidR="008038C2" w:rsidRDefault="008038C2" w:rsidP="008038C2">
      <w:pPr>
        <w:pStyle w:val="12"/>
      </w:pPr>
      <w:r>
        <w:t>5. Сделать выводы о соответствии измеренных величин нормативным.</w:t>
      </w:r>
    </w:p>
    <w:p w14:paraId="71FA5E43" w14:textId="12210839" w:rsidR="006C2E50" w:rsidRDefault="008038C2" w:rsidP="008038C2">
      <w:pPr>
        <w:pStyle w:val="12"/>
      </w:pPr>
      <w:r>
        <w:t>6. Если значения параметров не соответствуют нормативным требованиям (СанПин 2.2.4.548-96), необходимо разработать мероприятия, обеспечивающие допустимые условия труда.</w:t>
      </w:r>
      <w:r w:rsidR="006C2E50">
        <w:br w:type="page"/>
      </w:r>
    </w:p>
    <w:p w14:paraId="7E14258A" w14:textId="2248BDDB" w:rsidR="00810338" w:rsidRDefault="00810338" w:rsidP="00810338">
      <w:pPr>
        <w:keepNext/>
        <w:keepLines/>
        <w:numPr>
          <w:ilvl w:val="1"/>
          <w:numId w:val="0"/>
        </w:numPr>
        <w:tabs>
          <w:tab w:val="num" w:pos="0"/>
        </w:tabs>
        <w:suppressAutoHyphens/>
        <w:spacing w:after="0" w:line="480" w:lineRule="auto"/>
        <w:jc w:val="center"/>
        <w:outlineLvl w:val="1"/>
        <w:rPr>
          <w:rFonts w:ascii="Times New Roman" w:eastAsia="Calibri" w:hAnsi="Times New Roman" w:cs="DejaVu Sans"/>
          <w:b/>
          <w:sz w:val="28"/>
          <w:szCs w:val="28"/>
        </w:rPr>
      </w:pPr>
      <w:bookmarkStart w:id="18" w:name="_Toc151211100"/>
      <w:r>
        <w:rPr>
          <w:rFonts w:ascii="Times New Roman" w:eastAsia="Calibri" w:hAnsi="Times New Roman" w:cs="DejaVu Sans"/>
          <w:b/>
          <w:sz w:val="28"/>
          <w:szCs w:val="28"/>
        </w:rPr>
        <w:lastRenderedPageBreak/>
        <w:t>2.</w:t>
      </w:r>
      <w:r w:rsidR="00D64320">
        <w:rPr>
          <w:rFonts w:ascii="Times New Roman" w:eastAsia="Calibri" w:hAnsi="Times New Roman" w:cs="DejaVu Sans"/>
          <w:b/>
          <w:sz w:val="28"/>
          <w:szCs w:val="28"/>
        </w:rPr>
        <w:t>3</w:t>
      </w:r>
      <w:r w:rsidR="00FC6F9E">
        <w:rPr>
          <w:rFonts w:ascii="Times New Roman" w:eastAsia="Calibri" w:hAnsi="Times New Roman" w:cs="DejaVu Sans"/>
          <w:b/>
          <w:sz w:val="28"/>
          <w:szCs w:val="28"/>
        </w:rPr>
        <w:t xml:space="preserve"> </w:t>
      </w:r>
      <w:r>
        <w:rPr>
          <w:rFonts w:ascii="Times New Roman" w:eastAsia="Calibri" w:hAnsi="Times New Roman" w:cs="DejaVu Sans"/>
          <w:b/>
          <w:sz w:val="28"/>
          <w:szCs w:val="28"/>
        </w:rPr>
        <w:t>Ход</w:t>
      </w:r>
      <w:r w:rsidRPr="00834F21">
        <w:rPr>
          <w:rFonts w:ascii="Times New Roman" w:eastAsia="Calibri" w:hAnsi="Times New Roman" w:cs="DejaVu Sans"/>
          <w:b/>
          <w:sz w:val="28"/>
          <w:szCs w:val="28"/>
        </w:rPr>
        <w:t xml:space="preserve"> работы</w:t>
      </w:r>
      <w:bookmarkEnd w:id="18"/>
    </w:p>
    <w:p w14:paraId="31469A32" w14:textId="4CF72EAD" w:rsidR="008038C2" w:rsidRDefault="00204CC2" w:rsidP="008038C2">
      <w:pPr>
        <w:pStyle w:val="12"/>
      </w:pPr>
      <w:r>
        <w:t>После изучения материала было решено</w:t>
      </w:r>
      <w:r w:rsidR="00522706">
        <w:t xml:space="preserve"> для начала</w:t>
      </w:r>
      <w:r>
        <w:t xml:space="preserve"> выполнить все замеры. </w:t>
      </w:r>
      <w:r w:rsidR="004B4A8D">
        <w:t xml:space="preserve">Замеры </w:t>
      </w:r>
      <w:r w:rsidR="00522706">
        <w:t xml:space="preserve">температуры </w:t>
      </w:r>
      <w:r w:rsidR="004B4A8D">
        <w:t>обозначены красными точками на рисунке 2.3</w:t>
      </w:r>
    </w:p>
    <w:p w14:paraId="46FCFE76" w14:textId="77777777" w:rsidR="004B4A8D" w:rsidRDefault="00204CC2" w:rsidP="004B4A8D">
      <w:pPr>
        <w:pStyle w:val="12"/>
        <w:keepNext/>
        <w:ind w:firstLine="0"/>
      </w:pPr>
      <w:r w:rsidRPr="00204CC2">
        <w:rPr>
          <w:noProof/>
        </w:rPr>
        <w:drawing>
          <wp:inline distT="0" distB="0" distL="0" distR="0" wp14:anchorId="6D158B90" wp14:editId="76DFA745">
            <wp:extent cx="5940425" cy="2925445"/>
            <wp:effectExtent l="0" t="0" r="3175" b="8255"/>
            <wp:docPr id="3805001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500136" name=""/>
                    <pic:cNvPicPr/>
                  </pic:nvPicPr>
                  <pic:blipFill>
                    <a:blip r:embed="rId9"/>
                    <a:stretch>
                      <a:fillRect/>
                    </a:stretch>
                  </pic:blipFill>
                  <pic:spPr>
                    <a:xfrm>
                      <a:off x="0" y="0"/>
                      <a:ext cx="5940425" cy="2925445"/>
                    </a:xfrm>
                    <a:prstGeom prst="rect">
                      <a:avLst/>
                    </a:prstGeom>
                  </pic:spPr>
                </pic:pic>
              </a:graphicData>
            </a:graphic>
          </wp:inline>
        </w:drawing>
      </w:r>
    </w:p>
    <w:p w14:paraId="4954097C" w14:textId="5C1C2CF1" w:rsidR="00204CC2" w:rsidRPr="004B4A8D" w:rsidRDefault="004B4A8D" w:rsidP="004B4A8D">
      <w:pPr>
        <w:pStyle w:val="af2"/>
        <w:jc w:val="center"/>
        <w:rPr>
          <w:rFonts w:ascii="Times New Roman" w:hAnsi="Times New Roman" w:cs="Times New Roman"/>
          <w:i w:val="0"/>
          <w:iCs w:val="0"/>
          <w:color w:val="auto"/>
          <w:sz w:val="24"/>
          <w:szCs w:val="24"/>
        </w:rPr>
      </w:pPr>
      <w:r w:rsidRPr="004B4A8D">
        <w:rPr>
          <w:rFonts w:ascii="Times New Roman" w:hAnsi="Times New Roman" w:cs="Times New Roman"/>
          <w:i w:val="0"/>
          <w:iCs w:val="0"/>
          <w:color w:val="auto"/>
          <w:sz w:val="24"/>
          <w:szCs w:val="24"/>
        </w:rPr>
        <w:t>Рисунок 2.3 – карта замеров температуры</w:t>
      </w:r>
    </w:p>
    <w:p w14:paraId="6ADA693C" w14:textId="48A7E15B" w:rsidR="00A0023A" w:rsidRDefault="003007E5" w:rsidP="00A0023A">
      <w:pPr>
        <w:pStyle w:val="12"/>
      </w:pPr>
      <w:r>
        <w:t xml:space="preserve">Результаты замеров </w:t>
      </w:r>
      <w:r w:rsidR="00A0023A">
        <w:t>представлены в таблице 2.1.</w:t>
      </w:r>
    </w:p>
    <w:p w14:paraId="3BE2E6DE" w14:textId="40A3B286" w:rsidR="00F54F89" w:rsidRDefault="00F54F89" w:rsidP="00A0023A">
      <w:pPr>
        <w:pStyle w:val="12"/>
      </w:pPr>
      <w:r>
        <w:t>Далее вычислялась относительная влажность воздуха. Результаты вычислений также</w:t>
      </w:r>
      <w:r w:rsidR="00665838">
        <w:t xml:space="preserve"> указаны</w:t>
      </w:r>
      <w:r>
        <w:t xml:space="preserve"> в таблице 2.1. Расхождение между значениями, полученными разными способами, не превышает 3</w:t>
      </w:r>
      <w:r w:rsidRPr="00F54F89">
        <w:t xml:space="preserve">%, </w:t>
      </w:r>
      <w:r>
        <w:t>а в среднее равняется 89,632</w:t>
      </w:r>
      <w:r w:rsidRPr="00F54F89">
        <w:t>%</w:t>
      </w:r>
      <w:r w:rsidR="00353BB5" w:rsidRPr="00353BB5">
        <w:t>.</w:t>
      </w:r>
    </w:p>
    <w:p w14:paraId="334B7376" w14:textId="1AC64D15" w:rsidR="00353BB5" w:rsidRDefault="00353BB5" w:rsidP="00353BB5">
      <w:pPr>
        <w:pStyle w:val="12"/>
      </w:pPr>
      <w:r>
        <w:t xml:space="preserve">Далее проводилось определение изменения теплосодержания человека. Значения для </w:t>
      </w:r>
      <w:r>
        <w:rPr>
          <w:lang w:val="en-US"/>
        </w:rPr>
        <w:t>t</w:t>
      </w:r>
      <w:r>
        <w:rPr>
          <w:vertAlign w:val="subscript"/>
        </w:rPr>
        <w:t>т</w:t>
      </w:r>
      <w:r w:rsidRPr="00353BB5">
        <w:t xml:space="preserve">, </w:t>
      </w:r>
      <w:r>
        <w:rPr>
          <w:lang w:val="en-US"/>
        </w:rPr>
        <w:t>t</w:t>
      </w:r>
      <w:r>
        <w:rPr>
          <w:vertAlign w:val="subscript"/>
        </w:rPr>
        <w:t>к</w:t>
      </w:r>
      <w:r w:rsidRPr="00353BB5">
        <w:t xml:space="preserve">, </w:t>
      </w:r>
      <w:r>
        <w:rPr>
          <w:lang w:val="en-US"/>
        </w:rPr>
        <w:t>K</w:t>
      </w:r>
      <w:r w:rsidRPr="00353BB5">
        <w:t xml:space="preserve">, </w:t>
      </w:r>
      <w:r>
        <w:rPr>
          <w:lang w:val="en-US"/>
        </w:rPr>
        <w:t>t</w:t>
      </w:r>
      <w:r>
        <w:t xml:space="preserve">, подставлялись исходя из комфортного </w:t>
      </w:r>
      <w:proofErr w:type="spellStart"/>
      <w:r>
        <w:t>теплоощущения</w:t>
      </w:r>
      <w:proofErr w:type="spellEnd"/>
      <w:r>
        <w:t xml:space="preserve">, </w:t>
      </w:r>
      <w:proofErr w:type="spellStart"/>
      <w:r>
        <w:t>т.е</w:t>
      </w:r>
      <w:proofErr w:type="spellEnd"/>
      <w:r w:rsidRPr="00353BB5">
        <w:t>:</w:t>
      </w:r>
    </w:p>
    <w:p w14:paraId="79451385" w14:textId="5C13B59A" w:rsidR="00353BB5" w:rsidRPr="00353BB5" w:rsidRDefault="00353BB5" w:rsidP="00353BB5">
      <w:pPr>
        <w:pStyle w:val="12"/>
        <w:numPr>
          <w:ilvl w:val="0"/>
          <w:numId w:val="30"/>
        </w:numPr>
      </w:pPr>
      <w:r>
        <w:rPr>
          <w:lang w:val="en-US"/>
        </w:rPr>
        <w:t>t</w:t>
      </w:r>
      <w:r>
        <w:rPr>
          <w:vertAlign w:val="subscript"/>
        </w:rPr>
        <w:t>т</w:t>
      </w:r>
      <w:r>
        <w:rPr>
          <w:lang w:val="en-US"/>
        </w:rPr>
        <w:t xml:space="preserve"> = 32;</w:t>
      </w:r>
    </w:p>
    <w:p w14:paraId="225855E1" w14:textId="342BF0E5" w:rsidR="00353BB5" w:rsidRPr="00353BB5" w:rsidRDefault="00353BB5" w:rsidP="00353BB5">
      <w:pPr>
        <w:pStyle w:val="12"/>
        <w:numPr>
          <w:ilvl w:val="0"/>
          <w:numId w:val="30"/>
        </w:numPr>
      </w:pPr>
      <w:r>
        <w:rPr>
          <w:lang w:val="en-US"/>
        </w:rPr>
        <w:t>t</w:t>
      </w:r>
      <w:r>
        <w:rPr>
          <w:vertAlign w:val="subscript"/>
        </w:rPr>
        <w:t>к</w:t>
      </w:r>
      <w:r>
        <w:rPr>
          <w:lang w:val="en-US"/>
        </w:rPr>
        <w:t xml:space="preserve"> = 37;</w:t>
      </w:r>
    </w:p>
    <w:p w14:paraId="4507290E" w14:textId="12A8853F" w:rsidR="00353BB5" w:rsidRPr="00353BB5" w:rsidRDefault="00353BB5" w:rsidP="00353BB5">
      <w:pPr>
        <w:pStyle w:val="12"/>
        <w:numPr>
          <w:ilvl w:val="0"/>
          <w:numId w:val="30"/>
        </w:numPr>
      </w:pPr>
      <w:r>
        <w:rPr>
          <w:lang w:val="en-US"/>
        </w:rPr>
        <w:t>K = 0,585;</w:t>
      </w:r>
    </w:p>
    <w:p w14:paraId="4101FB2B" w14:textId="2F88567A" w:rsidR="00353BB5" w:rsidRPr="00353BB5" w:rsidRDefault="00353BB5" w:rsidP="00353BB5">
      <w:pPr>
        <w:pStyle w:val="12"/>
        <w:numPr>
          <w:ilvl w:val="0"/>
          <w:numId w:val="30"/>
        </w:numPr>
      </w:pPr>
      <w:r>
        <w:rPr>
          <w:lang w:val="en-US"/>
        </w:rPr>
        <w:t>t = 20…22.</w:t>
      </w:r>
    </w:p>
    <w:p w14:paraId="34576057" w14:textId="26F93C60" w:rsidR="00353BB5" w:rsidRPr="00041AC6" w:rsidRDefault="00353BB5" w:rsidP="00F54F89">
      <w:pPr>
        <w:pStyle w:val="12"/>
        <w:rPr>
          <w:i/>
          <w:lang w:val="en-US"/>
        </w:rPr>
      </w:pPr>
      <m:oMathPara>
        <m:oMath>
          <m:r>
            <w:rPr>
              <w:rFonts w:ascii="Cambria Math" w:hAnsi="Cambria Math"/>
            </w:rPr>
            <m:t>ΔQ=121,5-3,48</m:t>
          </m:r>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21,645+13,28</m:t>
              </m:r>
            </m:e>
          </m:d>
          <m:r>
            <w:rPr>
              <w:rFonts w:ascii="Cambria Math" w:hAnsi="Cambria Math"/>
              <w:lang w:val="en-US"/>
            </w:rPr>
            <m:t>=-0,039</m:t>
          </m:r>
        </m:oMath>
      </m:oMathPara>
    </w:p>
    <w:p w14:paraId="51AE8EC0" w14:textId="0CEF4A5D" w:rsidR="00041AC6" w:rsidRDefault="00041AC6" w:rsidP="00041AC6">
      <w:pPr>
        <w:pStyle w:val="12"/>
      </w:pPr>
      <w:r>
        <w:t xml:space="preserve">Изменения минимальны, </w:t>
      </w:r>
      <w:r w:rsidR="003676E4">
        <w:t>а следовательно,</w:t>
      </w:r>
      <w:r>
        <w:t xml:space="preserve"> и работоспособность близка к 100</w:t>
      </w:r>
      <w:r w:rsidRPr="00041AC6">
        <w:t>%</w:t>
      </w:r>
      <w:r>
        <w:t>. Изменений в давлении, сердечных сокращениях</w:t>
      </w:r>
      <w:r w:rsidR="003676E4">
        <w:t xml:space="preserve"> – нет, как</w:t>
      </w:r>
      <w:r>
        <w:t xml:space="preserve"> и дрожи.</w:t>
      </w:r>
    </w:p>
    <w:p w14:paraId="621C5265" w14:textId="1E6A77F7" w:rsidR="00041AC6" w:rsidRDefault="00041AC6" w:rsidP="00041AC6">
      <w:pPr>
        <w:pStyle w:val="12"/>
        <w:ind w:firstLine="0"/>
      </w:pPr>
      <w:r>
        <w:lastRenderedPageBreak/>
        <w:tab/>
        <w:t>Далее для определения соответствия полученных данных с нормативными величинами установлено, что помещение является постоянным рабочим местом, на котором проводятся работы 1</w:t>
      </w:r>
      <w:r w:rsidR="009F29BD">
        <w:t>б</w:t>
      </w:r>
      <w:r>
        <w:t xml:space="preserve"> категории (легкие физические работы, производимые сидя и сопровождающиеся незначительным физическим напряжением), а текущий период года – холодный.</w:t>
      </w:r>
    </w:p>
    <w:p w14:paraId="780D33A4" w14:textId="355DD244" w:rsidR="008E39C4" w:rsidRPr="00665838" w:rsidRDefault="00041AC6" w:rsidP="00041AC6">
      <w:pPr>
        <w:pStyle w:val="12"/>
        <w:ind w:firstLine="0"/>
      </w:pPr>
      <w:r>
        <w:tab/>
      </w:r>
      <w:r w:rsidR="008E39C4">
        <w:t>По нормативным документам, в помещении должна быть температура от 2</w:t>
      </w:r>
      <w:r w:rsidR="001C5048" w:rsidRPr="001C5048">
        <w:t>0</w:t>
      </w:r>
      <w:r w:rsidR="008E39C4">
        <w:t>° до 2</w:t>
      </w:r>
      <w:r w:rsidR="001C5048" w:rsidRPr="001C5048">
        <w:t>4</w:t>
      </w:r>
      <w:r w:rsidR="008E39C4">
        <w:t>°, а влажность воздуха не более 75</w:t>
      </w:r>
      <w:r w:rsidR="008E39C4" w:rsidRPr="008E39C4">
        <w:t>%</w:t>
      </w:r>
      <w:r w:rsidR="008E39C4">
        <w:t>, чему не соответствуют полученные данные. Средняя температура равна 20,6° (по всем приборам), а средняя влажность 89,6</w:t>
      </w:r>
      <w:r w:rsidR="008E39C4" w:rsidRPr="008E39C4">
        <w:t>%.</w:t>
      </w:r>
      <w:r w:rsidR="008E39C4">
        <w:t xml:space="preserve"> </w:t>
      </w:r>
      <w:r w:rsidR="00665838">
        <w:t xml:space="preserve">Но, несмотря на отклонения, среда ощущается комфортно, однако, для безопасного проведения работ, при данных отклонениях, рекомендуется ограничить время работы до 8 часов (не более). </w:t>
      </w:r>
    </w:p>
    <w:p w14:paraId="785D282C" w14:textId="28B9B97A" w:rsidR="006C2E50" w:rsidRPr="00F54F89" w:rsidRDefault="006C2E50" w:rsidP="00041AC6">
      <w:pPr>
        <w:pStyle w:val="12"/>
        <w:ind w:firstLine="0"/>
      </w:pPr>
      <w:r>
        <w:rPr>
          <w:rFonts w:eastAsia="Times New Roman" w:cs="Arial"/>
          <w:b/>
          <w:bCs/>
          <w:iCs/>
          <w:smallCaps/>
          <w:sz w:val="36"/>
          <w:szCs w:val="36"/>
          <w:lang w:eastAsia="ru-RU"/>
        </w:rPr>
        <w:br w:type="page"/>
      </w:r>
    </w:p>
    <w:p w14:paraId="738D7AEE" w14:textId="520A8355" w:rsidR="00AB0191" w:rsidRDefault="00464143" w:rsidP="00204692">
      <w:pPr>
        <w:keepNext/>
        <w:suppressAutoHyphens/>
        <w:spacing w:before="120" w:after="0" w:line="360" w:lineRule="auto"/>
        <w:jc w:val="center"/>
        <w:outlineLvl w:val="1"/>
        <w:rPr>
          <w:rFonts w:ascii="Times New Roman" w:eastAsia="Times New Roman" w:hAnsi="Times New Roman" w:cs="Arial"/>
          <w:b/>
          <w:bCs/>
          <w:iCs/>
          <w:smallCaps/>
          <w:sz w:val="36"/>
          <w:szCs w:val="36"/>
          <w:lang w:eastAsia="ru-RU"/>
        </w:rPr>
      </w:pPr>
      <w:bookmarkStart w:id="19" w:name="_Toc151211101"/>
      <w:r>
        <w:rPr>
          <w:rFonts w:ascii="Times New Roman" w:eastAsia="Times New Roman" w:hAnsi="Times New Roman" w:cs="Arial"/>
          <w:b/>
          <w:bCs/>
          <w:iCs/>
          <w:smallCaps/>
          <w:sz w:val="36"/>
          <w:szCs w:val="36"/>
          <w:lang w:eastAsia="ru-RU"/>
        </w:rPr>
        <w:lastRenderedPageBreak/>
        <w:t>Заключение</w:t>
      </w:r>
      <w:bookmarkEnd w:id="19"/>
    </w:p>
    <w:p w14:paraId="15183366" w14:textId="44DCB252" w:rsidR="003676E4" w:rsidRPr="008547A5" w:rsidRDefault="00464143" w:rsidP="003676E4">
      <w:pPr>
        <w:pStyle w:val="a8"/>
        <w:spacing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 ходе выполнения лабораторной работы мы </w:t>
      </w:r>
      <w:r w:rsidR="003676E4">
        <w:rPr>
          <w:rFonts w:ascii="Times New Roman" w:hAnsi="Times New Roman" w:cs="Times New Roman"/>
          <w:sz w:val="28"/>
          <w:szCs w:val="28"/>
          <w:lang w:eastAsia="ru-RU"/>
        </w:rPr>
        <w:t>изучили, а также практиковали, изучение параметров микроклимата, а именно температуру, давление, влажность и скорость воздуха. Изучили, на какие категории делятся рабочие мета и работы, а также нормативные значения для каждой из категорий. Также были изучены влияние микроклимата на человека и его работоспособность и способы его (влияния) измерения.</w:t>
      </w:r>
    </w:p>
    <w:p w14:paraId="6FCEB158" w14:textId="5EAC157A" w:rsidR="00204692" w:rsidRPr="008547A5" w:rsidRDefault="00204692" w:rsidP="00A20095">
      <w:pPr>
        <w:pStyle w:val="a8"/>
        <w:spacing w:line="360" w:lineRule="auto"/>
        <w:ind w:left="0" w:firstLine="709"/>
        <w:jc w:val="both"/>
        <w:rPr>
          <w:rFonts w:ascii="Times New Roman" w:hAnsi="Times New Roman" w:cs="Times New Roman"/>
          <w:sz w:val="28"/>
          <w:szCs w:val="28"/>
          <w:lang w:eastAsia="ru-RU"/>
        </w:rPr>
      </w:pPr>
    </w:p>
    <w:sectPr w:rsidR="00204692" w:rsidRPr="008547A5" w:rsidSect="00B35EEA">
      <w:headerReference w:type="default" r:id="rId10"/>
      <w:footerReference w:type="default" r:id="rId11"/>
      <w:footerReference w:type="first" r:id="rId12"/>
      <w:pgSz w:w="11906" w:h="16838"/>
      <w:pgMar w:top="1134" w:right="850" w:bottom="1134" w:left="1701"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0FE81" w14:textId="77777777" w:rsidR="00093019" w:rsidRDefault="00093019" w:rsidP="00925113">
      <w:pPr>
        <w:spacing w:after="0" w:line="240" w:lineRule="auto"/>
      </w:pPr>
      <w:r>
        <w:separator/>
      </w:r>
    </w:p>
  </w:endnote>
  <w:endnote w:type="continuationSeparator" w:id="0">
    <w:p w14:paraId="150B59CD" w14:textId="77777777" w:rsidR="00093019" w:rsidRDefault="00093019" w:rsidP="00925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DejaVu Sans">
    <w:altName w:val="Verdan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3791"/>
      <w:docPartObj>
        <w:docPartGallery w:val="Page Numbers (Bottom of Page)"/>
        <w:docPartUnique/>
      </w:docPartObj>
    </w:sdtPr>
    <w:sdtEndPr>
      <w:rPr>
        <w:rFonts w:ascii="Times New Roman" w:hAnsi="Times New Roman" w:cs="Times New Roman"/>
        <w:sz w:val="24"/>
        <w:szCs w:val="24"/>
      </w:rPr>
    </w:sdtEndPr>
    <w:sdtContent>
      <w:p w14:paraId="2BC32BF8" w14:textId="7D820912" w:rsidR="003A2BF0" w:rsidRPr="00694BE3" w:rsidRDefault="003A2BF0">
        <w:pPr>
          <w:pStyle w:val="a5"/>
          <w:jc w:val="center"/>
          <w:rPr>
            <w:rFonts w:ascii="Times New Roman" w:hAnsi="Times New Roman" w:cs="Times New Roman"/>
            <w:sz w:val="24"/>
            <w:szCs w:val="24"/>
          </w:rPr>
        </w:pPr>
        <w:r w:rsidRPr="00694BE3">
          <w:rPr>
            <w:rFonts w:ascii="Times New Roman" w:hAnsi="Times New Roman" w:cs="Times New Roman"/>
            <w:sz w:val="24"/>
            <w:szCs w:val="24"/>
          </w:rPr>
          <w:fldChar w:fldCharType="begin"/>
        </w:r>
        <w:r w:rsidRPr="00694BE3">
          <w:rPr>
            <w:rFonts w:ascii="Times New Roman" w:hAnsi="Times New Roman" w:cs="Times New Roman"/>
            <w:sz w:val="24"/>
            <w:szCs w:val="24"/>
          </w:rPr>
          <w:instrText>PAGE   \* MERGEFORMAT</w:instrText>
        </w:r>
        <w:r w:rsidRPr="00694BE3">
          <w:rPr>
            <w:rFonts w:ascii="Times New Roman" w:hAnsi="Times New Roman" w:cs="Times New Roman"/>
            <w:sz w:val="24"/>
            <w:szCs w:val="24"/>
          </w:rPr>
          <w:fldChar w:fldCharType="separate"/>
        </w:r>
        <w:r w:rsidRPr="00694BE3">
          <w:rPr>
            <w:rFonts w:ascii="Times New Roman" w:hAnsi="Times New Roman" w:cs="Times New Roman"/>
            <w:sz w:val="24"/>
            <w:szCs w:val="24"/>
          </w:rPr>
          <w:t>2</w:t>
        </w:r>
        <w:r w:rsidRPr="00694BE3">
          <w:rPr>
            <w:rFonts w:ascii="Times New Roman" w:hAnsi="Times New Roman" w:cs="Times New Roman"/>
            <w:sz w:val="24"/>
            <w:szCs w:val="24"/>
          </w:rPr>
          <w:fldChar w:fldCharType="end"/>
        </w:r>
      </w:p>
    </w:sdtContent>
  </w:sdt>
  <w:p w14:paraId="744BCFE8" w14:textId="77777777" w:rsidR="003A2BF0" w:rsidRDefault="003A2BF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8A5C1" w14:textId="61D546DE" w:rsidR="00694BE3" w:rsidRDefault="00694BE3">
    <w:pPr>
      <w:pStyle w:val="a5"/>
      <w:jc w:val="center"/>
    </w:pPr>
  </w:p>
  <w:p w14:paraId="227ADB66" w14:textId="77777777" w:rsidR="00694BE3" w:rsidRDefault="00694BE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D5CB8" w14:textId="77777777" w:rsidR="00093019" w:rsidRDefault="00093019" w:rsidP="00925113">
      <w:pPr>
        <w:spacing w:after="0" w:line="240" w:lineRule="auto"/>
      </w:pPr>
      <w:r>
        <w:separator/>
      </w:r>
    </w:p>
  </w:footnote>
  <w:footnote w:type="continuationSeparator" w:id="0">
    <w:p w14:paraId="7CF1F96A" w14:textId="77777777" w:rsidR="00093019" w:rsidRDefault="00093019" w:rsidP="009251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2B327" w14:textId="32DA3947" w:rsidR="003A2BF0" w:rsidRDefault="003A2BF0">
    <w:pPr>
      <w:pStyle w:val="a3"/>
    </w:pPr>
  </w:p>
  <w:p w14:paraId="55F11C46" w14:textId="5944A811" w:rsidR="001D388F" w:rsidRPr="001D388F" w:rsidRDefault="001D388F" w:rsidP="001D388F">
    <w:pPr>
      <w:pStyle w:val="a3"/>
      <w:jc w:val="right"/>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1D91"/>
    <w:multiLevelType w:val="hybridMultilevel"/>
    <w:tmpl w:val="DC0658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141FCC"/>
    <w:multiLevelType w:val="hybridMultilevel"/>
    <w:tmpl w:val="FCA633E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15:restartNumberingAfterBreak="0">
    <w:nsid w:val="063710BE"/>
    <w:multiLevelType w:val="hybridMultilevel"/>
    <w:tmpl w:val="E362C0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6F33D54"/>
    <w:multiLevelType w:val="hybridMultilevel"/>
    <w:tmpl w:val="5338DBBE"/>
    <w:lvl w:ilvl="0" w:tplc="D4BA89A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15:restartNumberingAfterBreak="0">
    <w:nsid w:val="10C80D60"/>
    <w:multiLevelType w:val="hybridMultilevel"/>
    <w:tmpl w:val="A1B66304"/>
    <w:lvl w:ilvl="0" w:tplc="0AF82408">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1314149C"/>
    <w:multiLevelType w:val="multilevel"/>
    <w:tmpl w:val="EB14E240"/>
    <w:lvl w:ilvl="0">
      <w:start w:val="1"/>
      <w:numFmt w:val="decimal"/>
      <w:lvlText w:val="%1."/>
      <w:lvlJc w:val="left"/>
      <w:pPr>
        <w:ind w:left="1069" w:hanging="360"/>
      </w:pPr>
      <w:rPr>
        <w:rFonts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509" w:hanging="72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589" w:hanging="108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4669" w:hanging="1440"/>
      </w:pPr>
      <w:rPr>
        <w:rFonts w:hint="default"/>
      </w:rPr>
    </w:lvl>
    <w:lvl w:ilvl="8">
      <w:start w:val="1"/>
      <w:numFmt w:val="decimal"/>
      <w:isLgl/>
      <w:lvlText w:val="%1.%2.%3.%4.%5.%6.%7.%8.%9."/>
      <w:lvlJc w:val="left"/>
      <w:pPr>
        <w:ind w:left="5389" w:hanging="1800"/>
      </w:pPr>
      <w:rPr>
        <w:rFonts w:hint="default"/>
      </w:rPr>
    </w:lvl>
  </w:abstractNum>
  <w:abstractNum w:abstractNumId="6" w15:restartNumberingAfterBreak="0">
    <w:nsid w:val="14605421"/>
    <w:multiLevelType w:val="hybridMultilevel"/>
    <w:tmpl w:val="70560022"/>
    <w:lvl w:ilvl="0" w:tplc="0AF82408">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15756D13"/>
    <w:multiLevelType w:val="multilevel"/>
    <w:tmpl w:val="869231FE"/>
    <w:lvl w:ilvl="0">
      <w:start w:val="2"/>
      <w:numFmt w:val="decimal"/>
      <w:lvlText w:val="%1"/>
      <w:lvlJc w:val="left"/>
      <w:pPr>
        <w:ind w:left="360" w:hanging="360"/>
      </w:pPr>
      <w:rPr>
        <w:rFonts w:hint="default"/>
      </w:rPr>
    </w:lvl>
    <w:lvl w:ilvl="1">
      <w:start w:val="2"/>
      <w:numFmt w:val="decimal"/>
      <w:lvlText w:val="%1.%2"/>
      <w:lvlJc w:val="left"/>
      <w:pPr>
        <w:ind w:left="2149" w:hanging="360"/>
      </w:pPr>
      <w:rPr>
        <w:rFonts w:hint="default"/>
      </w:rPr>
    </w:lvl>
    <w:lvl w:ilvl="2">
      <w:start w:val="1"/>
      <w:numFmt w:val="decimal"/>
      <w:lvlText w:val="%1.%2.%3"/>
      <w:lvlJc w:val="left"/>
      <w:pPr>
        <w:ind w:left="4298" w:hanging="720"/>
      </w:pPr>
      <w:rPr>
        <w:rFonts w:hint="default"/>
      </w:rPr>
    </w:lvl>
    <w:lvl w:ilvl="3">
      <w:start w:val="1"/>
      <w:numFmt w:val="decimal"/>
      <w:lvlText w:val="%1.%2.%3.%4"/>
      <w:lvlJc w:val="left"/>
      <w:pPr>
        <w:ind w:left="6087" w:hanging="720"/>
      </w:pPr>
      <w:rPr>
        <w:rFonts w:hint="default"/>
      </w:rPr>
    </w:lvl>
    <w:lvl w:ilvl="4">
      <w:start w:val="1"/>
      <w:numFmt w:val="decimal"/>
      <w:lvlText w:val="%1.%2.%3.%4.%5"/>
      <w:lvlJc w:val="left"/>
      <w:pPr>
        <w:ind w:left="8236" w:hanging="1080"/>
      </w:pPr>
      <w:rPr>
        <w:rFonts w:hint="default"/>
      </w:rPr>
    </w:lvl>
    <w:lvl w:ilvl="5">
      <w:start w:val="1"/>
      <w:numFmt w:val="decimal"/>
      <w:lvlText w:val="%1.%2.%3.%4.%5.%6"/>
      <w:lvlJc w:val="left"/>
      <w:pPr>
        <w:ind w:left="10025" w:hanging="1080"/>
      </w:pPr>
      <w:rPr>
        <w:rFonts w:hint="default"/>
      </w:rPr>
    </w:lvl>
    <w:lvl w:ilvl="6">
      <w:start w:val="1"/>
      <w:numFmt w:val="decimal"/>
      <w:lvlText w:val="%1.%2.%3.%4.%5.%6.%7"/>
      <w:lvlJc w:val="left"/>
      <w:pPr>
        <w:ind w:left="12174" w:hanging="1440"/>
      </w:pPr>
      <w:rPr>
        <w:rFonts w:hint="default"/>
      </w:rPr>
    </w:lvl>
    <w:lvl w:ilvl="7">
      <w:start w:val="1"/>
      <w:numFmt w:val="decimal"/>
      <w:lvlText w:val="%1.%2.%3.%4.%5.%6.%7.%8"/>
      <w:lvlJc w:val="left"/>
      <w:pPr>
        <w:ind w:left="13963" w:hanging="1440"/>
      </w:pPr>
      <w:rPr>
        <w:rFonts w:hint="default"/>
      </w:rPr>
    </w:lvl>
    <w:lvl w:ilvl="8">
      <w:start w:val="1"/>
      <w:numFmt w:val="decimal"/>
      <w:lvlText w:val="%1.%2.%3.%4.%5.%6.%7.%8.%9"/>
      <w:lvlJc w:val="left"/>
      <w:pPr>
        <w:ind w:left="16112" w:hanging="1800"/>
      </w:pPr>
      <w:rPr>
        <w:rFonts w:hint="default"/>
      </w:rPr>
    </w:lvl>
  </w:abstractNum>
  <w:abstractNum w:abstractNumId="8" w15:restartNumberingAfterBreak="0">
    <w:nsid w:val="1B897FD4"/>
    <w:multiLevelType w:val="hybridMultilevel"/>
    <w:tmpl w:val="5254E408"/>
    <w:lvl w:ilvl="0" w:tplc="C4EE856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E0143AD"/>
    <w:multiLevelType w:val="hybridMultilevel"/>
    <w:tmpl w:val="B88E9EE0"/>
    <w:lvl w:ilvl="0" w:tplc="900C9738">
      <w:start w:val="1"/>
      <w:numFmt w:val="bullet"/>
      <w:pStyle w:val="MY"/>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0" w15:restartNumberingAfterBreak="0">
    <w:nsid w:val="20AF7F58"/>
    <w:multiLevelType w:val="multilevel"/>
    <w:tmpl w:val="869231FE"/>
    <w:lvl w:ilvl="0">
      <w:start w:val="2"/>
      <w:numFmt w:val="decimal"/>
      <w:lvlText w:val="%1"/>
      <w:lvlJc w:val="left"/>
      <w:pPr>
        <w:ind w:left="360" w:hanging="360"/>
      </w:pPr>
      <w:rPr>
        <w:rFonts w:hint="default"/>
      </w:rPr>
    </w:lvl>
    <w:lvl w:ilvl="1">
      <w:start w:val="2"/>
      <w:numFmt w:val="decimal"/>
      <w:lvlText w:val="%1.%2"/>
      <w:lvlJc w:val="left"/>
      <w:pPr>
        <w:ind w:left="2149" w:hanging="360"/>
      </w:pPr>
      <w:rPr>
        <w:rFonts w:hint="default"/>
      </w:rPr>
    </w:lvl>
    <w:lvl w:ilvl="2">
      <w:start w:val="1"/>
      <w:numFmt w:val="decimal"/>
      <w:lvlText w:val="%1.%2.%3"/>
      <w:lvlJc w:val="left"/>
      <w:pPr>
        <w:ind w:left="4298" w:hanging="720"/>
      </w:pPr>
      <w:rPr>
        <w:rFonts w:hint="default"/>
      </w:rPr>
    </w:lvl>
    <w:lvl w:ilvl="3">
      <w:start w:val="1"/>
      <w:numFmt w:val="decimal"/>
      <w:lvlText w:val="%1.%2.%3.%4"/>
      <w:lvlJc w:val="left"/>
      <w:pPr>
        <w:ind w:left="6087" w:hanging="720"/>
      </w:pPr>
      <w:rPr>
        <w:rFonts w:hint="default"/>
      </w:rPr>
    </w:lvl>
    <w:lvl w:ilvl="4">
      <w:start w:val="1"/>
      <w:numFmt w:val="decimal"/>
      <w:lvlText w:val="%1.%2.%3.%4.%5"/>
      <w:lvlJc w:val="left"/>
      <w:pPr>
        <w:ind w:left="8236" w:hanging="1080"/>
      </w:pPr>
      <w:rPr>
        <w:rFonts w:hint="default"/>
      </w:rPr>
    </w:lvl>
    <w:lvl w:ilvl="5">
      <w:start w:val="1"/>
      <w:numFmt w:val="decimal"/>
      <w:lvlText w:val="%1.%2.%3.%4.%5.%6"/>
      <w:lvlJc w:val="left"/>
      <w:pPr>
        <w:ind w:left="10025" w:hanging="1080"/>
      </w:pPr>
      <w:rPr>
        <w:rFonts w:hint="default"/>
      </w:rPr>
    </w:lvl>
    <w:lvl w:ilvl="6">
      <w:start w:val="1"/>
      <w:numFmt w:val="decimal"/>
      <w:lvlText w:val="%1.%2.%3.%4.%5.%6.%7"/>
      <w:lvlJc w:val="left"/>
      <w:pPr>
        <w:ind w:left="12174" w:hanging="1440"/>
      </w:pPr>
      <w:rPr>
        <w:rFonts w:hint="default"/>
      </w:rPr>
    </w:lvl>
    <w:lvl w:ilvl="7">
      <w:start w:val="1"/>
      <w:numFmt w:val="decimal"/>
      <w:lvlText w:val="%1.%2.%3.%4.%5.%6.%7.%8"/>
      <w:lvlJc w:val="left"/>
      <w:pPr>
        <w:ind w:left="13963" w:hanging="1440"/>
      </w:pPr>
      <w:rPr>
        <w:rFonts w:hint="default"/>
      </w:rPr>
    </w:lvl>
    <w:lvl w:ilvl="8">
      <w:start w:val="1"/>
      <w:numFmt w:val="decimal"/>
      <w:lvlText w:val="%1.%2.%3.%4.%5.%6.%7.%8.%9"/>
      <w:lvlJc w:val="left"/>
      <w:pPr>
        <w:ind w:left="16112" w:hanging="1800"/>
      </w:pPr>
      <w:rPr>
        <w:rFonts w:hint="default"/>
      </w:rPr>
    </w:lvl>
  </w:abstractNum>
  <w:abstractNum w:abstractNumId="11" w15:restartNumberingAfterBreak="0">
    <w:nsid w:val="22BD67CD"/>
    <w:multiLevelType w:val="hybridMultilevel"/>
    <w:tmpl w:val="A2B8FDAC"/>
    <w:lvl w:ilvl="0" w:tplc="A5202E38">
      <w:start w:val="1"/>
      <w:numFmt w:val="decimal"/>
      <w:lvlText w:val="%1."/>
      <w:lvlJc w:val="left"/>
      <w:pPr>
        <w:ind w:left="1110" w:hanging="405"/>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2" w15:restartNumberingAfterBreak="0">
    <w:nsid w:val="24132066"/>
    <w:multiLevelType w:val="hybridMultilevel"/>
    <w:tmpl w:val="1FE4D7D2"/>
    <w:lvl w:ilvl="0" w:tplc="0AF8240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52829CB"/>
    <w:multiLevelType w:val="hybridMultilevel"/>
    <w:tmpl w:val="AC8E36E6"/>
    <w:lvl w:ilvl="0" w:tplc="240C2BF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5CF2FD2"/>
    <w:multiLevelType w:val="multilevel"/>
    <w:tmpl w:val="8FEA9702"/>
    <w:lvl w:ilvl="0">
      <w:start w:val="1"/>
      <w:numFmt w:val="bullet"/>
      <w:suff w:val="space"/>
      <w:lvlText w:val=""/>
      <w:lvlJc w:val="left"/>
      <w:pPr>
        <w:tabs>
          <w:tab w:val="num" w:pos="0"/>
        </w:tabs>
        <w:ind w:left="0" w:firstLine="0"/>
      </w:pPr>
      <w:rPr>
        <w:rFonts w:ascii="Symbol" w:hAnsi="Symbol" w:cs="Symbol" w:hint="default"/>
      </w:r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5" w15:restartNumberingAfterBreak="0">
    <w:nsid w:val="286849A1"/>
    <w:multiLevelType w:val="hybridMultilevel"/>
    <w:tmpl w:val="6F98BC5A"/>
    <w:lvl w:ilvl="0" w:tplc="12F21600">
      <w:start w:val="1"/>
      <w:numFmt w:val="decimal"/>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293F0C8D"/>
    <w:multiLevelType w:val="multilevel"/>
    <w:tmpl w:val="6FFA430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2C7536C0"/>
    <w:multiLevelType w:val="hybridMultilevel"/>
    <w:tmpl w:val="F3082194"/>
    <w:lvl w:ilvl="0" w:tplc="6346EFBE">
      <w:start w:val="1"/>
      <w:numFmt w:val="decimal"/>
      <w:lvlText w:val="%1."/>
      <w:lvlJc w:val="left"/>
      <w:pPr>
        <w:ind w:left="1211" w:hanging="360"/>
      </w:pPr>
      <w:rPr>
        <w:rFonts w:eastAsiaTheme="minorHAnsi" w:hint="default"/>
        <w:i w:val="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2E5D5F89"/>
    <w:multiLevelType w:val="hybridMultilevel"/>
    <w:tmpl w:val="6D723744"/>
    <w:lvl w:ilvl="0" w:tplc="2F02C72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34B6577A"/>
    <w:multiLevelType w:val="multilevel"/>
    <w:tmpl w:val="525C1228"/>
    <w:lvl w:ilvl="0">
      <w:start w:val="1"/>
      <w:numFmt w:val="decimal"/>
      <w:suff w:val="space"/>
      <w:lvlText w:val="%1."/>
      <w:lvlJc w:val="left"/>
      <w:pPr>
        <w:tabs>
          <w:tab w:val="num" w:pos="0"/>
        </w:tabs>
        <w:ind w:left="0" w:firstLine="0"/>
      </w:pPr>
      <w:rPr>
        <w:rFonts w:ascii="Times New Roman" w:hAnsi="Times New Roman"/>
        <w:sz w:val="28"/>
        <w:szCs w:val="28"/>
      </w:rPr>
    </w:lvl>
    <w:lvl w:ilvl="1">
      <w:start w:val="1"/>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rPr>
        <w:sz w:val="28"/>
        <w:szCs w:val="28"/>
      </w:rPr>
    </w:lvl>
    <w:lvl w:ilvl="3">
      <w:start w:val="1"/>
      <w:numFmt w:val="decimal"/>
      <w:lvlText w:val="%4."/>
      <w:lvlJc w:val="left"/>
      <w:pPr>
        <w:tabs>
          <w:tab w:val="num" w:pos="1800"/>
        </w:tabs>
        <w:ind w:left="1800" w:hanging="360"/>
      </w:pPr>
      <w:rPr>
        <w:sz w:val="28"/>
        <w:szCs w:val="28"/>
      </w:rPr>
    </w:lvl>
    <w:lvl w:ilvl="4">
      <w:start w:val="1"/>
      <w:numFmt w:val="decimal"/>
      <w:lvlText w:val="%5."/>
      <w:lvlJc w:val="left"/>
      <w:pPr>
        <w:tabs>
          <w:tab w:val="num" w:pos="2160"/>
        </w:tabs>
        <w:ind w:left="2160" w:hanging="360"/>
      </w:pPr>
      <w:rPr>
        <w:sz w:val="28"/>
        <w:szCs w:val="28"/>
      </w:rPr>
    </w:lvl>
    <w:lvl w:ilvl="5">
      <w:start w:val="1"/>
      <w:numFmt w:val="decimal"/>
      <w:lvlText w:val="%6."/>
      <w:lvlJc w:val="left"/>
      <w:pPr>
        <w:tabs>
          <w:tab w:val="num" w:pos="2520"/>
        </w:tabs>
        <w:ind w:left="2520" w:hanging="360"/>
      </w:pPr>
      <w:rPr>
        <w:sz w:val="28"/>
        <w:szCs w:val="28"/>
      </w:rPr>
    </w:lvl>
    <w:lvl w:ilvl="6">
      <w:start w:val="1"/>
      <w:numFmt w:val="decimal"/>
      <w:lvlText w:val="%7."/>
      <w:lvlJc w:val="left"/>
      <w:pPr>
        <w:tabs>
          <w:tab w:val="num" w:pos="2880"/>
        </w:tabs>
        <w:ind w:left="2880" w:hanging="360"/>
      </w:pPr>
      <w:rPr>
        <w:sz w:val="28"/>
        <w:szCs w:val="28"/>
      </w:rPr>
    </w:lvl>
    <w:lvl w:ilvl="7">
      <w:start w:val="1"/>
      <w:numFmt w:val="decimal"/>
      <w:lvlText w:val="%8."/>
      <w:lvlJc w:val="left"/>
      <w:pPr>
        <w:tabs>
          <w:tab w:val="num" w:pos="3240"/>
        </w:tabs>
        <w:ind w:left="3240" w:hanging="360"/>
      </w:pPr>
      <w:rPr>
        <w:sz w:val="28"/>
        <w:szCs w:val="28"/>
      </w:rPr>
    </w:lvl>
    <w:lvl w:ilvl="8">
      <w:start w:val="1"/>
      <w:numFmt w:val="decimal"/>
      <w:lvlText w:val="%9."/>
      <w:lvlJc w:val="left"/>
      <w:pPr>
        <w:tabs>
          <w:tab w:val="num" w:pos="3600"/>
        </w:tabs>
        <w:ind w:left="3600" w:hanging="360"/>
      </w:pPr>
      <w:rPr>
        <w:sz w:val="28"/>
        <w:szCs w:val="28"/>
      </w:rPr>
    </w:lvl>
  </w:abstractNum>
  <w:abstractNum w:abstractNumId="20" w15:restartNumberingAfterBreak="0">
    <w:nsid w:val="35332670"/>
    <w:multiLevelType w:val="hybridMultilevel"/>
    <w:tmpl w:val="7F74FF46"/>
    <w:lvl w:ilvl="0" w:tplc="0AF82408">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383B7D68"/>
    <w:multiLevelType w:val="hybridMultilevel"/>
    <w:tmpl w:val="5338DBBE"/>
    <w:lvl w:ilvl="0" w:tplc="FFFFFFFF">
      <w:start w:val="1"/>
      <w:numFmt w:val="decimal"/>
      <w:lvlText w:val="%1."/>
      <w:lvlJc w:val="left"/>
      <w:pPr>
        <w:ind w:left="1211" w:hanging="360"/>
      </w:pPr>
      <w:rPr>
        <w:rFonts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22" w15:restartNumberingAfterBreak="0">
    <w:nsid w:val="41383E48"/>
    <w:multiLevelType w:val="hybridMultilevel"/>
    <w:tmpl w:val="1BA29C38"/>
    <w:lvl w:ilvl="0" w:tplc="0AF82408">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23" w15:restartNumberingAfterBreak="0">
    <w:nsid w:val="43A73122"/>
    <w:multiLevelType w:val="multilevel"/>
    <w:tmpl w:val="00A29114"/>
    <w:lvl w:ilvl="0">
      <w:start w:val="1"/>
      <w:numFmt w:val="decimal"/>
      <w:lvlText w:val="%1"/>
      <w:lvlJc w:val="left"/>
      <w:pPr>
        <w:ind w:left="372" w:hanging="372"/>
      </w:pPr>
      <w:rPr>
        <w:rFonts w:eastAsia="Times New Roman" w:hint="default"/>
        <w:b/>
        <w:color w:val="0563C1" w:themeColor="hyperlink"/>
        <w:u w:val="single"/>
      </w:rPr>
    </w:lvl>
    <w:lvl w:ilvl="1">
      <w:start w:val="1"/>
      <w:numFmt w:val="decimal"/>
      <w:lvlText w:val="%1.%2"/>
      <w:lvlJc w:val="left"/>
      <w:pPr>
        <w:ind w:left="656" w:hanging="372"/>
      </w:pPr>
      <w:rPr>
        <w:rFonts w:ascii="Times New Roman" w:eastAsia="Times New Roman" w:hAnsi="Times New Roman" w:cs="Times New Roman" w:hint="default"/>
        <w:b/>
        <w:color w:val="auto"/>
        <w:sz w:val="28"/>
        <w:szCs w:val="28"/>
        <w:u w:val="none"/>
      </w:rPr>
    </w:lvl>
    <w:lvl w:ilvl="2">
      <w:start w:val="1"/>
      <w:numFmt w:val="decimal"/>
      <w:lvlText w:val="%1.%2.%3"/>
      <w:lvlJc w:val="left"/>
      <w:pPr>
        <w:ind w:left="1288" w:hanging="720"/>
      </w:pPr>
      <w:rPr>
        <w:rFonts w:eastAsia="Times New Roman" w:hint="default"/>
        <w:b/>
        <w:color w:val="0563C1" w:themeColor="hyperlink"/>
        <w:u w:val="single"/>
      </w:rPr>
    </w:lvl>
    <w:lvl w:ilvl="3">
      <w:start w:val="1"/>
      <w:numFmt w:val="decimal"/>
      <w:lvlText w:val="%1.%2.%3.%4"/>
      <w:lvlJc w:val="left"/>
      <w:pPr>
        <w:ind w:left="1932" w:hanging="1080"/>
      </w:pPr>
      <w:rPr>
        <w:rFonts w:eastAsia="Times New Roman" w:hint="default"/>
        <w:b/>
        <w:color w:val="0563C1" w:themeColor="hyperlink"/>
        <w:u w:val="single"/>
      </w:rPr>
    </w:lvl>
    <w:lvl w:ilvl="4">
      <w:start w:val="1"/>
      <w:numFmt w:val="decimal"/>
      <w:lvlText w:val="%1.%2.%3.%4.%5"/>
      <w:lvlJc w:val="left"/>
      <w:pPr>
        <w:ind w:left="2216" w:hanging="1080"/>
      </w:pPr>
      <w:rPr>
        <w:rFonts w:eastAsia="Times New Roman" w:hint="default"/>
        <w:b/>
        <w:color w:val="0563C1" w:themeColor="hyperlink"/>
        <w:u w:val="single"/>
      </w:rPr>
    </w:lvl>
    <w:lvl w:ilvl="5">
      <w:start w:val="1"/>
      <w:numFmt w:val="decimal"/>
      <w:lvlText w:val="%1.%2.%3.%4.%5.%6"/>
      <w:lvlJc w:val="left"/>
      <w:pPr>
        <w:ind w:left="2860" w:hanging="1440"/>
      </w:pPr>
      <w:rPr>
        <w:rFonts w:eastAsia="Times New Roman" w:hint="default"/>
        <w:b/>
        <w:color w:val="0563C1" w:themeColor="hyperlink"/>
        <w:u w:val="single"/>
      </w:rPr>
    </w:lvl>
    <w:lvl w:ilvl="6">
      <w:start w:val="1"/>
      <w:numFmt w:val="decimal"/>
      <w:lvlText w:val="%1.%2.%3.%4.%5.%6.%7"/>
      <w:lvlJc w:val="left"/>
      <w:pPr>
        <w:ind w:left="3144" w:hanging="1440"/>
      </w:pPr>
      <w:rPr>
        <w:rFonts w:eastAsia="Times New Roman" w:hint="default"/>
        <w:b/>
        <w:color w:val="0563C1" w:themeColor="hyperlink"/>
        <w:u w:val="single"/>
      </w:rPr>
    </w:lvl>
    <w:lvl w:ilvl="7">
      <w:start w:val="1"/>
      <w:numFmt w:val="decimal"/>
      <w:lvlText w:val="%1.%2.%3.%4.%5.%6.%7.%8"/>
      <w:lvlJc w:val="left"/>
      <w:pPr>
        <w:ind w:left="3788" w:hanging="1800"/>
      </w:pPr>
      <w:rPr>
        <w:rFonts w:eastAsia="Times New Roman" w:hint="default"/>
        <w:b/>
        <w:color w:val="0563C1" w:themeColor="hyperlink"/>
        <w:u w:val="single"/>
      </w:rPr>
    </w:lvl>
    <w:lvl w:ilvl="8">
      <w:start w:val="1"/>
      <w:numFmt w:val="decimal"/>
      <w:lvlText w:val="%1.%2.%3.%4.%5.%6.%7.%8.%9"/>
      <w:lvlJc w:val="left"/>
      <w:pPr>
        <w:ind w:left="4432" w:hanging="2160"/>
      </w:pPr>
      <w:rPr>
        <w:rFonts w:eastAsia="Times New Roman" w:hint="default"/>
        <w:b/>
        <w:color w:val="0563C1" w:themeColor="hyperlink"/>
        <w:u w:val="single"/>
      </w:rPr>
    </w:lvl>
  </w:abstractNum>
  <w:abstractNum w:abstractNumId="24" w15:restartNumberingAfterBreak="0">
    <w:nsid w:val="44A07581"/>
    <w:multiLevelType w:val="hybridMultilevel"/>
    <w:tmpl w:val="2A6CF4C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15:restartNumberingAfterBreak="0">
    <w:nsid w:val="49D709F2"/>
    <w:multiLevelType w:val="multilevel"/>
    <w:tmpl w:val="FA264A2C"/>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58E87BCB"/>
    <w:multiLevelType w:val="hybridMultilevel"/>
    <w:tmpl w:val="1EAAA75E"/>
    <w:lvl w:ilvl="0" w:tplc="7D36EACC">
      <w:start w:val="2"/>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27" w15:restartNumberingAfterBreak="0">
    <w:nsid w:val="5CA62370"/>
    <w:multiLevelType w:val="hybridMultilevel"/>
    <w:tmpl w:val="7F6A81D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6808534D"/>
    <w:multiLevelType w:val="hybridMultilevel"/>
    <w:tmpl w:val="166A237E"/>
    <w:lvl w:ilvl="0" w:tplc="DBE20550">
      <w:start w:val="1"/>
      <w:numFmt w:val="decimal"/>
      <w:lvlText w:val="%1"/>
      <w:lvlJc w:val="left"/>
      <w:pPr>
        <w:ind w:left="1080" w:hanging="360"/>
      </w:pPr>
      <w:rPr>
        <w:rFonts w:hint="default"/>
        <w:b/>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684E4C98"/>
    <w:multiLevelType w:val="hybridMultilevel"/>
    <w:tmpl w:val="3AC63EEE"/>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16cid:durableId="561410149">
    <w:abstractNumId w:val="5"/>
  </w:num>
  <w:num w:numId="2" w16cid:durableId="975570587">
    <w:abstractNumId w:val="15"/>
  </w:num>
  <w:num w:numId="3" w16cid:durableId="363991495">
    <w:abstractNumId w:val="12"/>
  </w:num>
  <w:num w:numId="4" w16cid:durableId="1219979389">
    <w:abstractNumId w:val="26"/>
  </w:num>
  <w:num w:numId="5" w16cid:durableId="755134462">
    <w:abstractNumId w:val="7"/>
  </w:num>
  <w:num w:numId="6" w16cid:durableId="262302531">
    <w:abstractNumId w:val="25"/>
  </w:num>
  <w:num w:numId="7" w16cid:durableId="687416003">
    <w:abstractNumId w:val="28"/>
  </w:num>
  <w:num w:numId="8" w16cid:durableId="1472364337">
    <w:abstractNumId w:val="16"/>
  </w:num>
  <w:num w:numId="9" w16cid:durableId="604338804">
    <w:abstractNumId w:val="10"/>
  </w:num>
  <w:num w:numId="10" w16cid:durableId="1221208453">
    <w:abstractNumId w:val="1"/>
  </w:num>
  <w:num w:numId="11" w16cid:durableId="2081519115">
    <w:abstractNumId w:val="27"/>
  </w:num>
  <w:num w:numId="12" w16cid:durableId="62484618">
    <w:abstractNumId w:val="17"/>
  </w:num>
  <w:num w:numId="13" w16cid:durableId="1799684665">
    <w:abstractNumId w:val="29"/>
  </w:num>
  <w:num w:numId="14" w16cid:durableId="70739656">
    <w:abstractNumId w:val="24"/>
  </w:num>
  <w:num w:numId="15" w16cid:durableId="1363553522">
    <w:abstractNumId w:val="14"/>
  </w:num>
  <w:num w:numId="16" w16cid:durableId="1574777567">
    <w:abstractNumId w:val="19"/>
  </w:num>
  <w:num w:numId="17" w16cid:durableId="1662927804">
    <w:abstractNumId w:val="0"/>
  </w:num>
  <w:num w:numId="18" w16cid:durableId="929656902">
    <w:abstractNumId w:val="23"/>
  </w:num>
  <w:num w:numId="19" w16cid:durableId="129134570">
    <w:abstractNumId w:val="20"/>
  </w:num>
  <w:num w:numId="20" w16cid:durableId="1248156430">
    <w:abstractNumId w:val="3"/>
  </w:num>
  <w:num w:numId="21" w16cid:durableId="1273244827">
    <w:abstractNumId w:val="21"/>
  </w:num>
  <w:num w:numId="22" w16cid:durableId="2037731253">
    <w:abstractNumId w:val="4"/>
  </w:num>
  <w:num w:numId="23" w16cid:durableId="475798452">
    <w:abstractNumId w:val="13"/>
  </w:num>
  <w:num w:numId="24" w16cid:durableId="730150262">
    <w:abstractNumId w:val="22"/>
  </w:num>
  <w:num w:numId="25" w16cid:durableId="591277642">
    <w:abstractNumId w:val="6"/>
  </w:num>
  <w:num w:numId="26" w16cid:durableId="1962101914">
    <w:abstractNumId w:val="9"/>
  </w:num>
  <w:num w:numId="27" w16cid:durableId="1814907517">
    <w:abstractNumId w:val="8"/>
  </w:num>
  <w:num w:numId="28" w16cid:durableId="1149636425">
    <w:abstractNumId w:val="18"/>
  </w:num>
  <w:num w:numId="29" w16cid:durableId="1402947934">
    <w:abstractNumId w:val="11"/>
  </w:num>
  <w:num w:numId="30" w16cid:durableId="13218148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AB9"/>
    <w:rsid w:val="0002339E"/>
    <w:rsid w:val="00032C11"/>
    <w:rsid w:val="00041AC6"/>
    <w:rsid w:val="00043BCB"/>
    <w:rsid w:val="00064A0C"/>
    <w:rsid w:val="00077162"/>
    <w:rsid w:val="00080BB6"/>
    <w:rsid w:val="00081C7E"/>
    <w:rsid w:val="00093019"/>
    <w:rsid w:val="0009356D"/>
    <w:rsid w:val="0009378B"/>
    <w:rsid w:val="00095903"/>
    <w:rsid w:val="000A2FBB"/>
    <w:rsid w:val="000A6A6F"/>
    <w:rsid w:val="000A73A2"/>
    <w:rsid w:val="000C5BFE"/>
    <w:rsid w:val="000C688A"/>
    <w:rsid w:val="000F28D4"/>
    <w:rsid w:val="0011105B"/>
    <w:rsid w:val="00144C9A"/>
    <w:rsid w:val="0015195C"/>
    <w:rsid w:val="00153F68"/>
    <w:rsid w:val="001558B1"/>
    <w:rsid w:val="00180FD8"/>
    <w:rsid w:val="00191322"/>
    <w:rsid w:val="00193B82"/>
    <w:rsid w:val="001957BC"/>
    <w:rsid w:val="001978EC"/>
    <w:rsid w:val="001C5048"/>
    <w:rsid w:val="001D388F"/>
    <w:rsid w:val="001E0CF0"/>
    <w:rsid w:val="001E1038"/>
    <w:rsid w:val="001E5AB9"/>
    <w:rsid w:val="00204692"/>
    <w:rsid w:val="00204CC2"/>
    <w:rsid w:val="00204D04"/>
    <w:rsid w:val="00205CB5"/>
    <w:rsid w:val="00255CAD"/>
    <w:rsid w:val="00266B88"/>
    <w:rsid w:val="00272478"/>
    <w:rsid w:val="002812CB"/>
    <w:rsid w:val="002851DE"/>
    <w:rsid w:val="00296A67"/>
    <w:rsid w:val="002A20C5"/>
    <w:rsid w:val="002C034B"/>
    <w:rsid w:val="002C73B9"/>
    <w:rsid w:val="002D2F65"/>
    <w:rsid w:val="002F568F"/>
    <w:rsid w:val="003007E5"/>
    <w:rsid w:val="00304BE0"/>
    <w:rsid w:val="00324F7E"/>
    <w:rsid w:val="00333A09"/>
    <w:rsid w:val="00333DD5"/>
    <w:rsid w:val="00345771"/>
    <w:rsid w:val="0035280D"/>
    <w:rsid w:val="00353BB5"/>
    <w:rsid w:val="00364818"/>
    <w:rsid w:val="003676E4"/>
    <w:rsid w:val="003727C0"/>
    <w:rsid w:val="00374053"/>
    <w:rsid w:val="00377026"/>
    <w:rsid w:val="0039389E"/>
    <w:rsid w:val="003A2BF0"/>
    <w:rsid w:val="003A650B"/>
    <w:rsid w:val="003C6A46"/>
    <w:rsid w:val="003D2463"/>
    <w:rsid w:val="00434493"/>
    <w:rsid w:val="004470A5"/>
    <w:rsid w:val="00464143"/>
    <w:rsid w:val="00464CA6"/>
    <w:rsid w:val="00473398"/>
    <w:rsid w:val="004804CD"/>
    <w:rsid w:val="00484EEC"/>
    <w:rsid w:val="004A09EA"/>
    <w:rsid w:val="004B2B67"/>
    <w:rsid w:val="004B4A8D"/>
    <w:rsid w:val="004B5A7C"/>
    <w:rsid w:val="004C649B"/>
    <w:rsid w:val="004E5FFF"/>
    <w:rsid w:val="004F39FF"/>
    <w:rsid w:val="00502C9A"/>
    <w:rsid w:val="00504026"/>
    <w:rsid w:val="00520919"/>
    <w:rsid w:val="00522706"/>
    <w:rsid w:val="00530BFF"/>
    <w:rsid w:val="0053430D"/>
    <w:rsid w:val="00557883"/>
    <w:rsid w:val="005607A3"/>
    <w:rsid w:val="0056448A"/>
    <w:rsid w:val="00566C0E"/>
    <w:rsid w:val="005755C5"/>
    <w:rsid w:val="00575C95"/>
    <w:rsid w:val="005776BC"/>
    <w:rsid w:val="005A0DC3"/>
    <w:rsid w:val="005B2B9D"/>
    <w:rsid w:val="005C0BB5"/>
    <w:rsid w:val="005D5175"/>
    <w:rsid w:val="005E0F27"/>
    <w:rsid w:val="0060378D"/>
    <w:rsid w:val="00627F75"/>
    <w:rsid w:val="00632581"/>
    <w:rsid w:val="00636F05"/>
    <w:rsid w:val="00645C28"/>
    <w:rsid w:val="00653E0F"/>
    <w:rsid w:val="00656A55"/>
    <w:rsid w:val="00665838"/>
    <w:rsid w:val="00686610"/>
    <w:rsid w:val="00694BE3"/>
    <w:rsid w:val="006A07BA"/>
    <w:rsid w:val="006A2180"/>
    <w:rsid w:val="006A7C3D"/>
    <w:rsid w:val="006B39EC"/>
    <w:rsid w:val="006C2E50"/>
    <w:rsid w:val="006C3E43"/>
    <w:rsid w:val="006D095E"/>
    <w:rsid w:val="006E18C4"/>
    <w:rsid w:val="006E2E12"/>
    <w:rsid w:val="006E375D"/>
    <w:rsid w:val="006E387D"/>
    <w:rsid w:val="006E3E49"/>
    <w:rsid w:val="006E5EF3"/>
    <w:rsid w:val="006F24D7"/>
    <w:rsid w:val="0070298E"/>
    <w:rsid w:val="00712857"/>
    <w:rsid w:val="00713E06"/>
    <w:rsid w:val="007168D3"/>
    <w:rsid w:val="00745188"/>
    <w:rsid w:val="00770342"/>
    <w:rsid w:val="00784A25"/>
    <w:rsid w:val="00793919"/>
    <w:rsid w:val="007A2692"/>
    <w:rsid w:val="007A413F"/>
    <w:rsid w:val="007C5B01"/>
    <w:rsid w:val="007E2CA1"/>
    <w:rsid w:val="007E4124"/>
    <w:rsid w:val="007E4F02"/>
    <w:rsid w:val="008038C2"/>
    <w:rsid w:val="00806D62"/>
    <w:rsid w:val="00807DDA"/>
    <w:rsid w:val="00810338"/>
    <w:rsid w:val="00834F21"/>
    <w:rsid w:val="00842EE9"/>
    <w:rsid w:val="0084340B"/>
    <w:rsid w:val="0085265E"/>
    <w:rsid w:val="0085329E"/>
    <w:rsid w:val="008547A5"/>
    <w:rsid w:val="00871AD0"/>
    <w:rsid w:val="00885892"/>
    <w:rsid w:val="00886634"/>
    <w:rsid w:val="00886805"/>
    <w:rsid w:val="00893394"/>
    <w:rsid w:val="008A03EE"/>
    <w:rsid w:val="008D0550"/>
    <w:rsid w:val="008D7335"/>
    <w:rsid w:val="008E366B"/>
    <w:rsid w:val="008E39C4"/>
    <w:rsid w:val="00912BAF"/>
    <w:rsid w:val="00917A8F"/>
    <w:rsid w:val="00925113"/>
    <w:rsid w:val="0092618D"/>
    <w:rsid w:val="00926B7A"/>
    <w:rsid w:val="00930A21"/>
    <w:rsid w:val="009337B1"/>
    <w:rsid w:val="00937366"/>
    <w:rsid w:val="00940C7B"/>
    <w:rsid w:val="00945234"/>
    <w:rsid w:val="00961497"/>
    <w:rsid w:val="0096610E"/>
    <w:rsid w:val="00971BB4"/>
    <w:rsid w:val="00984718"/>
    <w:rsid w:val="009A1247"/>
    <w:rsid w:val="009A3BA0"/>
    <w:rsid w:val="009B5B1F"/>
    <w:rsid w:val="009D2BEE"/>
    <w:rsid w:val="009D7395"/>
    <w:rsid w:val="009E1C50"/>
    <w:rsid w:val="009F10E9"/>
    <w:rsid w:val="009F238D"/>
    <w:rsid w:val="009F29BD"/>
    <w:rsid w:val="00A0023A"/>
    <w:rsid w:val="00A124E6"/>
    <w:rsid w:val="00A13C42"/>
    <w:rsid w:val="00A15819"/>
    <w:rsid w:val="00A20095"/>
    <w:rsid w:val="00A262E0"/>
    <w:rsid w:val="00A30BF3"/>
    <w:rsid w:val="00A32DE2"/>
    <w:rsid w:val="00A41316"/>
    <w:rsid w:val="00A52A90"/>
    <w:rsid w:val="00A5671D"/>
    <w:rsid w:val="00A766D6"/>
    <w:rsid w:val="00A83AD6"/>
    <w:rsid w:val="00AA42DD"/>
    <w:rsid w:val="00AA6043"/>
    <w:rsid w:val="00AA6C38"/>
    <w:rsid w:val="00AB0191"/>
    <w:rsid w:val="00AC6586"/>
    <w:rsid w:val="00AC6C6F"/>
    <w:rsid w:val="00AD0850"/>
    <w:rsid w:val="00AD2756"/>
    <w:rsid w:val="00AF37C7"/>
    <w:rsid w:val="00B13C43"/>
    <w:rsid w:val="00B149DE"/>
    <w:rsid w:val="00B15782"/>
    <w:rsid w:val="00B27F65"/>
    <w:rsid w:val="00B35EEA"/>
    <w:rsid w:val="00B4407A"/>
    <w:rsid w:val="00B50D09"/>
    <w:rsid w:val="00B52650"/>
    <w:rsid w:val="00B61548"/>
    <w:rsid w:val="00B61C2E"/>
    <w:rsid w:val="00B62401"/>
    <w:rsid w:val="00B72997"/>
    <w:rsid w:val="00B748C1"/>
    <w:rsid w:val="00B77FA7"/>
    <w:rsid w:val="00B85C28"/>
    <w:rsid w:val="00BA1800"/>
    <w:rsid w:val="00BB5678"/>
    <w:rsid w:val="00C23EAD"/>
    <w:rsid w:val="00C34C92"/>
    <w:rsid w:val="00C352DA"/>
    <w:rsid w:val="00C41580"/>
    <w:rsid w:val="00C61C68"/>
    <w:rsid w:val="00C87C6F"/>
    <w:rsid w:val="00C90194"/>
    <w:rsid w:val="00C92F6A"/>
    <w:rsid w:val="00CA3FCF"/>
    <w:rsid w:val="00CB77E7"/>
    <w:rsid w:val="00CC103C"/>
    <w:rsid w:val="00CD3099"/>
    <w:rsid w:val="00CE1075"/>
    <w:rsid w:val="00CF74AD"/>
    <w:rsid w:val="00D00FA4"/>
    <w:rsid w:val="00D10A6F"/>
    <w:rsid w:val="00D13B7A"/>
    <w:rsid w:val="00D16264"/>
    <w:rsid w:val="00D16464"/>
    <w:rsid w:val="00D1661A"/>
    <w:rsid w:val="00D24068"/>
    <w:rsid w:val="00D27A4D"/>
    <w:rsid w:val="00D3793B"/>
    <w:rsid w:val="00D64320"/>
    <w:rsid w:val="00D665AB"/>
    <w:rsid w:val="00D67E80"/>
    <w:rsid w:val="00D92408"/>
    <w:rsid w:val="00DA3FC7"/>
    <w:rsid w:val="00DA56E1"/>
    <w:rsid w:val="00DC009E"/>
    <w:rsid w:val="00DD4CD2"/>
    <w:rsid w:val="00DD5B43"/>
    <w:rsid w:val="00DF1AA2"/>
    <w:rsid w:val="00DF7F33"/>
    <w:rsid w:val="00E1072B"/>
    <w:rsid w:val="00E1160A"/>
    <w:rsid w:val="00E23C9F"/>
    <w:rsid w:val="00E249E4"/>
    <w:rsid w:val="00E26A36"/>
    <w:rsid w:val="00E27FD5"/>
    <w:rsid w:val="00E442BE"/>
    <w:rsid w:val="00E543D8"/>
    <w:rsid w:val="00E55B28"/>
    <w:rsid w:val="00E642DF"/>
    <w:rsid w:val="00E66731"/>
    <w:rsid w:val="00E70F3E"/>
    <w:rsid w:val="00E81194"/>
    <w:rsid w:val="00EA06DC"/>
    <w:rsid w:val="00EA17CA"/>
    <w:rsid w:val="00EA3589"/>
    <w:rsid w:val="00EA778F"/>
    <w:rsid w:val="00EC45BF"/>
    <w:rsid w:val="00EE1C94"/>
    <w:rsid w:val="00EE4E99"/>
    <w:rsid w:val="00F12CC3"/>
    <w:rsid w:val="00F423AC"/>
    <w:rsid w:val="00F527C9"/>
    <w:rsid w:val="00F54F89"/>
    <w:rsid w:val="00F61395"/>
    <w:rsid w:val="00F61E06"/>
    <w:rsid w:val="00F64923"/>
    <w:rsid w:val="00F8157C"/>
    <w:rsid w:val="00F82D51"/>
    <w:rsid w:val="00FA1B4D"/>
    <w:rsid w:val="00FA2992"/>
    <w:rsid w:val="00FA5C16"/>
    <w:rsid w:val="00FA6C20"/>
    <w:rsid w:val="00FB687C"/>
    <w:rsid w:val="00FC001E"/>
    <w:rsid w:val="00FC4D73"/>
    <w:rsid w:val="00FC6B06"/>
    <w:rsid w:val="00FC6F9E"/>
    <w:rsid w:val="00FC786E"/>
    <w:rsid w:val="00FD384F"/>
    <w:rsid w:val="00FD52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6E4FB4"/>
  <w15:chartTrackingRefBased/>
  <w15:docId w15:val="{2E381F0E-B16D-4942-956D-565974320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0338"/>
  </w:style>
  <w:style w:type="paragraph" w:styleId="1">
    <w:name w:val="heading 1"/>
    <w:basedOn w:val="a"/>
    <w:next w:val="a"/>
    <w:link w:val="10"/>
    <w:uiPriority w:val="9"/>
    <w:qFormat/>
    <w:rsid w:val="00E70F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A56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511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25113"/>
  </w:style>
  <w:style w:type="paragraph" w:styleId="a5">
    <w:name w:val="footer"/>
    <w:basedOn w:val="a"/>
    <w:link w:val="a6"/>
    <w:uiPriority w:val="99"/>
    <w:unhideWhenUsed/>
    <w:rsid w:val="0092511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25113"/>
  </w:style>
  <w:style w:type="paragraph" w:styleId="a7">
    <w:name w:val="Normal (Web)"/>
    <w:basedOn w:val="a"/>
    <w:uiPriority w:val="99"/>
    <w:unhideWhenUsed/>
    <w:rsid w:val="00C34C92"/>
    <w:pPr>
      <w:spacing w:before="100" w:beforeAutospacing="1" w:after="142" w:line="360" w:lineRule="auto"/>
    </w:pPr>
    <w:rPr>
      <w:rFonts w:ascii="Times New Roman" w:eastAsia="Times New Roman" w:hAnsi="Times New Roman" w:cs="Times New Roman"/>
      <w:sz w:val="24"/>
      <w:szCs w:val="24"/>
      <w:lang w:eastAsia="ru-RU"/>
    </w:rPr>
  </w:style>
  <w:style w:type="paragraph" w:styleId="a8">
    <w:name w:val="List Paragraph"/>
    <w:basedOn w:val="a"/>
    <w:link w:val="a9"/>
    <w:uiPriority w:val="34"/>
    <w:qFormat/>
    <w:rsid w:val="00B52650"/>
    <w:pPr>
      <w:ind w:left="720"/>
      <w:contextualSpacing/>
    </w:pPr>
  </w:style>
  <w:style w:type="paragraph" w:styleId="HTML">
    <w:name w:val="HTML Preformatted"/>
    <w:basedOn w:val="a"/>
    <w:link w:val="HTML0"/>
    <w:uiPriority w:val="99"/>
    <w:semiHidden/>
    <w:unhideWhenUsed/>
    <w:rsid w:val="00204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04D04"/>
    <w:rPr>
      <w:rFonts w:ascii="Courier New" w:eastAsia="Times New Roman" w:hAnsi="Courier New" w:cs="Courier New"/>
      <w:sz w:val="20"/>
      <w:szCs w:val="20"/>
      <w:lang w:eastAsia="ru-RU"/>
    </w:rPr>
  </w:style>
  <w:style w:type="paragraph" w:styleId="aa">
    <w:name w:val="Subtitle"/>
    <w:basedOn w:val="a"/>
    <w:next w:val="a"/>
    <w:link w:val="ab"/>
    <w:uiPriority w:val="11"/>
    <w:qFormat/>
    <w:rsid w:val="00627F75"/>
    <w:pPr>
      <w:numPr>
        <w:ilvl w:val="1"/>
      </w:numPr>
    </w:pPr>
    <w:rPr>
      <w:rFonts w:eastAsiaTheme="minorEastAsia"/>
      <w:color w:val="5A5A5A" w:themeColor="text1" w:themeTint="A5"/>
      <w:spacing w:val="15"/>
    </w:rPr>
  </w:style>
  <w:style w:type="character" w:customStyle="1" w:styleId="ab">
    <w:name w:val="Подзаголовок Знак"/>
    <w:basedOn w:val="a0"/>
    <w:link w:val="aa"/>
    <w:uiPriority w:val="11"/>
    <w:rsid w:val="00627F75"/>
    <w:rPr>
      <w:rFonts w:eastAsiaTheme="minorEastAsia"/>
      <w:color w:val="5A5A5A" w:themeColor="text1" w:themeTint="A5"/>
      <w:spacing w:val="15"/>
    </w:rPr>
  </w:style>
  <w:style w:type="character" w:styleId="ac">
    <w:name w:val="Hyperlink"/>
    <w:basedOn w:val="a0"/>
    <w:uiPriority w:val="99"/>
    <w:unhideWhenUsed/>
    <w:rsid w:val="006E2E12"/>
    <w:rPr>
      <w:color w:val="0563C1" w:themeColor="hyperlink"/>
      <w:u w:val="single"/>
    </w:rPr>
  </w:style>
  <w:style w:type="character" w:styleId="ad">
    <w:name w:val="Unresolved Mention"/>
    <w:basedOn w:val="a0"/>
    <w:uiPriority w:val="99"/>
    <w:semiHidden/>
    <w:unhideWhenUsed/>
    <w:rsid w:val="006E2E12"/>
    <w:rPr>
      <w:color w:val="605E5C"/>
      <w:shd w:val="clear" w:color="auto" w:fill="E1DFDD"/>
    </w:rPr>
  </w:style>
  <w:style w:type="character" w:styleId="ae">
    <w:name w:val="FollowedHyperlink"/>
    <w:basedOn w:val="a0"/>
    <w:uiPriority w:val="99"/>
    <w:semiHidden/>
    <w:unhideWhenUsed/>
    <w:rsid w:val="006E2E12"/>
    <w:rPr>
      <w:color w:val="954F72" w:themeColor="followedHyperlink"/>
      <w:u w:val="single"/>
    </w:rPr>
  </w:style>
  <w:style w:type="character" w:customStyle="1" w:styleId="10">
    <w:name w:val="Заголовок 1 Знак"/>
    <w:basedOn w:val="a0"/>
    <w:link w:val="1"/>
    <w:uiPriority w:val="9"/>
    <w:rsid w:val="00E70F3E"/>
    <w:rPr>
      <w:rFonts w:asciiTheme="majorHAnsi" w:eastAsiaTheme="majorEastAsia" w:hAnsiTheme="majorHAnsi" w:cstheme="majorBidi"/>
      <w:color w:val="2E74B5" w:themeColor="accent1" w:themeShade="BF"/>
      <w:sz w:val="32"/>
      <w:szCs w:val="32"/>
    </w:rPr>
  </w:style>
  <w:style w:type="paragraph" w:styleId="af">
    <w:name w:val="TOC Heading"/>
    <w:basedOn w:val="1"/>
    <w:next w:val="a"/>
    <w:uiPriority w:val="39"/>
    <w:unhideWhenUsed/>
    <w:qFormat/>
    <w:rsid w:val="003A2BF0"/>
    <w:pPr>
      <w:outlineLvl w:val="9"/>
    </w:pPr>
    <w:rPr>
      <w:lang w:eastAsia="ru-RU"/>
    </w:rPr>
  </w:style>
  <w:style w:type="paragraph" w:styleId="11">
    <w:name w:val="toc 1"/>
    <w:basedOn w:val="a"/>
    <w:next w:val="a"/>
    <w:autoRedefine/>
    <w:uiPriority w:val="39"/>
    <w:unhideWhenUsed/>
    <w:qFormat/>
    <w:rsid w:val="008547A5"/>
    <w:pPr>
      <w:tabs>
        <w:tab w:val="right" w:leader="dot" w:pos="9629"/>
      </w:tabs>
      <w:spacing w:after="100" w:line="360" w:lineRule="auto"/>
    </w:pPr>
  </w:style>
  <w:style w:type="paragraph" w:styleId="21">
    <w:name w:val="toc 2"/>
    <w:basedOn w:val="a"/>
    <w:next w:val="a"/>
    <w:autoRedefine/>
    <w:uiPriority w:val="39"/>
    <w:unhideWhenUsed/>
    <w:qFormat/>
    <w:rsid w:val="00A20095"/>
    <w:pPr>
      <w:tabs>
        <w:tab w:val="left" w:pos="660"/>
        <w:tab w:val="right" w:leader="dot" w:pos="9629"/>
      </w:tabs>
      <w:spacing w:after="100" w:line="360" w:lineRule="auto"/>
    </w:pPr>
    <w:rPr>
      <w:rFonts w:eastAsiaTheme="minorEastAsia" w:cs="Times New Roman"/>
      <w:lang w:eastAsia="ru-RU"/>
    </w:rPr>
  </w:style>
  <w:style w:type="paragraph" w:styleId="3">
    <w:name w:val="toc 3"/>
    <w:basedOn w:val="a"/>
    <w:next w:val="a"/>
    <w:autoRedefine/>
    <w:uiPriority w:val="39"/>
    <w:unhideWhenUsed/>
    <w:qFormat/>
    <w:rsid w:val="003A2BF0"/>
    <w:pPr>
      <w:spacing w:after="100"/>
      <w:ind w:left="440"/>
    </w:pPr>
    <w:rPr>
      <w:rFonts w:eastAsiaTheme="minorEastAsia" w:cs="Times New Roman"/>
      <w:lang w:eastAsia="ru-RU"/>
    </w:rPr>
  </w:style>
  <w:style w:type="character" w:customStyle="1" w:styleId="20">
    <w:name w:val="Заголовок 2 Знак"/>
    <w:basedOn w:val="a0"/>
    <w:link w:val="2"/>
    <w:uiPriority w:val="9"/>
    <w:rsid w:val="00DA56E1"/>
    <w:rPr>
      <w:rFonts w:asciiTheme="majorHAnsi" w:eastAsiaTheme="majorEastAsia" w:hAnsiTheme="majorHAnsi" w:cstheme="majorBidi"/>
      <w:color w:val="2E74B5" w:themeColor="accent1" w:themeShade="BF"/>
      <w:sz w:val="26"/>
      <w:szCs w:val="26"/>
    </w:rPr>
  </w:style>
  <w:style w:type="character" w:styleId="af0">
    <w:name w:val="Placeholder Text"/>
    <w:basedOn w:val="a0"/>
    <w:uiPriority w:val="99"/>
    <w:semiHidden/>
    <w:rsid w:val="00B50D09"/>
    <w:rPr>
      <w:color w:val="808080"/>
    </w:rPr>
  </w:style>
  <w:style w:type="table" w:styleId="af1">
    <w:name w:val="Table Grid"/>
    <w:basedOn w:val="a1"/>
    <w:uiPriority w:val="39"/>
    <w:rsid w:val="00464143"/>
    <w:pPr>
      <w:suppressAutoHyphens/>
      <w:spacing w:after="0" w:line="240" w:lineRule="auto"/>
    </w:pPr>
    <w:rPr>
      <w:rFonts w:ascii="Calibri" w:eastAsia="Calibri" w:hAnsi="Calibri" w:cs="DejaVu San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Стиль1"/>
    <w:basedOn w:val="a"/>
    <w:link w:val="13"/>
    <w:qFormat/>
    <w:rsid w:val="0085329E"/>
    <w:pPr>
      <w:suppressAutoHyphens/>
      <w:spacing w:after="0" w:line="360" w:lineRule="auto"/>
      <w:ind w:firstLine="709"/>
      <w:jc w:val="both"/>
    </w:pPr>
    <w:rPr>
      <w:rFonts w:ascii="Times New Roman" w:eastAsia="Calibri" w:hAnsi="Times New Roman" w:cs="Times New Roman"/>
      <w:sz w:val="28"/>
      <w:szCs w:val="28"/>
    </w:rPr>
  </w:style>
  <w:style w:type="character" w:customStyle="1" w:styleId="13">
    <w:name w:val="Стиль1 Знак"/>
    <w:basedOn w:val="a0"/>
    <w:link w:val="12"/>
    <w:rsid w:val="0085329E"/>
    <w:rPr>
      <w:rFonts w:ascii="Times New Roman" w:eastAsia="Calibri" w:hAnsi="Times New Roman" w:cs="Times New Roman"/>
      <w:sz w:val="28"/>
      <w:szCs w:val="28"/>
    </w:rPr>
  </w:style>
  <w:style w:type="paragraph" w:customStyle="1" w:styleId="MY0">
    <w:name w:val="Подзаголовок MY"/>
    <w:basedOn w:val="a"/>
    <w:link w:val="MY1"/>
    <w:qFormat/>
    <w:rsid w:val="00B77FA7"/>
    <w:pPr>
      <w:keepNext/>
      <w:keepLines/>
      <w:numPr>
        <w:ilvl w:val="1"/>
      </w:numPr>
      <w:tabs>
        <w:tab w:val="num" w:pos="0"/>
      </w:tabs>
      <w:suppressAutoHyphens/>
      <w:spacing w:after="0" w:line="480" w:lineRule="auto"/>
      <w:outlineLvl w:val="1"/>
    </w:pPr>
    <w:rPr>
      <w:rFonts w:ascii="Times New Roman" w:eastAsia="Calibri" w:hAnsi="Times New Roman" w:cs="DejaVu Sans"/>
      <w:b/>
      <w:sz w:val="28"/>
      <w:szCs w:val="28"/>
    </w:rPr>
  </w:style>
  <w:style w:type="character" w:customStyle="1" w:styleId="MY1">
    <w:name w:val="Подзаголовок MY Знак"/>
    <w:basedOn w:val="a0"/>
    <w:link w:val="MY0"/>
    <w:rsid w:val="00B77FA7"/>
    <w:rPr>
      <w:rFonts w:ascii="Times New Roman" w:eastAsia="Calibri" w:hAnsi="Times New Roman" w:cs="DejaVu Sans"/>
      <w:b/>
      <w:sz w:val="28"/>
      <w:szCs w:val="28"/>
    </w:rPr>
  </w:style>
  <w:style w:type="paragraph" w:customStyle="1" w:styleId="MY">
    <w:name w:val="Список MY"/>
    <w:basedOn w:val="a8"/>
    <w:link w:val="MY2"/>
    <w:qFormat/>
    <w:rsid w:val="00B77FA7"/>
    <w:pPr>
      <w:numPr>
        <w:numId w:val="26"/>
      </w:numPr>
      <w:suppressAutoHyphens/>
      <w:spacing w:after="0" w:line="360" w:lineRule="auto"/>
      <w:ind w:left="0" w:firstLine="709"/>
      <w:jc w:val="both"/>
    </w:pPr>
    <w:rPr>
      <w:rFonts w:ascii="Times New Roman" w:eastAsia="Calibri" w:hAnsi="Times New Roman" w:cs="Times New Roman"/>
      <w:sz w:val="28"/>
      <w:szCs w:val="28"/>
    </w:rPr>
  </w:style>
  <w:style w:type="character" w:customStyle="1" w:styleId="a9">
    <w:name w:val="Абзац списка Знак"/>
    <w:basedOn w:val="a0"/>
    <w:link w:val="a8"/>
    <w:uiPriority w:val="34"/>
    <w:rsid w:val="00B77FA7"/>
  </w:style>
  <w:style w:type="character" w:customStyle="1" w:styleId="MY2">
    <w:name w:val="Список MY Знак"/>
    <w:basedOn w:val="a9"/>
    <w:link w:val="MY"/>
    <w:rsid w:val="00B77FA7"/>
    <w:rPr>
      <w:rFonts w:ascii="Times New Roman" w:eastAsia="Calibri" w:hAnsi="Times New Roman" w:cs="Times New Roman"/>
      <w:sz w:val="28"/>
      <w:szCs w:val="28"/>
    </w:rPr>
  </w:style>
  <w:style w:type="paragraph" w:styleId="af2">
    <w:name w:val="caption"/>
    <w:basedOn w:val="a"/>
    <w:next w:val="a"/>
    <w:uiPriority w:val="35"/>
    <w:unhideWhenUsed/>
    <w:qFormat/>
    <w:rsid w:val="00D665A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36450">
      <w:bodyDiv w:val="1"/>
      <w:marLeft w:val="0"/>
      <w:marRight w:val="0"/>
      <w:marTop w:val="0"/>
      <w:marBottom w:val="0"/>
      <w:divBdr>
        <w:top w:val="none" w:sz="0" w:space="0" w:color="auto"/>
        <w:left w:val="none" w:sz="0" w:space="0" w:color="auto"/>
        <w:bottom w:val="none" w:sz="0" w:space="0" w:color="auto"/>
        <w:right w:val="none" w:sz="0" w:space="0" w:color="auto"/>
      </w:divBdr>
    </w:div>
    <w:div w:id="95634807">
      <w:bodyDiv w:val="1"/>
      <w:marLeft w:val="0"/>
      <w:marRight w:val="0"/>
      <w:marTop w:val="0"/>
      <w:marBottom w:val="0"/>
      <w:divBdr>
        <w:top w:val="none" w:sz="0" w:space="0" w:color="auto"/>
        <w:left w:val="none" w:sz="0" w:space="0" w:color="auto"/>
        <w:bottom w:val="none" w:sz="0" w:space="0" w:color="auto"/>
        <w:right w:val="none" w:sz="0" w:space="0" w:color="auto"/>
      </w:divBdr>
    </w:div>
    <w:div w:id="176774385">
      <w:bodyDiv w:val="1"/>
      <w:marLeft w:val="0"/>
      <w:marRight w:val="0"/>
      <w:marTop w:val="0"/>
      <w:marBottom w:val="0"/>
      <w:divBdr>
        <w:top w:val="none" w:sz="0" w:space="0" w:color="auto"/>
        <w:left w:val="none" w:sz="0" w:space="0" w:color="auto"/>
        <w:bottom w:val="none" w:sz="0" w:space="0" w:color="auto"/>
        <w:right w:val="none" w:sz="0" w:space="0" w:color="auto"/>
      </w:divBdr>
    </w:div>
    <w:div w:id="240608560">
      <w:bodyDiv w:val="1"/>
      <w:marLeft w:val="0"/>
      <w:marRight w:val="0"/>
      <w:marTop w:val="0"/>
      <w:marBottom w:val="0"/>
      <w:divBdr>
        <w:top w:val="none" w:sz="0" w:space="0" w:color="auto"/>
        <w:left w:val="none" w:sz="0" w:space="0" w:color="auto"/>
        <w:bottom w:val="none" w:sz="0" w:space="0" w:color="auto"/>
        <w:right w:val="none" w:sz="0" w:space="0" w:color="auto"/>
      </w:divBdr>
    </w:div>
    <w:div w:id="415635563">
      <w:bodyDiv w:val="1"/>
      <w:marLeft w:val="0"/>
      <w:marRight w:val="0"/>
      <w:marTop w:val="0"/>
      <w:marBottom w:val="0"/>
      <w:divBdr>
        <w:top w:val="none" w:sz="0" w:space="0" w:color="auto"/>
        <w:left w:val="none" w:sz="0" w:space="0" w:color="auto"/>
        <w:bottom w:val="none" w:sz="0" w:space="0" w:color="auto"/>
        <w:right w:val="none" w:sz="0" w:space="0" w:color="auto"/>
      </w:divBdr>
    </w:div>
    <w:div w:id="468087802">
      <w:bodyDiv w:val="1"/>
      <w:marLeft w:val="0"/>
      <w:marRight w:val="0"/>
      <w:marTop w:val="0"/>
      <w:marBottom w:val="0"/>
      <w:divBdr>
        <w:top w:val="none" w:sz="0" w:space="0" w:color="auto"/>
        <w:left w:val="none" w:sz="0" w:space="0" w:color="auto"/>
        <w:bottom w:val="none" w:sz="0" w:space="0" w:color="auto"/>
        <w:right w:val="none" w:sz="0" w:space="0" w:color="auto"/>
      </w:divBdr>
    </w:div>
    <w:div w:id="568273272">
      <w:bodyDiv w:val="1"/>
      <w:marLeft w:val="0"/>
      <w:marRight w:val="0"/>
      <w:marTop w:val="0"/>
      <w:marBottom w:val="0"/>
      <w:divBdr>
        <w:top w:val="none" w:sz="0" w:space="0" w:color="auto"/>
        <w:left w:val="none" w:sz="0" w:space="0" w:color="auto"/>
        <w:bottom w:val="none" w:sz="0" w:space="0" w:color="auto"/>
        <w:right w:val="none" w:sz="0" w:space="0" w:color="auto"/>
      </w:divBdr>
    </w:div>
    <w:div w:id="793599938">
      <w:bodyDiv w:val="1"/>
      <w:marLeft w:val="0"/>
      <w:marRight w:val="0"/>
      <w:marTop w:val="0"/>
      <w:marBottom w:val="0"/>
      <w:divBdr>
        <w:top w:val="none" w:sz="0" w:space="0" w:color="auto"/>
        <w:left w:val="none" w:sz="0" w:space="0" w:color="auto"/>
        <w:bottom w:val="none" w:sz="0" w:space="0" w:color="auto"/>
        <w:right w:val="none" w:sz="0" w:space="0" w:color="auto"/>
      </w:divBdr>
    </w:div>
    <w:div w:id="801505546">
      <w:bodyDiv w:val="1"/>
      <w:marLeft w:val="0"/>
      <w:marRight w:val="0"/>
      <w:marTop w:val="0"/>
      <w:marBottom w:val="0"/>
      <w:divBdr>
        <w:top w:val="none" w:sz="0" w:space="0" w:color="auto"/>
        <w:left w:val="none" w:sz="0" w:space="0" w:color="auto"/>
        <w:bottom w:val="none" w:sz="0" w:space="0" w:color="auto"/>
        <w:right w:val="none" w:sz="0" w:space="0" w:color="auto"/>
      </w:divBdr>
    </w:div>
    <w:div w:id="829751318">
      <w:bodyDiv w:val="1"/>
      <w:marLeft w:val="0"/>
      <w:marRight w:val="0"/>
      <w:marTop w:val="0"/>
      <w:marBottom w:val="0"/>
      <w:divBdr>
        <w:top w:val="none" w:sz="0" w:space="0" w:color="auto"/>
        <w:left w:val="none" w:sz="0" w:space="0" w:color="auto"/>
        <w:bottom w:val="none" w:sz="0" w:space="0" w:color="auto"/>
        <w:right w:val="none" w:sz="0" w:space="0" w:color="auto"/>
      </w:divBdr>
    </w:div>
    <w:div w:id="1035010052">
      <w:bodyDiv w:val="1"/>
      <w:marLeft w:val="0"/>
      <w:marRight w:val="0"/>
      <w:marTop w:val="0"/>
      <w:marBottom w:val="0"/>
      <w:divBdr>
        <w:top w:val="none" w:sz="0" w:space="0" w:color="auto"/>
        <w:left w:val="none" w:sz="0" w:space="0" w:color="auto"/>
        <w:bottom w:val="none" w:sz="0" w:space="0" w:color="auto"/>
        <w:right w:val="none" w:sz="0" w:space="0" w:color="auto"/>
      </w:divBdr>
    </w:div>
    <w:div w:id="1046610775">
      <w:bodyDiv w:val="1"/>
      <w:marLeft w:val="0"/>
      <w:marRight w:val="0"/>
      <w:marTop w:val="0"/>
      <w:marBottom w:val="0"/>
      <w:divBdr>
        <w:top w:val="none" w:sz="0" w:space="0" w:color="auto"/>
        <w:left w:val="none" w:sz="0" w:space="0" w:color="auto"/>
        <w:bottom w:val="none" w:sz="0" w:space="0" w:color="auto"/>
        <w:right w:val="none" w:sz="0" w:space="0" w:color="auto"/>
      </w:divBdr>
    </w:div>
    <w:div w:id="1278374248">
      <w:bodyDiv w:val="1"/>
      <w:marLeft w:val="0"/>
      <w:marRight w:val="0"/>
      <w:marTop w:val="0"/>
      <w:marBottom w:val="0"/>
      <w:divBdr>
        <w:top w:val="none" w:sz="0" w:space="0" w:color="auto"/>
        <w:left w:val="none" w:sz="0" w:space="0" w:color="auto"/>
        <w:bottom w:val="none" w:sz="0" w:space="0" w:color="auto"/>
        <w:right w:val="none" w:sz="0" w:space="0" w:color="auto"/>
      </w:divBdr>
    </w:div>
    <w:div w:id="1318074843">
      <w:bodyDiv w:val="1"/>
      <w:marLeft w:val="0"/>
      <w:marRight w:val="0"/>
      <w:marTop w:val="0"/>
      <w:marBottom w:val="0"/>
      <w:divBdr>
        <w:top w:val="none" w:sz="0" w:space="0" w:color="auto"/>
        <w:left w:val="none" w:sz="0" w:space="0" w:color="auto"/>
        <w:bottom w:val="none" w:sz="0" w:space="0" w:color="auto"/>
        <w:right w:val="none" w:sz="0" w:space="0" w:color="auto"/>
      </w:divBdr>
    </w:div>
    <w:div w:id="1547793577">
      <w:bodyDiv w:val="1"/>
      <w:marLeft w:val="0"/>
      <w:marRight w:val="0"/>
      <w:marTop w:val="0"/>
      <w:marBottom w:val="0"/>
      <w:divBdr>
        <w:top w:val="none" w:sz="0" w:space="0" w:color="auto"/>
        <w:left w:val="none" w:sz="0" w:space="0" w:color="auto"/>
        <w:bottom w:val="none" w:sz="0" w:space="0" w:color="auto"/>
        <w:right w:val="none" w:sz="0" w:space="0" w:color="auto"/>
      </w:divBdr>
    </w:div>
    <w:div w:id="1559785400">
      <w:bodyDiv w:val="1"/>
      <w:marLeft w:val="0"/>
      <w:marRight w:val="0"/>
      <w:marTop w:val="0"/>
      <w:marBottom w:val="0"/>
      <w:divBdr>
        <w:top w:val="none" w:sz="0" w:space="0" w:color="auto"/>
        <w:left w:val="none" w:sz="0" w:space="0" w:color="auto"/>
        <w:bottom w:val="none" w:sz="0" w:space="0" w:color="auto"/>
        <w:right w:val="none" w:sz="0" w:space="0" w:color="auto"/>
      </w:divBdr>
    </w:div>
    <w:div w:id="1725251712">
      <w:bodyDiv w:val="1"/>
      <w:marLeft w:val="0"/>
      <w:marRight w:val="0"/>
      <w:marTop w:val="0"/>
      <w:marBottom w:val="0"/>
      <w:divBdr>
        <w:top w:val="none" w:sz="0" w:space="0" w:color="auto"/>
        <w:left w:val="none" w:sz="0" w:space="0" w:color="auto"/>
        <w:bottom w:val="none" w:sz="0" w:space="0" w:color="auto"/>
        <w:right w:val="none" w:sz="0" w:space="0" w:color="auto"/>
      </w:divBdr>
    </w:div>
    <w:div w:id="2054883660">
      <w:bodyDiv w:val="1"/>
      <w:marLeft w:val="0"/>
      <w:marRight w:val="0"/>
      <w:marTop w:val="0"/>
      <w:marBottom w:val="0"/>
      <w:divBdr>
        <w:top w:val="none" w:sz="0" w:space="0" w:color="auto"/>
        <w:left w:val="none" w:sz="0" w:space="0" w:color="auto"/>
        <w:bottom w:val="none" w:sz="0" w:space="0" w:color="auto"/>
        <w:right w:val="none" w:sz="0" w:space="0" w:color="auto"/>
      </w:divBdr>
    </w:div>
    <w:div w:id="212966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825D8-A7DB-4377-ABB8-9396A54ED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14</Pages>
  <Words>2113</Words>
  <Characters>12046</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dc:creator>
  <cp:keywords/>
  <dc:description/>
  <cp:lastModifiedBy>Александр Гурулёв</cp:lastModifiedBy>
  <cp:revision>27</cp:revision>
  <dcterms:created xsi:type="dcterms:W3CDTF">2023-09-30T07:33:00Z</dcterms:created>
  <dcterms:modified xsi:type="dcterms:W3CDTF">2023-11-18T07:45:00Z</dcterms:modified>
</cp:coreProperties>
</file>