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4A95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6CC93DE6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587F7C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ТОМСКИЙ ГОСУДАРСТВЕННЫЙ УНИВЕРСИТЕТ</w:t>
      </w:r>
    </w:p>
    <w:p w14:paraId="011FBDA6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СИСТЕМ УПРАВЛЕНИЯ И РАДИОЭЛЕКТРОНИКИ (ТУСУР)</w:t>
      </w:r>
    </w:p>
    <w:p w14:paraId="39BB37B0" w14:textId="77777777" w:rsidR="001347FE" w:rsidRPr="00CD0D93" w:rsidRDefault="001347FE" w:rsidP="001347FE">
      <w:pPr>
        <w:ind w:right="565" w:firstLine="0"/>
        <w:jc w:val="center"/>
        <w:rPr>
          <w:rFonts w:eastAsia="Calibri"/>
          <w:szCs w:val="28"/>
        </w:rPr>
      </w:pPr>
      <w:r w:rsidRPr="00CD0D93">
        <w:rPr>
          <w:rFonts w:eastAsia="Calibri"/>
          <w:szCs w:val="28"/>
        </w:rPr>
        <w:t>Кафедра автоматизированных систем управления (АСУ)</w:t>
      </w:r>
    </w:p>
    <w:p w14:paraId="5E541F1F" w14:textId="77777777" w:rsidR="001347FE" w:rsidRPr="00CD0D93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5C3AD8CD" w14:textId="77777777" w:rsidR="001347FE" w:rsidRPr="00CD0D93" w:rsidRDefault="001347FE" w:rsidP="001347FE">
      <w:pPr>
        <w:ind w:firstLine="0"/>
        <w:rPr>
          <w:rFonts w:eastAsia="Calibri"/>
          <w:szCs w:val="28"/>
        </w:rPr>
      </w:pPr>
    </w:p>
    <w:p w14:paraId="589C29EE" w14:textId="77777777" w:rsidR="001347FE" w:rsidRPr="00CD0D93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A017A28" w14:textId="3D6A9330" w:rsidR="001347FE" w:rsidRPr="00603B51" w:rsidRDefault="001347FE" w:rsidP="001347FE">
      <w:pPr>
        <w:suppressAutoHyphens/>
        <w:ind w:right="567" w:firstLine="0"/>
        <w:jc w:val="center"/>
        <w:rPr>
          <w:rFonts w:eastAsia="Calibri"/>
          <w:caps/>
          <w:szCs w:val="28"/>
        </w:rPr>
      </w:pPr>
      <w:r w:rsidRPr="00603B51">
        <w:rPr>
          <w:rFonts w:eastAsia="Calibri"/>
          <w:caps/>
          <w:szCs w:val="28"/>
        </w:rPr>
        <w:t xml:space="preserve">Системный анализ процесса </w:t>
      </w:r>
      <w:r w:rsidR="00A9297D">
        <w:rPr>
          <w:rFonts w:eastAsia="Calibri"/>
          <w:caps/>
          <w:szCs w:val="28"/>
        </w:rPr>
        <w:t>НАЙМА ПРОФЕССОРСКО-ПРЕПОДАВАТЕЛЬСКОГО СОСТАВА В ВУЗЕ</w:t>
      </w:r>
    </w:p>
    <w:p w14:paraId="25B8438C" w14:textId="77777777" w:rsidR="001347FE" w:rsidRPr="00F854F9" w:rsidRDefault="001347FE" w:rsidP="001347FE">
      <w:pPr>
        <w:ind w:right="566" w:firstLine="0"/>
        <w:jc w:val="center"/>
        <w:rPr>
          <w:szCs w:val="28"/>
        </w:rPr>
      </w:pPr>
      <w:r w:rsidRPr="00F854F9">
        <w:rPr>
          <w:szCs w:val="28"/>
        </w:rPr>
        <w:t>Курсовая работа</w:t>
      </w:r>
    </w:p>
    <w:p w14:paraId="290424CF" w14:textId="77777777" w:rsidR="001347FE" w:rsidRPr="00F854F9" w:rsidRDefault="001347FE" w:rsidP="001347FE">
      <w:pPr>
        <w:ind w:right="566" w:firstLine="0"/>
        <w:jc w:val="center"/>
        <w:rPr>
          <w:szCs w:val="28"/>
        </w:rPr>
      </w:pPr>
      <w:r w:rsidRPr="00F854F9">
        <w:rPr>
          <w:szCs w:val="28"/>
        </w:rPr>
        <w:t>по дисциплине</w:t>
      </w:r>
    </w:p>
    <w:p w14:paraId="1F04CF99" w14:textId="77777777" w:rsidR="001347FE" w:rsidRPr="00F854F9" w:rsidRDefault="001347FE" w:rsidP="001347FE">
      <w:pPr>
        <w:ind w:right="566" w:firstLine="0"/>
        <w:jc w:val="center"/>
        <w:rPr>
          <w:szCs w:val="28"/>
        </w:rPr>
      </w:pPr>
      <w:r w:rsidRPr="00F854F9">
        <w:rPr>
          <w:szCs w:val="28"/>
        </w:rPr>
        <w:t>«Теория систем и системный анализ»</w:t>
      </w:r>
    </w:p>
    <w:p w14:paraId="169CF57B" w14:textId="77777777" w:rsidR="001347FE" w:rsidRDefault="001347FE" w:rsidP="001347FE">
      <w:pPr>
        <w:ind w:firstLine="0"/>
        <w:jc w:val="right"/>
        <w:rPr>
          <w:szCs w:val="28"/>
        </w:rPr>
      </w:pPr>
    </w:p>
    <w:p w14:paraId="1E821B72" w14:textId="77777777" w:rsidR="001347FE" w:rsidRPr="00545E05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 xml:space="preserve">Студент гр. </w:t>
      </w:r>
      <w:r w:rsidRPr="00545E05">
        <w:rPr>
          <w:szCs w:val="28"/>
        </w:rPr>
        <w:t>431-3</w:t>
      </w:r>
    </w:p>
    <w:p w14:paraId="00639AE4" w14:textId="482BB5C6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 xml:space="preserve">_________ </w:t>
      </w:r>
      <w:r>
        <w:rPr>
          <w:szCs w:val="28"/>
        </w:rPr>
        <w:t>А</w:t>
      </w:r>
      <w:r w:rsidRPr="004D4B4C">
        <w:rPr>
          <w:szCs w:val="28"/>
        </w:rPr>
        <w:t>.</w:t>
      </w:r>
      <w:r>
        <w:rPr>
          <w:szCs w:val="28"/>
        </w:rPr>
        <w:t>В</w:t>
      </w:r>
      <w:r w:rsidRPr="004D4B4C">
        <w:rPr>
          <w:szCs w:val="28"/>
        </w:rPr>
        <w:t xml:space="preserve">. </w:t>
      </w:r>
      <w:r>
        <w:rPr>
          <w:szCs w:val="28"/>
        </w:rPr>
        <w:t>Гурулёв</w:t>
      </w:r>
    </w:p>
    <w:p w14:paraId="0839D255" w14:textId="77777777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>«___» ____________202</w:t>
      </w:r>
      <w:r>
        <w:rPr>
          <w:szCs w:val="28"/>
        </w:rPr>
        <w:t xml:space="preserve">3 </w:t>
      </w:r>
      <w:r w:rsidRPr="004D4B4C">
        <w:rPr>
          <w:szCs w:val="28"/>
        </w:rPr>
        <w:t>г.</w:t>
      </w:r>
    </w:p>
    <w:p w14:paraId="2D46AE85" w14:textId="77777777" w:rsidR="001347FE" w:rsidRDefault="001347FE" w:rsidP="001347FE">
      <w:pPr>
        <w:ind w:left="4820" w:right="566" w:firstLine="0"/>
        <w:rPr>
          <w:szCs w:val="28"/>
        </w:rPr>
      </w:pPr>
    </w:p>
    <w:p w14:paraId="0BA1E98B" w14:textId="77777777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>Руководитель</w:t>
      </w:r>
    </w:p>
    <w:p w14:paraId="5D893DCB" w14:textId="77777777" w:rsidR="001347FE" w:rsidRPr="00EF7932" w:rsidRDefault="001347FE" w:rsidP="001347FE">
      <w:pPr>
        <w:ind w:left="4820" w:right="566" w:firstLine="0"/>
        <w:rPr>
          <w:szCs w:val="28"/>
        </w:rPr>
      </w:pPr>
      <w:r w:rsidRPr="00EF7932">
        <w:rPr>
          <w:szCs w:val="28"/>
        </w:rPr>
        <w:t xml:space="preserve">Профессор кафедры АСУ, </w:t>
      </w:r>
    </w:p>
    <w:p w14:paraId="75147118" w14:textId="77777777" w:rsidR="001347FE" w:rsidRDefault="001347FE" w:rsidP="001347FE">
      <w:pPr>
        <w:ind w:left="4820" w:right="566" w:firstLine="0"/>
        <w:rPr>
          <w:szCs w:val="28"/>
        </w:rPr>
      </w:pPr>
      <w:r w:rsidRPr="00EF7932">
        <w:rPr>
          <w:szCs w:val="28"/>
        </w:rPr>
        <w:t>д.т.н., доц.</w:t>
      </w:r>
    </w:p>
    <w:p w14:paraId="2C438DDF" w14:textId="77777777" w:rsidR="001347FE" w:rsidRPr="004D4B4C" w:rsidRDefault="001347FE" w:rsidP="001347FE">
      <w:pPr>
        <w:ind w:left="4820" w:right="566" w:firstLine="0"/>
        <w:rPr>
          <w:szCs w:val="28"/>
        </w:rPr>
      </w:pPr>
      <w:r w:rsidRPr="004D4B4C">
        <w:rPr>
          <w:szCs w:val="28"/>
        </w:rPr>
        <w:t xml:space="preserve">_______________ </w:t>
      </w:r>
      <w:r w:rsidRPr="00EF7932">
        <w:rPr>
          <w:szCs w:val="28"/>
        </w:rPr>
        <w:t>А.А. Захарова</w:t>
      </w:r>
    </w:p>
    <w:p w14:paraId="36A66A12" w14:textId="77777777" w:rsidR="001347FE" w:rsidRPr="004D4B4C" w:rsidRDefault="001347FE" w:rsidP="001347FE">
      <w:pPr>
        <w:ind w:left="2832" w:right="566" w:firstLine="0"/>
        <w:rPr>
          <w:szCs w:val="28"/>
        </w:rPr>
      </w:pPr>
      <w:r>
        <w:rPr>
          <w:szCs w:val="28"/>
        </w:rPr>
        <w:t xml:space="preserve">   </w:t>
      </w:r>
      <w:r w:rsidRPr="004D4B4C">
        <w:rPr>
          <w:szCs w:val="28"/>
        </w:rPr>
        <w:t>____________</w:t>
      </w:r>
    </w:p>
    <w:p w14:paraId="29400803" w14:textId="36351137" w:rsidR="001347FE" w:rsidRDefault="001347FE" w:rsidP="00D63614">
      <w:pPr>
        <w:ind w:left="1985" w:right="566" w:firstLine="0"/>
        <w:jc w:val="center"/>
        <w:rPr>
          <w:szCs w:val="28"/>
        </w:rPr>
      </w:pPr>
      <w:r>
        <w:rPr>
          <w:szCs w:val="28"/>
        </w:rPr>
        <w:t xml:space="preserve">    </w:t>
      </w:r>
      <w:r w:rsidR="00D63614">
        <w:rPr>
          <w:szCs w:val="28"/>
        </w:rPr>
        <w:t xml:space="preserve">     </w:t>
      </w:r>
      <w:r>
        <w:rPr>
          <w:szCs w:val="28"/>
        </w:rPr>
        <w:t xml:space="preserve"> </w:t>
      </w:r>
      <w:r w:rsidRPr="000E3D84">
        <w:t xml:space="preserve">оценка      </w:t>
      </w:r>
      <w:r w:rsidR="00D63614">
        <w:t xml:space="preserve">  </w:t>
      </w:r>
      <w:proofErr w:type="gramStart"/>
      <w:r w:rsidR="00D63614">
        <w:t xml:space="preserve">  </w:t>
      </w:r>
      <w:r w:rsidRPr="000E3D84">
        <w:t xml:space="preserve"> </w:t>
      </w:r>
      <w:r>
        <w:rPr>
          <w:szCs w:val="28"/>
        </w:rPr>
        <w:t>«</w:t>
      </w:r>
      <w:proofErr w:type="gramEnd"/>
      <w:r w:rsidRPr="004D4B4C">
        <w:rPr>
          <w:szCs w:val="28"/>
        </w:rPr>
        <w:t>__» ____________202</w:t>
      </w:r>
      <w:r>
        <w:rPr>
          <w:szCs w:val="28"/>
        </w:rPr>
        <w:t xml:space="preserve">3 </w:t>
      </w:r>
      <w:r w:rsidRPr="004D4B4C">
        <w:rPr>
          <w:szCs w:val="28"/>
        </w:rPr>
        <w:t>г.</w:t>
      </w:r>
    </w:p>
    <w:p w14:paraId="18801BE8" w14:textId="77777777" w:rsidR="001347FE" w:rsidRPr="00CD0D93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05BB4B55" w14:textId="77777777" w:rsidR="001347FE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D45AA42" w14:textId="6F8B4A60" w:rsidR="001347FE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4A19086" w14:textId="77777777" w:rsidR="001347FE" w:rsidRDefault="001347FE" w:rsidP="001347FE">
      <w:pPr>
        <w:ind w:firstLine="0"/>
        <w:jc w:val="center"/>
        <w:rPr>
          <w:rFonts w:eastAsia="Calibri"/>
          <w:szCs w:val="28"/>
        </w:rPr>
      </w:pPr>
    </w:p>
    <w:p w14:paraId="753249E8" w14:textId="6DB563AD" w:rsidR="001347FE" w:rsidRDefault="001347FE" w:rsidP="001347FE">
      <w:pPr>
        <w:ind w:right="565"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Томск 2023</w:t>
      </w:r>
    </w:p>
    <w:p w14:paraId="254A3268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lastRenderedPageBreak/>
        <w:t>Министерство науки и высшего образования Российской Федерации</w:t>
      </w:r>
    </w:p>
    <w:p w14:paraId="2A7C93A1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</w:p>
    <w:p w14:paraId="083844C9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высшего образования</w:t>
      </w:r>
    </w:p>
    <w:p w14:paraId="71B37675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ТОМСКИЙ ГОСУДАРСТВЕННЫЙ УНИВЕРСИТЕТ</w:t>
      </w:r>
    </w:p>
    <w:p w14:paraId="0CD4637D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СИСТЕМ УПРАВЛЕНИЯ И РАДИОЭЛЕКТРОНИКИ (ТУСУР)</w:t>
      </w:r>
    </w:p>
    <w:p w14:paraId="4AF964FD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</w:p>
    <w:p w14:paraId="5CA408B0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Кафедра автоматизированных систем управления (АСУ)</w:t>
      </w:r>
    </w:p>
    <w:p w14:paraId="1BEE2C6B" w14:textId="77777777" w:rsidR="001347FE" w:rsidRPr="00DC0B29" w:rsidRDefault="001347FE" w:rsidP="001347FE">
      <w:pPr>
        <w:tabs>
          <w:tab w:val="left" w:pos="1049"/>
        </w:tabs>
        <w:suppressAutoHyphens/>
        <w:spacing w:after="120" w:line="240" w:lineRule="auto"/>
        <w:ind w:firstLine="0"/>
        <w:rPr>
          <w:rFonts w:eastAsia="Calibri"/>
          <w:color w:val="00000A"/>
          <w:kern w:val="1"/>
          <w:szCs w:val="28"/>
        </w:rPr>
      </w:pPr>
    </w:p>
    <w:p w14:paraId="1B2ACE9A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УТВЕРЖДАЮ</w:t>
      </w:r>
    </w:p>
    <w:p w14:paraId="5444B998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Зав. кафедрой АСУ</w:t>
      </w:r>
    </w:p>
    <w:p w14:paraId="6B90D947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к.т.н., доцент</w:t>
      </w:r>
    </w:p>
    <w:p w14:paraId="2EEC6990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_______________ В.В.</w:t>
      </w:r>
      <w:r>
        <w:rPr>
          <w:rFonts w:eastAsia="Calibri"/>
          <w:color w:val="00000A"/>
          <w:kern w:val="1"/>
          <w:szCs w:val="28"/>
        </w:rPr>
        <w:t xml:space="preserve"> </w:t>
      </w:r>
      <w:r w:rsidRPr="00DC0B29">
        <w:rPr>
          <w:rFonts w:eastAsia="Calibri"/>
          <w:color w:val="00000A"/>
          <w:kern w:val="1"/>
          <w:szCs w:val="28"/>
        </w:rPr>
        <w:t>Романенко</w:t>
      </w:r>
    </w:p>
    <w:p w14:paraId="3E9A7B06" w14:textId="77777777" w:rsidR="001347FE" w:rsidRPr="00DC0B29" w:rsidRDefault="001347FE" w:rsidP="00F446BA">
      <w:pPr>
        <w:tabs>
          <w:tab w:val="left" w:pos="1049"/>
        </w:tabs>
        <w:suppressAutoHyphens/>
        <w:spacing w:after="120" w:line="240" w:lineRule="auto"/>
        <w:ind w:left="5245" w:firstLine="0"/>
        <w:rPr>
          <w:rFonts w:eastAsia="Calibri"/>
          <w:color w:val="00000A"/>
          <w:kern w:val="1"/>
          <w:szCs w:val="28"/>
        </w:rPr>
      </w:pPr>
      <w:r w:rsidRPr="00DC0B29">
        <w:rPr>
          <w:rFonts w:eastAsia="Calibri"/>
          <w:color w:val="00000A"/>
          <w:kern w:val="1"/>
          <w:szCs w:val="28"/>
        </w:rPr>
        <w:t>01.</w:t>
      </w:r>
      <w:r w:rsidRPr="00410F4F">
        <w:rPr>
          <w:rFonts w:eastAsia="Calibri"/>
          <w:color w:val="00000A"/>
          <w:kern w:val="1"/>
          <w:szCs w:val="28"/>
        </w:rPr>
        <w:t>09.2023</w:t>
      </w:r>
    </w:p>
    <w:p w14:paraId="476E7A7C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/>
          <w:szCs w:val="28"/>
        </w:rPr>
      </w:pPr>
    </w:p>
    <w:p w14:paraId="745DB0B3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Задание </w:t>
      </w:r>
    </w:p>
    <w:p w14:paraId="4950B212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на курсовую работу по дисциплине </w:t>
      </w:r>
    </w:p>
    <w:p w14:paraId="37CC3DDF" w14:textId="77777777" w:rsidR="001347FE" w:rsidRPr="00DC0B29" w:rsidRDefault="001347FE" w:rsidP="001347FE">
      <w:pPr>
        <w:spacing w:after="120" w:line="240" w:lineRule="auto"/>
        <w:ind w:firstLine="0"/>
        <w:jc w:val="center"/>
        <w:rPr>
          <w:rFonts w:eastAsia="Calibri"/>
          <w:bCs/>
          <w:szCs w:val="28"/>
        </w:rPr>
      </w:pPr>
      <w:r w:rsidRPr="00DC0B29">
        <w:rPr>
          <w:rFonts w:eastAsia="Calibri"/>
          <w:bCs/>
          <w:szCs w:val="28"/>
        </w:rPr>
        <w:t xml:space="preserve">«Теория систем и системный анализ» </w:t>
      </w:r>
    </w:p>
    <w:p w14:paraId="316E6BFB" w14:textId="77777777" w:rsidR="001347FE" w:rsidRPr="00DC0B29" w:rsidRDefault="001347FE" w:rsidP="001347FE">
      <w:pPr>
        <w:ind w:firstLine="0"/>
        <w:rPr>
          <w:rFonts w:eastAsia="Calibri"/>
          <w:szCs w:val="28"/>
        </w:rPr>
      </w:pPr>
    </w:p>
    <w:p w14:paraId="74313919" w14:textId="77777777" w:rsidR="001347FE" w:rsidRPr="00410F4F" w:rsidRDefault="001347FE" w:rsidP="001347FE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Студенту </w:t>
      </w:r>
      <w:r w:rsidRPr="00410F4F">
        <w:rPr>
          <w:rFonts w:eastAsia="Calibri"/>
          <w:szCs w:val="28"/>
        </w:rPr>
        <w:t xml:space="preserve">группы </w:t>
      </w:r>
      <w:r w:rsidRPr="00410F4F">
        <w:rPr>
          <w:rFonts w:eastAsia="Calibri"/>
          <w:szCs w:val="28"/>
          <w:u w:val="single"/>
        </w:rPr>
        <w:t xml:space="preserve">      431-3</w:t>
      </w:r>
      <w:r>
        <w:rPr>
          <w:rFonts w:eastAsia="Calibri"/>
          <w:szCs w:val="28"/>
          <w:u w:val="single"/>
        </w:rPr>
        <w:t xml:space="preserve">     </w:t>
      </w:r>
      <w:r w:rsidRPr="00410F4F">
        <w:rPr>
          <w:rFonts w:eastAsia="Calibri"/>
          <w:szCs w:val="28"/>
        </w:rPr>
        <w:t xml:space="preserve"> факультета систем управления</w:t>
      </w:r>
    </w:p>
    <w:p w14:paraId="1F6867C6" w14:textId="38D1B6D9" w:rsidR="001347FE" w:rsidRPr="00410F4F" w:rsidRDefault="001347FE" w:rsidP="001347FE">
      <w:pPr>
        <w:ind w:firstLine="0"/>
        <w:jc w:val="center"/>
        <w:rPr>
          <w:rFonts w:eastAsia="Calibri"/>
          <w:szCs w:val="28"/>
        </w:rPr>
      </w:pPr>
      <w:r w:rsidRPr="00410F4F">
        <w:rPr>
          <w:rFonts w:eastAsia="Calibri"/>
          <w:szCs w:val="28"/>
          <w:u w:val="single"/>
        </w:rPr>
        <w:t xml:space="preserve">                          </w:t>
      </w:r>
      <w:r>
        <w:rPr>
          <w:rFonts w:eastAsia="Calibri"/>
          <w:szCs w:val="28"/>
          <w:u w:val="single"/>
        </w:rPr>
        <w:t xml:space="preserve">   </w:t>
      </w:r>
      <w:r w:rsidR="00F446BA" w:rsidRPr="00BF5A1D">
        <w:rPr>
          <w:rStyle w:val="afb"/>
          <w:rFonts w:eastAsia="Calibri"/>
        </w:rPr>
        <w:t>Гурулёв</w:t>
      </w:r>
      <w:r w:rsidRPr="00BF5A1D">
        <w:rPr>
          <w:rStyle w:val="afb"/>
          <w:rFonts w:eastAsia="Calibri"/>
        </w:rPr>
        <w:t>у</w:t>
      </w:r>
      <w:r w:rsidRPr="00410F4F">
        <w:rPr>
          <w:rFonts w:eastAsia="Calibri"/>
          <w:szCs w:val="28"/>
          <w:u w:val="single"/>
        </w:rPr>
        <w:t xml:space="preserve"> </w:t>
      </w:r>
      <w:r w:rsidR="00F446BA">
        <w:rPr>
          <w:rFonts w:eastAsia="Calibri"/>
          <w:szCs w:val="28"/>
          <w:u w:val="single"/>
        </w:rPr>
        <w:t>А</w:t>
      </w:r>
      <w:r w:rsidRPr="00410F4F">
        <w:rPr>
          <w:rFonts w:eastAsia="Calibri"/>
          <w:szCs w:val="28"/>
          <w:u w:val="single"/>
        </w:rPr>
        <w:t>л</w:t>
      </w:r>
      <w:r w:rsidR="00F446BA">
        <w:rPr>
          <w:rFonts w:eastAsia="Calibri"/>
          <w:szCs w:val="28"/>
          <w:u w:val="single"/>
        </w:rPr>
        <w:t>ександру Владиславов</w:t>
      </w:r>
      <w:r w:rsidRPr="00410F4F">
        <w:rPr>
          <w:rFonts w:eastAsia="Calibri"/>
          <w:szCs w:val="28"/>
          <w:u w:val="single"/>
        </w:rPr>
        <w:t>ичу</w:t>
      </w:r>
      <w:r>
        <w:rPr>
          <w:rFonts w:eastAsia="Calibri"/>
          <w:szCs w:val="28"/>
          <w:u w:val="single"/>
        </w:rPr>
        <w:t xml:space="preserve">                                   </w:t>
      </w:r>
      <w:proofErr w:type="gramStart"/>
      <w:r w:rsidRPr="00603B51">
        <w:rPr>
          <w:rFonts w:eastAsia="Calibri"/>
          <w:szCs w:val="28"/>
          <w:u w:val="single"/>
        </w:rPr>
        <w:t xml:space="preserve"> </w:t>
      </w:r>
      <w:r>
        <w:rPr>
          <w:rFonts w:eastAsia="Calibri"/>
          <w:szCs w:val="28"/>
          <w:u w:val="single"/>
        </w:rPr>
        <w:t xml:space="preserve"> </w:t>
      </w:r>
      <w:r w:rsidRPr="00410F4F">
        <w:rPr>
          <w:rFonts w:eastAsia="Calibri"/>
          <w:color w:val="FFFFFF" w:themeColor="background1"/>
          <w:szCs w:val="28"/>
          <w:u w:val="single"/>
        </w:rPr>
        <w:t>.</w:t>
      </w:r>
      <w:proofErr w:type="gramEnd"/>
    </w:p>
    <w:p w14:paraId="0361DBCB" w14:textId="0541D58E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1. Тема </w:t>
      </w:r>
      <w:r w:rsidRPr="00410F4F">
        <w:rPr>
          <w:rFonts w:eastAsia="Calibri"/>
          <w:szCs w:val="28"/>
        </w:rPr>
        <w:t xml:space="preserve">курсовой работы: Системный анализ процесса </w:t>
      </w:r>
      <w:r w:rsidR="00F446BA">
        <w:rPr>
          <w:rFonts w:eastAsia="Calibri"/>
          <w:szCs w:val="28"/>
        </w:rPr>
        <w:t>найма профессорско-преподавательского состава в вузе</w:t>
      </w:r>
    </w:p>
    <w:p w14:paraId="5C39AB73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2. Срок сдачи: 26 декабря 202</w:t>
      </w:r>
      <w:r>
        <w:rPr>
          <w:rFonts w:eastAsia="Calibri"/>
          <w:szCs w:val="28"/>
        </w:rPr>
        <w:t>3</w:t>
      </w:r>
      <w:r w:rsidRPr="00DC0B29">
        <w:rPr>
          <w:rFonts w:eastAsia="Calibri"/>
          <w:szCs w:val="28"/>
        </w:rPr>
        <w:t xml:space="preserve"> г.</w:t>
      </w:r>
    </w:p>
    <w:p w14:paraId="2B73372A" w14:textId="6D257444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3. Исходные данные: Теория систем и системный анализ: методические указания по выполнению курсовой работы по дисциплине «Теория систем и системный анализ» для студентов направления подготовки 09.03.01 Информатика и вычислительная техника / А. А. Захарова. – Томск: Томск. гос. ун-т систем упр. и радиоэлектроники, 2022. – 25 с.  [Электронный ресурс] - Режим доступа: </w:t>
      </w:r>
      <w:hyperlink r:id="rId9" w:history="1">
        <w:r w:rsidRPr="00DC0B29">
          <w:rPr>
            <w:rFonts w:eastAsia="Calibri"/>
            <w:color w:val="0000FF"/>
            <w:szCs w:val="28"/>
            <w:u w:val="single"/>
          </w:rPr>
          <w:t>https://asu.tusur.ru/learning/090301/d27/090301-d27-project.pdf</w:t>
        </w:r>
      </w:hyperlink>
    </w:p>
    <w:p w14:paraId="7E181EAB" w14:textId="4A304FBB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 Содержание работы (перечень вопросов, подлежащих разработке):</w:t>
      </w:r>
    </w:p>
    <w:p w14:paraId="7E5D9335" w14:textId="2C2203C9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lastRenderedPageBreak/>
        <w:t xml:space="preserve">4.1. Изучение проблем, возникающих в </w:t>
      </w:r>
      <w:r>
        <w:rPr>
          <w:rFonts w:eastAsia="Calibri"/>
          <w:szCs w:val="28"/>
        </w:rPr>
        <w:t xml:space="preserve">организации </w:t>
      </w:r>
      <w:r>
        <w:rPr>
          <w:szCs w:val="28"/>
        </w:rPr>
        <w:t>типа «</w:t>
      </w:r>
      <w:r w:rsidR="00D63614">
        <w:rPr>
          <w:szCs w:val="28"/>
        </w:rPr>
        <w:t>государственный вуз</w:t>
      </w:r>
      <w:r>
        <w:rPr>
          <w:szCs w:val="28"/>
        </w:rPr>
        <w:t xml:space="preserve">» при осуществлении процесса </w:t>
      </w:r>
      <w:r w:rsidR="00D63614">
        <w:rPr>
          <w:szCs w:val="28"/>
        </w:rPr>
        <w:t>найма профессорско-преподавательского состава</w:t>
      </w:r>
      <w:r w:rsidRPr="00DC0B29">
        <w:rPr>
          <w:rFonts w:eastAsia="Calibri"/>
          <w:szCs w:val="28"/>
        </w:rPr>
        <w:t>.</w:t>
      </w:r>
    </w:p>
    <w:p w14:paraId="66E559A7" w14:textId="7436C0D8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4.2. Р</w:t>
      </w:r>
      <w:hyperlink w:anchor="_Toc55159797" w:history="1">
        <w:r w:rsidRPr="00DC0B29">
          <w:rPr>
            <w:rFonts w:eastAsia="Calibri"/>
            <w:szCs w:val="28"/>
          </w:rPr>
          <w:t>азработка базовых моделей системы.</w:t>
        </w:r>
        <w:r w:rsidRPr="00DC0B29">
          <w:rPr>
            <w:rFonts w:eastAsia="Calibri"/>
            <w:webHidden/>
            <w:szCs w:val="28"/>
          </w:rPr>
          <w:tab/>
        </w:r>
      </w:hyperlink>
    </w:p>
    <w:p w14:paraId="07AD502F" w14:textId="77777777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4.3. Выявление причин возникновения выбранной проблемы процесса.</w:t>
      </w:r>
    </w:p>
    <w:p w14:paraId="1EE9DFDC" w14:textId="38BAE98B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4.4. Постановка и оценивание целей системы для решения выбранной проблемы.</w:t>
      </w:r>
    </w:p>
    <w:p w14:paraId="0D3DCB06" w14:textId="339B297B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4.5 Разработка и оценка альтернатив решения проблемы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>ыбор</w:t>
      </w:r>
      <w:r>
        <w:rPr>
          <w:rFonts w:eastAsia="Calibri"/>
          <w:szCs w:val="28"/>
        </w:rPr>
        <w:t>а</w:t>
      </w:r>
      <w:r w:rsidRPr="006B44A9">
        <w:rPr>
          <w:rFonts w:eastAsia="Calibri"/>
          <w:szCs w:val="28"/>
        </w:rPr>
        <w:t xml:space="preserve"> варианта управления по критерию </w:t>
      </w:r>
      <w:r w:rsidR="00D63614" w:rsidRPr="00BF5A1D">
        <w:rPr>
          <w:rStyle w:val="afb"/>
          <w:rFonts w:eastAsia="Calibri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</w:t>
      </w:r>
      <w:r w:rsidRPr="00DC0B29">
        <w:rPr>
          <w:rFonts w:eastAsia="Calibri"/>
          <w:szCs w:val="28"/>
        </w:rPr>
        <w:t>).</w:t>
      </w:r>
    </w:p>
    <w:p w14:paraId="16A25F54" w14:textId="34FE8126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4.6. Разработка программного продукта, реализующего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 xml:space="preserve">ыбор варианта управления по критерию </w:t>
      </w:r>
      <w:r w:rsidR="00D63614" w:rsidRPr="00BF5A1D">
        <w:rPr>
          <w:rStyle w:val="afb"/>
          <w:rFonts w:eastAsia="Calibri"/>
        </w:rPr>
        <w:t>Максимакса</w:t>
      </w:r>
      <w:r w:rsidRPr="006B44A9">
        <w:rPr>
          <w:rFonts w:eastAsia="Calibri"/>
          <w:szCs w:val="28"/>
        </w:rPr>
        <w:t xml:space="preserve"> (групповое оценивание)</w:t>
      </w:r>
      <w:r>
        <w:rPr>
          <w:rFonts w:eastAsia="Calibri"/>
          <w:szCs w:val="28"/>
        </w:rPr>
        <w:t>.</w:t>
      </w:r>
    </w:p>
    <w:p w14:paraId="6E2FCB31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 xml:space="preserve">5. Перечень графического материала: </w:t>
      </w:r>
    </w:p>
    <w:p w14:paraId="3A93010D" w14:textId="77777777" w:rsidR="001347FE" w:rsidRPr="00DC0B29" w:rsidRDefault="001347FE" w:rsidP="008004F4">
      <w:pPr>
        <w:tabs>
          <w:tab w:val="left" w:pos="993"/>
        </w:tabs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5.1. Дерево целей и результаты оценивания целей методом анализа иерархий.</w:t>
      </w:r>
    </w:p>
    <w:p w14:paraId="349C1914" w14:textId="1F3ADEBA" w:rsidR="001347FE" w:rsidRPr="00DC0B29" w:rsidRDefault="001347FE" w:rsidP="008004F4">
      <w:pPr>
        <w:shd w:val="clear" w:color="auto" w:fill="FFFFFF"/>
        <w:ind w:firstLine="0"/>
        <w:rPr>
          <w:rFonts w:eastAsia="Calibri"/>
          <w:szCs w:val="28"/>
          <w:highlight w:val="yellow"/>
        </w:rPr>
      </w:pPr>
      <w:r w:rsidRPr="00DC0B29">
        <w:rPr>
          <w:rFonts w:eastAsia="Calibri"/>
          <w:szCs w:val="28"/>
        </w:rPr>
        <w:t xml:space="preserve">5.2. Алгоритм программы ЭВМ, реализующей </w:t>
      </w:r>
      <w:r>
        <w:rPr>
          <w:rFonts w:eastAsia="Calibri"/>
          <w:szCs w:val="28"/>
        </w:rPr>
        <w:t>в</w:t>
      </w:r>
      <w:r w:rsidRPr="006B44A9">
        <w:rPr>
          <w:rFonts w:eastAsia="Calibri"/>
          <w:szCs w:val="28"/>
        </w:rPr>
        <w:t>ыбор варианта управления по критерию Лапласа (групповое оценивание)</w:t>
      </w:r>
      <w:r>
        <w:rPr>
          <w:rFonts w:eastAsia="Calibri"/>
          <w:szCs w:val="28"/>
        </w:rPr>
        <w:t>.</w:t>
      </w:r>
      <w:r w:rsidRPr="00DC0B29">
        <w:rPr>
          <w:rFonts w:eastAsia="Calibri"/>
          <w:szCs w:val="28"/>
          <w:highlight w:val="yellow"/>
        </w:rPr>
        <w:t xml:space="preserve"> </w:t>
      </w:r>
    </w:p>
    <w:p w14:paraId="637AE76F" w14:textId="77777777" w:rsidR="001347FE" w:rsidRPr="00DC0B29" w:rsidRDefault="001347FE" w:rsidP="008004F4">
      <w:pPr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6. Требования к оформлению работы: в соответствии с ОС ТУСУР 01-2021</w:t>
      </w:r>
    </w:p>
    <w:p w14:paraId="7D0D7EFD" w14:textId="62C78C56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</w:p>
    <w:p w14:paraId="09CD9ECF" w14:textId="77777777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  <w:r w:rsidRPr="00DC0B29">
        <w:rPr>
          <w:rFonts w:eastAsia="Calibri"/>
          <w:szCs w:val="28"/>
        </w:rPr>
        <w:t>Дата выдачи задания 01 сентября 202</w:t>
      </w:r>
      <w:r>
        <w:rPr>
          <w:rFonts w:eastAsia="Calibri"/>
          <w:szCs w:val="28"/>
        </w:rPr>
        <w:t>3</w:t>
      </w:r>
      <w:r w:rsidRPr="00DC0B29">
        <w:rPr>
          <w:rFonts w:eastAsia="Calibri"/>
          <w:szCs w:val="28"/>
        </w:rPr>
        <w:t xml:space="preserve"> г. </w:t>
      </w:r>
    </w:p>
    <w:p w14:paraId="30521815" w14:textId="77777777" w:rsidR="001347FE" w:rsidRPr="00DC0B29" w:rsidRDefault="001347FE" w:rsidP="008004F4">
      <w:pPr>
        <w:spacing w:line="240" w:lineRule="auto"/>
        <w:ind w:firstLine="0"/>
        <w:rPr>
          <w:rFonts w:eastAsia="Calibri"/>
          <w:szCs w:val="28"/>
        </w:rPr>
      </w:pPr>
    </w:p>
    <w:p w14:paraId="5872AFE6" w14:textId="3C53B1A5" w:rsidR="001347FE" w:rsidRPr="00EB22BB" w:rsidRDefault="001347FE" w:rsidP="008004F4">
      <w:pPr>
        <w:ind w:firstLine="0"/>
        <w:rPr>
          <w:szCs w:val="28"/>
        </w:rPr>
      </w:pPr>
      <w:bookmarkStart w:id="0" w:name="_Hlk153803574"/>
      <w:r w:rsidRPr="00EB22BB">
        <w:rPr>
          <w:szCs w:val="28"/>
        </w:rPr>
        <w:t xml:space="preserve">Руководитель: </w:t>
      </w:r>
    </w:p>
    <w:p w14:paraId="42D2F554" w14:textId="0DA89387" w:rsidR="001347FE" w:rsidRDefault="001347FE" w:rsidP="008004F4">
      <w:pPr>
        <w:ind w:firstLine="0"/>
        <w:jc w:val="left"/>
        <w:rPr>
          <w:szCs w:val="28"/>
        </w:rPr>
      </w:pPr>
      <w:r w:rsidRPr="00EB22BB">
        <w:rPr>
          <w:szCs w:val="28"/>
        </w:rPr>
        <w:t>профессор кафедры АСУ, д.т.н., доцент Захарова А.А. _________________</w:t>
      </w:r>
    </w:p>
    <w:p w14:paraId="321A6B23" w14:textId="77777777" w:rsidR="001347FE" w:rsidRDefault="001347FE" w:rsidP="008004F4">
      <w:pPr>
        <w:ind w:firstLine="0"/>
        <w:rPr>
          <w:szCs w:val="28"/>
        </w:rPr>
      </w:pPr>
      <w:r>
        <w:rPr>
          <w:rFonts w:eastAsia="Calibri"/>
          <w:sz w:val="16"/>
          <w:szCs w:val="16"/>
        </w:rPr>
        <w:t>подпись</w:t>
      </w:r>
    </w:p>
    <w:p w14:paraId="3A8CEC77" w14:textId="5B23183B" w:rsidR="001347FE" w:rsidRDefault="001347FE" w:rsidP="008004F4">
      <w:pPr>
        <w:ind w:firstLine="0"/>
        <w:rPr>
          <w:szCs w:val="28"/>
        </w:rPr>
      </w:pPr>
      <w:r w:rsidRPr="00EB22BB">
        <w:rPr>
          <w:szCs w:val="28"/>
        </w:rPr>
        <w:t>Задание принял к исполнению: _________________________        01.09.2023</w:t>
      </w:r>
    </w:p>
    <w:bookmarkEnd w:id="0"/>
    <w:p w14:paraId="4B586766" w14:textId="6061055E" w:rsidR="001347FE" w:rsidRDefault="001347FE" w:rsidP="008004F4">
      <w:pPr>
        <w:ind w:left="5245" w:firstLine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подпись</w:t>
      </w:r>
    </w:p>
    <w:p w14:paraId="4024AF49" w14:textId="77777777" w:rsidR="001521E3" w:rsidRDefault="001521E3">
      <w:pPr>
        <w:spacing w:line="240" w:lineRule="auto"/>
        <w:ind w:firstLine="0"/>
        <w:jc w:val="left"/>
        <w:rPr>
          <w:szCs w:val="28"/>
        </w:rPr>
        <w:sectPr w:rsidR="001521E3" w:rsidSect="001521E3">
          <w:pgSz w:w="11907" w:h="16840" w:code="9"/>
          <w:pgMar w:top="1134" w:right="851" w:bottom="1134" w:left="1701" w:header="567" w:footer="567" w:gutter="0"/>
          <w:cols w:space="708"/>
          <w:docGrid w:linePitch="381"/>
        </w:sectPr>
      </w:pPr>
    </w:p>
    <w:p w14:paraId="771A17E7" w14:textId="77777777" w:rsidR="00EE3236" w:rsidRDefault="00EE3236" w:rsidP="00EE3236">
      <w:pPr>
        <w:pStyle w:val="af3"/>
      </w:pPr>
      <w:r>
        <w:lastRenderedPageBreak/>
        <w:t>Оглавление</w:t>
      </w:r>
    </w:p>
    <w:p w14:paraId="5CFAD6AF" w14:textId="13120146" w:rsidR="008F5659" w:rsidRDefault="00EE3236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09771" w:history="1">
        <w:r w:rsidR="008F5659" w:rsidRPr="00221E75">
          <w:rPr>
            <w:rStyle w:val="aff0"/>
            <w:noProof/>
          </w:rPr>
          <w:t>Введение</w:t>
        </w:r>
        <w:r w:rsidR="008F5659">
          <w:rPr>
            <w:noProof/>
            <w:webHidden/>
          </w:rPr>
          <w:tab/>
        </w:r>
        <w:r w:rsidR="008F5659">
          <w:rPr>
            <w:noProof/>
            <w:webHidden/>
          </w:rPr>
          <w:fldChar w:fldCharType="begin"/>
        </w:r>
        <w:r w:rsidR="008F5659">
          <w:rPr>
            <w:noProof/>
            <w:webHidden/>
          </w:rPr>
          <w:instrText xml:space="preserve"> PAGEREF _Toc154709771 \h </w:instrText>
        </w:r>
        <w:r w:rsidR="008F5659">
          <w:rPr>
            <w:noProof/>
            <w:webHidden/>
          </w:rPr>
        </w:r>
        <w:r w:rsidR="008F5659">
          <w:rPr>
            <w:noProof/>
            <w:webHidden/>
          </w:rPr>
          <w:fldChar w:fldCharType="separate"/>
        </w:r>
        <w:r w:rsidR="008F5659">
          <w:rPr>
            <w:noProof/>
            <w:webHidden/>
          </w:rPr>
          <w:t>5</w:t>
        </w:r>
        <w:r w:rsidR="008F5659">
          <w:rPr>
            <w:noProof/>
            <w:webHidden/>
          </w:rPr>
          <w:fldChar w:fldCharType="end"/>
        </w:r>
      </w:hyperlink>
    </w:p>
    <w:p w14:paraId="1E0AF11C" w14:textId="35860130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72" w:history="1">
        <w:r w:rsidRPr="00221E75">
          <w:rPr>
            <w:rStyle w:val="aff0"/>
            <w:noProof/>
          </w:rPr>
          <w:t>1 КРАТКОЕ ОПИСАНИЕ ОБЪЕКТА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08A7A" w14:textId="7C63806D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73" w:history="1">
        <w:r w:rsidRPr="00221E75">
          <w:rPr>
            <w:rStyle w:val="aff0"/>
            <w:noProof/>
          </w:rPr>
          <w:t>2 МОДЕЛИРОВАНИЕ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5D32D9" w14:textId="69AA6A46" w:rsidR="008F5659" w:rsidRDefault="008F565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74" w:history="1">
        <w:r w:rsidRPr="00221E75">
          <w:rPr>
            <w:rStyle w:val="aff0"/>
            <w:noProof/>
          </w:rPr>
          <w:t>2.1 Модель взаимосвязи системы с окружающей средой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74A870" w14:textId="586E6411" w:rsidR="008F5659" w:rsidRDefault="008F565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75" w:history="1">
        <w:r w:rsidRPr="00221E75">
          <w:rPr>
            <w:rStyle w:val="aff0"/>
            <w:noProof/>
          </w:rPr>
          <w:t>2.2 Модель состава и структуры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6EC966" w14:textId="78ADDBF7" w:rsidR="008F5659" w:rsidRDefault="008F565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76" w:history="1">
        <w:r w:rsidRPr="00221E75">
          <w:rPr>
            <w:rStyle w:val="aff0"/>
            <w:noProof/>
          </w:rPr>
          <w:t>2.3 Построение дерева причин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311970" w14:textId="5312A61E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77" w:history="1">
        <w:r w:rsidRPr="00221E75">
          <w:rPr>
            <w:rStyle w:val="aff0"/>
            <w:noProof/>
          </w:rPr>
          <w:t>3 ПОСТАНОВКА ЦЕЛЕЙ И ПОИСК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A986D2" w14:textId="75862ED3" w:rsidR="008F5659" w:rsidRDefault="008F565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78" w:history="1">
        <w:r w:rsidRPr="00221E75">
          <w:rPr>
            <w:rStyle w:val="aff0"/>
            <w:noProof/>
          </w:rPr>
          <w:t>3.1 Построение дерева 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A61BC7" w14:textId="00C66F98" w:rsidR="008F5659" w:rsidRDefault="008F5659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79" w:history="1">
        <w:r w:rsidRPr="00221E75">
          <w:rPr>
            <w:rStyle w:val="aff0"/>
            <w:noProof/>
          </w:rPr>
          <w:t>3.2 Оценка целей методом анализа иерархий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848253" w14:textId="626D48E1" w:rsidR="008F5659" w:rsidRDefault="008F5659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80" w:history="1">
        <w:r w:rsidRPr="00221E75">
          <w:rPr>
            <w:rStyle w:val="aff0"/>
            <w:noProof/>
          </w:rPr>
          <w:t>3.2.1 Описание метода анализа иерархий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9888C9B" w14:textId="576603A7" w:rsidR="008F5659" w:rsidRDefault="008F5659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81" w:history="1">
        <w:r w:rsidRPr="00221E75">
          <w:rPr>
            <w:rStyle w:val="aff0"/>
            <w:noProof/>
          </w:rPr>
          <w:t>3.2.2 Построение матриц парных сравнений и расчёт локальных приоритетов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870A14" w14:textId="4B22DACB" w:rsidR="008F5659" w:rsidRDefault="008F5659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09782" w:history="1">
        <w:r w:rsidRPr="00221E75">
          <w:rPr>
            <w:rStyle w:val="aff0"/>
            <w:noProof/>
          </w:rPr>
          <w:t>3.2.3 Расчёт глобальных приоритетов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59A46CF" w14:textId="53D1F443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83" w:history="1">
        <w:r w:rsidRPr="00221E75">
          <w:rPr>
            <w:rStyle w:val="aff0"/>
            <w:noProof/>
          </w:rPr>
          <w:t>4 РАЗРАБОТКА И ОЦЕНКА АЛЬТЕРНАТИВ ДОСТИЖЕНИЯ 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A9B26C1" w14:textId="552414D4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84" w:history="1">
        <w:r w:rsidRPr="00221E75">
          <w:rPr>
            <w:rStyle w:val="aff0"/>
            <w:noProof/>
          </w:rPr>
          <w:t xml:space="preserve">5 РАЗРАБОТКА ПРОГРАММНОГОЙ ПРОДУКТА, РЕАЛИЗУЮЩЕГО </w:t>
        </w:r>
        <w:r>
          <w:rPr>
            <w:rStyle w:val="aff0"/>
            <w:noProof/>
          </w:rPr>
          <w:br/>
          <w:t xml:space="preserve">   </w:t>
        </w:r>
        <w:r w:rsidRPr="00221E75">
          <w:rPr>
            <w:rStyle w:val="aff0"/>
            <w:noProof/>
          </w:rPr>
          <w:t>МЕТОД КРИТЕРИЯ МАКСИМАКСА (ГРУППОВОЕ ОЦЕНИВАНИЕ)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D2A6C63" w14:textId="4345439D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85" w:history="1">
        <w:r w:rsidRPr="00221E75">
          <w:rPr>
            <w:rStyle w:val="af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F8D0D98" w14:textId="6ECC1F79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86" w:history="1">
        <w:r w:rsidRPr="00221E75">
          <w:rPr>
            <w:rStyle w:val="aff0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14F7555" w14:textId="69A1B1AF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87" w:history="1">
        <w:r w:rsidRPr="00221E75">
          <w:rPr>
            <w:rStyle w:val="aff0"/>
            <w:noProof/>
          </w:rPr>
          <w:t>Приложение А (обязательное) Дерево целей и результаты оценивания</w:t>
        </w:r>
        <w:r>
          <w:rPr>
            <w:rStyle w:val="aff0"/>
            <w:noProof/>
          </w:rPr>
          <w:br/>
          <w:t xml:space="preserve">                           </w:t>
        </w:r>
        <w:r w:rsidRPr="00221E75">
          <w:rPr>
            <w:rStyle w:val="aff0"/>
            <w:noProof/>
          </w:rPr>
          <w:t>целей методом анализа иерархий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055140C" w14:textId="17EFD820" w:rsidR="008F5659" w:rsidRDefault="008F5659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09788" w:history="1">
        <w:r w:rsidRPr="00221E75">
          <w:rPr>
            <w:rStyle w:val="aff0"/>
            <w:noProof/>
          </w:rPr>
          <w:t xml:space="preserve">Приложение Б (обязательно) Алгоритм программы ЭВМ, реализующей </w:t>
        </w:r>
        <w:r>
          <w:rPr>
            <w:rStyle w:val="aff0"/>
            <w:noProof/>
          </w:rPr>
          <w:br/>
          <w:t xml:space="preserve">                           </w:t>
        </w:r>
        <w:r w:rsidRPr="00221E75">
          <w:rPr>
            <w:rStyle w:val="aff0"/>
            <w:noProof/>
          </w:rPr>
          <w:t>выбор варианта управления по критерию Максимакса</w:t>
        </w:r>
        <w:r>
          <w:rPr>
            <w:rStyle w:val="aff0"/>
            <w:noProof/>
          </w:rPr>
          <w:br/>
          <w:t xml:space="preserve">                           </w:t>
        </w:r>
        <w:r w:rsidRPr="00221E75">
          <w:rPr>
            <w:rStyle w:val="aff0"/>
            <w:noProof/>
          </w:rPr>
          <w:t>(групповое оценивание)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4DE9A88" w14:textId="7AEEE5D9" w:rsidR="004354C9" w:rsidRDefault="00EE3236" w:rsidP="0026536A">
      <w:pPr>
        <w:pStyle w:val="af4"/>
      </w:pPr>
      <w:r>
        <w:fldChar w:fldCharType="end"/>
      </w:r>
    </w:p>
    <w:p w14:paraId="68C0149A" w14:textId="1849A9F3" w:rsidR="00782150" w:rsidRDefault="00782150" w:rsidP="0026536A">
      <w:pPr>
        <w:pStyle w:val="1"/>
      </w:pPr>
      <w:bookmarkStart w:id="1" w:name="_Toc154709771"/>
      <w:r>
        <w:lastRenderedPageBreak/>
        <w:t>Введение</w:t>
      </w:r>
      <w:bookmarkEnd w:id="1"/>
    </w:p>
    <w:p w14:paraId="7314C05C" w14:textId="58681E17" w:rsidR="001C4F1D" w:rsidRDefault="008152CA" w:rsidP="001C4F1D">
      <w:r>
        <w:t>Объектом исследования является организация “вуз</w:t>
      </w:r>
      <w:r w:rsidRPr="008152CA">
        <w:t>”</w:t>
      </w:r>
      <w:r>
        <w:t>, предметом исследования – процесс найма профессорско-преподавательского состава в вузе.</w:t>
      </w:r>
    </w:p>
    <w:p w14:paraId="754079B6" w14:textId="27D782DF" w:rsidR="008152CA" w:rsidRDefault="008152CA" w:rsidP="008152CA">
      <w:r>
        <w:t>В настоящее время образование является важной сферой жизни каждого человека, в том числе высшее, которое можно получить в высших учебных заведениях. Поэтому необходимо постоянно улучшать всевозможные процессы, которые протекают внутри вузов.</w:t>
      </w:r>
    </w:p>
    <w:p w14:paraId="3473F3A4" w14:textId="35318179" w:rsidR="008152CA" w:rsidRDefault="008152CA" w:rsidP="008152CA">
      <w:r w:rsidRPr="008152CA">
        <w:t>Для этого необходимо постоянно анализировать проходящие в организации процессы, выявлять возможные проблемы, актуализировать устаревшие решения и, при необходимости, разрабатывать новые.</w:t>
      </w:r>
    </w:p>
    <w:p w14:paraId="393DAEA3" w14:textId="55E3EF81" w:rsidR="008152CA" w:rsidRDefault="008152CA" w:rsidP="008152CA">
      <w:r>
        <w:t>Цель курсовой работы – выработка и оценка альтернатив решения проблемной ситуации в процессе найма профессорско-преподавательского состава в вузе на основе методов системного анализа и разработанного программного обеспечения.</w:t>
      </w:r>
    </w:p>
    <w:p w14:paraId="453B8662" w14:textId="2378ABC3" w:rsidR="008152CA" w:rsidRDefault="008152CA" w:rsidP="008152CA">
      <w:r>
        <w:t>Задачи:</w:t>
      </w:r>
    </w:p>
    <w:p w14:paraId="3B58460F" w14:textId="7A378AF3" w:rsidR="008152CA" w:rsidRDefault="008152CA" w:rsidP="008152CA">
      <w:pPr>
        <w:pStyle w:val="a"/>
      </w:pPr>
      <w:r>
        <w:t>изучение проблем, возникающих в выбранной системе при осуществлении процесса найма профессорско-преподавательского состава</w:t>
      </w:r>
      <w:r w:rsidRPr="008152CA">
        <w:t>;</w:t>
      </w:r>
    </w:p>
    <w:p w14:paraId="35D3F47F" w14:textId="07731D6F" w:rsidR="008152CA" w:rsidRPr="008152CA" w:rsidRDefault="008152CA" w:rsidP="008152CA">
      <w:pPr>
        <w:pStyle w:val="a"/>
      </w:pPr>
      <w:r>
        <w:t>разработка базовых моделей системы</w:t>
      </w:r>
      <w:r>
        <w:rPr>
          <w:lang w:val="en-US"/>
        </w:rPr>
        <w:t>;</w:t>
      </w:r>
    </w:p>
    <w:p w14:paraId="496162F4" w14:textId="36E86D15" w:rsidR="008152CA" w:rsidRDefault="008152CA" w:rsidP="008152CA">
      <w:pPr>
        <w:pStyle w:val="a"/>
      </w:pPr>
      <w:r>
        <w:t>выявление причин возникновения выбранной проблемы процесса</w:t>
      </w:r>
      <w:r w:rsidRPr="008152CA">
        <w:t>;</w:t>
      </w:r>
    </w:p>
    <w:p w14:paraId="5793E734" w14:textId="75AED316" w:rsidR="008152CA" w:rsidRDefault="008152CA" w:rsidP="008152CA">
      <w:pPr>
        <w:pStyle w:val="a"/>
      </w:pPr>
      <w:r>
        <w:t>постановка и оценивание целей системы для решения выбранной проблемы</w:t>
      </w:r>
      <w:r w:rsidRPr="008152CA">
        <w:t>;</w:t>
      </w:r>
    </w:p>
    <w:p w14:paraId="3E922B16" w14:textId="65501181" w:rsidR="008152CA" w:rsidRPr="008152CA" w:rsidRDefault="008152CA" w:rsidP="008152CA">
      <w:pPr>
        <w:pStyle w:val="a"/>
      </w:pPr>
      <w:r>
        <w:t xml:space="preserve">разработка и оценка альтернатив решения проблемы методом выбора варианта управления по критерию </w:t>
      </w:r>
      <w:r w:rsidRPr="00BF5A1D">
        <w:rPr>
          <w:rStyle w:val="afb"/>
        </w:rPr>
        <w:t>Максимакса</w:t>
      </w:r>
      <w:r>
        <w:t xml:space="preserve"> (групповое оценивание)</w:t>
      </w:r>
      <w:r>
        <w:rPr>
          <w:lang w:val="en-US"/>
        </w:rPr>
        <w:t>;</w:t>
      </w:r>
    </w:p>
    <w:p w14:paraId="16897DDF" w14:textId="5A348CC3" w:rsidR="008152CA" w:rsidRDefault="008152CA" w:rsidP="008152CA">
      <w:pPr>
        <w:pStyle w:val="a"/>
      </w:pPr>
      <w:r>
        <w:t>разработка программного продукта, реализующего заданный методы оценивания</w:t>
      </w:r>
      <w:r w:rsidRPr="008152CA">
        <w:t>/</w:t>
      </w:r>
      <w:r>
        <w:t>сравнения альтернатив.</w:t>
      </w:r>
    </w:p>
    <w:p w14:paraId="4E5CB0FB" w14:textId="7D05DDE3" w:rsidR="008152CA" w:rsidRDefault="008152CA" w:rsidP="008152CA">
      <w:r>
        <w:t>Компетенции, на формировании которых направлена данная курсовая работа:</w:t>
      </w:r>
    </w:p>
    <w:p w14:paraId="53A26CCE" w14:textId="324B5BD7" w:rsidR="008152CA" w:rsidRDefault="008152CA" w:rsidP="008152CA">
      <w:pPr>
        <w:pStyle w:val="a"/>
      </w:pPr>
      <w:r>
        <w:t>способность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8152CA">
        <w:t>;</w:t>
      </w:r>
    </w:p>
    <w:p w14:paraId="2D956AED" w14:textId="2041D12E" w:rsidR="008152CA" w:rsidRPr="008152CA" w:rsidRDefault="008152CA" w:rsidP="008152CA">
      <w:pPr>
        <w:pStyle w:val="a"/>
      </w:pPr>
      <w:r>
        <w:lastRenderedPageBreak/>
        <w:t>способность осуществлять поиск, критический анализ и синтез информации, применять системный подход для решения поставленных задач.</w:t>
      </w:r>
    </w:p>
    <w:p w14:paraId="2AA7DDF1" w14:textId="71627219" w:rsidR="009E5A3C" w:rsidRDefault="009E5A3C" w:rsidP="0026536A">
      <w:pPr>
        <w:pStyle w:val="1"/>
      </w:pPr>
      <w:bookmarkStart w:id="2" w:name="_Toc154709772"/>
      <w:r>
        <w:lastRenderedPageBreak/>
        <w:t xml:space="preserve">1 </w:t>
      </w:r>
      <w:r w:rsidR="0026536A">
        <w:t>КРАТКОЕ ОПИСАНИЕ ОБЪЕКТА ИССЛЕДОВАНИЯ</w:t>
      </w:r>
      <w:bookmarkEnd w:id="2"/>
    </w:p>
    <w:p w14:paraId="343F0FEF" w14:textId="7A25C290" w:rsidR="0026536A" w:rsidRDefault="003C258C" w:rsidP="0026536A">
      <w:r>
        <w:t>В</w:t>
      </w:r>
      <w:r w:rsidR="00CB07BF" w:rsidRPr="00CB07BF">
        <w:t>ысшее учебное заведение</w:t>
      </w:r>
      <w:r>
        <w:t xml:space="preserve"> (вуз)</w:t>
      </w:r>
      <w:r w:rsidR="00CB07BF" w:rsidRPr="00CB07BF">
        <w:t xml:space="preserve"> - образовательное учреждение, осуществляющее подготовку высококвалифицированных кадров с высшим образованием.</w:t>
      </w:r>
    </w:p>
    <w:p w14:paraId="3F2E4931" w14:textId="4453E0D8" w:rsidR="00963BEE" w:rsidRDefault="00857113" w:rsidP="00963BEE">
      <w:r>
        <w:t xml:space="preserve">Основной целью </w:t>
      </w:r>
      <w:r w:rsidR="00DF2A54">
        <w:t>вуз</w:t>
      </w:r>
      <w:r>
        <w:t>ов является извлечение прибыли</w:t>
      </w:r>
      <w:r w:rsidR="00A26B98">
        <w:t xml:space="preserve"> при осуществлении образовательной и научной деятельности, а</w:t>
      </w:r>
      <w:r>
        <w:t xml:space="preserve"> достигается это повышением значений показателей эффективности его деятельности</w:t>
      </w:r>
      <w:r w:rsidR="003F347C">
        <w:t xml:space="preserve"> </w:t>
      </w:r>
      <w:r w:rsidR="00687F5B" w:rsidRPr="00687F5B">
        <w:t>[1]</w:t>
      </w:r>
      <w:r>
        <w:t xml:space="preserve"> а именно</w:t>
      </w:r>
      <w:r w:rsidR="00687F5B" w:rsidRPr="00687F5B">
        <w:t xml:space="preserve"> [2]</w:t>
      </w:r>
      <w:r>
        <w:t>:</w:t>
      </w:r>
    </w:p>
    <w:p w14:paraId="781340D5" w14:textId="09E0869C" w:rsidR="00857113" w:rsidRDefault="003F347C" w:rsidP="00857113">
      <w:pPr>
        <w:pStyle w:val="a"/>
      </w:pPr>
      <w:r>
        <w:t>Доля трудоустроенных выпускников учреждения (с 1 ноября года, предшествующего отчетному, по 31 октября отчётного года).</w:t>
      </w:r>
    </w:p>
    <w:p w14:paraId="2AF2668B" w14:textId="6352249F" w:rsidR="003F347C" w:rsidRDefault="003F347C" w:rsidP="00857113">
      <w:pPr>
        <w:pStyle w:val="a"/>
      </w:pPr>
      <w:r>
        <w:t>Доля педагогических работников из числа профессорско-преподавательского состава, средняя заработная плата которых по итогам календарного года составляет 200</w:t>
      </w:r>
      <w:r w:rsidRPr="003F347C">
        <w:t xml:space="preserve">% </w:t>
      </w:r>
      <w:r>
        <w:t>и более от средней заработной платы в соответствующем субъекте РФ.</w:t>
      </w:r>
    </w:p>
    <w:p w14:paraId="422AC85C" w14:textId="5ECCE9EA" w:rsidR="003F347C" w:rsidRDefault="003F347C" w:rsidP="00857113">
      <w:pPr>
        <w:pStyle w:val="a"/>
      </w:pPr>
      <w:r>
        <w:t>Объем научно-исследовательских и опытно-конструкт</w:t>
      </w:r>
      <w:r w:rsidR="00FA41E3">
        <w:t>орских работ в расчете на одного научно-педагогического работника.</w:t>
      </w:r>
    </w:p>
    <w:p w14:paraId="2619AAEE" w14:textId="4C1E0D03" w:rsidR="00FA41E3" w:rsidRDefault="00FA41E3" w:rsidP="00857113">
      <w:pPr>
        <w:pStyle w:val="a"/>
      </w:pPr>
      <w:r>
        <w:t>Доля работников в возрасте до 39 лет в общей численности научно-педагогических работников.</w:t>
      </w:r>
    </w:p>
    <w:p w14:paraId="0C50A63A" w14:textId="6BA21391" w:rsidR="00FA41E3" w:rsidRDefault="00FA41E3" w:rsidP="00857113">
      <w:pPr>
        <w:pStyle w:val="a"/>
      </w:pPr>
      <w:r>
        <w:t>Процент численности иностранных студентов.</w:t>
      </w:r>
    </w:p>
    <w:p w14:paraId="722F2ED5" w14:textId="2F94ED19" w:rsidR="00FA41E3" w:rsidRDefault="00FA41E3" w:rsidP="00857113">
      <w:pPr>
        <w:pStyle w:val="a"/>
      </w:pPr>
      <w:r>
        <w:t>Качество финансового менеджмента.</w:t>
      </w:r>
    </w:p>
    <w:p w14:paraId="04788CE8" w14:textId="323189AC" w:rsidR="00FA41E3" w:rsidRDefault="00FA41E3" w:rsidP="00857113">
      <w:pPr>
        <w:pStyle w:val="a"/>
      </w:pPr>
      <w:r>
        <w:t>Рейтинг медиаактивности.</w:t>
      </w:r>
    </w:p>
    <w:p w14:paraId="662D0FD9" w14:textId="13E67E63" w:rsidR="00FA41E3" w:rsidRDefault="00FA41E3" w:rsidP="00857113">
      <w:pPr>
        <w:pStyle w:val="a"/>
      </w:pPr>
      <w:r>
        <w:t>Доля обучающихся учреждения, систематически занимающихся физической культурой и спортом.</w:t>
      </w:r>
    </w:p>
    <w:p w14:paraId="56AA3CC6" w14:textId="1465265D" w:rsidR="00FA41E3" w:rsidRDefault="00FA41E3" w:rsidP="00857113">
      <w:pPr>
        <w:pStyle w:val="a"/>
      </w:pPr>
      <w:r>
        <w:t xml:space="preserve">Выполнение квоты по приему на работу инвалидов, размещение информации об учреждении в информационно-телекоммуникационной сети </w:t>
      </w:r>
      <w:r w:rsidRPr="00FA41E3">
        <w:t>“</w:t>
      </w:r>
      <w:r>
        <w:t>Интернет</w:t>
      </w:r>
      <w:r w:rsidRPr="00FA41E3">
        <w:t>”</w:t>
      </w:r>
      <w:r>
        <w:t xml:space="preserve"> на официальном сайте по размещению информации от государственных (муниципальных) учреждениях, отсутствие замечаний по результатам независимой оценки качества оказания услуг (в случае проведения такой оценки) и выполнение плана по устранению недостатков, выявленных в ходе независимой оценки качества условий оказания услуг, в рамках компетенции руководителя (в случае проведения такой оценки и наличия недостатков).</w:t>
      </w:r>
    </w:p>
    <w:p w14:paraId="1477C685" w14:textId="471CAA24" w:rsidR="00FA41E3" w:rsidRDefault="00FA41E3" w:rsidP="00857113">
      <w:pPr>
        <w:pStyle w:val="a"/>
      </w:pPr>
      <w:r>
        <w:lastRenderedPageBreak/>
        <w:t>Своевременное выполнение задач, поставленных Министерством науки и высшего образования РФ.</w:t>
      </w:r>
    </w:p>
    <w:p w14:paraId="53CE75E5" w14:textId="614CEC8F" w:rsidR="008F00F2" w:rsidRDefault="00FA41E3" w:rsidP="008F00F2">
      <w:r>
        <w:t xml:space="preserve">Как видно из этих показателей, три из них напрямую связанны с профессорско-преподавательским составом, а ещё один – косвенно, так как ничего не мешает выпускнику устроится в </w:t>
      </w:r>
      <w:r w:rsidR="00DF2A54">
        <w:t>вуз</w:t>
      </w:r>
      <w:r>
        <w:t xml:space="preserve"> для последующего преподавания. Из этого можно сделать вывод, что профессорско-преподавательский состав играет </w:t>
      </w:r>
      <w:r w:rsidR="00A26B98">
        <w:t>ключевую</w:t>
      </w:r>
      <w:r w:rsidR="008F00F2">
        <w:t xml:space="preserve"> роль в деятельности </w:t>
      </w:r>
      <w:r w:rsidR="00DF2A54">
        <w:t>вуз</w:t>
      </w:r>
      <w:r w:rsidR="008F00F2">
        <w:t xml:space="preserve">ов. </w:t>
      </w:r>
      <w:r w:rsidR="008F00F2" w:rsidRPr="008F00F2">
        <w:t>“</w:t>
      </w:r>
      <w:r w:rsidR="008F00F2">
        <w:t>Труд работников образования прямо и непосредственно направлен на создание необходимого людям духовного продукта - образовательных услуг - и на воспроизводство квалицированной рабочей силы для всех отраслей народного хозяйства. Преподавательским трудом производятся ценности, которые не создаются другой профессиональной деятельностью</w:t>
      </w:r>
      <w:r w:rsidR="008F00F2" w:rsidRPr="008F00F2">
        <w:t>”</w:t>
      </w:r>
      <w:r w:rsidR="00687F5B" w:rsidRPr="00687F5B">
        <w:t xml:space="preserve"> [</w:t>
      </w:r>
      <w:r w:rsidR="00687F5B" w:rsidRPr="003C258C">
        <w:t>3]</w:t>
      </w:r>
      <w:r w:rsidR="008F00F2">
        <w:t>.</w:t>
      </w:r>
    </w:p>
    <w:p w14:paraId="1AC10893" w14:textId="485118CA" w:rsidR="008F00F2" w:rsidRDefault="008F00F2" w:rsidP="008F00F2">
      <w:r>
        <w:t xml:space="preserve">Именно поэтому в </w:t>
      </w:r>
      <w:r w:rsidR="00F14F49">
        <w:t>данной</w:t>
      </w:r>
      <w:r>
        <w:t xml:space="preserve"> работе проводится системный анализ найма профессорско-преподавательского состава в </w:t>
      </w:r>
      <w:r w:rsidR="00DF2A54">
        <w:t>вуз</w:t>
      </w:r>
      <w:r>
        <w:t>е.</w:t>
      </w:r>
    </w:p>
    <w:p w14:paraId="7E76CE04" w14:textId="517618A8" w:rsidR="00FD54B8" w:rsidRPr="00687F5B" w:rsidRDefault="00FD54B8" w:rsidP="008F00F2">
      <w:r>
        <w:t xml:space="preserve">Наём – это сложная процедура (процесс) привлечения персонала на вакантные должности, предполагающая поиск нужных кандидатов, определение их пригодности (или непригодности) через систему отбора, заключение контракта или принятие решения об отказе </w:t>
      </w:r>
      <w:r w:rsidR="00687F5B" w:rsidRPr="00687F5B">
        <w:t>[4].</w:t>
      </w:r>
    </w:p>
    <w:p w14:paraId="35CEA012" w14:textId="65AC0943" w:rsidR="008F00F2" w:rsidRDefault="008F00F2" w:rsidP="008F00F2">
      <w:r>
        <w:t>Рассмотрим процесс найма профессорско-преподавательского состава как систему, целью которой является набор как можно большего количества компетентных и мотивированных специалистов.</w:t>
      </w:r>
    </w:p>
    <w:p w14:paraId="6772EA2E" w14:textId="2CAF0B00" w:rsidR="00DC2B0F" w:rsidRDefault="00DC2B0F" w:rsidP="008F00F2">
      <w:r>
        <w:t>Как и большая часть систем, эта система является открытой и подвержена влиянию внешней среды.</w:t>
      </w:r>
    </w:p>
    <w:p w14:paraId="5D2F1B2E" w14:textId="5F2B4533" w:rsidR="00DC2B0F" w:rsidRDefault="00D3251E" w:rsidP="008F00F2">
      <w:r>
        <w:t>Одним из самых значимых</w:t>
      </w:r>
      <w:r w:rsidR="00815BC5">
        <w:t xml:space="preserve"> внешних</w:t>
      </w:r>
      <w:r>
        <w:t xml:space="preserve"> факторов являются основной источник рабочей силы - </w:t>
      </w:r>
      <w:r w:rsidR="00BE1689">
        <w:t>рынок</w:t>
      </w:r>
      <w:r>
        <w:t xml:space="preserve"> труда. </w:t>
      </w:r>
      <w:r w:rsidR="005361A8">
        <w:t>Взаимосвязь предприятия и рынка труда, представленная процессом найма персонала, является ключевой управленческой процедурой</w:t>
      </w:r>
      <w:r w:rsidR="00687F5B" w:rsidRPr="00687F5B">
        <w:t xml:space="preserve"> [5]</w:t>
      </w:r>
      <w:r w:rsidR="005361A8">
        <w:t xml:space="preserve">. </w:t>
      </w:r>
      <w:r>
        <w:t xml:space="preserve">Именно от этого фактора напрямую зависят результаты набора состава </w:t>
      </w:r>
      <w:r w:rsidR="00DF2A54">
        <w:t>вуз</w:t>
      </w:r>
      <w:r>
        <w:t>а. Мало смысла в мотивации</w:t>
      </w:r>
      <w:r w:rsidR="00BE1689">
        <w:t xml:space="preserve"> работников, создания хороших условий и каком-либо регулировании критериев отбора, если отбирать не из кого. Но при этом, даже если условия ужасны, а критерии строги, но рынок </w:t>
      </w:r>
      <w:r w:rsidR="00BE1689">
        <w:lastRenderedPageBreak/>
        <w:t>переполнен, то люди, которые захотят работать в такой организации могут найтись</w:t>
      </w:r>
    </w:p>
    <w:p w14:paraId="5F9AF4EC" w14:textId="76916DA4" w:rsidR="00BE1689" w:rsidRDefault="00BE1689" w:rsidP="00BE1689">
      <w:r>
        <w:t xml:space="preserve">Не менее важным фактором выступает сам </w:t>
      </w:r>
      <w:r w:rsidR="00DF2A54">
        <w:t>вуз</w:t>
      </w:r>
      <w:r>
        <w:t xml:space="preserve">. Потенциальные работники могут мечтать о работе внутри этой организации, если у </w:t>
      </w:r>
      <w:r w:rsidR="00DF2A54">
        <w:t>вуз</w:t>
      </w:r>
      <w:r>
        <w:t xml:space="preserve">а высокая репутация. </w:t>
      </w:r>
      <w:r w:rsidR="009F3985">
        <w:t>Помимо этого,</w:t>
      </w:r>
      <w:r>
        <w:t xml:space="preserve"> в нем формируются условия труда, его руководством утверждаются размеры выплат, оказывается поддержка при участии в каких-либо мероприятиях и организуются собственные. Также </w:t>
      </w:r>
      <w:r w:rsidR="00DF2A54">
        <w:t>вуз</w:t>
      </w:r>
      <w:r>
        <w:t xml:space="preserve"> может привлекать своих выпускников для работы внутри его структур.</w:t>
      </w:r>
    </w:p>
    <w:p w14:paraId="52F1BD44" w14:textId="35F60813" w:rsidR="00BE1689" w:rsidRDefault="00815BC5" w:rsidP="00BE1689">
      <w:r>
        <w:t>Ещё одним</w:t>
      </w:r>
      <w:r w:rsidR="00742807">
        <w:t xml:space="preserve"> внешним фактором выступает государство, которое утверждает нормы условий труда, а также выделяет </w:t>
      </w:r>
      <w:r w:rsidR="00A26B98">
        <w:t>финансирование</w:t>
      </w:r>
      <w:r w:rsidR="00742807">
        <w:t xml:space="preserve"> </w:t>
      </w:r>
      <w:r w:rsidR="00DF2A54">
        <w:t>вуз</w:t>
      </w:r>
      <w:r w:rsidR="00742807">
        <w:t>ам, часть которых может идти на зарплаты.</w:t>
      </w:r>
    </w:p>
    <w:p w14:paraId="58874D07" w14:textId="4E012968" w:rsidR="00BE1689" w:rsidRDefault="00815BC5" w:rsidP="005361A8">
      <w:r>
        <w:t xml:space="preserve">Другие </w:t>
      </w:r>
      <w:r w:rsidR="00DF2A54">
        <w:t>вуз</w:t>
      </w:r>
      <w:r>
        <w:t>ы тоже являются элементами, влияющим на систему. Если есть преподаватели в поиске работы, то они</w:t>
      </w:r>
      <w:r w:rsidR="005361A8">
        <w:t>, как правило,</w:t>
      </w:r>
      <w:r>
        <w:t xml:space="preserve"> будут выбирать лучшие места, поэтому важно </w:t>
      </w:r>
      <w:r w:rsidR="005361A8">
        <w:t>учитывать,</w:t>
      </w:r>
      <w:r>
        <w:t xml:space="preserve"> как выглядит один </w:t>
      </w:r>
      <w:r w:rsidR="00DF2A54">
        <w:t>вуз</w:t>
      </w:r>
      <w:r>
        <w:t xml:space="preserve"> на фоне других.</w:t>
      </w:r>
    </w:p>
    <w:p w14:paraId="77ABA02D" w14:textId="0E8ED020" w:rsidR="005361A8" w:rsidRDefault="009E09CC" w:rsidP="005361A8">
      <w:r>
        <w:t xml:space="preserve">В качестве примера конкурирующих учреждений приводятся следующие </w:t>
      </w:r>
      <w:r w:rsidR="00DF2A54">
        <w:t>вуз</w:t>
      </w:r>
      <w:r>
        <w:t>ы Томска:</w:t>
      </w:r>
    </w:p>
    <w:p w14:paraId="3FB33D34" w14:textId="0D2917D2" w:rsidR="009E09CC" w:rsidRDefault="009E09CC" w:rsidP="009E09CC">
      <w:pPr>
        <w:pStyle w:val="a"/>
      </w:pPr>
      <w:r>
        <w:t>Томский государственный университет систем управления и радиоэлектроники</w:t>
      </w:r>
      <w:r w:rsidR="000237FF">
        <w:t xml:space="preserve"> </w:t>
      </w:r>
      <w:r w:rsidR="00687F5B" w:rsidRPr="00687F5B">
        <w:t>[</w:t>
      </w:r>
      <w:r w:rsidR="00517D30" w:rsidRPr="00517D30">
        <w:t>5</w:t>
      </w:r>
      <w:r w:rsidR="00687F5B" w:rsidRPr="00687F5B">
        <w:t>]</w:t>
      </w:r>
      <w:r w:rsidRPr="009E09CC">
        <w:t>;</w:t>
      </w:r>
    </w:p>
    <w:p w14:paraId="4907150E" w14:textId="5E207000" w:rsidR="009E09CC" w:rsidRDefault="009E09CC" w:rsidP="009E09CC">
      <w:pPr>
        <w:pStyle w:val="a"/>
      </w:pPr>
      <w:r>
        <w:t>Томский государственный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6</w:t>
      </w:r>
      <w:r w:rsidR="00687F5B">
        <w:rPr>
          <w:lang w:val="en-US"/>
        </w:rPr>
        <w:t>]</w:t>
      </w:r>
      <w:r w:rsidRPr="000237FF">
        <w:t>;</w:t>
      </w:r>
    </w:p>
    <w:p w14:paraId="2AAD789E" w14:textId="44DEE49E" w:rsidR="00A26B98" w:rsidRDefault="009E09CC" w:rsidP="004A00BC">
      <w:pPr>
        <w:pStyle w:val="a"/>
      </w:pPr>
      <w:r>
        <w:t>Томский политехнический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7</w:t>
      </w:r>
      <w:r w:rsidR="00687F5B">
        <w:rPr>
          <w:lang w:val="en-US"/>
        </w:rPr>
        <w:t>]</w:t>
      </w:r>
      <w:r w:rsidR="000237FF">
        <w:t>.</w:t>
      </w:r>
    </w:p>
    <w:p w14:paraId="11A78134" w14:textId="208C06E7" w:rsidR="00F46EE7" w:rsidRDefault="009E09CC" w:rsidP="009E09CC">
      <w:r>
        <w:t>Назначением рассматриваемого процесса является совершение ряда действий, направленных на привлечение кандидатов, обладающих качествами, необходимыми для достижения целей, поставленных организацией. Это комплекс организационных мероприятий, включающих все этапы набора кандидатов, а также оценку, отбор кадров и при</w:t>
      </w:r>
      <w:r w:rsidR="00C71EEE">
        <w:t>ем</w:t>
      </w:r>
      <w:r>
        <w:t xml:space="preserve"> сотрудников на работу </w:t>
      </w:r>
      <w:r w:rsidR="00687F5B" w:rsidRPr="00687F5B">
        <w:t>[</w:t>
      </w:r>
      <w:r w:rsidR="00517D30" w:rsidRPr="00517D30">
        <w:t>8</w:t>
      </w:r>
      <w:r w:rsidR="00687F5B" w:rsidRPr="00687F5B">
        <w:t>]</w:t>
      </w:r>
      <w:r w:rsidR="00F46EE7">
        <w:t>.</w:t>
      </w:r>
    </w:p>
    <w:p w14:paraId="01DD95E3" w14:textId="396BE098" w:rsidR="009E09CC" w:rsidRPr="00315197" w:rsidRDefault="009E09CC" w:rsidP="009E09CC">
      <w:r>
        <w:t xml:space="preserve"> </w:t>
      </w:r>
      <w:r w:rsidR="00DD63EB">
        <w:t>Набор в ППС (профессорско-преподавательский состав) осуществляется посредством конкурса</w:t>
      </w:r>
      <w:r w:rsidR="00687F5B" w:rsidRPr="00687F5B">
        <w:t xml:space="preserve"> [</w:t>
      </w:r>
      <w:r w:rsidR="00517D30" w:rsidRPr="00517D30">
        <w:t>9</w:t>
      </w:r>
      <w:r w:rsidR="00687F5B" w:rsidRPr="00687F5B">
        <w:t>]</w:t>
      </w:r>
      <w:r w:rsidR="00DD63EB">
        <w:t>, в котором можно выделить следующие показатели эффективности</w:t>
      </w:r>
      <w:r w:rsidR="00C71EEE">
        <w:t>:</w:t>
      </w:r>
    </w:p>
    <w:p w14:paraId="03DCE83A" w14:textId="7B412370" w:rsidR="00C71EEE" w:rsidRDefault="00315197" w:rsidP="00C71EEE">
      <w:pPr>
        <w:pStyle w:val="a"/>
      </w:pPr>
      <w:r>
        <w:t>Средний возраст ППС.</w:t>
      </w:r>
    </w:p>
    <w:p w14:paraId="171C7DB7" w14:textId="1AC78ED9" w:rsidR="009E7A97" w:rsidRDefault="00315197" w:rsidP="00C71EEE">
      <w:pPr>
        <w:pStyle w:val="a"/>
      </w:pPr>
      <w:r>
        <w:t>Средний стаж работы ППС.</w:t>
      </w:r>
    </w:p>
    <w:p w14:paraId="019ECD3B" w14:textId="1EB64032" w:rsidR="00315197" w:rsidRDefault="00315197" w:rsidP="00C71EEE">
      <w:pPr>
        <w:pStyle w:val="a"/>
      </w:pPr>
      <w:r>
        <w:lastRenderedPageBreak/>
        <w:t>Количество кандидатов на место.</w:t>
      </w:r>
    </w:p>
    <w:p w14:paraId="1CCC4578" w14:textId="46DE152A" w:rsidR="00315197" w:rsidRDefault="00315197" w:rsidP="00DD63EB">
      <w:pPr>
        <w:pStyle w:val="a"/>
      </w:pPr>
      <w:r>
        <w:t>Средняя продолжительность трудового договора.</w:t>
      </w:r>
    </w:p>
    <w:p w14:paraId="082D71B1" w14:textId="06E1F126" w:rsidR="00BC634E" w:rsidRPr="00F740C5" w:rsidRDefault="00DD63EB" w:rsidP="00BC634E">
      <w:r>
        <w:t>Основной зада</w:t>
      </w:r>
      <w:r w:rsidR="00BC634E">
        <w:t>чей конкурсного отбора является реализация принципа повышения качества ППС через снижение численности научно-педагогических работников с низкими показателями результативности и повышение численности работников с высокими результатами</w:t>
      </w:r>
      <w:r w:rsidR="00517D30" w:rsidRPr="00517D30">
        <w:t xml:space="preserve"> [10]</w:t>
      </w:r>
      <w:r w:rsidR="00BC634E">
        <w:t xml:space="preserve">. Однако реализация такого принципа возможна только при наличии реальной конкуренции за место, однако как правило на одно место приходится только один кандидат, что </w:t>
      </w:r>
      <w:r w:rsidR="00653B34">
        <w:t>сильно снижает её эффективность</w:t>
      </w:r>
      <w:r w:rsidR="00BC634E">
        <w:t>. В связи с этим можно выделить проблему низко</w:t>
      </w:r>
      <w:r w:rsidR="00357041">
        <w:t>й</w:t>
      </w:r>
      <w:r w:rsidR="00BC634E">
        <w:t xml:space="preserve"> </w:t>
      </w:r>
      <w:r w:rsidR="00357041">
        <w:t xml:space="preserve">конкуренции </w:t>
      </w:r>
      <w:r w:rsidR="00472347">
        <w:t>в конкурсном</w:t>
      </w:r>
      <w:r w:rsidR="00BC634E">
        <w:t xml:space="preserve"> отборе ППС.</w:t>
      </w:r>
    </w:p>
    <w:p w14:paraId="2AD11685" w14:textId="3259C568" w:rsidR="0026536A" w:rsidRPr="0026536A" w:rsidRDefault="009E5A3C" w:rsidP="0026536A">
      <w:pPr>
        <w:pStyle w:val="1"/>
      </w:pPr>
      <w:bookmarkStart w:id="3" w:name="_Toc154709773"/>
      <w:r>
        <w:lastRenderedPageBreak/>
        <w:t xml:space="preserve">2 </w:t>
      </w:r>
      <w:r w:rsidR="0026536A">
        <w:t>МОДЕЛИРОВАНИЕ СИСТЕМЫ</w:t>
      </w:r>
      <w:bookmarkEnd w:id="3"/>
    </w:p>
    <w:p w14:paraId="0F4B9097" w14:textId="1AD134A8" w:rsidR="009E5A3C" w:rsidRDefault="00653B34" w:rsidP="00653B34">
      <w:pPr>
        <w:pStyle w:val="2"/>
      </w:pPr>
      <w:bookmarkStart w:id="4" w:name="_Toc154709774"/>
      <w:r>
        <w:t xml:space="preserve">2.1 </w:t>
      </w:r>
      <w:r w:rsidR="00C25C89">
        <w:t>Модель взаимосвязи системы с окружающей средой</w:t>
      </w:r>
      <w:bookmarkEnd w:id="4"/>
    </w:p>
    <w:p w14:paraId="692C6E54" w14:textId="6F78F50B" w:rsidR="00C25C89" w:rsidRDefault="006445F2" w:rsidP="00C25C89">
      <w:r>
        <w:t>Элементы входящие в модель взаимосвязи системы с окружающей средой:</w:t>
      </w:r>
    </w:p>
    <w:p w14:paraId="3A76BAC1" w14:textId="169296E7" w:rsidR="006445F2" w:rsidRDefault="00D24109" w:rsidP="006445F2">
      <w:pPr>
        <w:pStyle w:val="a"/>
      </w:pPr>
      <w:r>
        <w:t xml:space="preserve">Исследуемый процесс найма ППС в </w:t>
      </w:r>
      <w:r w:rsidR="00DF2A54">
        <w:t>вуз</w:t>
      </w:r>
      <w:r>
        <w:t xml:space="preserve">, представлен в данной модели как </w:t>
      </w:r>
      <w:r w:rsidRPr="00D24109">
        <w:t>“</w:t>
      </w:r>
      <w:r>
        <w:t>чёрный ящик</w:t>
      </w:r>
      <w:r w:rsidRPr="00D24109">
        <w:t>”.</w:t>
      </w:r>
    </w:p>
    <w:p w14:paraId="37FED464" w14:textId="6246BAD4" w:rsidR="00D24109" w:rsidRDefault="00D24109" w:rsidP="006445F2">
      <w:pPr>
        <w:pStyle w:val="a"/>
      </w:pPr>
      <w:r>
        <w:t>Рынок труда – основной источник рабочей силы.</w:t>
      </w:r>
    </w:p>
    <w:p w14:paraId="4D59A586" w14:textId="20599007" w:rsidR="00D24109" w:rsidRDefault="00357041" w:rsidP="006445F2">
      <w:pPr>
        <w:pStyle w:val="a"/>
      </w:pPr>
      <w:r>
        <w:t>Ректорат вуза</w:t>
      </w:r>
      <w:r w:rsidR="00D24109">
        <w:t xml:space="preserve"> – формирует привлекательность работы, устанавливает регламент проведения конкурса отбора кандидатов</w:t>
      </w:r>
      <w:r w:rsidR="000237FF">
        <w:t>,</w:t>
      </w:r>
      <w:r w:rsidR="00D24109">
        <w:t xml:space="preserve"> выплачивает зарплаты.</w:t>
      </w:r>
    </w:p>
    <w:p w14:paraId="6F22E201" w14:textId="4BE7B1C0" w:rsidR="000237FF" w:rsidRDefault="000237FF" w:rsidP="006445F2">
      <w:pPr>
        <w:pStyle w:val="a"/>
      </w:pPr>
      <w:r>
        <w:t>Кафедры – отдел, куда устраиваются кандидаты в ППС</w:t>
      </w:r>
      <w:r w:rsidRPr="000237FF">
        <w:t>.</w:t>
      </w:r>
    </w:p>
    <w:p w14:paraId="168B7C1E" w14:textId="712ECB8E" w:rsidR="000237FF" w:rsidRPr="000237FF" w:rsidRDefault="000237FF" w:rsidP="006445F2">
      <w:pPr>
        <w:pStyle w:val="a"/>
      </w:pPr>
      <w:r>
        <w:t>Образовательный процесс – процесс обучения студентов трудом ППС</w:t>
      </w:r>
      <w:r w:rsidRPr="000237FF">
        <w:t>.</w:t>
      </w:r>
    </w:p>
    <w:p w14:paraId="176968B4" w14:textId="39CABD3C" w:rsidR="000237FF" w:rsidRDefault="000237FF" w:rsidP="006445F2">
      <w:pPr>
        <w:pStyle w:val="a"/>
      </w:pPr>
      <w:r>
        <w:t>Научная деятельность – производится профессорско-преподавательским составом.</w:t>
      </w:r>
    </w:p>
    <w:p w14:paraId="71C9DD1A" w14:textId="53F71291" w:rsidR="00D24109" w:rsidRDefault="00D24109" w:rsidP="006445F2">
      <w:pPr>
        <w:pStyle w:val="a"/>
      </w:pPr>
      <w:r>
        <w:t xml:space="preserve">Государство – устанавливает нормы труда, определяет особенности набора ППС в </w:t>
      </w:r>
      <w:r w:rsidR="00DF2A54">
        <w:t>вуз</w:t>
      </w:r>
      <w:r>
        <w:t>ы.</w:t>
      </w:r>
    </w:p>
    <w:p w14:paraId="027B6CFE" w14:textId="6FB22743" w:rsidR="00D24109" w:rsidRDefault="00D24109" w:rsidP="00D24109">
      <w:pPr>
        <w:pStyle w:val="a"/>
      </w:pPr>
      <w:r>
        <w:t xml:space="preserve">Конкуренты – другие </w:t>
      </w:r>
      <w:r w:rsidR="00DF2A54">
        <w:t>вуз</w:t>
      </w:r>
      <w:r>
        <w:t xml:space="preserve">ы. </w:t>
      </w:r>
    </w:p>
    <w:p w14:paraId="7EB22B50" w14:textId="611068F3" w:rsidR="00D24109" w:rsidRDefault="00D24109" w:rsidP="00D24109">
      <w:r>
        <w:t>Построенную диаграмму взаимосвязи системы с окружающей средой можно увидеть на рисунке 2.1</w:t>
      </w:r>
      <w:r w:rsidR="00EC02CA">
        <w:t>.</w:t>
      </w:r>
    </w:p>
    <w:p w14:paraId="7137DE2E" w14:textId="4F7BDC06" w:rsidR="00984888" w:rsidRDefault="00C60BFF" w:rsidP="00984888">
      <w:pPr>
        <w:pStyle w:val="aa"/>
        <w:rPr>
          <w:noProof/>
        </w:rPr>
      </w:pPr>
      <w:r>
        <w:rPr>
          <w:noProof/>
        </w:rPr>
        <w:lastRenderedPageBreak/>
        <w:drawing>
          <wp:inline distT="0" distB="0" distL="0" distR="0" wp14:anchorId="777E8099" wp14:editId="5DC3AD28">
            <wp:extent cx="5943600" cy="405765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F732" w14:textId="73CA1078" w:rsidR="00984888" w:rsidRDefault="00727591" w:rsidP="00727591">
      <w:pPr>
        <w:pStyle w:val="ac"/>
      </w:pPr>
      <w:r>
        <w:t>Рисунок 2.1 – Диаграмма взаимосвязи системы с окружающей средой</w:t>
      </w:r>
    </w:p>
    <w:p w14:paraId="7ED9A91C" w14:textId="66619BD4" w:rsidR="00727591" w:rsidRDefault="00E10B2A" w:rsidP="00E10B2A">
      <w:r>
        <w:t xml:space="preserve">На основе построенной модели можно выделить </w:t>
      </w:r>
      <w:r w:rsidRPr="00BF5A1D">
        <w:rPr>
          <w:rStyle w:val="afb"/>
        </w:rPr>
        <w:t>акторов</w:t>
      </w:r>
      <w:r>
        <w:t xml:space="preserve">. В первую очередь это </w:t>
      </w:r>
      <w:r w:rsidR="008318A0">
        <w:t>ректорат вуза</w:t>
      </w:r>
      <w:r>
        <w:t>, который также является и держателем проблемы</w:t>
      </w:r>
      <w:r w:rsidR="00727591">
        <w:t>, для которого происходит найм ППС</w:t>
      </w:r>
      <w:r w:rsidR="000B3457">
        <w:t>, и</w:t>
      </w:r>
      <w:r w:rsidR="00644917">
        <w:t xml:space="preserve"> потенциальный кандидат, который хочет устроиться в ППС</w:t>
      </w:r>
      <w:r w:rsidR="00727591">
        <w:t>.</w:t>
      </w:r>
    </w:p>
    <w:p w14:paraId="1F45A998" w14:textId="59420500" w:rsidR="00644917" w:rsidRDefault="008318A0" w:rsidP="00644917">
      <w:r>
        <w:t>Ректорату</w:t>
      </w:r>
      <w:r w:rsidR="00BB400E">
        <w:t xml:space="preserve"> необходимо, чтобы профессорско-преподавательский состав был из самых квалифицированных и мотивированных работников, так как чем качественнее ППС, тем больше шансов на то, что студент пройдет весь путь от первого курса, до выпуска. </w:t>
      </w:r>
      <w:r>
        <w:t>В</w:t>
      </w:r>
      <w:r w:rsidR="00DF2A54">
        <w:t>уз</w:t>
      </w:r>
      <w:r w:rsidR="00BB400E">
        <w:t xml:space="preserve"> может улучшать условия труда, мотивировать своих студентов для дальнейшей работы внутри его структур, повышать свою репутацию, а также делать информацию о себе более доступной, в частности стараться донести до как можно большего количества кандидатов о том, что конкурс в ППС вообще проходит.</w:t>
      </w:r>
    </w:p>
    <w:p w14:paraId="59C2BCAD" w14:textId="32A5533A" w:rsidR="00644917" w:rsidRDefault="00644917" w:rsidP="00644917">
      <w:r>
        <w:t xml:space="preserve">Кандидат также имеет свои критерии, в какую организацию пойти работать. Он будет смотреть на репутацию </w:t>
      </w:r>
      <w:r w:rsidR="00DF2A54">
        <w:t>вуз</w:t>
      </w:r>
      <w:r>
        <w:t xml:space="preserve">а, уровень зарплаты и количество часов работы в нем. Кандидаты оказывают сильное влияние на проблему, так </w:t>
      </w:r>
      <w:r>
        <w:lastRenderedPageBreak/>
        <w:t>как их общее количество зависит от того, как каждый отдельный кандидат пристально следит за н</w:t>
      </w:r>
      <w:r w:rsidR="000F1ACE">
        <w:t>аличием конкурса и от качества собранных документов, так как если с ними будет что-то не так, то кандидат отсеивается.</w:t>
      </w:r>
      <w:r>
        <w:t xml:space="preserve"> </w:t>
      </w:r>
    </w:p>
    <w:p w14:paraId="5E1AC79C" w14:textId="177AB73E" w:rsidR="001175E1" w:rsidRDefault="00E35020" w:rsidP="005159CE">
      <w:r>
        <w:t xml:space="preserve">Критерии, по которым </w:t>
      </w:r>
      <w:r w:rsidR="00DF2A54">
        <w:t>вуз</w:t>
      </w:r>
      <w:r>
        <w:t xml:space="preserve"> может оценить систему в сравнении с теоретическим идеалом, приведены в таблице 2.1</w:t>
      </w:r>
    </w:p>
    <w:p w14:paraId="130B4628" w14:textId="7325DE85" w:rsidR="00E35020" w:rsidRDefault="00E35020" w:rsidP="00B53F3E">
      <w:pPr>
        <w:pStyle w:val="aff2"/>
      </w:pPr>
      <w:r>
        <w:t xml:space="preserve">Таблица 2.1 – Критерии </w:t>
      </w:r>
      <w:r w:rsidRPr="00B53F3E">
        <w:t>оценивания</w:t>
      </w:r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2613"/>
        <w:gridCol w:w="2562"/>
        <w:gridCol w:w="3213"/>
      </w:tblGrid>
      <w:tr w:rsidR="00001E3D" w14:paraId="5413BC97" w14:textId="77777777">
        <w:tc>
          <w:tcPr>
            <w:tcW w:w="900" w:type="dxa"/>
            <w:shd w:val="clear" w:color="auto" w:fill="auto"/>
          </w:tcPr>
          <w:p w14:paraId="4C9E3399" w14:textId="54137AAD" w:rsidR="00766B1B" w:rsidRPr="00BF5A1D" w:rsidRDefault="00766B1B" w:rsidP="001521E3">
            <w:pPr>
              <w:pStyle w:val="a9"/>
              <w:rPr>
                <w:rStyle w:val="afb"/>
              </w:rPr>
            </w:pPr>
            <w:r w:rsidRPr="00BF5A1D">
              <w:rPr>
                <w:rStyle w:val="afb"/>
              </w:rPr>
              <w:t>Актор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A3E807B" w14:textId="60D7A9E9" w:rsidR="00766B1B" w:rsidRDefault="00766B1B" w:rsidP="001521E3">
            <w:pPr>
              <w:pStyle w:val="a9"/>
            </w:pPr>
            <w:r w:rsidRPr="00D31677">
              <w:t>Критерий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D39DBC" w14:textId="362CBAC3" w:rsidR="00766B1B" w:rsidRPr="001521E3" w:rsidRDefault="00766B1B" w:rsidP="001521E3">
            <w:pPr>
              <w:pStyle w:val="a9"/>
            </w:pPr>
            <w:r>
              <w:t>Ед. изм.</w:t>
            </w:r>
          </w:p>
        </w:tc>
        <w:tc>
          <w:tcPr>
            <w:tcW w:w="3226" w:type="dxa"/>
            <w:shd w:val="clear" w:color="auto" w:fill="auto"/>
          </w:tcPr>
          <w:p w14:paraId="53573832" w14:textId="7BDD3B77" w:rsidR="00766B1B" w:rsidRDefault="00766B1B" w:rsidP="001521E3">
            <w:pPr>
              <w:pStyle w:val="a9"/>
            </w:pPr>
            <w:r w:rsidRPr="001521E3">
              <w:t>Система</w:t>
            </w:r>
            <w:r>
              <w:t xml:space="preserve"> оценивания</w:t>
            </w:r>
          </w:p>
        </w:tc>
      </w:tr>
      <w:tr w:rsidR="00001E3D" w14:paraId="2264BC82" w14:textId="77777777"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49498279" w14:textId="646359DB" w:rsidR="00766B1B" w:rsidRPr="00D31677" w:rsidRDefault="008318A0" w:rsidP="001521E3">
            <w:pPr>
              <w:pStyle w:val="a9"/>
              <w:jc w:val="center"/>
            </w:pPr>
            <w:r>
              <w:t>Ректорат</w:t>
            </w:r>
          </w:p>
        </w:tc>
        <w:tc>
          <w:tcPr>
            <w:tcW w:w="2752" w:type="dxa"/>
            <w:shd w:val="clear" w:color="auto" w:fill="auto"/>
          </w:tcPr>
          <w:p w14:paraId="1436D250" w14:textId="6C2E5A42" w:rsidR="00766B1B" w:rsidRPr="00D31677" w:rsidRDefault="00766B1B" w:rsidP="001521E3">
            <w:pPr>
              <w:pStyle w:val="a9"/>
            </w:pPr>
            <w:r w:rsidRPr="00D31677">
              <w:t>1. Количество человек на место</w:t>
            </w:r>
          </w:p>
        </w:tc>
        <w:tc>
          <w:tcPr>
            <w:tcW w:w="2693" w:type="dxa"/>
            <w:shd w:val="clear" w:color="auto" w:fill="auto"/>
          </w:tcPr>
          <w:p w14:paraId="162EF84B" w14:textId="5CFFAA54" w:rsidR="00766B1B" w:rsidRDefault="00766B1B" w:rsidP="001521E3">
            <w:pPr>
              <w:pStyle w:val="a9"/>
            </w:pPr>
            <w:r>
              <w:t>Количество человек</w:t>
            </w:r>
          </w:p>
        </w:tc>
        <w:tc>
          <w:tcPr>
            <w:tcW w:w="3226" w:type="dxa"/>
            <w:shd w:val="clear" w:color="auto" w:fill="auto"/>
          </w:tcPr>
          <w:p w14:paraId="22F815B0" w14:textId="4C5C4A2E" w:rsidR="00766B1B" w:rsidRPr="00D31677" w:rsidRDefault="00766B1B" w:rsidP="001521E3">
            <w:pPr>
              <w:pStyle w:val="a9"/>
            </w:pPr>
            <w:r>
              <w:t xml:space="preserve">3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2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 xml:space="preserve">0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373D1B17" w14:textId="77777777">
        <w:tc>
          <w:tcPr>
            <w:tcW w:w="900" w:type="dxa"/>
            <w:vMerge/>
            <w:shd w:val="clear" w:color="auto" w:fill="auto"/>
          </w:tcPr>
          <w:p w14:paraId="5C76A3BF" w14:textId="77777777" w:rsidR="00E10B2A" w:rsidRDefault="00E10B2A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DA08A37" w14:textId="59704FFA" w:rsidR="00E10B2A" w:rsidRPr="001175E1" w:rsidRDefault="00E10B2A" w:rsidP="001521E3">
            <w:pPr>
              <w:pStyle w:val="a9"/>
            </w:pPr>
            <w:r>
              <w:t>2. Средняя заработная плата ППС</w:t>
            </w:r>
          </w:p>
        </w:tc>
        <w:tc>
          <w:tcPr>
            <w:tcW w:w="2693" w:type="dxa"/>
            <w:shd w:val="clear" w:color="auto" w:fill="auto"/>
          </w:tcPr>
          <w:p w14:paraId="62E3224A" w14:textId="3B77BE3A" w:rsidR="00E10B2A" w:rsidRPr="001175E1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3EA76792" w14:textId="73B18BB4" w:rsidR="00E10B2A" w:rsidRPr="00DA04F1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101 - </w:t>
            </w:r>
            <w:r w:rsidRPr="00DA04F1">
              <w:t>1</w:t>
            </w:r>
            <w:r>
              <w:t xml:space="preserve">25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80-100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>менее 8</w:t>
            </w:r>
            <w:r w:rsidRPr="00DA04F1">
              <w:t>0</w:t>
            </w:r>
            <w:r>
              <w:t xml:space="preserve">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796D2C0A" w14:textId="77777777">
        <w:tc>
          <w:tcPr>
            <w:tcW w:w="900" w:type="dxa"/>
            <w:vMerge/>
            <w:shd w:val="clear" w:color="auto" w:fill="auto"/>
          </w:tcPr>
          <w:p w14:paraId="6E572A34" w14:textId="77777777" w:rsidR="00766B1B" w:rsidRDefault="00766B1B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F319FC8" w14:textId="4E74B52C" w:rsidR="00766B1B" w:rsidRDefault="00766B1B" w:rsidP="001521E3">
            <w:pPr>
              <w:pStyle w:val="a9"/>
              <w:rPr>
                <w:lang w:val="en-US"/>
              </w:rPr>
            </w:pPr>
            <w:r>
              <w:t>3. Количество повторно нанятых сотрудники</w:t>
            </w:r>
          </w:p>
        </w:tc>
        <w:tc>
          <w:tcPr>
            <w:tcW w:w="2693" w:type="dxa"/>
            <w:shd w:val="clear" w:color="auto" w:fill="auto"/>
          </w:tcPr>
          <w:p w14:paraId="7DCB74F9" w14:textId="42679073" w:rsidR="00766B1B" w:rsidRPr="001175E1" w:rsidRDefault="00766B1B" w:rsidP="001521E3">
            <w:pPr>
              <w:pStyle w:val="a9"/>
            </w:pPr>
            <w:r>
              <w:rPr>
                <w:lang w:val="en-US"/>
              </w:rPr>
              <w:t>%</w:t>
            </w:r>
            <w:r>
              <w:t xml:space="preserve"> от общего состава</w:t>
            </w:r>
          </w:p>
        </w:tc>
        <w:tc>
          <w:tcPr>
            <w:tcW w:w="3226" w:type="dxa"/>
            <w:shd w:val="clear" w:color="auto" w:fill="auto"/>
          </w:tcPr>
          <w:p w14:paraId="015372F1" w14:textId="36F7BFA1" w:rsidR="00766B1B" w:rsidRPr="00DA04F1" w:rsidRDefault="00766B1B" w:rsidP="001521E3">
            <w:pPr>
              <w:pStyle w:val="a9"/>
            </w:pPr>
            <w:r>
              <w:t xml:space="preserve">50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40-49 и 60-51 – </w:t>
            </w:r>
            <w:r w:rsidRPr="00D31677">
              <w:t>“</w:t>
            </w:r>
            <w:r>
              <w:t>хорошо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30-39 и 70-61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менее 30 и более 70 -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 w:rsidRPr="00DA04F1">
              <w:t>.</w:t>
            </w:r>
          </w:p>
        </w:tc>
      </w:tr>
      <w:tr w:rsidR="00001E3D" w14:paraId="2312600D" w14:textId="77777777" w:rsidTr="00AA67C3">
        <w:trPr>
          <w:trHeight w:val="673"/>
        </w:trPr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56D65FA1" w14:textId="14133F42" w:rsidR="00E10B2A" w:rsidRDefault="00E10B2A" w:rsidP="001521E3">
            <w:pPr>
              <w:pStyle w:val="a9"/>
              <w:jc w:val="center"/>
            </w:pPr>
            <w:r>
              <w:t>Кандидат</w:t>
            </w:r>
          </w:p>
        </w:tc>
        <w:tc>
          <w:tcPr>
            <w:tcW w:w="2752" w:type="dxa"/>
            <w:shd w:val="clear" w:color="auto" w:fill="auto"/>
          </w:tcPr>
          <w:p w14:paraId="791F7814" w14:textId="327CDD1F" w:rsidR="00E10B2A" w:rsidRDefault="00E10B2A" w:rsidP="001521E3">
            <w:pPr>
              <w:pStyle w:val="a9"/>
            </w:pPr>
            <w:r>
              <w:t>1. Средний уровень заработной платы ППС</w:t>
            </w:r>
          </w:p>
        </w:tc>
        <w:tc>
          <w:tcPr>
            <w:tcW w:w="2693" w:type="dxa"/>
            <w:shd w:val="clear" w:color="auto" w:fill="auto"/>
          </w:tcPr>
          <w:p w14:paraId="474E9A3D" w14:textId="4DB597BE" w:rsidR="00E10B2A" w:rsidRPr="00E10B2A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2D80037B" w14:textId="142526A0" w:rsidR="00E10B2A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</w:r>
            <w:r w:rsidR="009E52E0">
              <w:t xml:space="preserve">101 - </w:t>
            </w:r>
            <w:r w:rsidR="009E52E0" w:rsidRPr="00DA04F1">
              <w:t>1</w:t>
            </w:r>
            <w:r w:rsidR="009E52E0">
              <w:t xml:space="preserve">25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80-100 – </w:t>
            </w:r>
            <w:r w:rsidR="009E52E0" w:rsidRPr="00D31677">
              <w:t>“</w:t>
            </w:r>
            <w:r w:rsidR="009E52E0">
              <w:t>удовлетворительно</w:t>
            </w:r>
            <w:r w:rsidR="009E52E0" w:rsidRPr="00D31677">
              <w:t>”</w:t>
            </w:r>
            <w:r w:rsidR="009E52E0">
              <w:t>;</w:t>
            </w:r>
            <w:r w:rsidR="009E52E0">
              <w:br/>
              <w:t>менее 8</w:t>
            </w:r>
            <w:r w:rsidR="009E52E0" w:rsidRPr="00DA04F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  <w:tr w:rsidR="00001E3D" w14:paraId="4164A08E" w14:textId="77777777">
        <w:trPr>
          <w:trHeight w:val="680"/>
        </w:trPr>
        <w:tc>
          <w:tcPr>
            <w:tcW w:w="900" w:type="dxa"/>
            <w:vMerge/>
            <w:shd w:val="clear" w:color="auto" w:fill="auto"/>
          </w:tcPr>
          <w:p w14:paraId="12FB8873" w14:textId="77777777" w:rsidR="00E10B2A" w:rsidRDefault="00E10B2A" w:rsidP="00E10B2A">
            <w:pPr>
              <w:pStyle w:val="aff4"/>
            </w:pPr>
          </w:p>
        </w:tc>
        <w:tc>
          <w:tcPr>
            <w:tcW w:w="2752" w:type="dxa"/>
            <w:shd w:val="clear" w:color="auto" w:fill="auto"/>
          </w:tcPr>
          <w:p w14:paraId="56AE6051" w14:textId="2E5E621F" w:rsidR="00E10B2A" w:rsidRDefault="00E10B2A" w:rsidP="001521E3">
            <w:pPr>
              <w:pStyle w:val="a9"/>
            </w:pPr>
            <w:r>
              <w:t xml:space="preserve">2. Средняя норма часов </w:t>
            </w:r>
            <w:r w:rsidR="00742C3A">
              <w:t>учебной нагрузки</w:t>
            </w:r>
            <w:r w:rsidR="009E52E0">
              <w:t xml:space="preserve"> в год</w:t>
            </w:r>
          </w:p>
        </w:tc>
        <w:tc>
          <w:tcPr>
            <w:tcW w:w="2693" w:type="dxa"/>
            <w:shd w:val="clear" w:color="auto" w:fill="auto"/>
          </w:tcPr>
          <w:p w14:paraId="7AB1FAA2" w14:textId="0FAAAD61" w:rsidR="00E10B2A" w:rsidRPr="00E10B2A" w:rsidRDefault="00E10B2A" w:rsidP="001521E3">
            <w:pPr>
              <w:pStyle w:val="a9"/>
            </w:pPr>
            <w:r>
              <w:t>Час</w:t>
            </w:r>
          </w:p>
        </w:tc>
        <w:tc>
          <w:tcPr>
            <w:tcW w:w="3226" w:type="dxa"/>
            <w:shd w:val="clear" w:color="auto" w:fill="auto"/>
          </w:tcPr>
          <w:p w14:paraId="18E918AF" w14:textId="61B875F6" w:rsidR="00E10B2A" w:rsidRDefault="00742C3A" w:rsidP="001521E3">
            <w:pPr>
              <w:pStyle w:val="a9"/>
            </w:pPr>
            <w:r>
              <w:t xml:space="preserve">менее 800 – </w:t>
            </w:r>
            <w:r w:rsidRPr="00742C3A">
              <w:t>“</w:t>
            </w:r>
            <w:r>
              <w:t>отлично</w:t>
            </w:r>
            <w:r w:rsidRPr="00742C3A">
              <w:t>”</w:t>
            </w:r>
            <w:r>
              <w:t xml:space="preserve"> </w:t>
            </w:r>
            <w:r>
              <w:br/>
              <w:t>800-900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более </w:t>
            </w:r>
            <w:r w:rsidR="00FE6138">
              <w:t>90</w:t>
            </w:r>
            <w:r w:rsidR="00A7684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</w:tbl>
    <w:p w14:paraId="4E5A03AF" w14:textId="262EF62A" w:rsidR="00C25C89" w:rsidRDefault="00C25C89" w:rsidP="00C25C89">
      <w:pPr>
        <w:pStyle w:val="2"/>
      </w:pPr>
      <w:bookmarkStart w:id="5" w:name="_Toc154709775"/>
      <w:r>
        <w:lastRenderedPageBreak/>
        <w:t>2.2 Модель состава и структуры системы</w:t>
      </w:r>
      <w:bookmarkEnd w:id="5"/>
    </w:p>
    <w:p w14:paraId="77D53533" w14:textId="50843F01" w:rsidR="00C25C89" w:rsidRDefault="001F0E19" w:rsidP="00C25C89">
      <w:r>
        <w:t>Для построения модели состава системы выполняется декомпозиция системы по двум основаниям</w:t>
      </w:r>
      <w:r w:rsidR="005D0694">
        <w:t>.</w:t>
      </w:r>
    </w:p>
    <w:p w14:paraId="32FD38BB" w14:textId="2FF94B8B" w:rsidR="004808F4" w:rsidRDefault="001F0E19" w:rsidP="004808F4">
      <w:r>
        <w:t>Первым основанием является жизненный цикл процесса</w:t>
      </w:r>
      <w:r w:rsidR="002B4256">
        <w:t>. Рассматриваются этапы от определения рабочих мест, до устройства кандидата. Далее декомпозируется каждый этап жизненного цикла.</w:t>
      </w:r>
    </w:p>
    <w:p w14:paraId="2196F658" w14:textId="2AC73210" w:rsidR="004808F4" w:rsidRDefault="004808F4" w:rsidP="004808F4">
      <w:r>
        <w:t xml:space="preserve">Жизненный цикл найма ППС состоит из </w:t>
      </w:r>
      <w:r w:rsidR="00C6417C">
        <w:t>3</w:t>
      </w:r>
      <w:r>
        <w:t xml:space="preserve"> этапов:</w:t>
      </w:r>
    </w:p>
    <w:p w14:paraId="186C13A0" w14:textId="7888C92B" w:rsidR="004808F4" w:rsidRDefault="00C6417C" w:rsidP="00C6417C">
      <w:pPr>
        <w:pStyle w:val="a"/>
      </w:pPr>
      <w:r>
        <w:t>предконкурсная процедура</w:t>
      </w:r>
      <w:r w:rsidR="004808F4">
        <w:rPr>
          <w:lang w:val="en-US"/>
        </w:rPr>
        <w:t>;</w:t>
      </w:r>
    </w:p>
    <w:p w14:paraId="504AB8FE" w14:textId="28D3EA87" w:rsidR="004808F4" w:rsidRDefault="00C6417C" w:rsidP="004808F4">
      <w:pPr>
        <w:pStyle w:val="a"/>
      </w:pPr>
      <w:r>
        <w:t>конкурсная процедура</w:t>
      </w:r>
      <w:r w:rsidR="004808F4">
        <w:rPr>
          <w:lang w:val="en-US"/>
        </w:rPr>
        <w:t>;</w:t>
      </w:r>
    </w:p>
    <w:p w14:paraId="0E27AE06" w14:textId="19496596" w:rsidR="004808F4" w:rsidRDefault="00C6417C" w:rsidP="004808F4">
      <w:pPr>
        <w:pStyle w:val="a"/>
      </w:pPr>
      <w:r>
        <w:t>трудо</w:t>
      </w:r>
      <w:r w:rsidR="004808F4">
        <w:t>устройство кандидата.</w:t>
      </w:r>
    </w:p>
    <w:p w14:paraId="3E262CF8" w14:textId="66E46971" w:rsidR="008D01AD" w:rsidRDefault="004A00BC" w:rsidP="00A93557">
      <w:r>
        <w:t xml:space="preserve">Перед конкурсом </w:t>
      </w:r>
      <w:r w:rsidR="00040C11">
        <w:t xml:space="preserve">отдел кадров готовит список ППС, у которых срок трудового договора истекает раньше, чем будет проведен следующий конкурс. Этот список утверждается приказом ректора или иного лица в соответствии с установленным в вузе распределением обязанностей. Затем заведующими кафедрой формируется список вакантных должностей, этот список передается в отдел кадров. По вакантным должностям приказом ректора объявляется конкурсный отбор. Приказ публикуется на информационных ресурсах вуза. Этот этап может оказать сильное влияние на проблему, так как от </w:t>
      </w:r>
      <w:r w:rsidR="00857048">
        <w:t>того, как будет распространена информация напрямую зависит количество кандидатов, которые узнают о пров</w:t>
      </w:r>
      <w:r w:rsidR="003E5A7D">
        <w:t>е</w:t>
      </w:r>
      <w:r w:rsidR="00857048">
        <w:t>дении конкурса в принципе.</w:t>
      </w:r>
    </w:p>
    <w:p w14:paraId="0F157A3E" w14:textId="4CE0C7BC" w:rsidR="00162289" w:rsidRDefault="008F0FDC" w:rsidP="00A93557">
      <w:r>
        <w:t>После начинается прием документов от кандидатов</w:t>
      </w:r>
      <w:r w:rsidR="00C63D6F">
        <w:t>, затем</w:t>
      </w:r>
      <w:r w:rsidR="00D93570">
        <w:t xml:space="preserve"> происходит обсуждение претендентов на должности ППС на заседаниях комиссий и коллегиальных органов. Решения, принятые на этих заседаниях, носят рекомендательный характер и доносятся до сведения ученого совета. Конкурсный отбор проводится на заседании ученого совета в соответствии с положением о порядке замещения должностей педагогических работников, относящихся к ППС. Претендент считается прошедшим конкурсный отбор, если получил путем тайного голосования более половины голосов членов ученого совета. В течении нескольких дней после принятия решения ученый секретарь направляют в отдел кадров выписки из протоколов заседаний. Данный этап может </w:t>
      </w:r>
      <w:r w:rsidR="00D93570">
        <w:lastRenderedPageBreak/>
        <w:t>повлиять на проблему, путем создания понятных списков документов и шаблонов соответствующих заявлений.</w:t>
      </w:r>
    </w:p>
    <w:p w14:paraId="700581C0" w14:textId="612E5D90" w:rsidR="00D93570" w:rsidRDefault="00D93570" w:rsidP="00A93557">
      <w:r>
        <w:t>На основании решений ученых советов, отдел кадров разрабатывает проект трудового договора и организует его подписание сторонами. После заключения с преподавателем трудового договора издается приказ о приеме его на должность ППС. Данный этап никак не влияет на проблему, так как здесь идет работа уже с прошедшими кандидатами, откуда никак невозможно повлиять на их изначальное количество.</w:t>
      </w:r>
    </w:p>
    <w:p w14:paraId="738EFD3C" w14:textId="52512414" w:rsidR="00D93570" w:rsidRDefault="007A2586" w:rsidP="007A2586">
      <w:pPr>
        <w:tabs>
          <w:tab w:val="left" w:pos="993"/>
        </w:tabs>
      </w:pPr>
      <w:r>
        <w:rPr>
          <w:szCs w:val="28"/>
        </w:rPr>
        <w:t xml:space="preserve">Графическая интерпретация модели состава представлена на рисунке 2.2, а </w:t>
      </w:r>
      <w:r>
        <w:t>в</w:t>
      </w:r>
      <w:r w:rsidRPr="007A2586">
        <w:t xml:space="preserve"> таблице 2.2 приведены структурные элементы деятельности рассматриваемой системы.</w:t>
      </w:r>
    </w:p>
    <w:p w14:paraId="43002215" w14:textId="4E4E7526" w:rsidR="00B53F3E" w:rsidRDefault="00B53F3E" w:rsidP="00B53F3E">
      <w:pPr>
        <w:pStyle w:val="aff2"/>
      </w:pPr>
      <w:r>
        <w:lastRenderedPageBreak/>
        <w:t>Таблица 2.2 – Структурные элементы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388"/>
        <w:gridCol w:w="1471"/>
        <w:gridCol w:w="1538"/>
        <w:gridCol w:w="1408"/>
        <w:gridCol w:w="1805"/>
      </w:tblGrid>
      <w:tr w:rsidR="00A45EEC" w14:paraId="462D79A0" w14:textId="77777777">
        <w:tc>
          <w:tcPr>
            <w:tcW w:w="1595" w:type="dxa"/>
            <w:shd w:val="clear" w:color="auto" w:fill="auto"/>
          </w:tcPr>
          <w:p w14:paraId="6121E385" w14:textId="31E1E9CB" w:rsidR="00B53F3E" w:rsidRDefault="00B53F3E" w:rsidP="001521E3">
            <w:pPr>
              <w:pStyle w:val="a9"/>
            </w:pPr>
            <w:r>
              <w:t>Подсистема</w:t>
            </w:r>
          </w:p>
        </w:tc>
        <w:tc>
          <w:tcPr>
            <w:tcW w:w="1595" w:type="dxa"/>
            <w:shd w:val="clear" w:color="auto" w:fill="auto"/>
          </w:tcPr>
          <w:p w14:paraId="6C225089" w14:textId="6EB4D0A9" w:rsidR="00B53F3E" w:rsidRDefault="00B53F3E" w:rsidP="001521E3">
            <w:pPr>
              <w:pStyle w:val="a9"/>
            </w:pPr>
            <w:r>
              <w:t>Предметы деятельности</w:t>
            </w:r>
          </w:p>
        </w:tc>
        <w:tc>
          <w:tcPr>
            <w:tcW w:w="1595" w:type="dxa"/>
            <w:shd w:val="clear" w:color="auto" w:fill="auto"/>
          </w:tcPr>
          <w:p w14:paraId="7B789532" w14:textId="0980F7BE" w:rsidR="00B53F3E" w:rsidRDefault="00B53F3E" w:rsidP="001521E3">
            <w:pPr>
              <w:pStyle w:val="a9"/>
            </w:pPr>
            <w:r>
              <w:t>Средства деятельности</w:t>
            </w:r>
          </w:p>
        </w:tc>
        <w:tc>
          <w:tcPr>
            <w:tcW w:w="1595" w:type="dxa"/>
            <w:shd w:val="clear" w:color="auto" w:fill="auto"/>
          </w:tcPr>
          <w:p w14:paraId="5C00A210" w14:textId="78102312" w:rsidR="00B53F3E" w:rsidRDefault="00B53F3E" w:rsidP="001521E3">
            <w:pPr>
              <w:pStyle w:val="a9"/>
            </w:pPr>
            <w:r>
              <w:t>Исполнители</w:t>
            </w:r>
          </w:p>
        </w:tc>
        <w:tc>
          <w:tcPr>
            <w:tcW w:w="1595" w:type="dxa"/>
            <w:shd w:val="clear" w:color="auto" w:fill="auto"/>
          </w:tcPr>
          <w:p w14:paraId="1F56263E" w14:textId="2B65ACFB" w:rsidR="00B53F3E" w:rsidRDefault="00B53F3E" w:rsidP="001521E3">
            <w:pPr>
              <w:pStyle w:val="a9"/>
            </w:pPr>
            <w:r>
              <w:t>Регламент деятельности</w:t>
            </w:r>
          </w:p>
        </w:tc>
        <w:tc>
          <w:tcPr>
            <w:tcW w:w="1596" w:type="dxa"/>
            <w:shd w:val="clear" w:color="auto" w:fill="auto"/>
          </w:tcPr>
          <w:p w14:paraId="4705D79D" w14:textId="7013E555" w:rsidR="00B53F3E" w:rsidRDefault="00B53F3E" w:rsidP="001521E3">
            <w:pPr>
              <w:pStyle w:val="a9"/>
            </w:pPr>
            <w:r>
              <w:t>Конечный продукт</w:t>
            </w:r>
          </w:p>
        </w:tc>
      </w:tr>
      <w:tr w:rsidR="00A45EEC" w14:paraId="17559CFB" w14:textId="77777777">
        <w:tc>
          <w:tcPr>
            <w:tcW w:w="1595" w:type="dxa"/>
            <w:shd w:val="clear" w:color="auto" w:fill="auto"/>
          </w:tcPr>
          <w:p w14:paraId="599FD5ED" w14:textId="15D90007" w:rsidR="00B53F3E" w:rsidRDefault="00B53F3E" w:rsidP="001521E3">
            <w:pPr>
              <w:pStyle w:val="a9"/>
            </w:pPr>
            <w:r>
              <w:t>Предконкурсная процедура</w:t>
            </w:r>
          </w:p>
        </w:tc>
        <w:tc>
          <w:tcPr>
            <w:tcW w:w="1595" w:type="dxa"/>
            <w:shd w:val="clear" w:color="auto" w:fill="auto"/>
          </w:tcPr>
          <w:p w14:paraId="63DEC707" w14:textId="324EA72A" w:rsidR="00B53F3E" w:rsidRDefault="00A45EEC" w:rsidP="001521E3">
            <w:pPr>
              <w:pStyle w:val="a9"/>
            </w:pPr>
            <w:r>
              <w:t>Сроки проведения конкурс</w:t>
            </w:r>
            <w:r w:rsidR="00051F9B">
              <w:t>ного отбора</w:t>
            </w:r>
          </w:p>
        </w:tc>
        <w:tc>
          <w:tcPr>
            <w:tcW w:w="1595" w:type="dxa"/>
            <w:shd w:val="clear" w:color="auto" w:fill="auto"/>
          </w:tcPr>
          <w:p w14:paraId="748640E4" w14:textId="5BC86B7C" w:rsidR="000B7862" w:rsidRPr="000B7862" w:rsidRDefault="000B7862" w:rsidP="001521E3">
            <w:pPr>
              <w:pStyle w:val="a9"/>
              <w:rPr>
                <w:lang w:val="en-US"/>
              </w:rPr>
            </w:pPr>
            <w:r>
              <w:t>Компьютер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>1C,</w:t>
            </w:r>
            <w:r>
              <w:rPr>
                <w:lang w:val="en-US"/>
              </w:rPr>
              <w:br/>
              <w:t>MS Office</w:t>
            </w:r>
          </w:p>
        </w:tc>
        <w:tc>
          <w:tcPr>
            <w:tcW w:w="1595" w:type="dxa"/>
            <w:shd w:val="clear" w:color="auto" w:fill="auto"/>
          </w:tcPr>
          <w:p w14:paraId="5D745380" w14:textId="1528011D" w:rsidR="00B53F3E" w:rsidRDefault="003E5A7D" w:rsidP="001521E3">
            <w:pPr>
              <w:pStyle w:val="a9"/>
            </w:pPr>
            <w:r>
              <w:t>Отдел кадров,</w:t>
            </w:r>
            <w:r w:rsidR="00D93651">
              <w:t xml:space="preserve"> </w:t>
            </w:r>
            <w:r>
              <w:br/>
              <w:t>заведующие кафедрой</w:t>
            </w:r>
          </w:p>
        </w:tc>
        <w:tc>
          <w:tcPr>
            <w:tcW w:w="1595" w:type="dxa"/>
            <w:shd w:val="clear" w:color="auto" w:fill="auto"/>
          </w:tcPr>
          <w:p w14:paraId="52B44C43" w14:textId="434C5612" w:rsidR="00B53F3E" w:rsidRDefault="004A1742" w:rsidP="001521E3">
            <w:pPr>
              <w:pStyle w:val="a9"/>
            </w:pPr>
            <w:r>
              <w:t>Регламент организации и проведения конкурсного отбора претендентов на должности ППС</w:t>
            </w:r>
          </w:p>
        </w:tc>
        <w:tc>
          <w:tcPr>
            <w:tcW w:w="1596" w:type="dxa"/>
            <w:shd w:val="clear" w:color="auto" w:fill="auto"/>
          </w:tcPr>
          <w:p w14:paraId="69DE7C5B" w14:textId="1D501FDB" w:rsidR="00B53F3E" w:rsidRDefault="00A45EEC" w:rsidP="001521E3">
            <w:pPr>
              <w:pStyle w:val="a9"/>
            </w:pPr>
            <w:r>
              <w:t>Объявления о вакансиях</w:t>
            </w:r>
            <w:r w:rsidR="00F3376C">
              <w:t>,</w:t>
            </w:r>
            <w:r w:rsidR="00F3376C">
              <w:br/>
              <w:t>приказ о проведении конкурса</w:t>
            </w:r>
          </w:p>
        </w:tc>
      </w:tr>
      <w:tr w:rsidR="00A45EEC" w14:paraId="069C69AB" w14:textId="77777777">
        <w:tc>
          <w:tcPr>
            <w:tcW w:w="1595" w:type="dxa"/>
            <w:shd w:val="clear" w:color="auto" w:fill="auto"/>
          </w:tcPr>
          <w:p w14:paraId="4A740E91" w14:textId="4A1F0B41" w:rsidR="00B53F3E" w:rsidRDefault="00B53F3E" w:rsidP="001521E3">
            <w:pPr>
              <w:pStyle w:val="a9"/>
            </w:pPr>
            <w:r>
              <w:t>Конкурсная процедура</w:t>
            </w:r>
          </w:p>
        </w:tc>
        <w:tc>
          <w:tcPr>
            <w:tcW w:w="1595" w:type="dxa"/>
            <w:shd w:val="clear" w:color="auto" w:fill="auto"/>
          </w:tcPr>
          <w:p w14:paraId="615FB228" w14:textId="3C3831F9" w:rsidR="00B53F3E" w:rsidRDefault="00A45EEC" w:rsidP="001521E3">
            <w:pPr>
              <w:pStyle w:val="a9"/>
            </w:pPr>
            <w:r>
              <w:t>Приказ на проведение конкурса,</w:t>
            </w:r>
            <w:r>
              <w:br/>
              <w:t>пакеты документов кандидатов</w:t>
            </w:r>
          </w:p>
        </w:tc>
        <w:tc>
          <w:tcPr>
            <w:tcW w:w="1595" w:type="dxa"/>
            <w:shd w:val="clear" w:color="auto" w:fill="auto"/>
          </w:tcPr>
          <w:p w14:paraId="2F428E6F" w14:textId="129EA872" w:rsidR="00B53F3E" w:rsidRPr="000B7862" w:rsidRDefault="000B7862" w:rsidP="001521E3">
            <w:pPr>
              <w:pStyle w:val="a9"/>
            </w:pPr>
            <w:r>
              <w:t>Компьютер,</w:t>
            </w:r>
            <w:r>
              <w:br/>
            </w:r>
            <w:r>
              <w:rPr>
                <w:lang w:val="en-US"/>
              </w:rPr>
              <w:t>MS</w:t>
            </w:r>
            <w:r w:rsidRPr="000B7862">
              <w:t xml:space="preserve"> </w:t>
            </w:r>
            <w:r>
              <w:rPr>
                <w:lang w:val="en-US"/>
              </w:rPr>
              <w:t>Office</w:t>
            </w:r>
            <w:r>
              <w:t>,</w:t>
            </w:r>
            <w:r>
              <w:br/>
              <w:t>рекомендации кандидатов,</w:t>
            </w:r>
            <w:r>
              <w:br/>
              <w:t>данные о кандидатах,</w:t>
            </w:r>
            <w:r>
              <w:br/>
              <w:t>документы кандидатов</w:t>
            </w:r>
          </w:p>
        </w:tc>
        <w:tc>
          <w:tcPr>
            <w:tcW w:w="1595" w:type="dxa"/>
            <w:shd w:val="clear" w:color="auto" w:fill="auto"/>
          </w:tcPr>
          <w:p w14:paraId="275F135D" w14:textId="299D8ADB" w:rsidR="00B53F3E" w:rsidRDefault="006930D5" w:rsidP="001521E3">
            <w:pPr>
              <w:pStyle w:val="a9"/>
            </w:pPr>
            <w:r>
              <w:t xml:space="preserve">Отдел </w:t>
            </w:r>
            <w:r w:rsidR="003E5A7D">
              <w:t>кадров,</w:t>
            </w:r>
            <w:r w:rsidR="003E5A7D">
              <w:br/>
              <w:t>коллегиальные органы,</w:t>
            </w:r>
            <w:r w:rsidR="003E5A7D">
              <w:br/>
              <w:t xml:space="preserve">ученый совет </w:t>
            </w:r>
          </w:p>
        </w:tc>
        <w:tc>
          <w:tcPr>
            <w:tcW w:w="1595" w:type="dxa"/>
            <w:shd w:val="clear" w:color="auto" w:fill="auto"/>
          </w:tcPr>
          <w:p w14:paraId="0576A4DD" w14:textId="33F0AFDC" w:rsidR="00B53F3E" w:rsidRDefault="004A1742" w:rsidP="001521E3">
            <w:pPr>
              <w:pStyle w:val="a9"/>
            </w:pPr>
            <w:r>
              <w:t>Регламент организации и проведения конкурсного отбора претендентов на должности ППС</w:t>
            </w:r>
          </w:p>
        </w:tc>
        <w:tc>
          <w:tcPr>
            <w:tcW w:w="1596" w:type="dxa"/>
            <w:shd w:val="clear" w:color="auto" w:fill="auto"/>
          </w:tcPr>
          <w:p w14:paraId="554D42DC" w14:textId="77777777" w:rsidR="00DD17BE" w:rsidRDefault="00DD17BE" w:rsidP="001521E3">
            <w:pPr>
              <w:pStyle w:val="a9"/>
            </w:pPr>
            <w:r>
              <w:t>Список кандидатов</w:t>
            </w:r>
          </w:p>
          <w:p w14:paraId="100AD851" w14:textId="4ADE3D51" w:rsidR="00DD17BE" w:rsidRDefault="00DD17BE" w:rsidP="001521E3">
            <w:pPr>
              <w:pStyle w:val="a9"/>
            </w:pPr>
            <w:r>
              <w:t>прошедших конкурсный</w:t>
            </w:r>
          </w:p>
          <w:p w14:paraId="339F701A" w14:textId="0B1943E4" w:rsidR="00B53F3E" w:rsidRDefault="00DD17BE" w:rsidP="001521E3">
            <w:pPr>
              <w:pStyle w:val="a9"/>
            </w:pPr>
            <w:r>
              <w:t>отбор</w:t>
            </w:r>
          </w:p>
        </w:tc>
      </w:tr>
      <w:tr w:rsidR="00A45EEC" w14:paraId="03080C09" w14:textId="77777777">
        <w:tc>
          <w:tcPr>
            <w:tcW w:w="1595" w:type="dxa"/>
            <w:shd w:val="clear" w:color="auto" w:fill="auto"/>
          </w:tcPr>
          <w:p w14:paraId="398E7EE4" w14:textId="0BA89627" w:rsidR="00B53F3E" w:rsidRDefault="00B53F3E" w:rsidP="001521E3">
            <w:pPr>
              <w:pStyle w:val="a9"/>
            </w:pPr>
            <w:r>
              <w:t>Трудоустройство кандидата</w:t>
            </w:r>
          </w:p>
        </w:tc>
        <w:tc>
          <w:tcPr>
            <w:tcW w:w="1595" w:type="dxa"/>
            <w:shd w:val="clear" w:color="auto" w:fill="auto"/>
          </w:tcPr>
          <w:p w14:paraId="67B5FCAE" w14:textId="77777777" w:rsidR="00DD17BE" w:rsidRDefault="00DD17BE" w:rsidP="001521E3">
            <w:pPr>
              <w:pStyle w:val="a9"/>
            </w:pPr>
            <w:r>
              <w:t>Список кандидатов</w:t>
            </w:r>
          </w:p>
          <w:p w14:paraId="4BAB856A" w14:textId="77777777" w:rsidR="00DD17BE" w:rsidRDefault="00DD17BE" w:rsidP="001521E3">
            <w:pPr>
              <w:pStyle w:val="a9"/>
            </w:pPr>
            <w:r>
              <w:t>прошедших конкурсный</w:t>
            </w:r>
          </w:p>
          <w:p w14:paraId="2AA6CC64" w14:textId="0E2A040F" w:rsidR="00E954A3" w:rsidRPr="00E954A3" w:rsidRDefault="00DD17BE" w:rsidP="001521E3">
            <w:pPr>
              <w:pStyle w:val="a9"/>
            </w:pPr>
            <w:r>
              <w:t>отбор</w:t>
            </w:r>
          </w:p>
        </w:tc>
        <w:tc>
          <w:tcPr>
            <w:tcW w:w="1595" w:type="dxa"/>
            <w:shd w:val="clear" w:color="auto" w:fill="auto"/>
          </w:tcPr>
          <w:p w14:paraId="5BFBF0D1" w14:textId="10639032" w:rsidR="00B53F3E" w:rsidRDefault="000B7862" w:rsidP="001521E3">
            <w:pPr>
              <w:pStyle w:val="a9"/>
            </w:pPr>
            <w:r>
              <w:t>Компьютер,</w:t>
            </w:r>
            <w:r w:rsidR="004C46C4">
              <w:br/>
            </w:r>
            <w:r w:rsidR="004C46C4">
              <w:rPr>
                <w:lang w:val="en-US"/>
              </w:rPr>
              <w:t>MS</w:t>
            </w:r>
            <w:r w:rsidR="004C46C4" w:rsidRPr="004C46C4">
              <w:t xml:space="preserve"> </w:t>
            </w:r>
            <w:r w:rsidR="004C46C4">
              <w:rPr>
                <w:lang w:val="en-US"/>
              </w:rPr>
              <w:t>Office</w:t>
            </w:r>
            <w:r w:rsidR="004C46C4" w:rsidRPr="004C46C4">
              <w:t>,</w:t>
            </w:r>
            <w:r w:rsidR="004C46C4" w:rsidRPr="004C46C4">
              <w:br/>
            </w:r>
            <w:r>
              <w:t>принтер</w:t>
            </w:r>
            <w:r w:rsidR="004A1742">
              <w:t>,</w:t>
            </w:r>
            <w:r w:rsidR="004A1742">
              <w:br/>
            </w:r>
            <w:r w:rsidR="00E954A3">
              <w:t>трудовой договор</w:t>
            </w:r>
          </w:p>
        </w:tc>
        <w:tc>
          <w:tcPr>
            <w:tcW w:w="1595" w:type="dxa"/>
            <w:shd w:val="clear" w:color="auto" w:fill="auto"/>
          </w:tcPr>
          <w:p w14:paraId="6B526F9E" w14:textId="7842C7BE" w:rsidR="00B53F3E" w:rsidRDefault="003E5A7D" w:rsidP="001521E3">
            <w:pPr>
              <w:pStyle w:val="a9"/>
            </w:pPr>
            <w:r>
              <w:t>Отдел кадров</w:t>
            </w:r>
          </w:p>
        </w:tc>
        <w:tc>
          <w:tcPr>
            <w:tcW w:w="1595" w:type="dxa"/>
            <w:shd w:val="clear" w:color="auto" w:fill="auto"/>
          </w:tcPr>
          <w:p w14:paraId="5490FD9A" w14:textId="3EEA709F" w:rsidR="00B53F3E" w:rsidRDefault="004A1742" w:rsidP="001521E3">
            <w:pPr>
              <w:pStyle w:val="a9"/>
            </w:pPr>
            <w:r>
              <w:t>ТК РФ</w:t>
            </w:r>
          </w:p>
        </w:tc>
        <w:tc>
          <w:tcPr>
            <w:tcW w:w="1596" w:type="dxa"/>
            <w:shd w:val="clear" w:color="auto" w:fill="auto"/>
          </w:tcPr>
          <w:p w14:paraId="595DEADD" w14:textId="45BB7456" w:rsidR="00B53F3E" w:rsidRDefault="00D93651" w:rsidP="001521E3">
            <w:pPr>
              <w:pStyle w:val="a9"/>
            </w:pPr>
            <w:r>
              <w:t>Трудо</w:t>
            </w:r>
            <w:r w:rsidR="000B50EA">
              <w:t>устроенный кандидат</w:t>
            </w:r>
          </w:p>
        </w:tc>
      </w:tr>
    </w:tbl>
    <w:p w14:paraId="47F54E0F" w14:textId="370F12A3" w:rsidR="007A2586" w:rsidRDefault="007A2586" w:rsidP="00B53F3E">
      <w:pPr>
        <w:pStyle w:val="aff4"/>
      </w:pPr>
    </w:p>
    <w:p w14:paraId="7AD1231E" w14:textId="0340BDF6" w:rsidR="007A2586" w:rsidRDefault="000A0634" w:rsidP="003E5A7D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65C43066" wp14:editId="3281B570">
            <wp:extent cx="5048955" cy="4248743"/>
            <wp:effectExtent l="0" t="0" r="0" b="0"/>
            <wp:docPr id="29632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1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A97E" w14:textId="3FD603EE" w:rsidR="003E5A7D" w:rsidRPr="003E5A7D" w:rsidRDefault="003E5A7D" w:rsidP="003E5A7D">
      <w:pPr>
        <w:pStyle w:val="ac"/>
      </w:pPr>
      <w:r>
        <w:t>Рисунок 2.2 – Модель состава</w:t>
      </w:r>
    </w:p>
    <w:p w14:paraId="7C4D8EB4" w14:textId="77D12BE4" w:rsidR="007A2586" w:rsidRPr="008E24A7" w:rsidRDefault="007A2586" w:rsidP="003E7040">
      <w:pPr>
        <w:tabs>
          <w:tab w:val="left" w:pos="993"/>
        </w:tabs>
        <w:rPr>
          <w:szCs w:val="28"/>
        </w:rPr>
      </w:pPr>
      <w:r>
        <w:rPr>
          <w:szCs w:val="28"/>
        </w:rPr>
        <w:t>Далее на рисунке 2.</w:t>
      </w:r>
      <w:r w:rsidR="006F7D79">
        <w:rPr>
          <w:szCs w:val="28"/>
        </w:rPr>
        <w:t>3</w:t>
      </w:r>
      <w:r>
        <w:rPr>
          <w:szCs w:val="28"/>
        </w:rPr>
        <w:t xml:space="preserve"> приведена диаграмма, отражающая связи между подсистемами, полученными в результате декомпозиции системы по жизненному циклу. Соответственно, на рисунках </w:t>
      </w:r>
      <w:r w:rsidR="00C2121F">
        <w:rPr>
          <w:szCs w:val="28"/>
        </w:rPr>
        <w:t>2.</w:t>
      </w:r>
      <w:r w:rsidR="006F7D79">
        <w:rPr>
          <w:szCs w:val="28"/>
        </w:rPr>
        <w:t>4</w:t>
      </w:r>
      <w:r w:rsidR="00C2121F">
        <w:rPr>
          <w:szCs w:val="28"/>
        </w:rPr>
        <w:t xml:space="preserve">, </w:t>
      </w:r>
      <w:r>
        <w:rPr>
          <w:szCs w:val="28"/>
        </w:rPr>
        <w:t>2</w:t>
      </w:r>
      <w:r w:rsidR="00C2121F">
        <w:rPr>
          <w:szCs w:val="28"/>
        </w:rPr>
        <w:t>.</w:t>
      </w:r>
      <w:r w:rsidR="006F7D79">
        <w:rPr>
          <w:szCs w:val="28"/>
        </w:rPr>
        <w:t>5</w:t>
      </w:r>
      <w:r w:rsidR="00C2121F">
        <w:rPr>
          <w:szCs w:val="28"/>
        </w:rPr>
        <w:t xml:space="preserve"> и 2.</w:t>
      </w:r>
      <w:r w:rsidR="006F7D79">
        <w:rPr>
          <w:szCs w:val="28"/>
        </w:rPr>
        <w:t>6</w:t>
      </w:r>
      <w:r w:rsidR="00EE7EAA">
        <w:rPr>
          <w:szCs w:val="28"/>
        </w:rPr>
        <w:t xml:space="preserve"> </w:t>
      </w:r>
      <w:r>
        <w:rPr>
          <w:szCs w:val="28"/>
        </w:rPr>
        <w:t>приведены аналогичные диаграммы в результате декомпозиции каждого из этапов второго уровня декомпозиции.</w:t>
      </w:r>
    </w:p>
    <w:p w14:paraId="2056235C" w14:textId="77777777" w:rsidR="003E7040" w:rsidRDefault="003E7040" w:rsidP="003E7040">
      <w:pPr>
        <w:tabs>
          <w:tab w:val="left" w:pos="993"/>
        </w:tabs>
        <w:rPr>
          <w:noProof/>
          <w:szCs w:val="28"/>
        </w:rPr>
      </w:pPr>
    </w:p>
    <w:p w14:paraId="2D9D071E" w14:textId="344E4A2A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3A7FEFDF" wp14:editId="26905CB9">
            <wp:extent cx="5940425" cy="4897755"/>
            <wp:effectExtent l="0" t="0" r="3175" b="0"/>
            <wp:docPr id="132400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4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4F8" w14:textId="4C63702D" w:rsidR="003E7040" w:rsidRPr="003E7040" w:rsidRDefault="003E7040" w:rsidP="003E7040">
      <w:pPr>
        <w:pStyle w:val="ac"/>
      </w:pPr>
      <w:r>
        <w:t>Рисунок 2.</w:t>
      </w:r>
      <w:r w:rsidR="006F7D79">
        <w:t>3</w:t>
      </w:r>
      <w:r>
        <w:t xml:space="preserve"> – Взаимосвязь подсистем</w:t>
      </w:r>
    </w:p>
    <w:p w14:paraId="58FCEA52" w14:textId="3F8BB916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6E484CAB" wp14:editId="0C9992BF">
            <wp:extent cx="5940425" cy="5563235"/>
            <wp:effectExtent l="0" t="0" r="3175" b="0"/>
            <wp:docPr id="26630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8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85D" w14:textId="536E8D1C" w:rsidR="003E7040" w:rsidRPr="003E7040" w:rsidRDefault="003E7040" w:rsidP="003E7040">
      <w:pPr>
        <w:pStyle w:val="ac"/>
      </w:pPr>
      <w:r>
        <w:t>Рисунок 2.</w:t>
      </w:r>
      <w:r w:rsidR="006F7D79">
        <w:t>4</w:t>
      </w:r>
      <w:r>
        <w:t xml:space="preserve"> – Диаграмма взаимосвязи подсистемы </w:t>
      </w:r>
      <w:r w:rsidRPr="003E7040">
        <w:t>“</w:t>
      </w:r>
      <w:r>
        <w:t>Предконкурсная процедура</w:t>
      </w:r>
      <w:r w:rsidRPr="003E7040">
        <w:t>”</w:t>
      </w:r>
    </w:p>
    <w:p w14:paraId="1E217FC0" w14:textId="4DD8A021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0A83E2B1" wp14:editId="5A47B982">
            <wp:extent cx="5940425" cy="3558540"/>
            <wp:effectExtent l="0" t="0" r="3175" b="3810"/>
            <wp:docPr id="56112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648" w14:textId="0FB2B493" w:rsidR="003E7040" w:rsidRPr="003E7040" w:rsidRDefault="003E7040" w:rsidP="003E7040">
      <w:pPr>
        <w:pStyle w:val="ac"/>
      </w:pPr>
      <w:r>
        <w:t>Рисунок 2.</w:t>
      </w:r>
      <w:r w:rsidR="006F7D79">
        <w:t>5</w:t>
      </w:r>
      <w:r>
        <w:t xml:space="preserve"> </w:t>
      </w:r>
      <w:r w:rsidR="006F7D79">
        <w:t>–</w:t>
      </w:r>
      <w:r>
        <w:t xml:space="preserve"> Диаграмма взаимосвязи подсистемы </w:t>
      </w:r>
      <w:r w:rsidRPr="003E7040">
        <w:t>“</w:t>
      </w:r>
      <w:r>
        <w:t>Конкурсная процедура</w:t>
      </w:r>
      <w:r w:rsidRPr="003E7040">
        <w:t>”</w:t>
      </w:r>
    </w:p>
    <w:p w14:paraId="1B9A6F38" w14:textId="416909FE" w:rsidR="003E7040" w:rsidRDefault="006F3FC5" w:rsidP="003E7040">
      <w:pPr>
        <w:pStyle w:val="aa"/>
        <w:rPr>
          <w:noProof/>
        </w:rPr>
      </w:pPr>
      <w:r w:rsidRPr="006F3FC5">
        <w:rPr>
          <w:noProof/>
        </w:rPr>
        <w:drawing>
          <wp:inline distT="0" distB="0" distL="0" distR="0" wp14:anchorId="75B13BD9" wp14:editId="2B51E739">
            <wp:extent cx="4363059" cy="4353533"/>
            <wp:effectExtent l="0" t="0" r="0" b="9525"/>
            <wp:docPr id="19426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E28" w14:textId="4FB631CE" w:rsidR="003E7040" w:rsidRPr="003E7040" w:rsidRDefault="003E7040" w:rsidP="003E7040">
      <w:pPr>
        <w:pStyle w:val="ac"/>
      </w:pPr>
      <w:r>
        <w:t>Рисунок 2.</w:t>
      </w:r>
      <w:r w:rsidR="006F7D79">
        <w:t>6</w:t>
      </w:r>
      <w:r>
        <w:t xml:space="preserve"> - Диаграмма взаимосвязи подсистемы </w:t>
      </w:r>
      <w:r w:rsidRPr="003E7040">
        <w:t>“</w:t>
      </w:r>
      <w:r>
        <w:t>Трудоустройство кандидата</w:t>
      </w:r>
      <w:r w:rsidRPr="003E7040">
        <w:t>”</w:t>
      </w:r>
    </w:p>
    <w:p w14:paraId="0C797DD2" w14:textId="33D96DF2" w:rsidR="00C25C89" w:rsidRDefault="00C25C89" w:rsidP="00C25C89">
      <w:pPr>
        <w:pStyle w:val="2"/>
      </w:pPr>
      <w:bookmarkStart w:id="6" w:name="_Toc154709776"/>
      <w:r>
        <w:lastRenderedPageBreak/>
        <w:t>2.3 Построение дерева причин</w:t>
      </w:r>
      <w:bookmarkEnd w:id="6"/>
    </w:p>
    <w:p w14:paraId="51402129" w14:textId="642822C5" w:rsidR="00C25C89" w:rsidRDefault="003E7040" w:rsidP="00C25C89">
      <w:r>
        <w:t>Следующим этапом работы является выявление возможных причин проблемы длительного срока ожидания клиентами выполнения услуг.</w:t>
      </w:r>
    </w:p>
    <w:p w14:paraId="69CC9332" w14:textId="1F1AFEAE" w:rsidR="003E7040" w:rsidRDefault="003E7040" w:rsidP="00C25C89">
      <w:r>
        <w:t xml:space="preserve">В ходе анализа состояния системы и среды были выявлены следующие </w:t>
      </w:r>
      <w:r w:rsidRPr="00BF5A1D">
        <w:rPr>
          <w:rStyle w:val="afb"/>
        </w:rPr>
        <w:t>“подпроблемы”:</w:t>
      </w:r>
      <w:r>
        <w:t xml:space="preserve"> недостаточно широко распространяется информация о наличии конкурса в ППС, </w:t>
      </w:r>
      <w:r w:rsidR="000D6A62">
        <w:t>сложный процесс подачи документов для заявки.</w:t>
      </w:r>
    </w:p>
    <w:p w14:paraId="0CCC524A" w14:textId="4701006F" w:rsidR="00CE363D" w:rsidRDefault="00CE363D" w:rsidP="00CE363D">
      <w:r>
        <w:t>Проблема с недостаточной распространенностью информации о наличии конкурса в ППС может быть вызвана</w:t>
      </w:r>
      <w:r w:rsidR="00647DFA" w:rsidRPr="00647DFA">
        <w:t xml:space="preserve"> </w:t>
      </w:r>
      <w:r w:rsidR="008E24A7">
        <w:t xml:space="preserve">тем, что сам сайт вуза выстроен посредственно и на нем может быть очень тяжело найти </w:t>
      </w:r>
      <w:r w:rsidR="00687F5B">
        <w:t>какую-либо</w:t>
      </w:r>
      <w:r w:rsidR="008E24A7">
        <w:t xml:space="preserve"> информацию, в том числе и информацию о проведении конкурсного набора в ППС. Также данную проблему может усугублять отсутствие персональных оповещений от вуза кандидатам о том, что происходит набор в ППС. Кандидат может не искать работу в данный момент, но после оповещения есть шанс, что он заинтересуется</w:t>
      </w:r>
      <w:r>
        <w:t>.</w:t>
      </w:r>
    </w:p>
    <w:p w14:paraId="1544BACE" w14:textId="558AC0B8" w:rsidR="00CE363D" w:rsidRDefault="00CE363D" w:rsidP="00CE363D">
      <w:r>
        <w:t xml:space="preserve">Проблема сложного процесса подачи документов </w:t>
      </w:r>
      <w:r w:rsidR="008E24A7">
        <w:t>подразумевает, что кандидат может отсеяться ещё до конкурса. Вполне вероятно, что кандидат может собрать неполный пакет документов, испортить заявление, неправильно его заполнив, в результате чего его заявку не примут. Также ввиду необходимости проверять документы вручную отделом кадров, сроки приёма заявок могут быть ужаты, чтобы было время на проверку</w:t>
      </w:r>
      <w:r>
        <w:t>.</w:t>
      </w:r>
    </w:p>
    <w:p w14:paraId="28AB719F" w14:textId="5EC188E9" w:rsidR="00BD3615" w:rsidRDefault="00BD3615" w:rsidP="008E24A7">
      <w:r>
        <w:t>Для оценки важности причин был использован метод ранжирования. Результаты оценивания указаны в таблице 2.3.</w:t>
      </w:r>
    </w:p>
    <w:p w14:paraId="7398F565" w14:textId="343FA0D5" w:rsidR="00BD3615" w:rsidRDefault="00BD3615" w:rsidP="00BD3615">
      <w:pPr>
        <w:pStyle w:val="aff2"/>
      </w:pPr>
      <w:r>
        <w:t>Таблица 2.3 – Оценка важности причин методом ранжирования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0"/>
        <w:gridCol w:w="1915"/>
      </w:tblGrid>
      <w:tr w:rsidR="00BD3615" w14:paraId="3636C3BC" w14:textId="77777777">
        <w:tc>
          <w:tcPr>
            <w:tcW w:w="7621" w:type="dxa"/>
            <w:shd w:val="clear" w:color="auto" w:fill="auto"/>
          </w:tcPr>
          <w:p w14:paraId="6D65CD7F" w14:textId="72712AEC" w:rsidR="00BD3615" w:rsidRDefault="00BD3615">
            <w:pPr>
              <w:pStyle w:val="aff3"/>
            </w:pPr>
            <w:r>
              <w:t>Причина</w:t>
            </w:r>
          </w:p>
        </w:tc>
        <w:tc>
          <w:tcPr>
            <w:tcW w:w="1950" w:type="dxa"/>
            <w:shd w:val="clear" w:color="auto" w:fill="auto"/>
          </w:tcPr>
          <w:p w14:paraId="75897ABE" w14:textId="287D305E" w:rsidR="00BD3615" w:rsidRDefault="00BD3615">
            <w:pPr>
              <w:pStyle w:val="aff3"/>
            </w:pPr>
            <w:r>
              <w:t>Ранг</w:t>
            </w:r>
          </w:p>
        </w:tc>
      </w:tr>
      <w:tr w:rsidR="00BD3615" w14:paraId="11499980" w14:textId="77777777">
        <w:tc>
          <w:tcPr>
            <w:tcW w:w="7621" w:type="dxa"/>
            <w:shd w:val="clear" w:color="auto" w:fill="auto"/>
          </w:tcPr>
          <w:p w14:paraId="6DFFCEBF" w14:textId="408CFCE4" w:rsidR="00BD3615" w:rsidRDefault="00CB2666">
            <w:pPr>
              <w:pStyle w:val="aff4"/>
            </w:pPr>
            <w:r>
              <w:t>Плохо выстроенная структура сайта</w:t>
            </w:r>
          </w:p>
        </w:tc>
        <w:tc>
          <w:tcPr>
            <w:tcW w:w="1950" w:type="dxa"/>
            <w:shd w:val="clear" w:color="auto" w:fill="auto"/>
          </w:tcPr>
          <w:p w14:paraId="09AB7239" w14:textId="585F2D6D" w:rsidR="00BD3615" w:rsidRDefault="00E53948">
            <w:pPr>
              <w:pStyle w:val="aff4"/>
              <w:jc w:val="center"/>
            </w:pPr>
            <w:r>
              <w:t>1</w:t>
            </w:r>
          </w:p>
        </w:tc>
      </w:tr>
      <w:tr w:rsidR="00BD3615" w14:paraId="0451D4C8" w14:textId="77777777">
        <w:tc>
          <w:tcPr>
            <w:tcW w:w="7621" w:type="dxa"/>
            <w:shd w:val="clear" w:color="auto" w:fill="auto"/>
          </w:tcPr>
          <w:p w14:paraId="4F927E18" w14:textId="62671535" w:rsidR="00BD3615" w:rsidRDefault="00CB2666">
            <w:pPr>
              <w:pStyle w:val="aff4"/>
            </w:pPr>
            <w:r>
              <w:t>Отсутствие личного оповещения о проведении конкурса</w:t>
            </w:r>
          </w:p>
        </w:tc>
        <w:tc>
          <w:tcPr>
            <w:tcW w:w="1950" w:type="dxa"/>
            <w:shd w:val="clear" w:color="auto" w:fill="auto"/>
          </w:tcPr>
          <w:p w14:paraId="41FC3A35" w14:textId="02FE49DD" w:rsidR="00BD3615" w:rsidRDefault="00E53948">
            <w:pPr>
              <w:pStyle w:val="aff4"/>
              <w:jc w:val="center"/>
            </w:pPr>
            <w:r>
              <w:t>4</w:t>
            </w:r>
          </w:p>
        </w:tc>
      </w:tr>
      <w:tr w:rsidR="00BD3615" w14:paraId="3AEDCE72" w14:textId="77777777">
        <w:tc>
          <w:tcPr>
            <w:tcW w:w="7621" w:type="dxa"/>
            <w:shd w:val="clear" w:color="auto" w:fill="auto"/>
          </w:tcPr>
          <w:p w14:paraId="26611556" w14:textId="24D7AC93" w:rsidR="00BD3615" w:rsidRDefault="00CB2666">
            <w:pPr>
              <w:pStyle w:val="aff4"/>
            </w:pPr>
            <w:r>
              <w:t>Необходимость проверки документов вручную</w:t>
            </w:r>
          </w:p>
        </w:tc>
        <w:tc>
          <w:tcPr>
            <w:tcW w:w="1950" w:type="dxa"/>
            <w:shd w:val="clear" w:color="auto" w:fill="auto"/>
          </w:tcPr>
          <w:p w14:paraId="757C419B" w14:textId="55A33A07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  <w:tr w:rsidR="00BD3615" w14:paraId="5FA4B467" w14:textId="77777777">
        <w:tc>
          <w:tcPr>
            <w:tcW w:w="7621" w:type="dxa"/>
            <w:shd w:val="clear" w:color="auto" w:fill="auto"/>
          </w:tcPr>
          <w:p w14:paraId="5015BE0F" w14:textId="76C4F173" w:rsidR="00BD3615" w:rsidRDefault="00CB2666">
            <w:pPr>
              <w:pStyle w:val="aff4"/>
            </w:pPr>
            <w:r>
              <w:t>Плохо оформленные или отсутствующие шаблоны заявлений</w:t>
            </w:r>
          </w:p>
        </w:tc>
        <w:tc>
          <w:tcPr>
            <w:tcW w:w="1950" w:type="dxa"/>
            <w:shd w:val="clear" w:color="auto" w:fill="auto"/>
          </w:tcPr>
          <w:p w14:paraId="6D292CB3" w14:textId="077CB44A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</w:tbl>
    <w:p w14:paraId="78171FD4" w14:textId="77777777" w:rsidR="005F48B4" w:rsidRDefault="005F48B4" w:rsidP="00BD3615"/>
    <w:p w14:paraId="7BE566F5" w14:textId="0DC386BB" w:rsidR="00BD3615" w:rsidRDefault="00BD3615" w:rsidP="00BD3615">
      <w:r>
        <w:t>Построенное дерево причин изображено на рисунке 2.</w:t>
      </w:r>
      <w:r w:rsidR="006F7D79">
        <w:t>7</w:t>
      </w:r>
      <w:r>
        <w:t>.</w:t>
      </w:r>
    </w:p>
    <w:p w14:paraId="76B2EEAA" w14:textId="46838952" w:rsidR="00BD3615" w:rsidRDefault="000A0634" w:rsidP="00BD3615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3F37E52F" wp14:editId="5E60001C">
            <wp:extent cx="5734850" cy="2953162"/>
            <wp:effectExtent l="0" t="0" r="0" b="0"/>
            <wp:docPr id="18235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97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687" w14:textId="56643653" w:rsidR="00BD3615" w:rsidRPr="00BD3615" w:rsidRDefault="00BD3615" w:rsidP="00BD3615">
      <w:pPr>
        <w:pStyle w:val="ac"/>
      </w:pPr>
      <w:r>
        <w:t>Рисунок 2.</w:t>
      </w:r>
      <w:r w:rsidR="006F7D79">
        <w:t>7</w:t>
      </w:r>
      <w:r>
        <w:t xml:space="preserve"> – Дерево причин</w:t>
      </w:r>
    </w:p>
    <w:p w14:paraId="60F6A993" w14:textId="42BCA1BB" w:rsidR="009E5A3C" w:rsidRDefault="009E5A3C" w:rsidP="009E5A3C">
      <w:pPr>
        <w:pStyle w:val="1"/>
      </w:pPr>
      <w:bookmarkStart w:id="7" w:name="_Toc154709777"/>
      <w:r>
        <w:lastRenderedPageBreak/>
        <w:t xml:space="preserve">3 </w:t>
      </w:r>
      <w:r w:rsidR="0026536A">
        <w:t>ПОСТАНОВКА ЦЕЛЕЙ И ПОИСК РЕШЕНИЙ</w:t>
      </w:r>
      <w:bookmarkEnd w:id="7"/>
    </w:p>
    <w:p w14:paraId="71D4597F" w14:textId="0042F369" w:rsidR="009E5A3C" w:rsidRDefault="00C25C89" w:rsidP="00C25C89">
      <w:pPr>
        <w:pStyle w:val="2"/>
      </w:pPr>
      <w:bookmarkStart w:id="8" w:name="_Toc154709778"/>
      <w:r>
        <w:t>3.1 Построение дерева целей</w:t>
      </w:r>
      <w:bookmarkEnd w:id="8"/>
    </w:p>
    <w:p w14:paraId="7F9B2A2A" w14:textId="0AD3A14A" w:rsidR="004102F6" w:rsidRDefault="006D0FA6" w:rsidP="00C25C89">
      <w:r>
        <w:t>Для построения дерева целей возьмем за основу дерево причин. Глобальной целью является повысить конкуренцию в конкурсном отборе ППС. Достичь её можно при помощи двух путей – повысить распространенность информации о проведении конкурса и упростить процесс подачи документов.</w:t>
      </w:r>
    </w:p>
    <w:p w14:paraId="566CC56B" w14:textId="4452023A" w:rsidR="006D0FA6" w:rsidRDefault="006D0FA6" w:rsidP="00C25C89">
      <w:r>
        <w:t xml:space="preserve">В свою очередь повысить распространенность информации о проведении конкурса можно также двумя путями – улучшить </w:t>
      </w:r>
      <w:r w:rsidR="00BB3688">
        <w:t>структуру размещения информации на сайте</w:t>
      </w:r>
      <w:r>
        <w:t xml:space="preserve">, чтобы было легче найти информацию о проведении конкурса, или </w:t>
      </w:r>
      <w:r w:rsidR="00BB3688">
        <w:t>внедрить способы</w:t>
      </w:r>
      <w:r w:rsidR="00C45CEE">
        <w:t xml:space="preserve"> лично</w:t>
      </w:r>
      <w:r w:rsidR="00BB3688">
        <w:t>го</w:t>
      </w:r>
      <w:r w:rsidR="00C45CEE">
        <w:t xml:space="preserve"> опове</w:t>
      </w:r>
      <w:r w:rsidR="00BB3688">
        <w:t>щения</w:t>
      </w:r>
      <w:r w:rsidR="00C45CEE">
        <w:t xml:space="preserve"> потенциальных кандидатов, чтобы они узнали о проведении конкурса, даже если не интересовались им в данный момент.</w:t>
      </w:r>
    </w:p>
    <w:p w14:paraId="1D0B3A9E" w14:textId="774EA31E" w:rsidR="00C45CEE" w:rsidRDefault="00C45CEE" w:rsidP="00C25C89">
      <w:r>
        <w:t>Упростить процесс подачи документов можно тоже двумя способами – автоматизировать проверку документов, за счёт чего можно расширить сроки, в которые можно отправить заявку, или составить простые</w:t>
      </w:r>
      <w:r w:rsidR="00BB3688">
        <w:t xml:space="preserve"> и понятные</w:t>
      </w:r>
      <w:r>
        <w:t xml:space="preserve"> шаблоны, для которых вероятность ошибки и время на их заполнение – минимальны.</w:t>
      </w:r>
    </w:p>
    <w:p w14:paraId="7AA3A0AD" w14:textId="70C7F7A1" w:rsidR="00C45CEE" w:rsidRDefault="00C45CEE" w:rsidP="00C25C89">
      <w:r>
        <w:t xml:space="preserve">Для перечисленных подцелей можно также выделить несколько путей их решения. Так для улучшения </w:t>
      </w:r>
      <w:r w:rsidR="00BB3688">
        <w:t xml:space="preserve">структуры размещения информации на сайте </w:t>
      </w:r>
      <w:r>
        <w:t xml:space="preserve">и для </w:t>
      </w:r>
      <w:r w:rsidR="00BB3688">
        <w:t>внедрения</w:t>
      </w:r>
      <w:r>
        <w:t xml:space="preserve"> </w:t>
      </w:r>
      <w:r w:rsidR="00BB3688">
        <w:t>способов</w:t>
      </w:r>
      <w:r>
        <w:t xml:space="preserve"> личного оповещения кандидатов можно </w:t>
      </w:r>
      <w:r w:rsidR="00BB3688">
        <w:t xml:space="preserve">добавить блог о профессиональной жизни вуза, с возможностью подписки, на </w:t>
      </w:r>
      <w:r>
        <w:t>сайте вуза или создать единый портал, для подачи заявок на конкурс ППС для любого вуза одной заявкой.</w:t>
      </w:r>
    </w:p>
    <w:p w14:paraId="280E1DC2" w14:textId="5FCA2C41" w:rsidR="00C45CEE" w:rsidRPr="00C45CEE" w:rsidRDefault="00C45CEE" w:rsidP="00C25C89">
      <w:r>
        <w:t xml:space="preserve">Для автоматизации проверки документов и составления понятных шаблонов можно </w:t>
      </w:r>
      <w:r w:rsidR="00BB3688">
        <w:t>предоставить возможность подачи заявления через заполнение полей на сайте вуза</w:t>
      </w:r>
      <w:r>
        <w:t xml:space="preserve"> или</w:t>
      </w:r>
      <w:r w:rsidR="00BB3688">
        <w:t xml:space="preserve"> внедрить систему проверки сканов документов и заявлений</w:t>
      </w:r>
      <w:r w:rsidR="00FB015D">
        <w:t>. Также эти цели можно выполнить путем</w:t>
      </w:r>
      <w:r w:rsidR="00B97935">
        <w:t xml:space="preserve"> реализации,</w:t>
      </w:r>
      <w:r w:rsidR="00FB015D">
        <w:t xml:space="preserve"> ранее описанного</w:t>
      </w:r>
      <w:r w:rsidR="00B97935">
        <w:t>,</w:t>
      </w:r>
      <w:r w:rsidR="00FB015D">
        <w:t xml:space="preserve"> единого портала.</w:t>
      </w:r>
    </w:p>
    <w:p w14:paraId="1C74BD3B" w14:textId="69414FE6" w:rsidR="00C25C89" w:rsidRDefault="00545277" w:rsidP="00C25C89">
      <w:r>
        <w:lastRenderedPageBreak/>
        <w:t xml:space="preserve">Построенное по вышеописанной логике дерево целей изображено на рисунке </w:t>
      </w:r>
      <w:r w:rsidR="00256D26">
        <w:t>А</w:t>
      </w:r>
      <w:r>
        <w:t>.1. Для дальнейшей работы пронумерованы каждые из подцелей</w:t>
      </w:r>
      <w:r w:rsidR="00AF206C" w:rsidRPr="00AF206C">
        <w:t>.</w:t>
      </w:r>
    </w:p>
    <w:p w14:paraId="2FE0F59C" w14:textId="15B01DF2" w:rsidR="00C25C89" w:rsidRDefault="00C25C89" w:rsidP="00C25C89">
      <w:pPr>
        <w:pStyle w:val="2"/>
      </w:pPr>
      <w:bookmarkStart w:id="9" w:name="_Toc154709779"/>
      <w:r>
        <w:t>3.2 Оценка целей методом анализа иерархий</w:t>
      </w:r>
      <w:bookmarkEnd w:id="9"/>
    </w:p>
    <w:p w14:paraId="71FCD9F4" w14:textId="3156D872" w:rsidR="00C25C89" w:rsidRDefault="00C25C89" w:rsidP="00C25C89">
      <w:pPr>
        <w:pStyle w:val="3"/>
      </w:pPr>
      <w:bookmarkStart w:id="10" w:name="_Toc154709780"/>
      <w:r>
        <w:t>3.2.1 Описание метода анализа иерархий</w:t>
      </w:r>
      <w:bookmarkEnd w:id="10"/>
    </w:p>
    <w:p w14:paraId="51F543DB" w14:textId="5569D6CF" w:rsidR="00C60BFF" w:rsidRDefault="00C60BFF" w:rsidP="00C60BFF">
      <w:pPr>
        <w:rPr>
          <w:szCs w:val="28"/>
        </w:rPr>
      </w:pPr>
      <w:bookmarkStart w:id="11" w:name="_Hlk154413047"/>
      <w:r>
        <w:rPr>
          <w:szCs w:val="28"/>
        </w:rPr>
        <w:t xml:space="preserve">Метод анализа иерархий (МАИ), предложенный Томасом </w:t>
      </w:r>
      <w:r w:rsidRPr="00BF5A1D">
        <w:rPr>
          <w:rStyle w:val="afb"/>
        </w:rPr>
        <w:t>Саати</w:t>
      </w:r>
      <w:r>
        <w:rPr>
          <w:szCs w:val="28"/>
        </w:rPr>
        <w:t xml:space="preserve">, использует методологию дерева целей, т.е. также основан на формировании иерархии целей и средств по типу слоёв. Данный метод предназначен для выбора средств решения сложной многофакторной проблемы и состоит в декомпозиции цели на всё более простые составляющие </w:t>
      </w:r>
      <w:r w:rsidRPr="00D01FE1">
        <w:rPr>
          <w:szCs w:val="28"/>
        </w:rPr>
        <w:t>[</w:t>
      </w:r>
      <w:r w:rsidR="00F750E3" w:rsidRPr="00F750E3">
        <w:rPr>
          <w:szCs w:val="28"/>
        </w:rPr>
        <w:t>11</w:t>
      </w:r>
      <w:r w:rsidRPr="00D01FE1">
        <w:rPr>
          <w:szCs w:val="28"/>
        </w:rPr>
        <w:t>].</w:t>
      </w:r>
    </w:p>
    <w:p w14:paraId="49390C70" w14:textId="77777777" w:rsidR="00C60BFF" w:rsidRDefault="00C60BFF" w:rsidP="00C60BFF">
      <w:pPr>
        <w:rPr>
          <w:szCs w:val="28"/>
        </w:rPr>
      </w:pPr>
      <w:r>
        <w:rPr>
          <w:szCs w:val="28"/>
        </w:rPr>
        <w:t>Метод состоит из пяти основных этапов:</w:t>
      </w:r>
    </w:p>
    <w:p w14:paraId="2C9F0366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иерархическое представление проблемы;</w:t>
      </w:r>
    </w:p>
    <w:p w14:paraId="6B522A4E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множества матриц парных сравнений;</w:t>
      </w:r>
    </w:p>
    <w:p w14:paraId="4A2DF2C3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векторов локальных приоритетов;</w:t>
      </w:r>
    </w:p>
    <w:p w14:paraId="5FC70991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согласованности полученных результатов;</w:t>
      </w:r>
    </w:p>
    <w:p w14:paraId="71C6DAA3" w14:textId="77777777" w:rsidR="00C60BFF" w:rsidRDefault="00C60BFF" w:rsidP="00C60BFF">
      <w:pPr>
        <w:pStyle w:val="aff5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глобальных приоритетов.</w:t>
      </w:r>
    </w:p>
    <w:p w14:paraId="74BE8CAF" w14:textId="341AAAD4" w:rsidR="00C60BFF" w:rsidRPr="00731E5A" w:rsidRDefault="00C60BFF" w:rsidP="00C60BFF">
      <w:pPr>
        <w:rPr>
          <w:szCs w:val="28"/>
        </w:rPr>
      </w:pPr>
      <w:r>
        <w:rPr>
          <w:szCs w:val="28"/>
        </w:rPr>
        <w:t xml:space="preserve">Этап иерархического представления на данный момент уже пройден – дерево целей построено и представлено на рисунке </w:t>
      </w:r>
      <w:r w:rsidR="00731E5A" w:rsidRPr="00731E5A">
        <w:rPr>
          <w:szCs w:val="28"/>
        </w:rPr>
        <w:t>3.1</w:t>
      </w:r>
    </w:p>
    <w:p w14:paraId="4D27FDF3" w14:textId="77777777" w:rsidR="00C60BFF" w:rsidRDefault="00C60BFF" w:rsidP="00C60BFF">
      <w:pPr>
        <w:rPr>
          <w:szCs w:val="28"/>
        </w:rPr>
      </w:pPr>
      <w:r>
        <w:rPr>
          <w:szCs w:val="28"/>
        </w:rPr>
        <w:t xml:space="preserve">Следующим этапом идёт построение матриц парных сравнений для каждой совокупности элементов, связанных с одним вышестоящим элементом. Для полученного дерева целей потребуется построить: одну матрицу, соответствующую второму уровню иерархии, для сравнения двух основных направлений возможного решения проблемы; две матрицы, соответствующие третьему уровню, для детального сравнения каждого из направлений в отдельности, и четыре матрицы, соответствующие четвёртому уровню иерархии, для оценки влияния сценариев развития сервиса на каждое из </w:t>
      </w:r>
      <w:r w:rsidRPr="00BF5A1D">
        <w:rPr>
          <w:rStyle w:val="afb"/>
        </w:rPr>
        <w:t>«поднаправлений»</w:t>
      </w:r>
      <w:r>
        <w:rPr>
          <w:szCs w:val="28"/>
        </w:rPr>
        <w:t>. При оценивании каждой сравниваемой паре ставится балльная оценка от 1 до 9 в зависимости от того, какой элемент пары доминирующий.</w:t>
      </w:r>
    </w:p>
    <w:p w14:paraId="12462E2B" w14:textId="77777777" w:rsidR="00C60BFF" w:rsidRDefault="00C60BFF" w:rsidP="00C60BFF">
      <w:pPr>
        <w:rPr>
          <w:szCs w:val="28"/>
        </w:rPr>
      </w:pPr>
      <w:r>
        <w:rPr>
          <w:szCs w:val="28"/>
        </w:rPr>
        <w:lastRenderedPageBreak/>
        <w:t>На основании каждой матрицы парных сравнений формируются наборы локальных приоритетов. Они отражают ценность, важность, силу влияния сравниваемых элементов по отношению к направляющему элементу – элементу вышестоящего уровня.</w:t>
      </w:r>
    </w:p>
    <w:p w14:paraId="2965E7C3" w14:textId="77777777" w:rsidR="00C60BFF" w:rsidRDefault="00C60BFF" w:rsidP="00C60BF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Значение элемента собственного </w:t>
      </w:r>
      <w:bookmarkStart w:id="12" w:name="_Hlk154413491"/>
      <w:r>
        <w:rPr>
          <w:szCs w:val="28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eastAsiaTheme="minorEastAsia"/>
          <w:szCs w:val="28"/>
          <w:shd w:val="clear" w:color="auto" w:fill="FFFFFF"/>
        </w:rPr>
        <w:t xml:space="preserve"> </w:t>
      </w:r>
      <w:bookmarkEnd w:id="12"/>
      <w:r>
        <w:rPr>
          <w:szCs w:val="28"/>
          <w:shd w:val="clear" w:color="auto" w:fill="FFFFFF"/>
        </w:rPr>
        <w:t>вычисляется по формуле (3.1):</w:t>
      </w:r>
    </w:p>
    <w:p w14:paraId="4578E9E6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rad>
          <m:ra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radPr>
          <m:deg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e>
        </m:rad>
      </m:oMath>
      <w:r w:rsidR="00C60BFF">
        <w:rPr>
          <w:rFonts w:eastAsiaTheme="minorEastAsia"/>
          <w:i/>
          <w:szCs w:val="28"/>
          <w:shd w:val="clear" w:color="auto" w:fill="FFFFFF"/>
        </w:rPr>
        <w:t xml:space="preserve"> </w:t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  <w:t xml:space="preserve"> </w:t>
      </w:r>
      <w:r w:rsidR="00C60BFF">
        <w:rPr>
          <w:rFonts w:eastAsiaTheme="minorEastAsia"/>
          <w:iCs/>
          <w:szCs w:val="28"/>
          <w:shd w:val="clear" w:color="auto" w:fill="FFFFFF"/>
        </w:rPr>
        <w:t>(3.1)</w:t>
      </w:r>
    </w:p>
    <w:p w14:paraId="4AB1F006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 xml:space="preserve">где   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ij</m:t>
            </m:r>
          </m:sub>
        </m:sSub>
      </m:oMath>
      <w:r>
        <w:rPr>
          <w:iCs/>
          <w:szCs w:val="28"/>
          <w:shd w:val="clear" w:color="auto" w:fill="FFFFFF"/>
        </w:rPr>
        <w:t xml:space="preserve"> – значение элемента матрицы;</w:t>
      </w:r>
    </w:p>
    <w:p w14:paraId="2751FD5C" w14:textId="77777777" w:rsidR="00C60BFF" w:rsidRDefault="00C60BFF" w:rsidP="00C60BFF">
      <w:pPr>
        <w:rPr>
          <w:iCs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  <w:shd w:val="clear" w:color="auto" w:fill="FFFFFF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1,n, </m:t>
            </m:r>
          </m:e>
        </m:acc>
        <m:r>
          <w:rPr>
            <w:rFonts w:ascii="Cambria Math" w:hAnsi="Cambria Math"/>
            <w:szCs w:val="28"/>
            <w:shd w:val="clear" w:color="auto" w:fill="FFFFFF"/>
          </w:rPr>
          <m:t xml:space="preserve">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 xml:space="preserve">1,n </m:t>
            </m:r>
          </m:e>
        </m:acc>
      </m:oMath>
      <w:r>
        <w:rPr>
          <w:iCs/>
          <w:szCs w:val="28"/>
          <w:shd w:val="clear" w:color="auto" w:fill="FFFFFF"/>
        </w:rPr>
        <w:t xml:space="preserve"> – соответственно номера строк и столбцов матрицы;</w:t>
      </w:r>
    </w:p>
    <w:p w14:paraId="0F716A79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/>
          <w:szCs w:val="28"/>
          <w:shd w:val="clear" w:color="auto" w:fill="FFFFFF"/>
          <w:lang w:val="en-US"/>
        </w:rPr>
        <w:t>n</w:t>
      </w:r>
      <w:r>
        <w:rPr>
          <w:iCs/>
          <w:szCs w:val="28"/>
          <w:shd w:val="clear" w:color="auto" w:fill="FFFFFF"/>
        </w:rPr>
        <w:t xml:space="preserve"> – количество элементов.</w:t>
      </w:r>
    </w:p>
    <w:p w14:paraId="0D0E5257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iCs/>
          <w:szCs w:val="28"/>
          <w:shd w:val="clear" w:color="auto" w:fill="FFFFFF"/>
        </w:rPr>
        <w:t>Вектор локальных приоритетов рассчитывается путем нормирования значений элементов собственного вектора по формуле (</w:t>
      </w:r>
      <w:r>
        <w:rPr>
          <w:szCs w:val="28"/>
          <w:shd w:val="clear" w:color="auto" w:fill="FFFFFF"/>
        </w:rPr>
        <w:t>3.</w:t>
      </w:r>
      <w:r>
        <w:rPr>
          <w:iCs/>
          <w:szCs w:val="28"/>
          <w:shd w:val="clear" w:color="auto" w:fill="FFFFFF"/>
        </w:rPr>
        <w:t>2).</w:t>
      </w:r>
    </w:p>
    <w:p w14:paraId="797997C9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  <m:r>
          <w:rPr>
            <w:rFonts w:ascii="Cambria Math" w:hAnsi="Cambria Math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den>
        </m:f>
      </m:oMath>
      <w:r w:rsidR="00C60BFF">
        <w:rPr>
          <w:rFonts w:eastAsiaTheme="minorEastAsia"/>
          <w:iCs/>
          <w:szCs w:val="28"/>
          <w:shd w:val="clear" w:color="auto" w:fill="FFFFFF"/>
        </w:rPr>
        <w:t xml:space="preserve">, </w:t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ab/>
        <w:t>(3.2)</w:t>
      </w:r>
    </w:p>
    <w:p w14:paraId="48C10576" w14:textId="77777777" w:rsidR="00C60BFF" w:rsidRDefault="00C60BFF" w:rsidP="00C60BFF">
      <w:pPr>
        <w:rPr>
          <w:iCs/>
          <w:szCs w:val="28"/>
          <w:shd w:val="clear" w:color="auto" w:fill="FFFFFF"/>
        </w:rPr>
      </w:pPr>
      <w:r>
        <w:rPr>
          <w:rFonts w:eastAsiaTheme="minorEastAsia"/>
          <w:iCs/>
          <w:szCs w:val="28"/>
          <w:shd w:val="clear" w:color="auto" w:fill="FFFFFF"/>
        </w:rPr>
        <w:t xml:space="preserve">где    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</m:oMath>
      <w:r>
        <w:rPr>
          <w:rFonts w:eastAsiaTheme="minorEastAsia"/>
          <w:iCs/>
          <w:szCs w:val="28"/>
          <w:shd w:val="clear" w:color="auto" w:fill="FFFFFF"/>
        </w:rPr>
        <w:t xml:space="preserve"> – </w:t>
      </w:r>
      <w:r w:rsidRPr="00BF5A1D">
        <w:rPr>
          <w:rStyle w:val="afb"/>
          <w:rFonts w:eastAsiaTheme="minorEastAsia"/>
        </w:rPr>
        <w:t>i-тый</w:t>
      </w:r>
      <w:r>
        <w:rPr>
          <w:rFonts w:eastAsiaTheme="minorEastAsia"/>
          <w:iCs/>
          <w:szCs w:val="28"/>
          <w:shd w:val="clear" w:color="auto" w:fill="FFFFFF"/>
        </w:rPr>
        <w:t xml:space="preserve"> элемент вектора локальных приоритетов. </w:t>
      </w:r>
    </w:p>
    <w:p w14:paraId="2FFB5B0E" w14:textId="77777777" w:rsidR="00C60BFF" w:rsidRPr="001D48F5" w:rsidRDefault="00C60BFF" w:rsidP="00C60BFF">
      <w:pPr>
        <w:rPr>
          <w:szCs w:val="28"/>
        </w:rPr>
      </w:pPr>
      <w:r>
        <w:rPr>
          <w:szCs w:val="28"/>
        </w:rPr>
        <w:t xml:space="preserve">Затем наступает этап проверки согласованности полученных результатов. Матрицы парных сравнений проверяются на согласованность, вычисляется индекс согласованности (ИС) по формуле </w:t>
      </w:r>
      <w:r>
        <w:rPr>
          <w:szCs w:val="28"/>
          <w:shd w:val="clear" w:color="auto" w:fill="FFFFFF"/>
        </w:rPr>
        <w:t>(3.3):</w:t>
      </w:r>
    </w:p>
    <w:p w14:paraId="58E10419" w14:textId="77777777" w:rsidR="00C60BFF" w:rsidRDefault="00C60BFF" w:rsidP="00C60BFF">
      <w:pPr>
        <w:jc w:val="right"/>
        <w:rPr>
          <w:rFonts w:eastAsiaTheme="minorEastAsia"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  <w:shd w:val="clear" w:color="auto" w:fill="FFFFFF"/>
          </w:rPr>
          <m:t>ИС=(</m:t>
        </m:r>
        <m:func>
          <m:funcPr>
            <m:ctrlPr>
              <w:rPr>
                <w:rFonts w:ascii="Cambria Math" w:hAnsi="Cambria Math"/>
                <w:i/>
                <w:iCs/>
                <w:szCs w:val="28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λ</m:t>
                </m:r>
              </m:e>
              <m:sub>
                <m:r>
                  <w:rPr>
                    <w:rFonts w:ascii="Cambria Math"/>
                    <w:szCs w:val="28"/>
                    <w:shd w:val="clear" w:color="auto" w:fill="FFFFFF"/>
                    <w:lang w:val="en-US"/>
                  </w:rPr>
                  <m:t>max</m:t>
                </m:r>
              </m:sub>
            </m:sSub>
          </m:fName>
          <m:e>
            <m:r>
              <w:rPr>
                <w:rFonts w:ascii="Cambria Math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/>
                <w:szCs w:val="28"/>
                <w:shd w:val="clear" w:color="auto" w:fill="FFFFFF"/>
              </w:rPr>
              <m:t>) / (</m:t>
            </m:r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Cs w:val="28"/>
                <w:shd w:val="clear" w:color="auto" w:fill="FFFFFF"/>
              </w:rPr>
              <m:t>1),</m:t>
            </m:r>
          </m:e>
        </m:func>
      </m:oMath>
      <w:r w:rsidRPr="001D48F5">
        <w:rPr>
          <w:rFonts w:eastAsiaTheme="minorEastAsia"/>
          <w:szCs w:val="28"/>
          <w:shd w:val="clear" w:color="auto" w:fill="FFFFFF"/>
        </w:rPr>
        <w:t xml:space="preserve"> </w:t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</w:r>
      <w:r>
        <w:rPr>
          <w:rFonts w:eastAsiaTheme="minorEastAsia"/>
          <w:szCs w:val="28"/>
          <w:shd w:val="clear" w:color="auto" w:fill="FFFFFF"/>
        </w:rPr>
        <w:tab/>
        <w:t>(</w:t>
      </w:r>
      <w:r>
        <w:rPr>
          <w:szCs w:val="28"/>
          <w:shd w:val="clear" w:color="auto" w:fill="FFFFFF"/>
        </w:rPr>
        <w:t>3.</w:t>
      </w:r>
      <w:r>
        <w:rPr>
          <w:rFonts w:eastAsiaTheme="minorEastAsia"/>
          <w:szCs w:val="28"/>
          <w:shd w:val="clear" w:color="auto" w:fill="FFFFFF"/>
        </w:rPr>
        <w:t>3)</w:t>
      </w:r>
    </w:p>
    <w:p w14:paraId="4B670F05" w14:textId="77777777" w:rsidR="00C60BFF" w:rsidRDefault="00C60BFF" w:rsidP="00C60BFF">
      <w:pPr>
        <w:rPr>
          <w:rFonts w:eastAsiaTheme="minorEastAsia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где  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/>
                <w:szCs w:val="28"/>
                <w:shd w:val="clear" w:color="auto" w:fill="FFFFFF"/>
                <w:lang w:val="en-US"/>
              </w:rPr>
              <m:t>max</m:t>
            </m:r>
          </m:sub>
        </m:sSub>
      </m:oMath>
      <w:r>
        <w:rPr>
          <w:szCs w:val="28"/>
          <w:shd w:val="clear" w:color="auto" w:fill="FFFFFF"/>
        </w:rPr>
        <w:t xml:space="preserve"> – наибольшее собственное значение матрицы, рассчитывается по формулам (3.4), (3.5);</w:t>
      </w:r>
    </w:p>
    <w:p w14:paraId="4BB807C9" w14:textId="77777777" w:rsidR="00C60BFF" w:rsidRDefault="00000000" w:rsidP="00C60BFF">
      <w:pPr>
        <w:jc w:val="right"/>
        <w:rPr>
          <w:i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max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nary>
      </m:oMath>
      <w:r w:rsidR="00C60BFF">
        <w:rPr>
          <w:rFonts w:eastAsiaTheme="minorEastAsia"/>
          <w:i/>
          <w:szCs w:val="28"/>
          <w:shd w:val="clear" w:color="auto" w:fill="FFFFFF"/>
        </w:rPr>
        <w:t xml:space="preserve"> </w:t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>(</w:t>
      </w:r>
      <w:r w:rsidR="00C60BFF">
        <w:rPr>
          <w:szCs w:val="28"/>
          <w:shd w:val="clear" w:color="auto" w:fill="FFFFFF"/>
        </w:rPr>
        <w:t>3.</w:t>
      </w:r>
      <w:r w:rsidR="00C60BFF">
        <w:rPr>
          <w:rFonts w:eastAsiaTheme="minorEastAsia"/>
          <w:iCs/>
          <w:szCs w:val="28"/>
          <w:shd w:val="clear" w:color="auto" w:fill="FFFFFF"/>
        </w:rPr>
        <w:t>4)</w:t>
      </w:r>
    </w:p>
    <w:p w14:paraId="6E0F831B" w14:textId="77777777" w:rsidR="00C60BFF" w:rsidRDefault="00C60BFF" w:rsidP="00C60BFF">
      <w:pPr>
        <w:rPr>
          <w:szCs w:val="28"/>
          <w:shd w:val="clear" w:color="auto" w:fill="FFFFFF"/>
        </w:rPr>
      </w:pPr>
    </w:p>
    <w:p w14:paraId="6425A1E3" w14:textId="77777777" w:rsidR="00C60BFF" w:rsidRDefault="00000000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норм</m:t>
            </m:r>
          </m:sup>
        </m:sSubSup>
      </m:oMath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szCs w:val="28"/>
          <w:shd w:val="clear" w:color="auto" w:fill="FFFFFF"/>
        </w:rPr>
        <w:tab/>
      </w:r>
      <w:r w:rsidR="00C60BFF">
        <w:rPr>
          <w:rFonts w:eastAsiaTheme="minorEastAsia"/>
          <w:iCs/>
          <w:szCs w:val="28"/>
          <w:shd w:val="clear" w:color="auto" w:fill="FFFFFF"/>
        </w:rPr>
        <w:t>(</w:t>
      </w:r>
      <w:r w:rsidR="00C60BFF">
        <w:rPr>
          <w:szCs w:val="28"/>
          <w:shd w:val="clear" w:color="auto" w:fill="FFFFFF"/>
        </w:rPr>
        <w:t>3.</w:t>
      </w:r>
      <w:r w:rsidR="00C60BFF">
        <w:rPr>
          <w:rFonts w:eastAsiaTheme="minorEastAsia"/>
          <w:iCs/>
          <w:szCs w:val="28"/>
          <w:shd w:val="clear" w:color="auto" w:fill="FFFFFF"/>
        </w:rPr>
        <w:t>5)</w:t>
      </w:r>
    </w:p>
    <w:p w14:paraId="12C05DB4" w14:textId="77777777" w:rsidR="00C60BFF" w:rsidRPr="001D48F5" w:rsidRDefault="00C60BFF" w:rsidP="00C60BF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проверки согласованности таким путём, нужно сравнить ИС с индексом, вычисленным для абсолютно несогласованной матрице, полученной при случайном выборе суждений. Иначе говоря, вычисляется о</w:t>
      </w:r>
      <w:r>
        <w:rPr>
          <w:szCs w:val="28"/>
          <w:shd w:val="clear" w:color="auto" w:fill="FFFFFF"/>
        </w:rPr>
        <w:t>тношение согласованности (ОС) по формуле (3.6):</w:t>
      </w:r>
    </w:p>
    <w:p w14:paraId="78D78CDE" w14:textId="77777777" w:rsidR="00C60BFF" w:rsidRDefault="00C60BFF" w:rsidP="00C60BFF">
      <w:pPr>
        <w:jc w:val="right"/>
        <w:rPr>
          <w:rFonts w:eastAsiaTheme="minorEastAsia"/>
          <w:iCs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Cs w:val="28"/>
            <w:shd w:val="clear" w:color="auto" w:fill="FFFFFF"/>
          </w:rPr>
          <m:t>ОС=</m:t>
        </m:r>
        <m:f>
          <m:f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28"/>
                <w:shd w:val="clear" w:color="auto" w:fill="FFFFFF"/>
              </w:rPr>
              <m:t>ИС</m:t>
            </m:r>
          </m:num>
          <m:den>
            <m:r>
              <w:rPr>
                <w:rFonts w:ascii="Cambria Math" w:hAnsi="Cambria Math"/>
                <w:szCs w:val="28"/>
                <w:shd w:val="clear" w:color="auto" w:fill="FFFFFF"/>
              </w:rPr>
              <m:t>СС</m:t>
            </m:r>
          </m:den>
        </m:f>
      </m:oMath>
      <w:r>
        <w:rPr>
          <w:rFonts w:eastAsiaTheme="minorEastAsia"/>
          <w:iCs/>
          <w:szCs w:val="28"/>
          <w:shd w:val="clear" w:color="auto" w:fill="FFFFFF"/>
        </w:rPr>
        <w:t xml:space="preserve"> ,</w:t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</w:r>
      <w:r>
        <w:rPr>
          <w:rFonts w:eastAsiaTheme="minorEastAsia"/>
          <w:iCs/>
          <w:szCs w:val="28"/>
          <w:shd w:val="clear" w:color="auto" w:fill="FFFFFF"/>
        </w:rPr>
        <w:tab/>
        <w:t>(3.6)</w:t>
      </w:r>
    </w:p>
    <w:p w14:paraId="00440F9F" w14:textId="439F7F25" w:rsidR="00C60BFF" w:rsidRDefault="00C60BFF" w:rsidP="00C60BFF">
      <w:pPr>
        <w:rPr>
          <w:rFonts w:eastAsiaTheme="minorEastAsia"/>
          <w:szCs w:val="28"/>
        </w:rPr>
      </w:pPr>
      <w:r>
        <w:rPr>
          <w:szCs w:val="28"/>
        </w:rPr>
        <w:lastRenderedPageBreak/>
        <w:t>где     СС – случайная согласованность матрицы.</w:t>
      </w:r>
      <w:r>
        <w:rPr>
          <w:rFonts w:eastAsiaTheme="minorEastAsia"/>
          <w:szCs w:val="28"/>
        </w:rPr>
        <w:t xml:space="preserve"> Величина ОС должна быть меньше 10%, чтобы быть </w:t>
      </w:r>
      <w:r w:rsidRPr="00764C00">
        <w:rPr>
          <w:rFonts w:eastAsiaTheme="minorEastAsia"/>
          <w:szCs w:val="28"/>
        </w:rPr>
        <w:t>приемлемой [</w:t>
      </w:r>
      <w:r w:rsidR="00F750E3" w:rsidRPr="00F750E3">
        <w:rPr>
          <w:rFonts w:eastAsiaTheme="minorEastAsia"/>
          <w:szCs w:val="28"/>
        </w:rPr>
        <w:t>12</w:t>
      </w:r>
      <w:r w:rsidRPr="00764C00">
        <w:rPr>
          <w:rFonts w:eastAsiaTheme="minorEastAsia"/>
          <w:szCs w:val="28"/>
        </w:rPr>
        <w:t>].</w:t>
      </w:r>
    </w:p>
    <w:p w14:paraId="668897C5" w14:textId="53F03E80" w:rsidR="00C25C89" w:rsidRPr="00C60BFF" w:rsidRDefault="00C60BFF" w:rsidP="00C60BF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Финальный шаг – вычисление глобальных приоритетов. Они рассчитываются, начиная со второго уровня вниз. Локальные приоритеты элементов умножаются на глобальные приоритеты элементов вышестоящего уровня - направляемых. Если направляемых несколько, то находится сумма взвешенных приоритетов по всем направляемым элементам. Процедура продолжается до нижнего уровня.</w:t>
      </w:r>
      <w:bookmarkEnd w:id="11"/>
    </w:p>
    <w:p w14:paraId="481D5961" w14:textId="2E30860F" w:rsidR="00C25C89" w:rsidRDefault="00C25C89" w:rsidP="00C25C89">
      <w:pPr>
        <w:pStyle w:val="3"/>
      </w:pPr>
      <w:bookmarkStart w:id="13" w:name="_Toc154709781"/>
      <w:r>
        <w:t>3.2.2 Построение матриц парных сравнений и расчёт локальных приоритетов</w:t>
      </w:r>
      <w:bookmarkEnd w:id="13"/>
    </w:p>
    <w:p w14:paraId="131276F6" w14:textId="77777777" w:rsidR="00955087" w:rsidRDefault="00384B0F" w:rsidP="00955087">
      <w:r>
        <w:t>Сравнив полученные элементы иерархии целей методом попарных сравнений, были рассчитаны локальные приоритеты для каждого из элементов иерархии относительно каждого родительского (направляющего элемента). Индекс согласованности и отношение согласованности были также рассчитаны. Результаты приведены в таблицах 3.1 – 3.7.</w:t>
      </w:r>
    </w:p>
    <w:p w14:paraId="44111B51" w14:textId="14080773" w:rsidR="00955087" w:rsidRPr="00095666" w:rsidRDefault="00095666" w:rsidP="00955087">
      <w:pPr>
        <w:pStyle w:val="aff2"/>
      </w:pPr>
      <w:r>
        <w:t>Таблица 3.1 – Матрица парных сравнений для цели</w:t>
      </w:r>
      <w:r w:rsidRPr="00095666">
        <w:t xml:space="preserve"> “</w:t>
      </w:r>
      <w:r>
        <w:t>Повысить конкуренцию в конкурсном отборе ППС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050"/>
        <w:gridCol w:w="2027"/>
      </w:tblGrid>
      <w:tr w:rsidR="00095666" w14:paraId="65CD0A96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2403" w14:textId="77777777" w:rsidR="00095666" w:rsidRDefault="00095666" w:rsidP="00256D26">
            <w:pPr>
              <w:pStyle w:val="a9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4C1" w14:textId="56E93BBE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F58A" w14:textId="10393872" w:rsidR="00095666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762B" w14:textId="77777777" w:rsidR="00095666" w:rsidRDefault="00095666" w:rsidP="00256D26">
            <w:pPr>
              <w:pStyle w:val="a9"/>
            </w:pPr>
            <w:r>
              <w:t>Локальный приоритет</w:t>
            </w:r>
          </w:p>
        </w:tc>
      </w:tr>
      <w:tr w:rsidR="00095666" w14:paraId="665E51CB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1AD3" w14:textId="383AF39D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CD91" w14:textId="666B29C3" w:rsidR="00095666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275F" w14:textId="71EE44F0" w:rsidR="00095666" w:rsidRPr="00A53E7D" w:rsidRDefault="00A53E7D" w:rsidP="00256D26">
            <w:pPr>
              <w:pStyle w:val="a9"/>
            </w:pPr>
            <w:r>
              <w:t>4.000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0603" w14:textId="5BD7BDC3" w:rsidR="00095666" w:rsidRPr="00A53E7D" w:rsidRDefault="00A53E7D" w:rsidP="00256D26">
            <w:pPr>
              <w:pStyle w:val="a9"/>
            </w:pPr>
            <w:r>
              <w:t>0.800</w:t>
            </w:r>
          </w:p>
        </w:tc>
      </w:tr>
      <w:tr w:rsidR="002A56E3" w14:paraId="5A251F15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D34E" w14:textId="75B8AFD7" w:rsidR="002A56E3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B99" w14:textId="459B5D92" w:rsidR="002A56E3" w:rsidRPr="00A53E7D" w:rsidRDefault="00A53E7D" w:rsidP="00256D26">
            <w:pPr>
              <w:pStyle w:val="a9"/>
            </w:pPr>
            <w:r>
              <w:t>0.250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8245" w14:textId="6A07E1B6" w:rsidR="002A56E3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1B2" w14:textId="49AAE890" w:rsidR="002A56E3" w:rsidRPr="00A53E7D" w:rsidRDefault="00A53E7D" w:rsidP="00256D26">
            <w:pPr>
              <w:pStyle w:val="a9"/>
            </w:pPr>
            <w:r>
              <w:t>0.200</w:t>
            </w:r>
          </w:p>
        </w:tc>
      </w:tr>
      <w:tr w:rsidR="00095666" w14:paraId="2CCB8115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C0A2" w14:textId="77777777" w:rsidR="00095666" w:rsidRDefault="00095666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EDF4" w14:textId="5CF27E1D" w:rsidR="00095666" w:rsidRDefault="00A53E7D" w:rsidP="00256D26">
            <w:pPr>
              <w:pStyle w:val="a9"/>
            </w:pPr>
            <w:r>
              <w:t>0.000</w:t>
            </w:r>
          </w:p>
        </w:tc>
      </w:tr>
      <w:tr w:rsidR="00095666" w14:paraId="6DB5DE83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DB7F" w14:textId="77777777" w:rsidR="00095666" w:rsidRDefault="00095666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5AF2" w14:textId="0BF37DB9" w:rsidR="00095666" w:rsidRDefault="00A53E7D" w:rsidP="00256D26">
            <w:pPr>
              <w:pStyle w:val="a9"/>
            </w:pPr>
            <w:r>
              <w:t>0.000</w:t>
            </w:r>
          </w:p>
        </w:tc>
      </w:tr>
    </w:tbl>
    <w:p w14:paraId="450F6A81" w14:textId="77777777" w:rsidR="00B865D7" w:rsidRDefault="00B865D7" w:rsidP="00955087"/>
    <w:p w14:paraId="2BE98907" w14:textId="2EC134B2" w:rsidR="00095666" w:rsidRPr="00095666" w:rsidRDefault="00095666" w:rsidP="00095666">
      <w:pPr>
        <w:pStyle w:val="aff2"/>
      </w:pPr>
      <w:r>
        <w:lastRenderedPageBreak/>
        <w:t>Таблица 3.</w:t>
      </w:r>
      <w:r w:rsidR="000F1738">
        <w:t>2</w:t>
      </w:r>
      <w:r>
        <w:t xml:space="preserve"> – Матрица парных сравнений для цели</w:t>
      </w:r>
      <w:r w:rsidRPr="00095666">
        <w:t xml:space="preserve"> “</w:t>
      </w:r>
      <w:r>
        <w:t>Повысить распространенность информации о проведении конкурса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4B0F" w14:paraId="7A4AFA23" w14:textId="77777777" w:rsidTr="003A7162">
        <w:tc>
          <w:tcPr>
            <w:tcW w:w="2336" w:type="dxa"/>
          </w:tcPr>
          <w:p w14:paraId="5B653731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55034404" w14:textId="01165529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795538E6" w14:textId="321F4D4A" w:rsidR="00384B0F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7" w:type="dxa"/>
          </w:tcPr>
          <w:p w14:paraId="5574BB86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6D568B77" w14:textId="77777777" w:rsidTr="003A7162">
        <w:tc>
          <w:tcPr>
            <w:tcW w:w="2336" w:type="dxa"/>
          </w:tcPr>
          <w:p w14:paraId="296B1796" w14:textId="15916ADB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0C74AD89" w14:textId="18CA9644" w:rsidR="00384B0F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</w:tcPr>
          <w:p w14:paraId="733224A7" w14:textId="3DE75B52" w:rsidR="00384B0F" w:rsidRPr="00A53E7D" w:rsidRDefault="00A53E7D" w:rsidP="00256D26">
            <w:pPr>
              <w:pStyle w:val="a9"/>
            </w:pPr>
            <w:r>
              <w:t>3.000</w:t>
            </w:r>
          </w:p>
        </w:tc>
        <w:tc>
          <w:tcPr>
            <w:tcW w:w="2337" w:type="dxa"/>
          </w:tcPr>
          <w:p w14:paraId="65B50A3C" w14:textId="47F57C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t>0.750</w:t>
            </w:r>
          </w:p>
        </w:tc>
      </w:tr>
      <w:tr w:rsidR="002A56E3" w14:paraId="624D13C2" w14:textId="77777777" w:rsidTr="003A7162">
        <w:tc>
          <w:tcPr>
            <w:tcW w:w="2336" w:type="dxa"/>
          </w:tcPr>
          <w:p w14:paraId="16884D53" w14:textId="1A9E3DE6" w:rsidR="002A56E3" w:rsidRPr="002A56E3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6" w:type="dxa"/>
          </w:tcPr>
          <w:p w14:paraId="060B2EB1" w14:textId="7977B67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2336" w:type="dxa"/>
          </w:tcPr>
          <w:p w14:paraId="760ADEFD" w14:textId="1EB5640D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1A1993F0" w14:textId="024D79CA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</w:tr>
      <w:tr w:rsidR="00384B0F" w14:paraId="7E30840A" w14:textId="77777777" w:rsidTr="003A7162">
        <w:tc>
          <w:tcPr>
            <w:tcW w:w="7008" w:type="dxa"/>
            <w:gridSpan w:val="3"/>
          </w:tcPr>
          <w:p w14:paraId="2C31551C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B9AD6D4" w14:textId="24BCCBD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7BA2B193" w14:textId="77777777" w:rsidTr="003A7162">
        <w:tc>
          <w:tcPr>
            <w:tcW w:w="7008" w:type="dxa"/>
            <w:gridSpan w:val="3"/>
          </w:tcPr>
          <w:p w14:paraId="26466BBF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76A03874" w14:textId="16EDB3CE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2F4DA6F3" w14:textId="77777777" w:rsidR="00095666" w:rsidRDefault="00095666" w:rsidP="00955087"/>
    <w:p w14:paraId="67F81F8A" w14:textId="34DEE2BA" w:rsidR="00256D26" w:rsidRDefault="00095666" w:rsidP="00955087">
      <w:pPr>
        <w:pStyle w:val="aff2"/>
      </w:pPr>
      <w:r>
        <w:t>Таблица 3.</w:t>
      </w:r>
      <w:r w:rsidR="000F1738">
        <w:t>3</w:t>
      </w:r>
      <w:r>
        <w:t xml:space="preserve"> – Матрица парных </w:t>
      </w:r>
      <w:r w:rsidRPr="00256D26">
        <w:t>сравнений</w:t>
      </w:r>
      <w:r>
        <w:t xml:space="preserve"> для цели</w:t>
      </w:r>
      <w:r w:rsidRPr="00095666">
        <w:t xml:space="preserve"> “</w:t>
      </w:r>
      <w:r w:rsidR="000F1738">
        <w:t>Упростить процесс подачи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231"/>
        <w:gridCol w:w="2246"/>
      </w:tblGrid>
      <w:tr w:rsidR="00384B0F" w:rsidRPr="00955087" w14:paraId="2D9428E3" w14:textId="77777777" w:rsidTr="003A7162">
        <w:tc>
          <w:tcPr>
            <w:tcW w:w="2336" w:type="dxa"/>
          </w:tcPr>
          <w:p w14:paraId="733998AE" w14:textId="77777777" w:rsidR="00384B0F" w:rsidRPr="00955087" w:rsidRDefault="00384B0F" w:rsidP="00955087">
            <w:pPr>
              <w:pStyle w:val="a9"/>
            </w:pPr>
          </w:p>
        </w:tc>
        <w:tc>
          <w:tcPr>
            <w:tcW w:w="2336" w:type="dxa"/>
          </w:tcPr>
          <w:p w14:paraId="03A34952" w14:textId="6D9A72A2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2A4076E1" w14:textId="44126526" w:rsidR="00384B0F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7" w:type="dxa"/>
          </w:tcPr>
          <w:p w14:paraId="061D5009" w14:textId="77777777" w:rsidR="00384B0F" w:rsidRPr="00955087" w:rsidRDefault="00384B0F" w:rsidP="00955087">
            <w:pPr>
              <w:pStyle w:val="a9"/>
            </w:pPr>
            <w:r w:rsidRPr="00955087">
              <w:t>Локальный приоритет</w:t>
            </w:r>
          </w:p>
        </w:tc>
      </w:tr>
      <w:tr w:rsidR="00384B0F" w:rsidRPr="00955087" w14:paraId="2E24EC6A" w14:textId="77777777" w:rsidTr="003A7162">
        <w:tc>
          <w:tcPr>
            <w:tcW w:w="2336" w:type="dxa"/>
          </w:tcPr>
          <w:p w14:paraId="27F1481C" w14:textId="77833B0C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6E682420" w14:textId="2126C701" w:rsidR="00384B0F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6" w:type="dxa"/>
          </w:tcPr>
          <w:p w14:paraId="2C3EC42E" w14:textId="09AD7379" w:rsidR="00384B0F" w:rsidRPr="00955087" w:rsidRDefault="00A53E7D" w:rsidP="00955087">
            <w:pPr>
              <w:pStyle w:val="a9"/>
            </w:pPr>
            <w:r w:rsidRPr="00955087">
              <w:t>5.000</w:t>
            </w:r>
          </w:p>
        </w:tc>
        <w:tc>
          <w:tcPr>
            <w:tcW w:w="2337" w:type="dxa"/>
          </w:tcPr>
          <w:p w14:paraId="7EF8E98E" w14:textId="3BEECE92" w:rsidR="00384B0F" w:rsidRPr="00955087" w:rsidRDefault="00A53E7D" w:rsidP="00955087">
            <w:pPr>
              <w:pStyle w:val="a9"/>
            </w:pPr>
            <w:r w:rsidRPr="00955087">
              <w:t>0.833</w:t>
            </w:r>
          </w:p>
        </w:tc>
      </w:tr>
      <w:tr w:rsidR="002A56E3" w:rsidRPr="00955087" w14:paraId="1DC719CD" w14:textId="77777777" w:rsidTr="003A7162">
        <w:tc>
          <w:tcPr>
            <w:tcW w:w="2336" w:type="dxa"/>
          </w:tcPr>
          <w:p w14:paraId="1131F963" w14:textId="39237149" w:rsidR="002A56E3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6" w:type="dxa"/>
          </w:tcPr>
          <w:p w14:paraId="4539039C" w14:textId="5C2F8E9C" w:rsidR="002A56E3" w:rsidRPr="00955087" w:rsidRDefault="00A53E7D" w:rsidP="00955087">
            <w:pPr>
              <w:pStyle w:val="a9"/>
            </w:pPr>
            <w:r w:rsidRPr="00955087">
              <w:t>0.200</w:t>
            </w:r>
          </w:p>
        </w:tc>
        <w:tc>
          <w:tcPr>
            <w:tcW w:w="2336" w:type="dxa"/>
          </w:tcPr>
          <w:p w14:paraId="374C5DCD" w14:textId="1234C1AC" w:rsidR="002A56E3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7" w:type="dxa"/>
          </w:tcPr>
          <w:p w14:paraId="07B74B0E" w14:textId="4141517F" w:rsidR="002A56E3" w:rsidRPr="00955087" w:rsidRDefault="00A53E7D" w:rsidP="00955087">
            <w:pPr>
              <w:pStyle w:val="a9"/>
            </w:pPr>
            <w:r w:rsidRPr="00955087">
              <w:t>0.167</w:t>
            </w:r>
          </w:p>
        </w:tc>
      </w:tr>
      <w:tr w:rsidR="00384B0F" w:rsidRPr="00955087" w14:paraId="0470EE51" w14:textId="77777777" w:rsidTr="003A7162">
        <w:tc>
          <w:tcPr>
            <w:tcW w:w="7008" w:type="dxa"/>
            <w:gridSpan w:val="3"/>
          </w:tcPr>
          <w:p w14:paraId="598E73DA" w14:textId="77777777" w:rsidR="00384B0F" w:rsidRPr="00955087" w:rsidRDefault="00384B0F" w:rsidP="00955087">
            <w:pPr>
              <w:pStyle w:val="a9"/>
            </w:pPr>
            <w:r w:rsidRPr="00955087">
              <w:t>Индекс согласованности</w:t>
            </w:r>
          </w:p>
        </w:tc>
        <w:tc>
          <w:tcPr>
            <w:tcW w:w="2337" w:type="dxa"/>
          </w:tcPr>
          <w:p w14:paraId="48FF47C3" w14:textId="4BF18B22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  <w:tr w:rsidR="00384B0F" w:rsidRPr="00955087" w14:paraId="54290D16" w14:textId="77777777" w:rsidTr="003A7162">
        <w:tc>
          <w:tcPr>
            <w:tcW w:w="7008" w:type="dxa"/>
            <w:gridSpan w:val="3"/>
          </w:tcPr>
          <w:p w14:paraId="7B73512B" w14:textId="77777777" w:rsidR="00384B0F" w:rsidRPr="00955087" w:rsidRDefault="00384B0F" w:rsidP="00955087">
            <w:pPr>
              <w:pStyle w:val="a9"/>
            </w:pPr>
            <w:r w:rsidRPr="00955087">
              <w:t>Отношение согласованности</w:t>
            </w:r>
          </w:p>
        </w:tc>
        <w:tc>
          <w:tcPr>
            <w:tcW w:w="2337" w:type="dxa"/>
          </w:tcPr>
          <w:p w14:paraId="11FDE439" w14:textId="3163347C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</w:tbl>
    <w:p w14:paraId="19220DC9" w14:textId="77777777" w:rsidR="00095666" w:rsidRDefault="00095666" w:rsidP="00955087"/>
    <w:p w14:paraId="67B05855" w14:textId="51BF8EF6" w:rsidR="00384B0F" w:rsidRDefault="00095666" w:rsidP="00095666">
      <w:pPr>
        <w:pStyle w:val="aff2"/>
      </w:pPr>
      <w:r>
        <w:lastRenderedPageBreak/>
        <w:t>Таблица 3.</w:t>
      </w:r>
      <w:r w:rsidR="000F1738">
        <w:t>4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Улучшить опыт взаимодействия с сайтом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384B0F" w14:paraId="58D0EBFE" w14:textId="77777777" w:rsidTr="003A7162">
        <w:tc>
          <w:tcPr>
            <w:tcW w:w="2336" w:type="dxa"/>
          </w:tcPr>
          <w:p w14:paraId="6F72898A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181363C1" w14:textId="40C439EF" w:rsidR="00384B0F" w:rsidRDefault="002A56E3" w:rsidP="00256D26">
            <w:pPr>
              <w:pStyle w:val="a9"/>
            </w:pPr>
            <w:r w:rsidRPr="002A56E3">
              <w:t xml:space="preserve">Добавить </w:t>
            </w:r>
            <w:r w:rsidR="00F750E3"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3AE696E4" w14:textId="5169DD61" w:rsidR="00384B0F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7" w:type="dxa"/>
          </w:tcPr>
          <w:p w14:paraId="3B377003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7E11D47B" w14:textId="77777777" w:rsidTr="003A7162">
        <w:tc>
          <w:tcPr>
            <w:tcW w:w="2336" w:type="dxa"/>
          </w:tcPr>
          <w:p w14:paraId="61FA655C" w14:textId="5CCBA203" w:rsidR="00384B0F" w:rsidRDefault="00F750E3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5E0F5E73" w14:textId="0F9EE8B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6" w:type="dxa"/>
          </w:tcPr>
          <w:p w14:paraId="0EA74E6D" w14:textId="0B9AB133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2337" w:type="dxa"/>
          </w:tcPr>
          <w:p w14:paraId="43786D9C" w14:textId="0F3642A4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</w:tr>
      <w:tr w:rsidR="002A56E3" w14:paraId="6C34B113" w14:textId="77777777" w:rsidTr="003A7162">
        <w:tc>
          <w:tcPr>
            <w:tcW w:w="2336" w:type="dxa"/>
          </w:tcPr>
          <w:p w14:paraId="43297E10" w14:textId="6C383CC8" w:rsidR="002A56E3" w:rsidRP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6" w:type="dxa"/>
          </w:tcPr>
          <w:p w14:paraId="29D6061A" w14:textId="7F3F870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7.000</w:t>
            </w:r>
          </w:p>
        </w:tc>
        <w:tc>
          <w:tcPr>
            <w:tcW w:w="2336" w:type="dxa"/>
          </w:tcPr>
          <w:p w14:paraId="12B4E891" w14:textId="2131F5F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414AC357" w14:textId="7E52F8A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</w:tr>
      <w:tr w:rsidR="00384B0F" w14:paraId="5DA0A7AA" w14:textId="77777777" w:rsidTr="003A7162">
        <w:tc>
          <w:tcPr>
            <w:tcW w:w="7008" w:type="dxa"/>
            <w:gridSpan w:val="3"/>
          </w:tcPr>
          <w:p w14:paraId="0D117895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24BB661" w14:textId="630C5639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61B58D58" w14:textId="77777777" w:rsidTr="003A7162">
        <w:tc>
          <w:tcPr>
            <w:tcW w:w="7008" w:type="dxa"/>
            <w:gridSpan w:val="3"/>
          </w:tcPr>
          <w:p w14:paraId="774D0B7B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61BE6F02" w14:textId="6F5380A1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6A3775E3" w14:textId="77777777" w:rsidR="00095666" w:rsidRDefault="00095666" w:rsidP="00955087"/>
    <w:p w14:paraId="77A77CFA" w14:textId="4139F88F" w:rsidR="00384B0F" w:rsidRDefault="00095666" w:rsidP="00095666">
      <w:pPr>
        <w:pStyle w:val="aff2"/>
      </w:pPr>
      <w:r>
        <w:lastRenderedPageBreak/>
        <w:t>Таблица 3.</w:t>
      </w:r>
      <w:r w:rsidR="000F1738">
        <w:t>5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Создать пути личного оповещения кандидатов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2A56E3" w14:paraId="5550B6ED" w14:textId="77777777" w:rsidTr="003A7162">
        <w:tc>
          <w:tcPr>
            <w:tcW w:w="2336" w:type="dxa"/>
          </w:tcPr>
          <w:p w14:paraId="6EF9CCF6" w14:textId="77777777" w:rsidR="002A56E3" w:rsidRDefault="002A56E3" w:rsidP="00256D26">
            <w:pPr>
              <w:pStyle w:val="a9"/>
            </w:pPr>
          </w:p>
        </w:tc>
        <w:tc>
          <w:tcPr>
            <w:tcW w:w="2336" w:type="dxa"/>
          </w:tcPr>
          <w:p w14:paraId="0038F71A" w14:textId="4C6230C7" w:rsidR="002A56E3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246C4C21" w14:textId="09BE5ADF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7" w:type="dxa"/>
          </w:tcPr>
          <w:p w14:paraId="69B163DB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550CD1CC" w14:textId="77777777" w:rsidTr="003A7162">
        <w:tc>
          <w:tcPr>
            <w:tcW w:w="2336" w:type="dxa"/>
          </w:tcPr>
          <w:p w14:paraId="1486914B" w14:textId="1E49B45F" w:rsidR="00384B0F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0980B301" w14:textId="766FE70F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2336" w:type="dxa"/>
          </w:tcPr>
          <w:p w14:paraId="295FEF27" w14:textId="50CC853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2337" w:type="dxa"/>
          </w:tcPr>
          <w:p w14:paraId="60667113" w14:textId="33B871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tr w:rsidR="002A56E3" w14:paraId="2105036F" w14:textId="77777777" w:rsidTr="003A7162">
        <w:tc>
          <w:tcPr>
            <w:tcW w:w="2336" w:type="dxa"/>
          </w:tcPr>
          <w:p w14:paraId="2C89005F" w14:textId="7A7CB604" w:rsidR="002A56E3" w:rsidRP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6" w:type="dxa"/>
          </w:tcPr>
          <w:p w14:paraId="1EE00D83" w14:textId="375AC5A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2336" w:type="dxa"/>
          </w:tcPr>
          <w:p w14:paraId="14731BA1" w14:textId="33894259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1EF7BC71" w14:textId="4E38F43A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0.667</w:t>
            </w:r>
          </w:p>
        </w:tc>
      </w:tr>
      <w:tr w:rsidR="002A56E3" w14:paraId="01AAEB2F" w14:textId="77777777" w:rsidTr="003A7162">
        <w:tc>
          <w:tcPr>
            <w:tcW w:w="7008" w:type="dxa"/>
            <w:gridSpan w:val="3"/>
          </w:tcPr>
          <w:p w14:paraId="67D96E87" w14:textId="77777777" w:rsidR="002A56E3" w:rsidRDefault="002A56E3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1B720EB5" w14:textId="57953B43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2A56E3" w14:paraId="3A1B1E07" w14:textId="77777777" w:rsidTr="003A7162">
        <w:tc>
          <w:tcPr>
            <w:tcW w:w="7008" w:type="dxa"/>
            <w:gridSpan w:val="3"/>
          </w:tcPr>
          <w:p w14:paraId="150D0ABF" w14:textId="77777777" w:rsidR="002A56E3" w:rsidRDefault="002A56E3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3061FC5C" w14:textId="5BC18CB8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17A7C3D5" w14:textId="77777777" w:rsidR="00095666" w:rsidRDefault="00095666" w:rsidP="00955087"/>
    <w:p w14:paraId="5F3AD492" w14:textId="6F531705" w:rsidR="00384B0F" w:rsidRDefault="00095666" w:rsidP="00095666">
      <w:pPr>
        <w:pStyle w:val="aff2"/>
      </w:pPr>
      <w:r>
        <w:lastRenderedPageBreak/>
        <w:t>Таблица 3.</w:t>
      </w:r>
      <w:r w:rsidR="000F1738">
        <w:t>6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Автоматизировать проверку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2A56E3" w14:paraId="27904A71" w14:textId="77777777" w:rsidTr="002A56E3">
        <w:tc>
          <w:tcPr>
            <w:tcW w:w="1930" w:type="dxa"/>
          </w:tcPr>
          <w:p w14:paraId="1E6B324F" w14:textId="77777777" w:rsidR="002A56E3" w:rsidRDefault="002A56E3" w:rsidP="00256D26">
            <w:pPr>
              <w:pStyle w:val="a9"/>
            </w:pPr>
          </w:p>
        </w:tc>
        <w:tc>
          <w:tcPr>
            <w:tcW w:w="1929" w:type="dxa"/>
          </w:tcPr>
          <w:p w14:paraId="1175C749" w14:textId="5CF1DC60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776" w:type="dxa"/>
          </w:tcPr>
          <w:p w14:paraId="4F8BDA44" w14:textId="2073583A" w:rsid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76" w:type="dxa"/>
          </w:tcPr>
          <w:p w14:paraId="6E6AFE8A" w14:textId="10AAB6BA" w:rsid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34" w:type="dxa"/>
          </w:tcPr>
          <w:p w14:paraId="19B3F37A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2A56E3" w14:paraId="7A5E4451" w14:textId="77777777" w:rsidTr="002A56E3">
        <w:tc>
          <w:tcPr>
            <w:tcW w:w="1930" w:type="dxa"/>
          </w:tcPr>
          <w:p w14:paraId="65849097" w14:textId="043CA779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929" w:type="dxa"/>
          </w:tcPr>
          <w:p w14:paraId="29ABCBE5" w14:textId="7CCC79F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76" w:type="dxa"/>
          </w:tcPr>
          <w:p w14:paraId="3B0C9787" w14:textId="07A09F04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.000</w:t>
            </w:r>
          </w:p>
        </w:tc>
        <w:tc>
          <w:tcPr>
            <w:tcW w:w="1776" w:type="dxa"/>
          </w:tcPr>
          <w:p w14:paraId="3EB9DE44" w14:textId="4ACCE523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934" w:type="dxa"/>
          </w:tcPr>
          <w:p w14:paraId="7B90BAE1" w14:textId="799C3505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0.683</w:t>
            </w:r>
          </w:p>
        </w:tc>
      </w:tr>
      <w:tr w:rsidR="002A56E3" w14:paraId="4832C5D8" w14:textId="77777777" w:rsidTr="002A56E3">
        <w:tc>
          <w:tcPr>
            <w:tcW w:w="1930" w:type="dxa"/>
          </w:tcPr>
          <w:p w14:paraId="1BA240BE" w14:textId="39E4271C" w:rsidR="002A56E3" w:rsidRP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929" w:type="dxa"/>
          </w:tcPr>
          <w:p w14:paraId="3A9A6AED" w14:textId="5596FF5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  <w:tc>
          <w:tcPr>
            <w:tcW w:w="1776" w:type="dxa"/>
          </w:tcPr>
          <w:p w14:paraId="2FB98C16" w14:textId="07DD9F7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776" w:type="dxa"/>
          </w:tcPr>
          <w:p w14:paraId="5104DEE3" w14:textId="71448B1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934" w:type="dxa"/>
          </w:tcPr>
          <w:p w14:paraId="42E78DAC" w14:textId="0813A43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0.117</w:t>
            </w:r>
          </w:p>
        </w:tc>
      </w:tr>
      <w:tr w:rsidR="002A56E3" w14:paraId="04910E9A" w14:textId="77777777" w:rsidTr="002A56E3">
        <w:tc>
          <w:tcPr>
            <w:tcW w:w="1930" w:type="dxa"/>
          </w:tcPr>
          <w:p w14:paraId="4D96272B" w14:textId="4A610557" w:rsidR="002A56E3" w:rsidRP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29" w:type="dxa"/>
          </w:tcPr>
          <w:p w14:paraId="14698932" w14:textId="6760DD3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776" w:type="dxa"/>
          </w:tcPr>
          <w:p w14:paraId="3D00AC28" w14:textId="120D9ED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1776" w:type="dxa"/>
          </w:tcPr>
          <w:p w14:paraId="2FC0FE35" w14:textId="347D2966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934" w:type="dxa"/>
          </w:tcPr>
          <w:p w14:paraId="19E51631" w14:textId="6157CFA6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</w:tr>
      <w:tr w:rsidR="002A56E3" w14:paraId="2A1355F9" w14:textId="77777777" w:rsidTr="00E87723">
        <w:tc>
          <w:tcPr>
            <w:tcW w:w="7411" w:type="dxa"/>
            <w:gridSpan w:val="4"/>
          </w:tcPr>
          <w:p w14:paraId="0D6FDDED" w14:textId="5DD95591" w:rsidR="002A56E3" w:rsidRDefault="002A56E3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34" w:type="dxa"/>
          </w:tcPr>
          <w:p w14:paraId="17A18260" w14:textId="394268C2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2A56E3" w14:paraId="28DD9C91" w14:textId="77777777" w:rsidTr="001A7510">
        <w:tc>
          <w:tcPr>
            <w:tcW w:w="7411" w:type="dxa"/>
            <w:gridSpan w:val="4"/>
          </w:tcPr>
          <w:p w14:paraId="42D5F4AB" w14:textId="2B098CB7" w:rsidR="002A56E3" w:rsidRDefault="002A56E3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34" w:type="dxa"/>
          </w:tcPr>
          <w:p w14:paraId="25181B57" w14:textId="4324169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</w:tbl>
    <w:p w14:paraId="302D6ADF" w14:textId="77777777" w:rsidR="001954CC" w:rsidRDefault="001954CC" w:rsidP="00955087"/>
    <w:p w14:paraId="3F6611D2" w14:textId="5FCC001E" w:rsidR="000F1738" w:rsidRDefault="000F1738" w:rsidP="000F1738">
      <w:pPr>
        <w:pStyle w:val="aff2"/>
      </w:pPr>
      <w:r>
        <w:lastRenderedPageBreak/>
        <w:t>Таблица 3.7 – Матрица парных сравнений для цели</w:t>
      </w:r>
      <w:r w:rsidRPr="00095666">
        <w:t xml:space="preserve"> “</w:t>
      </w:r>
      <w:r>
        <w:t>Составить понятные шаблоны заявлений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73220F" w14:paraId="6E138A52" w14:textId="77777777" w:rsidTr="003A7162">
        <w:tc>
          <w:tcPr>
            <w:tcW w:w="1930" w:type="dxa"/>
          </w:tcPr>
          <w:p w14:paraId="4870BBE9" w14:textId="77777777" w:rsidR="0073220F" w:rsidRDefault="0073220F" w:rsidP="00256D26">
            <w:pPr>
              <w:pStyle w:val="a9"/>
            </w:pPr>
          </w:p>
        </w:tc>
        <w:tc>
          <w:tcPr>
            <w:tcW w:w="1929" w:type="dxa"/>
          </w:tcPr>
          <w:p w14:paraId="27E5B668" w14:textId="77777777" w:rsidR="0073220F" w:rsidRDefault="0073220F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776" w:type="dxa"/>
          </w:tcPr>
          <w:p w14:paraId="329388AD" w14:textId="6DB742F6" w:rsidR="0073220F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76" w:type="dxa"/>
          </w:tcPr>
          <w:p w14:paraId="60EF26F8" w14:textId="4799CD86" w:rsidR="0073220F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34" w:type="dxa"/>
          </w:tcPr>
          <w:p w14:paraId="51B6D4EE" w14:textId="77777777" w:rsidR="0073220F" w:rsidRDefault="0073220F" w:rsidP="00256D26">
            <w:pPr>
              <w:pStyle w:val="a9"/>
            </w:pPr>
            <w:r>
              <w:t>Локальный приоритет</w:t>
            </w:r>
          </w:p>
        </w:tc>
      </w:tr>
      <w:tr w:rsidR="0073220F" w14:paraId="7F0A6FCA" w14:textId="77777777" w:rsidTr="003A7162">
        <w:tc>
          <w:tcPr>
            <w:tcW w:w="1930" w:type="dxa"/>
          </w:tcPr>
          <w:p w14:paraId="7EAE6026" w14:textId="77777777" w:rsidR="0073220F" w:rsidRDefault="0073220F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929" w:type="dxa"/>
          </w:tcPr>
          <w:p w14:paraId="02AB9575" w14:textId="7494B51B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76" w:type="dxa"/>
          </w:tcPr>
          <w:p w14:paraId="0B916287" w14:textId="65D11B91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776" w:type="dxa"/>
          </w:tcPr>
          <w:p w14:paraId="637D9149" w14:textId="1FBD46D7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t>3.000</w:t>
            </w:r>
          </w:p>
        </w:tc>
        <w:tc>
          <w:tcPr>
            <w:tcW w:w="1934" w:type="dxa"/>
          </w:tcPr>
          <w:p w14:paraId="633B8FD9" w14:textId="77BB443F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630</w:t>
            </w:r>
          </w:p>
        </w:tc>
      </w:tr>
      <w:tr w:rsidR="0073220F" w14:paraId="3B256001" w14:textId="77777777" w:rsidTr="003A7162">
        <w:tc>
          <w:tcPr>
            <w:tcW w:w="1930" w:type="dxa"/>
          </w:tcPr>
          <w:p w14:paraId="4E6F912B" w14:textId="51FFC82E" w:rsidR="0073220F" w:rsidRP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929" w:type="dxa"/>
          </w:tcPr>
          <w:p w14:paraId="2920F0F8" w14:textId="4BC5B22F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776" w:type="dxa"/>
          </w:tcPr>
          <w:p w14:paraId="6FC92578" w14:textId="2519E446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76" w:type="dxa"/>
          </w:tcPr>
          <w:p w14:paraId="12AF6276" w14:textId="63E8B70A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.000</w:t>
            </w:r>
          </w:p>
        </w:tc>
        <w:tc>
          <w:tcPr>
            <w:tcW w:w="1934" w:type="dxa"/>
          </w:tcPr>
          <w:p w14:paraId="6D60F1B3" w14:textId="5516D200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0.2</w:t>
            </w:r>
            <w:r>
              <w:t>18</w:t>
            </w:r>
          </w:p>
        </w:tc>
      </w:tr>
      <w:tr w:rsidR="0073220F" w14:paraId="62121D8B" w14:textId="77777777" w:rsidTr="003A7162">
        <w:tc>
          <w:tcPr>
            <w:tcW w:w="1930" w:type="dxa"/>
          </w:tcPr>
          <w:p w14:paraId="23E0E97F" w14:textId="54D61418" w:rsidR="0073220F" w:rsidRP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29" w:type="dxa"/>
          </w:tcPr>
          <w:p w14:paraId="066A6C88" w14:textId="0B1FCCC0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333</w:t>
            </w:r>
          </w:p>
        </w:tc>
        <w:tc>
          <w:tcPr>
            <w:tcW w:w="1776" w:type="dxa"/>
          </w:tcPr>
          <w:p w14:paraId="3BD24425" w14:textId="38185FDA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776" w:type="dxa"/>
          </w:tcPr>
          <w:p w14:paraId="0C8D15C3" w14:textId="09B72C9E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934" w:type="dxa"/>
          </w:tcPr>
          <w:p w14:paraId="1B8896E9" w14:textId="76966797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0.1</w:t>
            </w:r>
            <w:r>
              <w:t>51</w:t>
            </w:r>
          </w:p>
        </w:tc>
      </w:tr>
      <w:tr w:rsidR="0073220F" w14:paraId="46B6F40F" w14:textId="77777777" w:rsidTr="003A7162">
        <w:tc>
          <w:tcPr>
            <w:tcW w:w="7411" w:type="dxa"/>
            <w:gridSpan w:val="4"/>
          </w:tcPr>
          <w:p w14:paraId="6C044079" w14:textId="77777777" w:rsidR="0073220F" w:rsidRDefault="007322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34" w:type="dxa"/>
          </w:tcPr>
          <w:p w14:paraId="7A2A6022" w14:textId="474076BA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054</w:t>
            </w:r>
          </w:p>
        </w:tc>
      </w:tr>
      <w:tr w:rsidR="0073220F" w14:paraId="575CA43F" w14:textId="77777777" w:rsidTr="003A7162">
        <w:tc>
          <w:tcPr>
            <w:tcW w:w="7411" w:type="dxa"/>
            <w:gridSpan w:val="4"/>
          </w:tcPr>
          <w:p w14:paraId="73BDB917" w14:textId="77777777" w:rsidR="0073220F" w:rsidRDefault="007322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34" w:type="dxa"/>
          </w:tcPr>
          <w:p w14:paraId="507298CC" w14:textId="3E148F34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093</w:t>
            </w:r>
          </w:p>
        </w:tc>
      </w:tr>
    </w:tbl>
    <w:p w14:paraId="1C09EBE6" w14:textId="18AC6BE1" w:rsidR="00C25C89" w:rsidRDefault="00C25C89" w:rsidP="002A56E3">
      <w:pPr>
        <w:pStyle w:val="3"/>
      </w:pPr>
      <w:bookmarkStart w:id="14" w:name="_Toc154709782"/>
      <w:r>
        <w:t>3.2.3 Расчёт глобальных приоритетов</w:t>
      </w:r>
      <w:bookmarkEnd w:id="14"/>
    </w:p>
    <w:p w14:paraId="6FF66428" w14:textId="77777777" w:rsidR="00B55D2A" w:rsidRDefault="00B55D2A" w:rsidP="00C25C89">
      <w:r>
        <w:t>Рассчитанные глобальные приоритеты всех элементов иерархии согласно правилам, описанным в пункте 3.2.1. Результаты представлены в таблице 3.8.</w:t>
      </w:r>
    </w:p>
    <w:p w14:paraId="6C898DA4" w14:textId="776E9DCB" w:rsidR="004C5FEF" w:rsidRPr="00FE26D0" w:rsidRDefault="00B55D2A" w:rsidP="00FE26D0">
      <w:pPr>
        <w:pStyle w:val="aff2"/>
      </w:pPr>
      <w:r>
        <w:lastRenderedPageBreak/>
        <w:t xml:space="preserve"> </w:t>
      </w:r>
      <w:r w:rsidR="00FE26D0">
        <w:t>Таблица 3.8 – Значения глобальных приоритетов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5FEF" w14:paraId="3B2ECC67" w14:textId="77777777" w:rsidTr="004C5FEF">
        <w:tc>
          <w:tcPr>
            <w:tcW w:w="3115" w:type="dxa"/>
          </w:tcPr>
          <w:p w14:paraId="3F735891" w14:textId="7EBB3666" w:rsidR="004C5FEF" w:rsidRDefault="00FE26D0" w:rsidP="00256D26">
            <w:pPr>
              <w:pStyle w:val="a9"/>
            </w:pPr>
            <w:r>
              <w:t>Уровень иерархии</w:t>
            </w:r>
          </w:p>
        </w:tc>
        <w:tc>
          <w:tcPr>
            <w:tcW w:w="3115" w:type="dxa"/>
          </w:tcPr>
          <w:p w14:paraId="47198300" w14:textId="4B3493DF" w:rsidR="004C5FEF" w:rsidRPr="00FE26D0" w:rsidRDefault="00FE26D0" w:rsidP="00256D26">
            <w:pPr>
              <w:pStyle w:val="a9"/>
            </w:pPr>
            <w:r>
              <w:t>Обозначение элемента иерархии</w:t>
            </w:r>
          </w:p>
        </w:tc>
        <w:tc>
          <w:tcPr>
            <w:tcW w:w="3115" w:type="dxa"/>
          </w:tcPr>
          <w:p w14:paraId="38C3660D" w14:textId="1FCDB64A" w:rsidR="004C5FEF" w:rsidRDefault="00FE26D0" w:rsidP="00256D26">
            <w:pPr>
              <w:pStyle w:val="a9"/>
            </w:pPr>
            <w:r>
              <w:t>Глобальный приоритет</w:t>
            </w:r>
          </w:p>
        </w:tc>
      </w:tr>
      <w:tr w:rsidR="004C5FEF" w14:paraId="00C5AD86" w14:textId="77777777" w:rsidTr="004C5FEF">
        <w:tc>
          <w:tcPr>
            <w:tcW w:w="3115" w:type="dxa"/>
          </w:tcPr>
          <w:p w14:paraId="0D64506E" w14:textId="7A372F50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</w:tcPr>
          <w:p w14:paraId="5C6E4A99" w14:textId="45BF665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14:paraId="0E30CA18" w14:textId="1F168A7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4C5FEF" w14:paraId="201DDD6A" w14:textId="77777777" w:rsidTr="004C5FEF">
        <w:tc>
          <w:tcPr>
            <w:tcW w:w="3115" w:type="dxa"/>
          </w:tcPr>
          <w:p w14:paraId="3A9EA700" w14:textId="1CEB8163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</w:tcPr>
          <w:p w14:paraId="7379831D" w14:textId="54E93A64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5" w:type="dxa"/>
          </w:tcPr>
          <w:p w14:paraId="17A7EC38" w14:textId="63C0991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4C5FEF" w14:paraId="3C936A60" w14:textId="77777777" w:rsidTr="004C5FEF">
        <w:tc>
          <w:tcPr>
            <w:tcW w:w="3115" w:type="dxa"/>
          </w:tcPr>
          <w:p w14:paraId="34C3E068" w14:textId="11CF7AAD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5984D8C3" w14:textId="224E56A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115" w:type="dxa"/>
          </w:tcPr>
          <w:p w14:paraId="587C88A8" w14:textId="5CF88F42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4C5FEF" w14:paraId="0BFDF191" w14:textId="77777777" w:rsidTr="004C5FEF">
        <w:tc>
          <w:tcPr>
            <w:tcW w:w="3115" w:type="dxa"/>
          </w:tcPr>
          <w:p w14:paraId="7E64BA71" w14:textId="6CE21A8D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9516B85" w14:textId="0CDA9650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3115" w:type="dxa"/>
          </w:tcPr>
          <w:p w14:paraId="4396D1DD" w14:textId="761E6440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4C5FEF" w14:paraId="1217E514" w14:textId="77777777" w:rsidTr="004C5FEF">
        <w:tc>
          <w:tcPr>
            <w:tcW w:w="3115" w:type="dxa"/>
          </w:tcPr>
          <w:p w14:paraId="2828F8D5" w14:textId="39218D95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46DEBCD9" w14:textId="17457958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3115" w:type="dxa"/>
          </w:tcPr>
          <w:p w14:paraId="69FFB6E2" w14:textId="3D3B4789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0.167</w:t>
            </w:r>
          </w:p>
        </w:tc>
      </w:tr>
      <w:tr w:rsidR="004C5FEF" w14:paraId="0667E024" w14:textId="77777777" w:rsidTr="004C5FEF">
        <w:tc>
          <w:tcPr>
            <w:tcW w:w="3115" w:type="dxa"/>
          </w:tcPr>
          <w:p w14:paraId="39BBF619" w14:textId="5741586E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ADD0202" w14:textId="0618E2EB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3115" w:type="dxa"/>
          </w:tcPr>
          <w:p w14:paraId="0BA2FA45" w14:textId="5C4ECA97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4C5FEF" w14:paraId="41E3AAE4" w14:textId="77777777" w:rsidTr="004C5FEF">
        <w:tc>
          <w:tcPr>
            <w:tcW w:w="3115" w:type="dxa"/>
          </w:tcPr>
          <w:p w14:paraId="5A0E8BF6" w14:textId="00EA62DC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B1C2FC2" w14:textId="640DCB6E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3115" w:type="dxa"/>
          </w:tcPr>
          <w:p w14:paraId="03612C0D" w14:textId="541B5B27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0.142</w:t>
            </w:r>
          </w:p>
        </w:tc>
      </w:tr>
      <w:tr w:rsidR="004C5FEF" w14:paraId="2A2FD624" w14:textId="77777777" w:rsidTr="004C5FEF">
        <w:tc>
          <w:tcPr>
            <w:tcW w:w="3115" w:type="dxa"/>
          </w:tcPr>
          <w:p w14:paraId="561FC132" w14:textId="3ADF3ECE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1B43893C" w14:textId="310A0AF9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3115" w:type="dxa"/>
          </w:tcPr>
          <w:p w14:paraId="08F4961F" w14:textId="194BCF79" w:rsidR="004C5FEF" w:rsidRPr="00FB3E38" w:rsidRDefault="00FE26D0" w:rsidP="00256D26">
            <w:pPr>
              <w:pStyle w:val="a9"/>
            </w:pPr>
            <w:r>
              <w:rPr>
                <w:lang w:val="en-US"/>
              </w:rPr>
              <w:t>0.79</w:t>
            </w:r>
            <w:r w:rsidR="00FB3E38">
              <w:t>3</w:t>
            </w:r>
          </w:p>
        </w:tc>
      </w:tr>
      <w:tr w:rsidR="004C5FEF" w14:paraId="09E1EF0D" w14:textId="77777777" w:rsidTr="004C5FEF">
        <w:tc>
          <w:tcPr>
            <w:tcW w:w="3115" w:type="dxa"/>
          </w:tcPr>
          <w:p w14:paraId="0836E35F" w14:textId="2179371C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3CBD6125" w14:textId="5F707E4C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3115" w:type="dxa"/>
          </w:tcPr>
          <w:p w14:paraId="484493AB" w14:textId="08853C9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4C5FEF" w14:paraId="1B1E1AE8" w14:textId="77777777" w:rsidTr="004C5FEF">
        <w:tc>
          <w:tcPr>
            <w:tcW w:w="3115" w:type="dxa"/>
          </w:tcPr>
          <w:p w14:paraId="3B9C76BA" w14:textId="4243FD0C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C838F77" w14:textId="3225E228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3115" w:type="dxa"/>
          </w:tcPr>
          <w:p w14:paraId="5E23B686" w14:textId="4DE5A065" w:rsidR="004C5FEF" w:rsidRPr="00BB3688" w:rsidRDefault="00FE26D0" w:rsidP="00256D26">
            <w:pPr>
              <w:pStyle w:val="a9"/>
            </w:pPr>
            <w:r>
              <w:rPr>
                <w:lang w:val="en-US"/>
              </w:rPr>
              <w:t>0.03</w:t>
            </w:r>
            <w:r w:rsidR="00FB3E38">
              <w:t>8</w:t>
            </w:r>
          </w:p>
        </w:tc>
      </w:tr>
    </w:tbl>
    <w:p w14:paraId="1F3E1DE3" w14:textId="0E40F1D1" w:rsidR="00C25C89" w:rsidRDefault="00C25C89" w:rsidP="00C25C89"/>
    <w:p w14:paraId="1257B771" w14:textId="12CC7E72" w:rsidR="00FE26D0" w:rsidRDefault="00FE26D0" w:rsidP="00FE26D0">
      <w:r>
        <w:t xml:space="preserve">Для удобства все полученные приоритеты отображены на дереве целей, результат изображен на рисунке </w:t>
      </w:r>
      <w:r w:rsidR="00256D26">
        <w:t>А</w:t>
      </w:r>
      <w:r>
        <w:t xml:space="preserve">.2, где красным текстом указаны локальные приоритеты, а чёрным </w:t>
      </w:r>
      <w:r w:rsidR="00203C47">
        <w:t>–</w:t>
      </w:r>
      <w:r>
        <w:t xml:space="preserve"> глобальные</w:t>
      </w:r>
      <w:r w:rsidR="00203C47">
        <w:t>.</w:t>
      </w:r>
    </w:p>
    <w:p w14:paraId="274267A1" w14:textId="5B8181A6" w:rsidR="00FE26D0" w:rsidRPr="00C25C89" w:rsidRDefault="00FE26D0" w:rsidP="00FE26D0">
      <w:r>
        <w:t>При анализе значений глобальных приоритетов, можно сделать вывод, что для наибольшего положительного влияния на проблему, необходимо создать единый портал для подачи заявок в ППС, так как именно эта цель имеет наибольший глобальный приоритет.</w:t>
      </w:r>
    </w:p>
    <w:p w14:paraId="7A7A48F5" w14:textId="030D6F8B" w:rsidR="009E5A3C" w:rsidRDefault="0026536A" w:rsidP="009E5A3C">
      <w:pPr>
        <w:pStyle w:val="1"/>
      </w:pPr>
      <w:bookmarkStart w:id="15" w:name="_Toc154709783"/>
      <w:r>
        <w:lastRenderedPageBreak/>
        <w:t>4 РАЗРАБОТКА И ОЦЕНКА АЛЬТЕРНАТИВ ДОСТИЖЕНИЯ ЦЕЛИ</w:t>
      </w:r>
      <w:bookmarkEnd w:id="15"/>
    </w:p>
    <w:p w14:paraId="404DC787" w14:textId="443D17D2" w:rsidR="009E5A3C" w:rsidRDefault="006741FB" w:rsidP="009E5A3C">
      <w:r>
        <w:t xml:space="preserve">Приоритетную цель – </w:t>
      </w:r>
      <w:r w:rsidRPr="006741FB">
        <w:t>“</w:t>
      </w:r>
      <w:r>
        <w:t>Создать единый портал для подачи заявок в ППС</w:t>
      </w:r>
      <w:r w:rsidRPr="006741FB">
        <w:t>”</w:t>
      </w:r>
      <w:r w:rsidR="00C64B8E">
        <w:t xml:space="preserve"> можно достичь следующими путями:</w:t>
      </w:r>
    </w:p>
    <w:p w14:paraId="41849CC9" w14:textId="6C6BBF16" w:rsidR="00C64B8E" w:rsidRPr="00C64B8E" w:rsidRDefault="00C64B8E" w:rsidP="00C64B8E">
      <w:r>
        <w:t xml:space="preserve">1. Расширение сервиса </w:t>
      </w:r>
      <w:r w:rsidRPr="006428E4">
        <w:t>“</w:t>
      </w:r>
      <w:r>
        <w:t>Госуслуги</w:t>
      </w:r>
      <w:r w:rsidRPr="006428E4">
        <w:t>”</w:t>
      </w:r>
      <w:r w:rsidR="00243587">
        <w:t xml:space="preserve"> </w:t>
      </w:r>
      <w:r w:rsidR="00243587" w:rsidRPr="008152CA">
        <w:t>[13]</w:t>
      </w:r>
      <w:r>
        <w:t xml:space="preserve">. </w:t>
      </w:r>
      <w:r w:rsidR="006428E4">
        <w:t>Можно расшить сервис, добавив туда информацию о научной деятельности</w:t>
      </w:r>
      <w:r w:rsidR="008C5A11" w:rsidRPr="008C5A11">
        <w:t xml:space="preserve"> [14]</w:t>
      </w:r>
      <w:r w:rsidR="006428E4">
        <w:t xml:space="preserve"> гражданина, включающие такие показатели как количество публикаций автора, количество цитирований робот, индекс Хирша, а также данные о стаже преподавания и образовании. Внутри этого же расширения можно создать базу вузов, с указанием дат проведения конкурсов, а также различную статистику о прошлых наборах. Вузы смогут искать кандидатов и отправлять им приглашение на участие в конкурсе и легко размещать информацию о себе для кандидатов, которые сами ищут работу. Кандидаты же избавят себя от сбора пакета документов и заявлений, так как все данные о них уже собранны и можно отправить заявку 1 кликом.</w:t>
      </w:r>
    </w:p>
    <w:p w14:paraId="668E5A51" w14:textId="3B26B731" w:rsidR="00C64B8E" w:rsidRDefault="00C64B8E" w:rsidP="00C64B8E">
      <w:r>
        <w:t>2.</w:t>
      </w:r>
      <w:r w:rsidR="006428E4">
        <w:t xml:space="preserve"> Создание автономного сервиса для поиска кандидатов на должности ППС. Данный вариант практически идентичен предыдущему, но будет существовать автономно от других сервисов, в следствии чего возникает недостаток в необходимости кандидату самому загружать необходимые документы и данные, но 1 раз, не считая обновления информации, для всех будущих заявок.</w:t>
      </w:r>
    </w:p>
    <w:p w14:paraId="1D5B2ED7" w14:textId="64AC8DDA" w:rsidR="00FF1ACB" w:rsidRPr="00FF1ACB" w:rsidRDefault="00FF1ACB" w:rsidP="00C64B8E">
      <w:r w:rsidRPr="00FF1ACB">
        <w:t xml:space="preserve">3. </w:t>
      </w:r>
      <w:r>
        <w:t xml:space="preserve">Интеграция в сервисы размещения статей. Этот вариант предполагает сотрудничество с такими сервисами как </w:t>
      </w:r>
      <w:proofErr w:type="spellStart"/>
      <w:r>
        <w:rPr>
          <w:lang w:val="en-US"/>
        </w:rPr>
        <w:t>elibrary</w:t>
      </w:r>
      <w:proofErr w:type="spellEnd"/>
      <w:r w:rsidRPr="00FF1ACB">
        <w:t xml:space="preserve"> [15]</w:t>
      </w:r>
      <w:r w:rsidR="008C70AE">
        <w:t>. Он является обратным первому варианту, где у нас есть изначально документы, данные о научной деятельности нужно загружать, здесь же данные о научной деятельности изначально присутствуют, но нужно загружать документы.</w:t>
      </w:r>
    </w:p>
    <w:p w14:paraId="6243C74B" w14:textId="4A457F2F" w:rsidR="00C64B8E" w:rsidRPr="00906E2B" w:rsidRDefault="00FF1ACB" w:rsidP="00C64B8E">
      <w:r w:rsidRPr="00FF1ACB">
        <w:t>4</w:t>
      </w:r>
      <w:r w:rsidR="00C64B8E">
        <w:t xml:space="preserve">. </w:t>
      </w:r>
      <w:r w:rsidR="008C5585">
        <w:t xml:space="preserve">Интеграция в существующие сервисы для поиска работы. Этот вариант предполагает расширение сервисов на подобии </w:t>
      </w:r>
      <w:r w:rsidR="008C5585" w:rsidRPr="008C5585">
        <w:t>“</w:t>
      </w:r>
      <w:r w:rsidR="008C5585">
        <w:rPr>
          <w:lang w:val="en-US"/>
        </w:rPr>
        <w:t>Headhunter</w:t>
      </w:r>
      <w:r w:rsidR="008C5585" w:rsidRPr="008C5585">
        <w:t>”</w:t>
      </w:r>
      <w:r w:rsidR="008C5A11" w:rsidRPr="008C5A11">
        <w:t xml:space="preserve"> [1</w:t>
      </w:r>
      <w:r w:rsidRPr="00FF1ACB">
        <w:t>6</w:t>
      </w:r>
      <w:r w:rsidR="008C5A11" w:rsidRPr="008C5A11">
        <w:t>]</w:t>
      </w:r>
      <w:r w:rsidR="00906E2B">
        <w:t>, он аналогичен варианту 1, но имеет недостатки варианта 2, в необходимости самостоятельно загружать данные о себе, однако при данном варианте у вузов сразу появляется база кандидатов и нет необходимости в распространении информации о существовании этого сервиса.</w:t>
      </w:r>
    </w:p>
    <w:p w14:paraId="19D56CBF" w14:textId="4017074D" w:rsidR="00C64B8E" w:rsidRPr="00FF1ACB" w:rsidRDefault="00FF1ACB" w:rsidP="00FF1ACB">
      <w:r w:rsidRPr="00FF1ACB">
        <w:lastRenderedPageBreak/>
        <w:t>5</w:t>
      </w:r>
      <w:r w:rsidR="00C64B8E">
        <w:t xml:space="preserve">. </w:t>
      </w:r>
      <w:r w:rsidR="00C17FA1">
        <w:t>Реализовать распределенную систему базы кандидатов. Каждый вуз может реализовать свой личный кабинет кандидата, где он может загрузить данные о себе и поделиться этими данными с остальными вузами, таким образом формируя единую базу данных кандидатов, без необходимости реализовать для этого отдельные сервисы.</w:t>
      </w:r>
    </w:p>
    <w:p w14:paraId="07D43746" w14:textId="37742F4C" w:rsidR="005C23D7" w:rsidRDefault="005C23D7" w:rsidP="00C64B8E">
      <w:r>
        <w:t xml:space="preserve">Чтобы выбрать наилучший вариант управления, воспользуемся заданным по варианту критерием </w:t>
      </w:r>
      <w:r w:rsidR="00BF5A1D" w:rsidRPr="00BF5A1D">
        <w:rPr>
          <w:rStyle w:val="afb"/>
        </w:rPr>
        <w:t>М</w:t>
      </w:r>
      <w:r w:rsidRPr="00BF5A1D">
        <w:rPr>
          <w:rStyle w:val="afb"/>
        </w:rPr>
        <w:t>аксимакса</w:t>
      </w:r>
      <w:r>
        <w:t>.</w:t>
      </w:r>
    </w:p>
    <w:p w14:paraId="26527C99" w14:textId="24008722" w:rsidR="008A49BC" w:rsidRDefault="00190DAA" w:rsidP="008A49BC">
      <w:pPr>
        <w:ind w:firstLine="0"/>
      </w:pPr>
      <w:r>
        <w:tab/>
        <w:t>Для того чтобы применить данный метод необходимо выявить возможные ситуации и оценить их вероятность, после чего построить матрицу эффе</w:t>
      </w:r>
      <w:r w:rsidR="008C0C61">
        <w:t>ктивности</w:t>
      </w:r>
      <w:r>
        <w:t>, где строка – получаемая выгода от варианта при различных событиях, а колонка – получаемая выгода от ситуации при различных вариантах.</w:t>
      </w:r>
      <w:r w:rsidR="008A49BC">
        <w:t xml:space="preserve"> Другими словами, множество объектов для оценивания </w:t>
      </w:r>
      <w:r w:rsidR="008A49BC">
        <w:rPr>
          <w:lang w:val="en-US"/>
        </w:rPr>
        <w:t>u</w:t>
      </w:r>
      <w:r w:rsidR="008A49BC">
        <w:t xml:space="preserve"> состоит из элементов:</w:t>
      </w:r>
    </w:p>
    <w:p w14:paraId="583449CC" w14:textId="335AAEC3" w:rsidR="008A49BC" w:rsidRPr="00D01BFB" w:rsidRDefault="008A49BC" w:rsidP="008A49BC">
      <w:pPr>
        <w:ind w:firstLine="0"/>
      </w:pPr>
      <w:r>
        <w:tab/>
      </w:r>
      <w:r>
        <w:rPr>
          <w:lang w:val="en-US"/>
        </w:rPr>
        <w:t>u</w:t>
      </w:r>
      <w:r w:rsidRPr="008A49BC">
        <w:t xml:space="preserve">1 </w:t>
      </w:r>
      <w:r>
        <w:t>–</w:t>
      </w:r>
      <w:r w:rsidRPr="008A49BC">
        <w:t xml:space="preserve"> </w:t>
      </w:r>
      <w:r>
        <w:t xml:space="preserve">расширение сервиса </w:t>
      </w:r>
      <w:r w:rsidRPr="00D01BFB">
        <w:t>“</w:t>
      </w:r>
      <w:r w:rsidR="00D01BFB">
        <w:t>Г</w:t>
      </w:r>
      <w:r>
        <w:t>осуслуги</w:t>
      </w:r>
      <w:r w:rsidRPr="00D01BFB">
        <w:t>”;</w:t>
      </w:r>
    </w:p>
    <w:p w14:paraId="457F5CD8" w14:textId="4D5301AA" w:rsidR="008A49BC" w:rsidRPr="00D01BFB" w:rsidRDefault="008A49BC" w:rsidP="008A49BC">
      <w:pPr>
        <w:ind w:firstLine="0"/>
      </w:pPr>
      <w:r w:rsidRPr="00D01BFB">
        <w:tab/>
      </w:r>
      <w:r w:rsidR="00D01BFB">
        <w:rPr>
          <w:lang w:val="en-US"/>
        </w:rPr>
        <w:t>u</w:t>
      </w:r>
      <w:r w:rsidR="00D01BFB" w:rsidRPr="00D01BFB">
        <w:t xml:space="preserve">2 – </w:t>
      </w:r>
      <w:r w:rsidR="00D01BFB">
        <w:t>создание автономного сервиса для поиска кандидатов на должности ППС</w:t>
      </w:r>
      <w:r w:rsidR="00D01BFB" w:rsidRPr="00D01BFB">
        <w:t>;</w:t>
      </w:r>
    </w:p>
    <w:p w14:paraId="05275464" w14:textId="71138FF1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01BFB">
        <w:t xml:space="preserve">3 </w:t>
      </w:r>
      <w:r>
        <w:t>–</w:t>
      </w:r>
      <w:r w:rsidRPr="00D01BFB">
        <w:t xml:space="preserve"> </w:t>
      </w:r>
      <w:r>
        <w:t>интеграция в сервисы размещения статей</w:t>
      </w:r>
      <w:r w:rsidRPr="00D01BFB">
        <w:t>;</w:t>
      </w:r>
    </w:p>
    <w:p w14:paraId="3378FA40" w14:textId="7EF391BB" w:rsidR="00D01BFB" w:rsidRPr="00D01BFB" w:rsidRDefault="00D01BFB" w:rsidP="008A49BC">
      <w:pPr>
        <w:ind w:firstLine="0"/>
      </w:pPr>
      <w:r>
        <w:tab/>
      </w:r>
      <w:r>
        <w:rPr>
          <w:lang w:val="en-US"/>
        </w:rPr>
        <w:t>u</w:t>
      </w:r>
      <w:r w:rsidRPr="00D01BFB">
        <w:t xml:space="preserve">4 – </w:t>
      </w:r>
      <w:r>
        <w:t>интеграция в существующие сервисы для поиска работы</w:t>
      </w:r>
      <w:r w:rsidRPr="00D01BFB">
        <w:t>;</w:t>
      </w:r>
    </w:p>
    <w:p w14:paraId="63D7FF01" w14:textId="1F4AB0AB" w:rsidR="00D01BFB" w:rsidRDefault="00D01BFB" w:rsidP="008A49BC">
      <w:pPr>
        <w:ind w:firstLine="0"/>
      </w:pPr>
      <w:r w:rsidRPr="00D01BFB">
        <w:tab/>
      </w:r>
      <w:r>
        <w:rPr>
          <w:lang w:val="en-US"/>
        </w:rPr>
        <w:t>u</w:t>
      </w:r>
      <w:r w:rsidRPr="00D93651">
        <w:t xml:space="preserve">5 – </w:t>
      </w:r>
      <w:r>
        <w:t>реализовать распределенную систему базы кандидатов</w:t>
      </w:r>
      <w:r w:rsidR="004F3BBA">
        <w:t>.</w:t>
      </w:r>
    </w:p>
    <w:p w14:paraId="1AB1EF90" w14:textId="66A6FC15" w:rsidR="004E22E1" w:rsidRDefault="00EB369F" w:rsidP="004F3BBA">
      <w:pPr>
        <w:ind w:firstLine="708"/>
      </w:pPr>
      <w:r>
        <w:t xml:space="preserve">Также существуют некоторые состояния системы, при которых варианты показывают различную эффективность. </w:t>
      </w:r>
      <w:r w:rsidR="004F3BBA">
        <w:t>В данном случае в качестве состояний берется уровень владения цифровыми технологиями большинством кандидатов, т.е</w:t>
      </w:r>
      <w:r w:rsidR="00BF5A1D">
        <w:t>.</w:t>
      </w:r>
      <w:r w:rsidR="004F3BBA">
        <w:t xml:space="preserve"> множество состояний</w:t>
      </w:r>
      <w:r w:rsidR="004F3BBA" w:rsidRPr="004F3BBA">
        <w:t xml:space="preserve"> </w:t>
      </w:r>
      <w:r w:rsidR="004F3BBA">
        <w:rPr>
          <w:lang w:val="en-US"/>
        </w:rPr>
        <w:t>w</w:t>
      </w:r>
      <w:r w:rsidR="004F3BBA" w:rsidRPr="004F3BBA">
        <w:t xml:space="preserve"> </w:t>
      </w:r>
      <w:r w:rsidR="004F3BBA">
        <w:t>включает элементы</w:t>
      </w:r>
      <w:r>
        <w:t>:</w:t>
      </w:r>
    </w:p>
    <w:p w14:paraId="6AE0BC28" w14:textId="48101D29" w:rsidR="00EB369F" w:rsidRPr="004F3BBA" w:rsidRDefault="00EB369F" w:rsidP="008A49BC">
      <w:pPr>
        <w:ind w:firstLine="0"/>
      </w:pPr>
      <w:r>
        <w:tab/>
      </w:r>
      <w:r>
        <w:rPr>
          <w:lang w:val="en-US"/>
        </w:rPr>
        <w:t>w</w:t>
      </w:r>
      <w:r w:rsidRPr="004F3BBA">
        <w:t xml:space="preserve">1 – </w:t>
      </w:r>
      <w:r w:rsidR="004F3BBA">
        <w:t>большая часть кандидатов имеет продвинутый уровень</w:t>
      </w:r>
      <w:r w:rsidRPr="004F3BBA">
        <w:t>;</w:t>
      </w:r>
    </w:p>
    <w:p w14:paraId="53209726" w14:textId="75D95BA5" w:rsidR="00EB369F" w:rsidRPr="004F3BBA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2 – </w:t>
      </w:r>
      <w:r w:rsidR="004F3BBA">
        <w:t>большая часть кандидатов имеет средний уровень</w:t>
      </w:r>
      <w:r w:rsidRPr="004F3BBA">
        <w:t>;</w:t>
      </w:r>
    </w:p>
    <w:p w14:paraId="0E9F47B1" w14:textId="53E1654E" w:rsidR="00EB369F" w:rsidRDefault="00EB369F" w:rsidP="008A49BC">
      <w:pPr>
        <w:ind w:firstLine="0"/>
      </w:pPr>
      <w:r w:rsidRPr="004F3BBA">
        <w:tab/>
      </w:r>
      <w:r>
        <w:rPr>
          <w:lang w:val="en-US"/>
        </w:rPr>
        <w:t>w</w:t>
      </w:r>
      <w:r w:rsidRPr="004F3BBA">
        <w:t xml:space="preserve">3 – </w:t>
      </w:r>
      <w:r w:rsidR="004F3BBA">
        <w:t>большая часть кандидатов имеет низкий уровень.</w:t>
      </w:r>
    </w:p>
    <w:p w14:paraId="5F09171D" w14:textId="6B7D378D" w:rsidR="00F12206" w:rsidRDefault="00F12206" w:rsidP="008A49BC">
      <w:pPr>
        <w:ind w:firstLine="0"/>
      </w:pPr>
      <w:r>
        <w:tab/>
        <w:t>Есть множество экспертов со своей компетентностью:</w:t>
      </w:r>
    </w:p>
    <w:p w14:paraId="630764CD" w14:textId="02215E7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1 – </w:t>
      </w:r>
      <w:r>
        <w:t>ректор, компетентность 0.2</w:t>
      </w:r>
      <w:r w:rsidRPr="00F12206">
        <w:t>;</w:t>
      </w:r>
    </w:p>
    <w:p w14:paraId="3088AC54" w14:textId="13B98D66" w:rsidR="00F12206" w:rsidRPr="00F12206" w:rsidRDefault="00F12206" w:rsidP="008A49BC">
      <w:pPr>
        <w:ind w:firstLine="0"/>
      </w:pPr>
      <w:r w:rsidRPr="00F12206">
        <w:tab/>
      </w:r>
      <w:r>
        <w:rPr>
          <w:lang w:val="en-US"/>
        </w:rPr>
        <w:t>e</w:t>
      </w:r>
      <w:r w:rsidRPr="00F12206">
        <w:t xml:space="preserve">2 – </w:t>
      </w:r>
      <w:r>
        <w:t>заведующий кафедрой, компетентность 0.5</w:t>
      </w:r>
      <w:r w:rsidRPr="00F12206">
        <w:t>;</w:t>
      </w:r>
    </w:p>
    <w:p w14:paraId="5C45CB35" w14:textId="5D4CC893" w:rsidR="00F12206" w:rsidRPr="00F12206" w:rsidRDefault="00F12206" w:rsidP="008A49BC">
      <w:pPr>
        <w:ind w:firstLine="0"/>
      </w:pPr>
      <w:r>
        <w:tab/>
      </w:r>
      <w:r>
        <w:rPr>
          <w:lang w:val="en-US"/>
        </w:rPr>
        <w:t>e</w:t>
      </w:r>
      <w:r w:rsidRPr="00F12206">
        <w:t xml:space="preserve">3 – </w:t>
      </w:r>
      <w:r>
        <w:t>декан факультета, компетентность 0.3</w:t>
      </w:r>
      <w:r w:rsidRPr="00F12206">
        <w:t>.</w:t>
      </w:r>
    </w:p>
    <w:p w14:paraId="3B0C4852" w14:textId="1ABCE3CA" w:rsidR="00F12206" w:rsidRDefault="004F3BBA" w:rsidP="008A49BC">
      <w:pPr>
        <w:ind w:firstLine="0"/>
      </w:pPr>
      <w:r>
        <w:lastRenderedPageBreak/>
        <w:tab/>
      </w:r>
      <w:r w:rsidR="00F12206">
        <w:t>Компетентность выставлена учитывая частоту общения с членами ППС.</w:t>
      </w:r>
    </w:p>
    <w:p w14:paraId="016698D6" w14:textId="5B25CD62" w:rsidR="00DD2ADF" w:rsidRDefault="004F3BBA" w:rsidP="00F12206">
      <w:pPr>
        <w:ind w:firstLine="708"/>
      </w:pPr>
      <w:r>
        <w:t>Чтобы вычислить эффективность варианта в каждом из состояни</w:t>
      </w:r>
      <w:r w:rsidR="00DD2ADF">
        <w:t>й, в таблиц</w:t>
      </w:r>
      <w:r w:rsidR="009B4D9B">
        <w:t>ах</w:t>
      </w:r>
      <w:r w:rsidR="00DD2ADF">
        <w:t xml:space="preserve"> 4.1</w:t>
      </w:r>
      <w:r w:rsidR="009B4D9B">
        <w:t xml:space="preserve"> – 4.3</w:t>
      </w:r>
      <w:r w:rsidR="00DD2ADF">
        <w:t xml:space="preserve"> показаны доли кандидатов, владеющие тем или иным уровнем, в каждом из состояний</w:t>
      </w:r>
      <w:r w:rsidR="00F12206">
        <w:t>, оцененные перечисленными выше экспертами</w:t>
      </w:r>
      <w:r w:rsidR="00DD2ADF">
        <w:t>.</w:t>
      </w:r>
    </w:p>
    <w:p w14:paraId="03964BCC" w14:textId="28F9DFDA" w:rsidR="00C054A9" w:rsidRPr="0001514C" w:rsidRDefault="00C054A9" w:rsidP="00C054A9">
      <w:pPr>
        <w:pStyle w:val="aff2"/>
      </w:pPr>
      <w:r>
        <w:t>Таблица 4.1 – Доли кандидатов, имеющие определенный уровень владения цифровыми технологиями</w:t>
      </w:r>
      <w:r w:rsidR="0001514C">
        <w:t>, по оценке первого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2ADF" w14:paraId="77CC99A9" w14:textId="77777777" w:rsidTr="00DD2ADF">
        <w:tc>
          <w:tcPr>
            <w:tcW w:w="2336" w:type="dxa"/>
          </w:tcPr>
          <w:p w14:paraId="2E722CAC" w14:textId="5FB2BFA5" w:rsidR="00DD2ADF" w:rsidRDefault="00DD2ADF" w:rsidP="00256D26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D2899A0" w14:textId="1DC6E94E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99A727B" w14:textId="2708216A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4526AD21" w14:textId="2E1B5B83" w:rsidR="00DD2ADF" w:rsidRPr="00DD2ADF" w:rsidRDefault="00DD2AD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DD2ADF" w14:paraId="3902064E" w14:textId="77777777" w:rsidTr="00DD2ADF">
        <w:tc>
          <w:tcPr>
            <w:tcW w:w="2336" w:type="dxa"/>
          </w:tcPr>
          <w:p w14:paraId="7F2FDDF4" w14:textId="7F05F67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62D9B1" w14:textId="628AB0BD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D464579" w14:textId="0A338E6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3BE41B8F" w14:textId="42885E27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10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3C71E6AC" w14:textId="77777777" w:rsidTr="00DD2ADF">
        <w:tc>
          <w:tcPr>
            <w:tcW w:w="2336" w:type="dxa"/>
          </w:tcPr>
          <w:p w14:paraId="1DB8B182" w14:textId="0081784A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517E9387" w14:textId="2AE3CFFB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7FEE90EF" w14:textId="63C85C92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7E3B1A6E" w14:textId="054C3DB1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30</w:t>
            </w:r>
            <w:r w:rsidR="00DD2ADF">
              <w:rPr>
                <w:lang w:val="en-US"/>
              </w:rPr>
              <w:t>%</w:t>
            </w:r>
          </w:p>
        </w:tc>
      </w:tr>
      <w:tr w:rsidR="00DD2ADF" w14:paraId="2383D28C" w14:textId="77777777" w:rsidTr="00DD2ADF">
        <w:tc>
          <w:tcPr>
            <w:tcW w:w="2336" w:type="dxa"/>
          </w:tcPr>
          <w:p w14:paraId="78AB1FEF" w14:textId="02EFB50D" w:rsidR="00DD2ADF" w:rsidRPr="0090384F" w:rsidRDefault="00DD2ADF" w:rsidP="00256D26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7F510A7" w14:textId="4545164E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20</w:t>
            </w:r>
            <w:r w:rsidR="00DD2ADF">
              <w:rPr>
                <w:lang w:val="en-US"/>
              </w:rPr>
              <w:t>%</w:t>
            </w:r>
          </w:p>
        </w:tc>
        <w:tc>
          <w:tcPr>
            <w:tcW w:w="2336" w:type="dxa"/>
          </w:tcPr>
          <w:p w14:paraId="6F8CC82F" w14:textId="3C641646" w:rsidR="00DD2ADF" w:rsidRPr="003231BA" w:rsidRDefault="00F77E7D" w:rsidP="00256D26">
            <w:pPr>
              <w:pStyle w:val="a9"/>
            </w:pPr>
            <w:r>
              <w:t>20</w:t>
            </w:r>
            <w:r w:rsidR="003231BA">
              <w:t>%</w:t>
            </w:r>
          </w:p>
        </w:tc>
        <w:tc>
          <w:tcPr>
            <w:tcW w:w="2337" w:type="dxa"/>
          </w:tcPr>
          <w:p w14:paraId="06E89409" w14:textId="2BAE7E29" w:rsidR="00DD2ADF" w:rsidRPr="00DD2ADF" w:rsidRDefault="00F77E7D" w:rsidP="00256D26">
            <w:pPr>
              <w:pStyle w:val="a9"/>
              <w:rPr>
                <w:lang w:val="en-US"/>
              </w:rPr>
            </w:pPr>
            <w:r>
              <w:t>60</w:t>
            </w:r>
            <w:r w:rsidR="00DD2ADF">
              <w:rPr>
                <w:lang w:val="en-US"/>
              </w:rPr>
              <w:t>%</w:t>
            </w:r>
          </w:p>
        </w:tc>
      </w:tr>
    </w:tbl>
    <w:p w14:paraId="7382E8B0" w14:textId="77777777" w:rsidR="003231BA" w:rsidRDefault="003231BA" w:rsidP="004F73BC"/>
    <w:p w14:paraId="7E5B92D6" w14:textId="591D38BD" w:rsidR="0001514C" w:rsidRPr="0001514C" w:rsidRDefault="0001514C" w:rsidP="0001514C">
      <w:pPr>
        <w:pStyle w:val="aff2"/>
      </w:pPr>
      <w:r>
        <w:t>Таблица 4.</w:t>
      </w:r>
      <w:r w:rsidR="00212F47">
        <w:t>2</w:t>
      </w:r>
      <w:r>
        <w:t xml:space="preserve"> – Доли кандидатов, имеющие определенный уровень владения цифровыми технологиями, по оценке </w:t>
      </w:r>
      <w:r>
        <w:t xml:space="preserve">второго </w:t>
      </w:r>
      <w:r>
        <w:t>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FE353A6" w14:textId="77777777" w:rsidTr="000C2CDF">
        <w:tc>
          <w:tcPr>
            <w:tcW w:w="2336" w:type="dxa"/>
          </w:tcPr>
          <w:p w14:paraId="1A1D0924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66F4650B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48D55553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B37346F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019E8A0B" w14:textId="77777777" w:rsidTr="000C2CDF">
        <w:tc>
          <w:tcPr>
            <w:tcW w:w="2336" w:type="dxa"/>
          </w:tcPr>
          <w:p w14:paraId="5A72328D" w14:textId="3DDEF26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A0A38B1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  <w:tc>
          <w:tcPr>
            <w:tcW w:w="2336" w:type="dxa"/>
          </w:tcPr>
          <w:p w14:paraId="252DC69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6828D5CA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301B84DA" w14:textId="77777777" w:rsidTr="000C2CDF">
        <w:tc>
          <w:tcPr>
            <w:tcW w:w="2336" w:type="dxa"/>
          </w:tcPr>
          <w:p w14:paraId="0CDF3285" w14:textId="1A349319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69A1CE1D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7F6D1868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4E40E0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%</w:t>
            </w:r>
          </w:p>
        </w:tc>
      </w:tr>
      <w:tr w:rsidR="0001514C" w14:paraId="74FF0565" w14:textId="77777777" w:rsidTr="000C2CDF">
        <w:tc>
          <w:tcPr>
            <w:tcW w:w="2336" w:type="dxa"/>
          </w:tcPr>
          <w:p w14:paraId="4BB0F824" w14:textId="546F508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5F2C5C89" w14:textId="77777777" w:rsidR="0001514C" w:rsidRPr="00F12206" w:rsidRDefault="0001514C" w:rsidP="000C2CDF">
            <w:pPr>
              <w:pStyle w:val="a9"/>
            </w:pPr>
            <w:r>
              <w:t>10%</w:t>
            </w:r>
          </w:p>
        </w:tc>
        <w:tc>
          <w:tcPr>
            <w:tcW w:w="2336" w:type="dxa"/>
          </w:tcPr>
          <w:p w14:paraId="43E6DD58" w14:textId="59E89919" w:rsidR="0001514C" w:rsidRPr="00F12206" w:rsidRDefault="00C30F40" w:rsidP="000C2CDF">
            <w:pPr>
              <w:pStyle w:val="a9"/>
            </w:pPr>
            <w:r>
              <w:t>1</w:t>
            </w:r>
            <w:r w:rsidR="0001514C">
              <w:t>0%</w:t>
            </w:r>
          </w:p>
        </w:tc>
        <w:tc>
          <w:tcPr>
            <w:tcW w:w="2337" w:type="dxa"/>
          </w:tcPr>
          <w:p w14:paraId="0AC65030" w14:textId="77777777" w:rsidR="0001514C" w:rsidRPr="00F12206" w:rsidRDefault="0001514C" w:rsidP="000C2CDF">
            <w:pPr>
              <w:pStyle w:val="a9"/>
            </w:pPr>
            <w:r>
              <w:t>70%</w:t>
            </w:r>
          </w:p>
        </w:tc>
      </w:tr>
    </w:tbl>
    <w:p w14:paraId="39F57DC8" w14:textId="77777777" w:rsidR="0001514C" w:rsidRDefault="0001514C" w:rsidP="004F73BC"/>
    <w:p w14:paraId="6301C083" w14:textId="69BD6A6D" w:rsidR="0001514C" w:rsidRPr="0001514C" w:rsidRDefault="0001514C" w:rsidP="0001514C">
      <w:pPr>
        <w:pStyle w:val="aff2"/>
      </w:pPr>
      <w:r>
        <w:t>Таблица 4.</w:t>
      </w:r>
      <w:r w:rsidR="00212F47">
        <w:t>3</w:t>
      </w:r>
      <w:r>
        <w:t xml:space="preserve"> – Доли кандидатов, имеющие определенный уровень владения цифровыми технологиями, по оценке </w:t>
      </w:r>
      <w:r>
        <w:t>третьего</w:t>
      </w:r>
      <w:r>
        <w:t xml:space="preserve"> эксперта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14C" w14:paraId="4E852A6F" w14:textId="77777777" w:rsidTr="000C2CDF">
        <w:tc>
          <w:tcPr>
            <w:tcW w:w="2336" w:type="dxa"/>
          </w:tcPr>
          <w:p w14:paraId="55434731" w14:textId="77777777" w:rsidR="0001514C" w:rsidRDefault="0001514C" w:rsidP="000C2CDF">
            <w:pPr>
              <w:pStyle w:val="a9"/>
            </w:pPr>
            <w:r>
              <w:t>Уровень</w:t>
            </w:r>
          </w:p>
        </w:tc>
        <w:tc>
          <w:tcPr>
            <w:tcW w:w="2336" w:type="dxa"/>
          </w:tcPr>
          <w:p w14:paraId="110F0855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336" w:type="dxa"/>
          </w:tcPr>
          <w:p w14:paraId="08BF5D14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337" w:type="dxa"/>
          </w:tcPr>
          <w:p w14:paraId="30628496" w14:textId="77777777" w:rsidR="0001514C" w:rsidRPr="00DD2ADF" w:rsidRDefault="0001514C" w:rsidP="000C2CD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</w:tr>
      <w:tr w:rsidR="0001514C" w14:paraId="37535DCA" w14:textId="77777777" w:rsidTr="000C2CDF">
        <w:tc>
          <w:tcPr>
            <w:tcW w:w="2336" w:type="dxa"/>
          </w:tcPr>
          <w:p w14:paraId="545BC90B" w14:textId="064A9818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Продвинутый</w:t>
            </w:r>
          </w:p>
        </w:tc>
        <w:tc>
          <w:tcPr>
            <w:tcW w:w="2336" w:type="dxa"/>
          </w:tcPr>
          <w:p w14:paraId="603CA02F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  <w:tc>
          <w:tcPr>
            <w:tcW w:w="2336" w:type="dxa"/>
          </w:tcPr>
          <w:p w14:paraId="10DA0837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1779D0FE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01514C" w14:paraId="0F518212" w14:textId="77777777" w:rsidTr="000C2CDF">
        <w:tc>
          <w:tcPr>
            <w:tcW w:w="2336" w:type="dxa"/>
          </w:tcPr>
          <w:p w14:paraId="4FFB3E9D" w14:textId="135D43AF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Средний</w:t>
            </w:r>
          </w:p>
        </w:tc>
        <w:tc>
          <w:tcPr>
            <w:tcW w:w="2336" w:type="dxa"/>
          </w:tcPr>
          <w:p w14:paraId="749DF435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6" w:type="dxa"/>
          </w:tcPr>
          <w:p w14:paraId="6AAE9A06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2337" w:type="dxa"/>
          </w:tcPr>
          <w:p w14:paraId="4757D349" w14:textId="77777777" w:rsidR="0001514C" w:rsidRDefault="0001514C" w:rsidP="000C2CDF">
            <w:pPr>
              <w:pStyle w:val="a9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%</w:t>
            </w:r>
          </w:p>
        </w:tc>
      </w:tr>
      <w:tr w:rsidR="0001514C" w14:paraId="65A7E160" w14:textId="77777777" w:rsidTr="000C2CDF">
        <w:tc>
          <w:tcPr>
            <w:tcW w:w="2336" w:type="dxa"/>
          </w:tcPr>
          <w:p w14:paraId="549D8C52" w14:textId="706AC99C" w:rsidR="0001514C" w:rsidRPr="0090384F" w:rsidRDefault="0001514C" w:rsidP="000C2CDF">
            <w:pPr>
              <w:pStyle w:val="a9"/>
              <w:rPr>
                <w:lang w:val="en-US"/>
              </w:rPr>
            </w:pPr>
            <w:r>
              <w:t>Низкий</w:t>
            </w:r>
          </w:p>
        </w:tc>
        <w:tc>
          <w:tcPr>
            <w:tcW w:w="2336" w:type="dxa"/>
          </w:tcPr>
          <w:p w14:paraId="3B1D0B51" w14:textId="77777777" w:rsidR="0001514C" w:rsidRPr="00F12206" w:rsidRDefault="0001514C" w:rsidP="000C2CDF">
            <w:pPr>
              <w:pStyle w:val="a9"/>
            </w:pPr>
            <w:r>
              <w:t>20%</w:t>
            </w:r>
          </w:p>
        </w:tc>
        <w:tc>
          <w:tcPr>
            <w:tcW w:w="2336" w:type="dxa"/>
          </w:tcPr>
          <w:p w14:paraId="644800FC" w14:textId="77777777" w:rsidR="0001514C" w:rsidRPr="00F12206" w:rsidRDefault="0001514C" w:rsidP="000C2CDF">
            <w:pPr>
              <w:pStyle w:val="a9"/>
            </w:pPr>
            <w:r>
              <w:t>25%</w:t>
            </w:r>
          </w:p>
        </w:tc>
        <w:tc>
          <w:tcPr>
            <w:tcW w:w="2337" w:type="dxa"/>
          </w:tcPr>
          <w:p w14:paraId="395AA63A" w14:textId="77777777" w:rsidR="0001514C" w:rsidRPr="00F12206" w:rsidRDefault="0001514C" w:rsidP="000C2CDF">
            <w:pPr>
              <w:pStyle w:val="a9"/>
            </w:pPr>
            <w:r>
              <w:t>55%</w:t>
            </w:r>
          </w:p>
        </w:tc>
      </w:tr>
    </w:tbl>
    <w:p w14:paraId="40543388" w14:textId="77777777" w:rsidR="0001514C" w:rsidRDefault="0001514C" w:rsidP="004F73BC"/>
    <w:p w14:paraId="37A6AC24" w14:textId="5E7AF948" w:rsidR="004F3BBA" w:rsidRDefault="003231BA" w:rsidP="003231BA">
      <w:r>
        <w:t xml:space="preserve">В случае, когда кандидат имеет продвинутый уровень владения информационными технологиями (далее ИТ), то он найдет нужную ему информацию в </w:t>
      </w:r>
      <w:r w:rsidR="00512D90">
        <w:t xml:space="preserve">большем числе случаев, при среднем - только из популярных источников, и </w:t>
      </w:r>
      <w:r w:rsidR="00F12206" w:rsidRPr="00BF5A1D">
        <w:rPr>
          <w:rStyle w:val="afb"/>
        </w:rPr>
        <w:t>при низком</w:t>
      </w:r>
      <w:r w:rsidR="00512D90">
        <w:t xml:space="preserve"> – только из источников, которые в современном мире необходимы для жизни. Руководствуясь данной логикой, в таблице 4.</w:t>
      </w:r>
      <w:r w:rsidR="009B4D9B">
        <w:t>4</w:t>
      </w:r>
      <w:r w:rsidR="00512D90">
        <w:t xml:space="preserve"> указана вероятность </w:t>
      </w:r>
      <w:r w:rsidR="00512D90">
        <w:lastRenderedPageBreak/>
        <w:t>того, что кандидат найдет информацию о конкурсе при каждом варианте решения.</w:t>
      </w:r>
    </w:p>
    <w:p w14:paraId="4D585391" w14:textId="7A8C0BE7" w:rsidR="00512D90" w:rsidRDefault="00512D90" w:rsidP="00512D90">
      <w:pPr>
        <w:pStyle w:val="aff2"/>
      </w:pPr>
      <w:r>
        <w:t>Таблица 4.</w:t>
      </w:r>
      <w:r w:rsidR="009B4D9B">
        <w:t>4</w:t>
      </w:r>
      <w:r>
        <w:t xml:space="preserve"> – Вероятность найти информацию о конкурсе при разном уровне владения ИТ.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3"/>
        <w:gridCol w:w="1493"/>
        <w:gridCol w:w="1494"/>
        <w:gridCol w:w="1495"/>
        <w:gridCol w:w="1495"/>
        <w:gridCol w:w="1495"/>
      </w:tblGrid>
      <w:tr w:rsidR="00512D90" w14:paraId="059E8852" w14:textId="77777777" w:rsidTr="00512D90">
        <w:tc>
          <w:tcPr>
            <w:tcW w:w="1557" w:type="dxa"/>
          </w:tcPr>
          <w:p w14:paraId="631B7AF7" w14:textId="368145E5" w:rsidR="00512D90" w:rsidRDefault="00512D90" w:rsidP="00256D26">
            <w:pPr>
              <w:pStyle w:val="a9"/>
            </w:pPr>
            <w:r>
              <w:t>Уровень</w:t>
            </w:r>
          </w:p>
        </w:tc>
        <w:tc>
          <w:tcPr>
            <w:tcW w:w="1557" w:type="dxa"/>
          </w:tcPr>
          <w:p w14:paraId="30493843" w14:textId="4E369370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557" w:type="dxa"/>
          </w:tcPr>
          <w:p w14:paraId="040036B7" w14:textId="4EBEF7B7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558" w:type="dxa"/>
          </w:tcPr>
          <w:p w14:paraId="173FABD4" w14:textId="1D82440F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558" w:type="dxa"/>
          </w:tcPr>
          <w:p w14:paraId="00AF90FA" w14:textId="005BEEED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558" w:type="dxa"/>
          </w:tcPr>
          <w:p w14:paraId="6A5979B2" w14:textId="64AD2A03" w:rsidR="00512D90" w:rsidRPr="00512D90" w:rsidRDefault="00512D9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</w:tr>
      <w:tr w:rsidR="00512D90" w14:paraId="546C778B" w14:textId="77777777" w:rsidTr="00512D90">
        <w:tc>
          <w:tcPr>
            <w:tcW w:w="1557" w:type="dxa"/>
          </w:tcPr>
          <w:p w14:paraId="2DE06AE3" w14:textId="7A372E40" w:rsidR="00512D90" w:rsidRDefault="00512D90" w:rsidP="00256D26">
            <w:pPr>
              <w:pStyle w:val="a9"/>
            </w:pPr>
            <w:r>
              <w:t>Продвинутый</w:t>
            </w:r>
          </w:p>
        </w:tc>
        <w:tc>
          <w:tcPr>
            <w:tcW w:w="1557" w:type="dxa"/>
          </w:tcPr>
          <w:p w14:paraId="157149AE" w14:textId="2B7147DF" w:rsidR="00512D90" w:rsidRDefault="008D6EC8" w:rsidP="00256D26">
            <w:pPr>
              <w:pStyle w:val="a9"/>
            </w:pPr>
            <w:r>
              <w:t>0.</w:t>
            </w:r>
            <w:r w:rsidR="00512D90">
              <w:t>95</w:t>
            </w:r>
          </w:p>
        </w:tc>
        <w:tc>
          <w:tcPr>
            <w:tcW w:w="1557" w:type="dxa"/>
          </w:tcPr>
          <w:p w14:paraId="36244911" w14:textId="260699C2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2913D523" w14:textId="008377AC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78E46FE3" w14:textId="6F68BDD9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  <w:tc>
          <w:tcPr>
            <w:tcW w:w="1558" w:type="dxa"/>
          </w:tcPr>
          <w:p w14:paraId="6EA53EF0" w14:textId="1E4AA77F" w:rsidR="00512D90" w:rsidRDefault="008D6EC8" w:rsidP="00256D26">
            <w:pPr>
              <w:pStyle w:val="a9"/>
            </w:pPr>
            <w:r>
              <w:t>0.</w:t>
            </w:r>
            <w:r w:rsidR="00512D90">
              <w:t>90</w:t>
            </w:r>
          </w:p>
        </w:tc>
      </w:tr>
      <w:tr w:rsidR="00512D90" w14:paraId="13D942A3" w14:textId="77777777" w:rsidTr="00512D90">
        <w:tc>
          <w:tcPr>
            <w:tcW w:w="1557" w:type="dxa"/>
          </w:tcPr>
          <w:p w14:paraId="60330129" w14:textId="784E91DF" w:rsidR="00512D90" w:rsidRDefault="00512D90" w:rsidP="00256D26">
            <w:pPr>
              <w:pStyle w:val="a9"/>
            </w:pPr>
            <w:r>
              <w:t>Средний</w:t>
            </w:r>
          </w:p>
        </w:tc>
        <w:tc>
          <w:tcPr>
            <w:tcW w:w="1557" w:type="dxa"/>
          </w:tcPr>
          <w:p w14:paraId="1FC070CA" w14:textId="04AB5516" w:rsidR="00512D90" w:rsidRDefault="008D6EC8" w:rsidP="00256D26">
            <w:pPr>
              <w:pStyle w:val="a9"/>
            </w:pPr>
            <w:r>
              <w:t>0.</w:t>
            </w:r>
            <w:r w:rsidR="00BA30F4">
              <w:rPr>
                <w:lang w:val="en-US"/>
              </w:rPr>
              <w:t>8</w:t>
            </w:r>
            <w:r w:rsidR="00512D90">
              <w:t>0</w:t>
            </w:r>
          </w:p>
        </w:tc>
        <w:tc>
          <w:tcPr>
            <w:tcW w:w="1557" w:type="dxa"/>
          </w:tcPr>
          <w:p w14:paraId="34B3C8A1" w14:textId="66456F2E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70249AC2" w14:textId="6E1CE2A7" w:rsidR="00512D90" w:rsidRP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8" w:type="dxa"/>
          </w:tcPr>
          <w:p w14:paraId="4751EF40" w14:textId="0C5FDDEA" w:rsidR="00512D90" w:rsidRDefault="008D6EC8" w:rsidP="00256D26">
            <w:pPr>
              <w:pStyle w:val="a9"/>
            </w:pPr>
            <w:r>
              <w:t>0.</w:t>
            </w:r>
            <w:r w:rsidR="00512D90">
              <w:t>70</w:t>
            </w:r>
          </w:p>
        </w:tc>
        <w:tc>
          <w:tcPr>
            <w:tcW w:w="1558" w:type="dxa"/>
          </w:tcPr>
          <w:p w14:paraId="2D543DF2" w14:textId="1FC71AE7" w:rsidR="00512D90" w:rsidRDefault="008D6EC8" w:rsidP="00256D26">
            <w:pPr>
              <w:pStyle w:val="a9"/>
            </w:pPr>
            <w:r>
              <w:t>0.</w:t>
            </w:r>
            <w:r w:rsidR="00512D90">
              <w:t>80</w:t>
            </w:r>
          </w:p>
        </w:tc>
      </w:tr>
      <w:tr w:rsidR="00512D90" w14:paraId="30BA6378" w14:textId="77777777" w:rsidTr="00512D90">
        <w:tc>
          <w:tcPr>
            <w:tcW w:w="1557" w:type="dxa"/>
          </w:tcPr>
          <w:p w14:paraId="10DE12E7" w14:textId="34D336F2" w:rsidR="00512D90" w:rsidRDefault="00512D90" w:rsidP="00256D26">
            <w:pPr>
              <w:pStyle w:val="a9"/>
            </w:pPr>
            <w:r>
              <w:t>Низкий</w:t>
            </w:r>
          </w:p>
        </w:tc>
        <w:tc>
          <w:tcPr>
            <w:tcW w:w="1557" w:type="dxa"/>
          </w:tcPr>
          <w:p w14:paraId="3287D76C" w14:textId="2C0987CC" w:rsidR="00512D90" w:rsidRDefault="008D6EC8" w:rsidP="00256D26">
            <w:pPr>
              <w:pStyle w:val="a9"/>
            </w:pPr>
            <w:r>
              <w:t>0.</w:t>
            </w:r>
            <w:r w:rsidR="00512D90">
              <w:t>50</w:t>
            </w:r>
          </w:p>
        </w:tc>
        <w:tc>
          <w:tcPr>
            <w:tcW w:w="1557" w:type="dxa"/>
          </w:tcPr>
          <w:p w14:paraId="20602A38" w14:textId="10C73166" w:rsidR="00512D90" w:rsidRDefault="008D6EC8" w:rsidP="00256D26">
            <w:pPr>
              <w:pStyle w:val="a9"/>
            </w:pPr>
            <w:r>
              <w:t>0.</w:t>
            </w:r>
            <w:r w:rsidR="00512D90">
              <w:t>20</w:t>
            </w:r>
          </w:p>
        </w:tc>
        <w:tc>
          <w:tcPr>
            <w:tcW w:w="1558" w:type="dxa"/>
          </w:tcPr>
          <w:p w14:paraId="244073F9" w14:textId="662F391C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  <w:tc>
          <w:tcPr>
            <w:tcW w:w="1558" w:type="dxa"/>
          </w:tcPr>
          <w:p w14:paraId="57ADD1D3" w14:textId="5976D6E2" w:rsidR="00512D90" w:rsidRDefault="008D6EC8" w:rsidP="00256D26">
            <w:pPr>
              <w:pStyle w:val="a9"/>
            </w:pPr>
            <w:r>
              <w:t>0.</w:t>
            </w:r>
            <w:r w:rsidR="00512D90">
              <w:t>40</w:t>
            </w:r>
          </w:p>
        </w:tc>
        <w:tc>
          <w:tcPr>
            <w:tcW w:w="1558" w:type="dxa"/>
          </w:tcPr>
          <w:p w14:paraId="42577899" w14:textId="6D751084" w:rsidR="00512D90" w:rsidRDefault="008D6EC8" w:rsidP="00256D26">
            <w:pPr>
              <w:pStyle w:val="a9"/>
            </w:pPr>
            <w:r>
              <w:t>0.</w:t>
            </w:r>
            <w:r w:rsidR="00512D90">
              <w:t>60</w:t>
            </w:r>
          </w:p>
        </w:tc>
      </w:tr>
    </w:tbl>
    <w:p w14:paraId="494246D5" w14:textId="77777777" w:rsidR="00512D90" w:rsidRDefault="00512D90" w:rsidP="003231BA"/>
    <w:p w14:paraId="6E7486DD" w14:textId="6664EF6A" w:rsidR="001F3FCA" w:rsidRDefault="00512D90" w:rsidP="003231BA">
      <w:r>
        <w:t>На основе этих данных можно вычислить общую вероятность того, что кандидат найдет или получит информацию о конкурсе</w:t>
      </w:r>
      <w:r w:rsidR="00931F64">
        <w:t>, при различных вариантах и состояниях. Этот показатель и будет отображать эффективность каждого варианта.</w:t>
      </w:r>
      <w:r w:rsidR="001F3FCA">
        <w:t xml:space="preserve"> Вычисляется показатель эффективности по формуле </w:t>
      </w:r>
      <w:r w:rsidR="00BF5A1D">
        <w:t>(</w:t>
      </w:r>
      <w:r w:rsidR="001F3FCA">
        <w:t>5.1</w:t>
      </w:r>
      <w:r w:rsidR="00BF5A1D">
        <w:t>)</w:t>
      </w:r>
      <w:r w:rsidR="001F3FCA">
        <w:t>.</w:t>
      </w:r>
    </w:p>
    <w:p w14:paraId="1F7657F0" w14:textId="072C9DAF" w:rsidR="00284454" w:rsidRPr="00284454" w:rsidRDefault="00C10441" w:rsidP="00284454">
      <w:pPr>
        <w:pStyle w:val="ae"/>
        <w:jc w:val="right"/>
      </w:pPr>
      <m:oMath>
        <m:r>
          <w:rPr>
            <w:rFonts w:ascii="Cambria Math" w:hAnsi="Cambria Math"/>
          </w:rPr>
          <m:t>Ef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nary>
          </m:e>
        </m:nary>
      </m:oMath>
      <w:r w:rsidR="00284454">
        <w:t xml:space="preserve">                                   (5.1)</w:t>
      </w:r>
    </w:p>
    <w:p w14:paraId="58BDB9D8" w14:textId="69389940" w:rsidR="001F3FCA" w:rsidRDefault="003F7CD0" w:rsidP="003231BA">
      <w:r>
        <w:t>Где:</w:t>
      </w:r>
    </w:p>
    <w:p w14:paraId="2A9AE5F8" w14:textId="7BB80B94" w:rsidR="00C10441" w:rsidRPr="00C10441" w:rsidRDefault="00C10441" w:rsidP="003231BA">
      <w:r>
        <w:rPr>
          <w:lang w:val="en-US"/>
        </w:rPr>
        <w:t>Ef</w:t>
      </w:r>
      <w:r w:rsidRPr="00C10441">
        <w:t xml:space="preserve"> – </w:t>
      </w:r>
      <w:r>
        <w:t>уровень эффективности</w:t>
      </w:r>
    </w:p>
    <w:p w14:paraId="77DF33DF" w14:textId="4951B03D" w:rsidR="003F7CD0" w:rsidRPr="003F7CD0" w:rsidRDefault="003F7CD0" w:rsidP="003231BA">
      <w:r>
        <w:rPr>
          <w:lang w:val="en-US"/>
        </w:rPr>
        <w:t>L</w:t>
      </w:r>
      <w:r w:rsidRPr="003F7CD0">
        <w:t xml:space="preserve"> – </w:t>
      </w:r>
      <w:r w:rsidR="00C10441">
        <w:t xml:space="preserve">количество </w:t>
      </w:r>
      <w:r>
        <w:t>уровн</w:t>
      </w:r>
      <w:r w:rsidR="00C10441">
        <w:t>ей</w:t>
      </w:r>
      <w:r>
        <w:t xml:space="preserve"> владения</w:t>
      </w:r>
      <w:r w:rsidRPr="003F7CD0">
        <w:t>;</w:t>
      </w:r>
    </w:p>
    <w:p w14:paraId="7C1FE574" w14:textId="1EC2984A" w:rsidR="003F7CD0" w:rsidRDefault="003F7CD0" w:rsidP="003231BA">
      <w:r>
        <w:rPr>
          <w:lang w:val="en-US"/>
        </w:rPr>
        <w:t>V</w:t>
      </w:r>
      <w:r w:rsidRPr="003F7CD0">
        <w:t xml:space="preserve"> – </w:t>
      </w:r>
      <w:r>
        <w:t xml:space="preserve">вероятность найти информацию с уровнем </w:t>
      </w:r>
      <w:r>
        <w:rPr>
          <w:lang w:val="en-US"/>
        </w:rPr>
        <w:t>l</w:t>
      </w:r>
      <w:r w:rsidRPr="003F7CD0">
        <w:t>;</w:t>
      </w:r>
    </w:p>
    <w:p w14:paraId="387C3E64" w14:textId="29887E2F" w:rsidR="003F7CD0" w:rsidRDefault="003F7CD0" w:rsidP="003231BA">
      <w:r>
        <w:rPr>
          <w:lang w:val="en-US"/>
        </w:rPr>
        <w:t>E</w:t>
      </w:r>
      <w:r w:rsidRPr="003F7CD0">
        <w:t xml:space="preserve"> </w:t>
      </w:r>
      <w:r>
        <w:t>–</w:t>
      </w:r>
      <w:r w:rsidRPr="003F7CD0">
        <w:t xml:space="preserve"> </w:t>
      </w:r>
      <w:r w:rsidR="008D5230">
        <w:t xml:space="preserve">Количество </w:t>
      </w:r>
      <w:r>
        <w:t>эксперт</w:t>
      </w:r>
      <w:r w:rsidR="00645C88">
        <w:t>ов</w:t>
      </w:r>
      <w:r w:rsidRPr="00C10441">
        <w:t>;</w:t>
      </w:r>
    </w:p>
    <w:p w14:paraId="6DFC7ED8" w14:textId="19FB80FB" w:rsidR="008D5230" w:rsidRPr="008D5230" w:rsidRDefault="008D5230" w:rsidP="003231BA">
      <w:r>
        <w:rPr>
          <w:lang w:val="en-US"/>
        </w:rPr>
        <w:t>O</w:t>
      </w:r>
      <w:r w:rsidRPr="008D5230">
        <w:t xml:space="preserve"> </w:t>
      </w:r>
      <w:r>
        <w:t>–</w:t>
      </w:r>
      <w:r w:rsidRPr="008D5230">
        <w:t xml:space="preserve"> </w:t>
      </w:r>
      <w:r>
        <w:t xml:space="preserve">Доля кандидатов с уровнем </w:t>
      </w:r>
      <w:r>
        <w:rPr>
          <w:lang w:val="en-US"/>
        </w:rPr>
        <w:t>l</w:t>
      </w:r>
      <w:r>
        <w:t xml:space="preserve"> по мнению эксперта </w:t>
      </w:r>
      <w:r>
        <w:rPr>
          <w:lang w:val="en-US"/>
        </w:rPr>
        <w:t>e</w:t>
      </w:r>
      <w:r w:rsidRPr="008D5230">
        <w:t>;</w:t>
      </w:r>
    </w:p>
    <w:p w14:paraId="62A1A73E" w14:textId="3560F7B4" w:rsidR="003F7CD0" w:rsidRPr="003F7CD0" w:rsidRDefault="003F7CD0" w:rsidP="003231BA">
      <w:r>
        <w:rPr>
          <w:lang w:val="en-US"/>
        </w:rPr>
        <w:t>K</w:t>
      </w:r>
      <w:r w:rsidRPr="00C10441">
        <w:t xml:space="preserve"> – </w:t>
      </w:r>
      <w:r>
        <w:t>компетентность эксперт</w:t>
      </w:r>
      <w:r w:rsidR="008D5230">
        <w:t xml:space="preserve">а </w:t>
      </w:r>
      <w:r w:rsidR="008D5230">
        <w:rPr>
          <w:lang w:val="en-US"/>
        </w:rPr>
        <w:t>e</w:t>
      </w:r>
      <w:r>
        <w:t>.</w:t>
      </w:r>
    </w:p>
    <w:p w14:paraId="40DFE848" w14:textId="5EBF1C5F" w:rsidR="00512D90" w:rsidRDefault="00931F64" w:rsidP="003231BA">
      <w:r>
        <w:t>Итоговая матрица эффективности представлена в таблиц</w:t>
      </w:r>
      <w:r w:rsidR="009B4D9B">
        <w:t>е</w:t>
      </w:r>
      <w:r>
        <w:t xml:space="preserve"> 4.</w:t>
      </w:r>
      <w:r w:rsidR="009B4D9B">
        <w:t>5.</w:t>
      </w:r>
      <w:r w:rsidR="00780638" w:rsidRPr="00780638">
        <w:t xml:space="preserve"> </w:t>
      </w:r>
      <w:r w:rsidR="00780638">
        <w:t xml:space="preserve">Также </w:t>
      </w:r>
      <w:r w:rsidR="009B4D9B">
        <w:t xml:space="preserve">в </w:t>
      </w:r>
      <w:r w:rsidR="00780638">
        <w:t>этой таблице показ</w:t>
      </w:r>
      <w:r w:rsidR="004212FB">
        <w:t xml:space="preserve">ана эффективность по критерию метода </w:t>
      </w:r>
      <w:r w:rsidR="004212FB" w:rsidRPr="00BF5A1D">
        <w:rPr>
          <w:rStyle w:val="afb"/>
        </w:rPr>
        <w:t>Максимакса</w:t>
      </w:r>
      <w:r w:rsidR="004212FB">
        <w:t>, т.е. максимальный выигрыш при наилучших условиях.</w:t>
      </w:r>
    </w:p>
    <w:p w14:paraId="47E213C3" w14:textId="37B939A4" w:rsidR="004212FB" w:rsidRDefault="004212FB" w:rsidP="004212FB">
      <w:pPr>
        <w:pStyle w:val="aff2"/>
      </w:pPr>
      <w:r>
        <w:lastRenderedPageBreak/>
        <w:t>Таблица 4.</w:t>
      </w:r>
      <w:r w:rsidR="009B4D9B">
        <w:t>5</w:t>
      </w:r>
      <w:r>
        <w:t xml:space="preserve"> – Матрица эффективности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12FB" w14:paraId="5FF36B53" w14:textId="77777777" w:rsidTr="004212FB">
        <w:tc>
          <w:tcPr>
            <w:tcW w:w="1869" w:type="dxa"/>
          </w:tcPr>
          <w:p w14:paraId="0C1D6B98" w14:textId="408C2C3A" w:rsidR="004212FB" w:rsidRDefault="004212FB" w:rsidP="00256D26">
            <w:pPr>
              <w:pStyle w:val="a9"/>
            </w:pPr>
            <w:r>
              <w:t>Варианты</w:t>
            </w:r>
          </w:p>
        </w:tc>
        <w:tc>
          <w:tcPr>
            <w:tcW w:w="1869" w:type="dxa"/>
          </w:tcPr>
          <w:p w14:paraId="5FB54AEF" w14:textId="3B6E4E8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69" w:type="dxa"/>
          </w:tcPr>
          <w:p w14:paraId="49088CD0" w14:textId="0531580F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14:paraId="680EE72B" w14:textId="24929875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869" w:type="dxa"/>
          </w:tcPr>
          <w:p w14:paraId="1EC75422" w14:textId="7AB1C34A" w:rsidR="004212FB" w:rsidRPr="004212FB" w:rsidRDefault="004212FB" w:rsidP="00256D26">
            <w:pPr>
              <w:pStyle w:val="a9"/>
            </w:pPr>
            <w:r>
              <w:t xml:space="preserve">По критерию </w:t>
            </w:r>
            <w:r w:rsidRPr="00BF5A1D">
              <w:rPr>
                <w:rStyle w:val="afb"/>
              </w:rPr>
              <w:t>Максимакса</w:t>
            </w:r>
          </w:p>
        </w:tc>
      </w:tr>
      <w:tr w:rsidR="004212FB" w14:paraId="17558CA3" w14:textId="77777777" w:rsidTr="004212FB">
        <w:tc>
          <w:tcPr>
            <w:tcW w:w="1869" w:type="dxa"/>
          </w:tcPr>
          <w:p w14:paraId="18693A3A" w14:textId="2065F719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869" w:type="dxa"/>
          </w:tcPr>
          <w:p w14:paraId="17EB8C34" w14:textId="5926900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6E6528" w14:textId="684A3A47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81</w:t>
            </w:r>
          </w:p>
        </w:tc>
        <w:tc>
          <w:tcPr>
            <w:tcW w:w="1869" w:type="dxa"/>
          </w:tcPr>
          <w:p w14:paraId="202B8733" w14:textId="285F2AA1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637</w:t>
            </w:r>
          </w:p>
        </w:tc>
        <w:tc>
          <w:tcPr>
            <w:tcW w:w="1869" w:type="dxa"/>
          </w:tcPr>
          <w:p w14:paraId="40EE76EF" w14:textId="3B1145B8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0.85</w:t>
            </w:r>
            <w:r w:rsidR="00BA30F4">
              <w:rPr>
                <w:lang w:val="en-US"/>
              </w:rPr>
              <w:t>0</w:t>
            </w:r>
          </w:p>
        </w:tc>
      </w:tr>
      <w:tr w:rsidR="004212FB" w14:paraId="541BB2EC" w14:textId="77777777" w:rsidTr="004212FB">
        <w:tc>
          <w:tcPr>
            <w:tcW w:w="1869" w:type="dxa"/>
          </w:tcPr>
          <w:p w14:paraId="48010C93" w14:textId="2EEC783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869" w:type="dxa"/>
          </w:tcPr>
          <w:p w14:paraId="6B4C488E" w14:textId="180E56C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  <w:tc>
          <w:tcPr>
            <w:tcW w:w="1869" w:type="dxa"/>
          </w:tcPr>
          <w:p w14:paraId="688851AA" w14:textId="1045FEDA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BA30F4">
              <w:rPr>
                <w:lang w:val="en-US"/>
              </w:rPr>
              <w:t>07</w:t>
            </w:r>
          </w:p>
        </w:tc>
        <w:tc>
          <w:tcPr>
            <w:tcW w:w="1869" w:type="dxa"/>
          </w:tcPr>
          <w:p w14:paraId="50B1DE1E" w14:textId="13F703B2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309</w:t>
            </w:r>
          </w:p>
        </w:tc>
        <w:tc>
          <w:tcPr>
            <w:tcW w:w="1869" w:type="dxa"/>
          </w:tcPr>
          <w:p w14:paraId="52A30C4C" w14:textId="30125D1B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497</w:t>
            </w:r>
          </w:p>
        </w:tc>
      </w:tr>
      <w:tr w:rsidR="004212FB" w14:paraId="2380A8FE" w14:textId="77777777" w:rsidTr="004212FB">
        <w:tc>
          <w:tcPr>
            <w:tcW w:w="1869" w:type="dxa"/>
          </w:tcPr>
          <w:p w14:paraId="45ABF67A" w14:textId="7FB6CDB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869" w:type="dxa"/>
          </w:tcPr>
          <w:p w14:paraId="711B91FD" w14:textId="517677D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06</w:t>
            </w:r>
          </w:p>
        </w:tc>
        <w:tc>
          <w:tcPr>
            <w:tcW w:w="1869" w:type="dxa"/>
          </w:tcPr>
          <w:p w14:paraId="49BC97C9" w14:textId="752B9174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0.57</w:t>
            </w:r>
            <w:r w:rsidR="00BA30F4"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6317E40B" w14:textId="26C4080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BA30F4">
              <w:rPr>
                <w:lang w:val="en-US"/>
              </w:rPr>
              <w:t>18</w:t>
            </w:r>
          </w:p>
        </w:tc>
        <w:tc>
          <w:tcPr>
            <w:tcW w:w="1869" w:type="dxa"/>
          </w:tcPr>
          <w:p w14:paraId="269454A9" w14:textId="1921643F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706</w:t>
            </w:r>
          </w:p>
        </w:tc>
      </w:tr>
      <w:tr w:rsidR="004212FB" w14:paraId="34A6861E" w14:textId="77777777" w:rsidTr="004212FB">
        <w:tc>
          <w:tcPr>
            <w:tcW w:w="1869" w:type="dxa"/>
          </w:tcPr>
          <w:p w14:paraId="19DFEAB2" w14:textId="61294FAE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869" w:type="dxa"/>
          </w:tcPr>
          <w:p w14:paraId="3E3B8103" w14:textId="20441E21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19</w:t>
            </w:r>
          </w:p>
        </w:tc>
        <w:tc>
          <w:tcPr>
            <w:tcW w:w="1869" w:type="dxa"/>
          </w:tcPr>
          <w:p w14:paraId="0BD11B79" w14:textId="213047D3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671</w:t>
            </w:r>
          </w:p>
        </w:tc>
        <w:tc>
          <w:tcPr>
            <w:tcW w:w="1869" w:type="dxa"/>
          </w:tcPr>
          <w:p w14:paraId="70179A17" w14:textId="060013A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BA30F4">
              <w:rPr>
                <w:lang w:val="en-US"/>
              </w:rPr>
              <w:t>28</w:t>
            </w:r>
          </w:p>
        </w:tc>
        <w:tc>
          <w:tcPr>
            <w:tcW w:w="1869" w:type="dxa"/>
          </w:tcPr>
          <w:p w14:paraId="547F59D8" w14:textId="43F03D25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A30F4">
              <w:rPr>
                <w:lang w:val="en-US"/>
              </w:rPr>
              <w:t>19</w:t>
            </w:r>
          </w:p>
        </w:tc>
      </w:tr>
      <w:tr w:rsidR="004212FB" w14:paraId="5C764655" w14:textId="77777777" w:rsidTr="004212FB">
        <w:tc>
          <w:tcPr>
            <w:tcW w:w="1869" w:type="dxa"/>
          </w:tcPr>
          <w:p w14:paraId="7373EDC9" w14:textId="5B2AE5C1" w:rsidR="004212FB" w:rsidRPr="004212FB" w:rsidRDefault="004212FB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1869" w:type="dxa"/>
          </w:tcPr>
          <w:p w14:paraId="41761D66" w14:textId="3C329DA0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A30F4">
              <w:rPr>
                <w:lang w:val="en-US"/>
              </w:rPr>
              <w:t>34</w:t>
            </w:r>
          </w:p>
        </w:tc>
        <w:tc>
          <w:tcPr>
            <w:tcW w:w="1869" w:type="dxa"/>
          </w:tcPr>
          <w:p w14:paraId="6B52A2C0" w14:textId="665556DD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30F4">
              <w:rPr>
                <w:lang w:val="en-US"/>
              </w:rPr>
              <w:t>787</w:t>
            </w:r>
          </w:p>
        </w:tc>
        <w:tc>
          <w:tcPr>
            <w:tcW w:w="1869" w:type="dxa"/>
          </w:tcPr>
          <w:p w14:paraId="5C3A91A4" w14:textId="0D3258BB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BA30F4">
              <w:rPr>
                <w:lang w:val="en-US"/>
              </w:rPr>
              <w:t>91</w:t>
            </w:r>
          </w:p>
        </w:tc>
        <w:tc>
          <w:tcPr>
            <w:tcW w:w="1869" w:type="dxa"/>
          </w:tcPr>
          <w:p w14:paraId="4DF21E03" w14:textId="6D1BE194" w:rsidR="004212FB" w:rsidRPr="007C7D1D" w:rsidRDefault="007C7D1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A30F4">
              <w:rPr>
                <w:lang w:val="en-US"/>
              </w:rPr>
              <w:t>34</w:t>
            </w:r>
          </w:p>
        </w:tc>
      </w:tr>
    </w:tbl>
    <w:p w14:paraId="608B8FD3" w14:textId="77777777" w:rsidR="004212FB" w:rsidRDefault="004212FB" w:rsidP="004212FB">
      <w:pPr>
        <w:pStyle w:val="aff2"/>
      </w:pPr>
    </w:p>
    <w:p w14:paraId="1F8A80EA" w14:textId="0581D5C2" w:rsidR="004212FB" w:rsidRPr="00780638" w:rsidRDefault="004212FB" w:rsidP="004212FB">
      <w:r>
        <w:t xml:space="preserve">Можно увидеть, что вариант </w:t>
      </w:r>
      <w:r>
        <w:rPr>
          <w:lang w:val="en-US"/>
        </w:rPr>
        <w:t>u</w:t>
      </w:r>
      <w:r w:rsidR="00A51F30" w:rsidRPr="00A51F30">
        <w:t>1</w:t>
      </w:r>
      <w:r>
        <w:t xml:space="preserve">, т.е. </w:t>
      </w:r>
      <w:r w:rsidR="00A51F30">
        <w:t xml:space="preserve">расширение сервиса </w:t>
      </w:r>
      <w:r w:rsidR="00A51F30" w:rsidRPr="00026546">
        <w:t>“</w:t>
      </w:r>
      <w:r w:rsidR="00A51F30">
        <w:t>Госуслуги</w:t>
      </w:r>
      <w:r w:rsidR="00A51F30" w:rsidRPr="00026546">
        <w:t>”</w:t>
      </w:r>
      <w:r w:rsidR="00A51F30">
        <w:t>,</w:t>
      </w:r>
      <w:r>
        <w:t xml:space="preserve"> является оптимальным</w:t>
      </w:r>
      <w:r w:rsidR="00026546">
        <w:t xml:space="preserve">, так как именно оно, по критерию </w:t>
      </w:r>
      <w:r w:rsidR="00026546" w:rsidRPr="00BF5A1D">
        <w:rPr>
          <w:rStyle w:val="afb"/>
        </w:rPr>
        <w:t>Максимакса</w:t>
      </w:r>
      <w:r w:rsidR="00026546">
        <w:t>, имеет наибольшую эффективность.</w:t>
      </w:r>
    </w:p>
    <w:p w14:paraId="7ACC193D" w14:textId="5C3D9FE2" w:rsidR="0026536A" w:rsidRDefault="0026536A" w:rsidP="00182279">
      <w:pPr>
        <w:pStyle w:val="1"/>
      </w:pPr>
      <w:bookmarkStart w:id="16" w:name="_Toc154709784"/>
      <w:r>
        <w:lastRenderedPageBreak/>
        <w:t xml:space="preserve">5 РАЗРАБОТКА ПРОГРАММНОГОЙ ПРОДУКТА, РЕАЛИЗУЮЩЕГО МЕТОД </w:t>
      </w:r>
      <w:r w:rsidR="00300C40">
        <w:t>КРИТЕРИЯ МАКСИМАКСА (ГРУППОВОЕ ОЦЕНИВАНИЕ)</w:t>
      </w:r>
      <w:bookmarkEnd w:id="16"/>
    </w:p>
    <w:p w14:paraId="08664AF6" w14:textId="555F6877" w:rsidR="0026536A" w:rsidRDefault="00182279" w:rsidP="0026536A">
      <w:r>
        <w:t xml:space="preserve">Для метода </w:t>
      </w:r>
      <w:r w:rsidRPr="00BF5A1D">
        <w:rPr>
          <w:rStyle w:val="afb"/>
        </w:rPr>
        <w:t>Максимакса</w:t>
      </w:r>
      <w:r>
        <w:t xml:space="preserve"> также реализована программа, схема алгоритма которой изображена на рисунке </w:t>
      </w:r>
      <w:r w:rsidR="002E6019">
        <w:t>Б</w:t>
      </w:r>
      <w:r>
        <w:t>.1.</w:t>
      </w:r>
    </w:p>
    <w:p w14:paraId="18F991C0" w14:textId="138783D3" w:rsidR="00182279" w:rsidRDefault="00182279" w:rsidP="0026536A">
      <w:r>
        <w:t>Работа программы начинается с запроса начальных значений, таких как количество альтернатив, событи</w:t>
      </w:r>
      <w:r w:rsidR="000146F0">
        <w:t>й, количества экспертов, их компетентности</w:t>
      </w:r>
      <w:r>
        <w:t xml:space="preserve"> и</w:t>
      </w:r>
      <w:r w:rsidR="000146F0">
        <w:t xml:space="preserve"> </w:t>
      </w:r>
      <w:r>
        <w:t>имен</w:t>
      </w:r>
      <w:r w:rsidR="00955087">
        <w:t>а</w:t>
      </w:r>
      <w:r w:rsidR="000146F0">
        <w:t xml:space="preserve"> событий и альтернатив</w:t>
      </w:r>
      <w:r>
        <w:t>. Далее запрашиваются значения для массивов, которые отражают таблицы 4.1</w:t>
      </w:r>
      <w:r w:rsidR="00BA4135">
        <w:t>-4.3</w:t>
      </w:r>
      <w:r>
        <w:t xml:space="preserve"> и </w:t>
      </w:r>
      <w:r w:rsidR="00BA4135">
        <w:t>4.4</w:t>
      </w:r>
      <w:r>
        <w:t xml:space="preserve"> в программе. Затем на основании этих данных создается массив </w:t>
      </w:r>
      <w:r w:rsidRPr="00BF5A1D">
        <w:rPr>
          <w:rStyle w:val="afb"/>
        </w:rPr>
        <w:t>NxM</w:t>
      </w:r>
      <w:r w:rsidRPr="00182279">
        <w:t xml:space="preserve">, </w:t>
      </w:r>
      <w:r>
        <w:t xml:space="preserve">где </w:t>
      </w:r>
      <w:r>
        <w:rPr>
          <w:lang w:val="en-US"/>
        </w:rPr>
        <w:t>N</w:t>
      </w:r>
      <w:r w:rsidRPr="00182279">
        <w:t xml:space="preserve"> </w:t>
      </w:r>
      <w:r>
        <w:t>–</w:t>
      </w:r>
      <w:r w:rsidRPr="00182279">
        <w:t xml:space="preserve"> </w:t>
      </w:r>
      <w:r>
        <w:t xml:space="preserve">количество альтернатив, а </w:t>
      </w:r>
      <w:r>
        <w:rPr>
          <w:lang w:val="en-US"/>
        </w:rPr>
        <w:t>M</w:t>
      </w:r>
      <w:r w:rsidRPr="00182279">
        <w:t xml:space="preserve"> </w:t>
      </w:r>
      <w:r>
        <w:t>–</w:t>
      </w:r>
      <w:r w:rsidRPr="00182279">
        <w:t xml:space="preserve"> </w:t>
      </w:r>
      <w:r>
        <w:t xml:space="preserve">количество событий + 1, эта дополнительная колонка хранит значения критерия </w:t>
      </w:r>
      <w:r w:rsidRPr="00BF5A1D">
        <w:rPr>
          <w:rStyle w:val="afb"/>
        </w:rPr>
        <w:t>Максимакса</w:t>
      </w:r>
      <w:r>
        <w:t>. После вычисляются значения для каждой строки этого массива, по принципу описанному в разделе 4, во время этих вычислений сразу сохраняются максимальные значения в строке. После завершения всех вычислений – полученная матрица выводится, вместе с наименованиями альтернатив и систем</w:t>
      </w:r>
      <w:r w:rsidR="00DA2A88">
        <w:t xml:space="preserve"> и лучшей альтернативой отдельно</w:t>
      </w:r>
      <w:r>
        <w:t>.</w:t>
      </w:r>
    </w:p>
    <w:p w14:paraId="04A6F737" w14:textId="02C42B5C" w:rsidR="00182279" w:rsidRDefault="00182279" w:rsidP="0026536A">
      <w:r>
        <w:t>На каждом этапе предусмотрен перехват ошибок, в случае если значения введены некорректно.</w:t>
      </w:r>
    </w:p>
    <w:p w14:paraId="061362E0" w14:textId="1DED4E7C" w:rsidR="00E2305F" w:rsidRDefault="00E2305F" w:rsidP="0026536A">
      <w:r>
        <w:t xml:space="preserve">Программа написана на языке </w:t>
      </w:r>
      <w:r>
        <w:rPr>
          <w:lang w:val="en-US"/>
        </w:rPr>
        <w:t>C</w:t>
      </w:r>
      <w:r w:rsidRPr="00E2305F">
        <w:t>#</w:t>
      </w:r>
      <w:r>
        <w:t xml:space="preserve"> в среде разработки </w:t>
      </w:r>
      <w:r>
        <w:rPr>
          <w:lang w:val="en-US"/>
        </w:rPr>
        <w:t>Visual</w:t>
      </w:r>
      <w:r w:rsidRPr="00E2305F">
        <w:t xml:space="preserve"> </w:t>
      </w:r>
      <w:r>
        <w:rPr>
          <w:lang w:val="en-US"/>
        </w:rPr>
        <w:t>Studio</w:t>
      </w:r>
      <w:r w:rsidRPr="00E2305F">
        <w:t xml:space="preserve">. </w:t>
      </w:r>
      <w:r>
        <w:t>Данных инструментов достаточно для реализации необходимого функционала – ввода данных, расчёта значений, вывод расчётов.</w:t>
      </w:r>
    </w:p>
    <w:p w14:paraId="7EBD04D9" w14:textId="70308FF4" w:rsidR="00E2305F" w:rsidRDefault="00E2305F" w:rsidP="0026536A">
      <w:r>
        <w:t xml:space="preserve">Программа представляется собой консольное приложение, на консоли которого выводится имя переменной, которая ожидает заполнения, и туда же вводятся значения. Для удобства пользователя, после каждого этапа содержимое консоли очищается. </w:t>
      </w:r>
    </w:p>
    <w:p w14:paraId="1C423B9A" w14:textId="41395942" w:rsidR="00057F3F" w:rsidRDefault="00057F3F" w:rsidP="0026536A">
      <w:r>
        <w:t>Далее представлены рисунки, отображающие работу программы на каждом из этапов.</w:t>
      </w:r>
    </w:p>
    <w:p w14:paraId="1F9C3908" w14:textId="1BA6EA64" w:rsidR="00BA35B7" w:rsidRDefault="005C104E" w:rsidP="00BA35B7">
      <w:pPr>
        <w:pStyle w:val="aa"/>
      </w:pPr>
      <w:r w:rsidRPr="005C104E">
        <w:rPr>
          <w:noProof/>
        </w:rPr>
        <w:drawing>
          <wp:inline distT="0" distB="0" distL="0" distR="0" wp14:anchorId="6D7AB938" wp14:editId="4E430D4C">
            <wp:extent cx="5940425" cy="767715"/>
            <wp:effectExtent l="0" t="0" r="3175" b="0"/>
            <wp:docPr id="1829146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6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653" w14:textId="206576E0" w:rsidR="00BA35B7" w:rsidRDefault="00BA35B7" w:rsidP="00BA35B7">
      <w:pPr>
        <w:pStyle w:val="ac"/>
      </w:pPr>
      <w:r>
        <w:t>Рисунок 5.2 – Ввод количества альтернатив</w:t>
      </w:r>
    </w:p>
    <w:p w14:paraId="3AD8F6FF" w14:textId="7818DEEB" w:rsidR="00BA35B7" w:rsidRDefault="005C104E" w:rsidP="00BA35B7">
      <w:pPr>
        <w:pStyle w:val="aa"/>
      </w:pPr>
      <w:r w:rsidRPr="005C104E">
        <w:rPr>
          <w:noProof/>
        </w:rPr>
        <w:lastRenderedPageBreak/>
        <w:drawing>
          <wp:inline distT="0" distB="0" distL="0" distR="0" wp14:anchorId="6D2CE570" wp14:editId="393CF837">
            <wp:extent cx="5940425" cy="433705"/>
            <wp:effectExtent l="0" t="0" r="3175" b="4445"/>
            <wp:docPr id="177655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1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1C2" w14:textId="2407ED23" w:rsidR="00BA35B7" w:rsidRDefault="00BA35B7" w:rsidP="00BA35B7">
      <w:pPr>
        <w:pStyle w:val="ac"/>
      </w:pPr>
      <w:r>
        <w:t>Рисунок 5.3 – Ввод количества состояний</w:t>
      </w:r>
    </w:p>
    <w:p w14:paraId="47E7A568" w14:textId="6E8BD88E" w:rsidR="005C104E" w:rsidRDefault="005C104E" w:rsidP="005C104E">
      <w:pPr>
        <w:pStyle w:val="aa"/>
      </w:pPr>
      <w:r w:rsidRPr="005C104E">
        <w:rPr>
          <w:noProof/>
        </w:rPr>
        <w:drawing>
          <wp:inline distT="0" distB="0" distL="0" distR="0" wp14:anchorId="05FFC509" wp14:editId="0DD15CA6">
            <wp:extent cx="5940425" cy="544830"/>
            <wp:effectExtent l="0" t="0" r="3175" b="7620"/>
            <wp:docPr id="118142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24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0B1" w14:textId="1FDC2DAE" w:rsidR="005C104E" w:rsidRDefault="005C104E" w:rsidP="005C104E">
      <w:pPr>
        <w:pStyle w:val="ac"/>
      </w:pPr>
      <w:r>
        <w:t>Рисунок 5.4 – Ввод количества экспертов</w:t>
      </w:r>
    </w:p>
    <w:p w14:paraId="5E578D7F" w14:textId="5C01F6CD" w:rsidR="005C104E" w:rsidRDefault="005C104E" w:rsidP="005C104E">
      <w:pPr>
        <w:pStyle w:val="aa"/>
      </w:pPr>
      <w:r w:rsidRPr="005C104E">
        <w:rPr>
          <w:noProof/>
        </w:rPr>
        <w:drawing>
          <wp:inline distT="0" distB="0" distL="0" distR="0" wp14:anchorId="5265F4FE" wp14:editId="77DC1C78">
            <wp:extent cx="5940425" cy="670560"/>
            <wp:effectExtent l="0" t="0" r="3175" b="0"/>
            <wp:docPr id="168515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2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869" w14:textId="3D5B81BA" w:rsidR="005C104E" w:rsidRPr="005C104E" w:rsidRDefault="005C104E" w:rsidP="005C104E">
      <w:pPr>
        <w:pStyle w:val="ac"/>
      </w:pPr>
      <w:r>
        <w:t>Рисунок 5.5 – Ввод компетентности экспертов</w:t>
      </w:r>
    </w:p>
    <w:p w14:paraId="133E16E3" w14:textId="3E2FADC5" w:rsidR="00BA35B7" w:rsidRDefault="00BA35B7" w:rsidP="00BA35B7">
      <w:pPr>
        <w:pStyle w:val="aa"/>
      </w:pPr>
      <w:r>
        <w:rPr>
          <w:noProof/>
        </w:rPr>
        <w:drawing>
          <wp:inline distT="0" distB="0" distL="0" distR="0" wp14:anchorId="462A3795" wp14:editId="49514D55">
            <wp:extent cx="5940425" cy="807720"/>
            <wp:effectExtent l="0" t="0" r="3175" b="0"/>
            <wp:docPr id="189311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18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3A4" w14:textId="3FBBDB6B" w:rsidR="00BA35B7" w:rsidRDefault="00BA35B7" w:rsidP="00BA35B7">
      <w:pPr>
        <w:pStyle w:val="ac"/>
      </w:pPr>
      <w:r>
        <w:t>Рисунок 5.</w:t>
      </w:r>
      <w:r w:rsidR="005C104E">
        <w:t>6</w:t>
      </w:r>
      <w:r>
        <w:t xml:space="preserve"> – Ввод наименований альтернатив</w:t>
      </w:r>
    </w:p>
    <w:p w14:paraId="1AFFA891" w14:textId="507B1B7D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1DDA6693" wp14:editId="536FFB63">
            <wp:extent cx="5940425" cy="740410"/>
            <wp:effectExtent l="0" t="0" r="3175" b="2540"/>
            <wp:docPr id="196576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1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A53" w14:textId="5FD0143C" w:rsidR="00BA35B7" w:rsidRDefault="00BA35B7" w:rsidP="00BA35B7">
      <w:pPr>
        <w:pStyle w:val="ac"/>
      </w:pPr>
      <w:r>
        <w:t>Рисунок 5.</w:t>
      </w:r>
      <w:r w:rsidR="005C104E">
        <w:t>7</w:t>
      </w:r>
      <w:r>
        <w:t xml:space="preserve"> – Ввод наименований состояний</w:t>
      </w:r>
    </w:p>
    <w:p w14:paraId="41CC49A1" w14:textId="44AE0E73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646D313C" wp14:editId="0DE0955E">
            <wp:extent cx="5940425" cy="3542030"/>
            <wp:effectExtent l="0" t="0" r="3175" b="1270"/>
            <wp:docPr id="54858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3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A91" w14:textId="7680BE1B" w:rsidR="00BA35B7" w:rsidRDefault="00BA35B7" w:rsidP="00BA35B7">
      <w:pPr>
        <w:pStyle w:val="ac"/>
      </w:pPr>
      <w:r>
        <w:t>Рисунок 5.</w:t>
      </w:r>
      <w:r w:rsidR="005C104E">
        <w:t>8</w:t>
      </w:r>
      <w:r>
        <w:t xml:space="preserve"> – Ввод значений распределения навыков между кандидатами</w:t>
      </w:r>
    </w:p>
    <w:p w14:paraId="2F54DF17" w14:textId="2C0BBBA0" w:rsidR="00BA35B7" w:rsidRDefault="00DB5D9F" w:rsidP="00BA35B7">
      <w:pPr>
        <w:pStyle w:val="aa"/>
      </w:pPr>
      <w:r w:rsidRPr="00DB5D9F">
        <w:rPr>
          <w:noProof/>
        </w:rPr>
        <w:lastRenderedPageBreak/>
        <w:drawing>
          <wp:inline distT="0" distB="0" distL="0" distR="0" wp14:anchorId="5929AA03" wp14:editId="1C05B57A">
            <wp:extent cx="5940425" cy="2157730"/>
            <wp:effectExtent l="0" t="0" r="3175" b="0"/>
            <wp:docPr id="98353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94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7E12" w14:textId="57C7F6A9" w:rsidR="00BA35B7" w:rsidRDefault="00BA35B7" w:rsidP="00BA35B7">
      <w:pPr>
        <w:pStyle w:val="ac"/>
      </w:pPr>
      <w:r>
        <w:t>Рисунок 5.</w:t>
      </w:r>
      <w:r w:rsidR="005C104E">
        <w:t>9</w:t>
      </w:r>
      <w:r>
        <w:t xml:space="preserve"> – Ввод значений вероятностей кандидату с каким-либо навыком найти информацию о конкурсе</w:t>
      </w:r>
    </w:p>
    <w:p w14:paraId="6FEB0235" w14:textId="7524AB41" w:rsidR="00BA35B7" w:rsidRDefault="00DB5D9F" w:rsidP="00BA35B7">
      <w:pPr>
        <w:pStyle w:val="aa"/>
      </w:pPr>
      <w:r w:rsidRPr="00DB5D9F">
        <w:rPr>
          <w:noProof/>
        </w:rPr>
        <w:drawing>
          <wp:inline distT="0" distB="0" distL="0" distR="0" wp14:anchorId="1ACADD1E" wp14:editId="574019BF">
            <wp:extent cx="5940425" cy="2979420"/>
            <wp:effectExtent l="0" t="0" r="3175" b="0"/>
            <wp:docPr id="55627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22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91A" w14:textId="39460E36" w:rsidR="00BA35B7" w:rsidRPr="00BA35B7" w:rsidRDefault="00BA35B7" w:rsidP="00BA35B7">
      <w:pPr>
        <w:pStyle w:val="ac"/>
      </w:pPr>
      <w:r>
        <w:t>Рисунок 5.</w:t>
      </w:r>
      <w:r w:rsidR="005C104E">
        <w:t>10</w:t>
      </w:r>
      <w:r>
        <w:t xml:space="preserve"> – Вывод </w:t>
      </w:r>
      <w:r w:rsidR="006A6B90">
        <w:t>наименований, конечной матрицы и наилучшей альтернативы</w:t>
      </w:r>
    </w:p>
    <w:p w14:paraId="0573BB86" w14:textId="676667AE" w:rsidR="00BA35B7" w:rsidRDefault="00BA35B7" w:rsidP="0026536A">
      <w:r>
        <w:t>Исходя из рисунков выше – программа работает корректно, при в</w:t>
      </w:r>
      <w:r w:rsidR="00256D26">
        <w:t>в</w:t>
      </w:r>
      <w:r>
        <w:t>оде данных, используемых для расчёта значений в разделе 4 данной работы.</w:t>
      </w:r>
    </w:p>
    <w:p w14:paraId="0427E9D5" w14:textId="080BE11B" w:rsidR="00782150" w:rsidRDefault="00782150" w:rsidP="00782150">
      <w:pPr>
        <w:pStyle w:val="1"/>
      </w:pPr>
      <w:bookmarkStart w:id="17" w:name="_Toc154709785"/>
      <w:r>
        <w:lastRenderedPageBreak/>
        <w:t>Заключение</w:t>
      </w:r>
      <w:bookmarkEnd w:id="17"/>
    </w:p>
    <w:p w14:paraId="29DAE6D1" w14:textId="7AA5E7E3" w:rsidR="00782150" w:rsidRDefault="008152CA" w:rsidP="00782150">
      <w:r>
        <w:t>В процессе выполнения курсовой работы был исследован процесс найма ППС в вузе. Была выявлена проблема низкой конкуренции в конкурсном отборе.</w:t>
      </w:r>
    </w:p>
    <w:p w14:paraId="1455DF41" w14:textId="05160F5F" w:rsidR="008152CA" w:rsidRDefault="00907931" w:rsidP="00782150">
      <w:r w:rsidRPr="00907931">
        <w:t xml:space="preserve">Были построены такие модели системы, как: модель «чёрного ящика», модели состава и структуры системы. В результате построения дерева причин было получено, что основные причины проблемы лежат в </w:t>
      </w:r>
      <w:r>
        <w:t>недостаточной распространенностью информации о проведении конкурса, а также в сложном процессе подачи документов.</w:t>
      </w:r>
    </w:p>
    <w:p w14:paraId="3C8A6BBF" w14:textId="5357E466" w:rsidR="00907931" w:rsidRDefault="00907931" w:rsidP="00782150">
      <w:r w:rsidRPr="00907931">
        <w:t>На основе построенного дерева причин было сформировано дерево целей системы для решения проблемы. Эти цели были оценены методом анализа иерархий. В результате оценивания, наиболее приоритетной оказалась цель</w:t>
      </w:r>
      <w:r>
        <w:t xml:space="preserve"> создания единого портала подачи заявок на конкурс ППС, эта цель поспособствовала бы решению вышеописанных проблем</w:t>
      </w:r>
      <w:r w:rsidRPr="00907931">
        <w:t>. После этого были разработаны альтернативные пути достижения этой цели.</w:t>
      </w:r>
    </w:p>
    <w:p w14:paraId="62299F71" w14:textId="4B8A5C18" w:rsidR="00907931" w:rsidRDefault="00907931" w:rsidP="00782150">
      <w:r w:rsidRPr="00907931">
        <w:t xml:space="preserve">Было разработано пять альтернатив, которые включали в себя как варианты с </w:t>
      </w:r>
      <w:r>
        <w:t>интеграцией в существующие сервисы</w:t>
      </w:r>
      <w:r w:rsidRPr="00907931">
        <w:t>, так и вариант</w:t>
      </w:r>
      <w:r>
        <w:t>ы</w:t>
      </w:r>
      <w:r w:rsidRPr="00907931">
        <w:t xml:space="preserve"> </w:t>
      </w:r>
      <w:r>
        <w:t>автономных и распределенных сервисов</w:t>
      </w:r>
      <w:r w:rsidRPr="00907931">
        <w:t>. Альтернативы были оценены между собой методом выбора варианта управления по критерию</w:t>
      </w:r>
      <w:r>
        <w:t xml:space="preserve"> </w:t>
      </w:r>
      <w:r w:rsidRPr="00BF5A1D">
        <w:rPr>
          <w:rStyle w:val="afb"/>
        </w:rPr>
        <w:t>Максимакса</w:t>
      </w:r>
      <w:r w:rsidRPr="00907931">
        <w:t xml:space="preserve"> с применением группового оценивания. Был разработан показатель эффективности для сравнения альтернатив между собой. Наилучшей альтернативой оказал</w:t>
      </w:r>
      <w:r w:rsidR="00763942">
        <w:t xml:space="preserve">ось расширение сервиса </w:t>
      </w:r>
      <w:r w:rsidR="00763942" w:rsidRPr="006428E4">
        <w:t>“</w:t>
      </w:r>
      <w:r w:rsidR="00763942">
        <w:t>Госуслуги</w:t>
      </w:r>
      <w:r w:rsidR="00763942" w:rsidRPr="006428E4">
        <w:t>”</w:t>
      </w:r>
      <w:r w:rsidRPr="00907931">
        <w:t>.</w:t>
      </w:r>
    </w:p>
    <w:p w14:paraId="62724A60" w14:textId="471C28B2" w:rsidR="00907931" w:rsidRDefault="00907931" w:rsidP="00907931">
      <w:pPr>
        <w:tabs>
          <w:tab w:val="left" w:pos="993"/>
        </w:tabs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Далее, используя среду разработки </w:t>
      </w:r>
      <w:r w:rsidR="00763942">
        <w:rPr>
          <w:rFonts w:eastAsia="Calibri"/>
          <w:szCs w:val="28"/>
          <w:lang w:val="en-US"/>
        </w:rPr>
        <w:t>Visual</w:t>
      </w:r>
      <w:r w:rsidR="00763942" w:rsidRPr="00763942">
        <w:rPr>
          <w:rFonts w:eastAsia="Calibri"/>
          <w:szCs w:val="28"/>
        </w:rPr>
        <w:t xml:space="preserve"> </w:t>
      </w:r>
      <w:r w:rsidR="00763942">
        <w:rPr>
          <w:rFonts w:eastAsia="Calibri"/>
          <w:szCs w:val="28"/>
          <w:lang w:val="en-US"/>
        </w:rPr>
        <w:t>Studio</w:t>
      </w:r>
      <w:r>
        <w:rPr>
          <w:rFonts w:eastAsia="Calibri"/>
          <w:szCs w:val="28"/>
        </w:rPr>
        <w:t xml:space="preserve"> и язык программирования </w:t>
      </w:r>
      <w:r w:rsidR="00763942">
        <w:rPr>
          <w:rFonts w:eastAsia="Calibri"/>
          <w:szCs w:val="28"/>
          <w:lang w:val="en-US"/>
        </w:rPr>
        <w:t>C</w:t>
      </w:r>
      <w:r w:rsidR="00763942" w:rsidRPr="00763942">
        <w:rPr>
          <w:rFonts w:eastAsia="Calibri"/>
          <w:szCs w:val="28"/>
        </w:rPr>
        <w:t>#</w:t>
      </w:r>
      <w:r w:rsidRPr="00DB6957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был разработан программный продукт, реализующий вышеописанный метод оценки/сравнения альтернатив. Продукт представляет собой консольное приложение с простым и понятным интерфейсом. В результате взаимодействия с пользователем выбирается наилучшая альтернатива. Процесс сопровождается выводом на экран показателей эффективности для каждой альтернативы.</w:t>
      </w:r>
    </w:p>
    <w:p w14:paraId="559C2921" w14:textId="77777777" w:rsidR="00907931" w:rsidRDefault="00907931" w:rsidP="00907931">
      <w:pPr>
        <w:tabs>
          <w:tab w:val="left" w:pos="993"/>
        </w:tabs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На этапе тестирования, в результате ввода в программу данных рассматриваемой в работе фирмы, удалось получить те же значения, что и при проведении непосредственных расчётов.</w:t>
      </w:r>
    </w:p>
    <w:p w14:paraId="09277201" w14:textId="5C6CD6C4" w:rsidR="00907931" w:rsidRPr="00763942" w:rsidRDefault="00907931" w:rsidP="00763942">
      <w:pPr>
        <w:tabs>
          <w:tab w:val="left" w:pos="993"/>
        </w:tabs>
        <w:rPr>
          <w:szCs w:val="28"/>
        </w:rPr>
      </w:pPr>
      <w:r>
        <w:rPr>
          <w:rFonts w:eastAsia="Calibri"/>
          <w:szCs w:val="28"/>
        </w:rPr>
        <w:t>Полученные результаты можно использовать в контексте</w:t>
      </w:r>
      <w:r w:rsidR="00763942" w:rsidRPr="00763942">
        <w:rPr>
          <w:rFonts w:eastAsia="Calibri"/>
          <w:szCs w:val="28"/>
        </w:rPr>
        <w:t xml:space="preserve"> </w:t>
      </w:r>
      <w:r w:rsidR="00763942">
        <w:rPr>
          <w:rFonts w:eastAsia="Calibri"/>
          <w:szCs w:val="28"/>
        </w:rPr>
        <w:t>рассматриваемых организаций</w:t>
      </w:r>
      <w:r>
        <w:rPr>
          <w:rFonts w:eastAsia="Calibri"/>
          <w:szCs w:val="28"/>
        </w:rPr>
        <w:t>, осуществив реализацию соответствующей альтернативы</w:t>
      </w:r>
      <w:r>
        <w:rPr>
          <w:szCs w:val="28"/>
        </w:rPr>
        <w:t>.</w:t>
      </w:r>
    </w:p>
    <w:p w14:paraId="02EC6EDF" w14:textId="5E8A4D80" w:rsidR="009E5A3C" w:rsidRDefault="009E5A3C" w:rsidP="009E5A3C">
      <w:pPr>
        <w:pStyle w:val="1"/>
      </w:pPr>
      <w:bookmarkStart w:id="18" w:name="_Toc154709786"/>
      <w:r>
        <w:lastRenderedPageBreak/>
        <w:t>Список использованных источников</w:t>
      </w:r>
      <w:bookmarkEnd w:id="18"/>
    </w:p>
    <w:p w14:paraId="60151C73" w14:textId="77777777" w:rsidR="00490DBE" w:rsidRDefault="00687F5B" w:rsidP="00AF6714">
      <w:r>
        <w:t xml:space="preserve">1. </w:t>
      </w:r>
      <w:r w:rsidR="00891FAB">
        <w:t>Приказ от 01.02.2022 г. №</w:t>
      </w:r>
      <w:r w:rsidR="00891FAB" w:rsidRPr="00891FAB">
        <w:t>92 [</w:t>
      </w:r>
      <w:r w:rsidR="00891FAB">
        <w:t>Электронный ресурс</w:t>
      </w:r>
      <w:r w:rsidR="00891FAB" w:rsidRPr="00891FAB">
        <w:t>]</w:t>
      </w:r>
      <w:r w:rsidR="00891FAB">
        <w:t>: Министерство науки и высшего образования РФ.</w:t>
      </w:r>
      <w:r w:rsidR="00AF6714">
        <w:t xml:space="preserve"> </w:t>
      </w:r>
      <w:r w:rsidR="00891FAB">
        <w:rPr>
          <w:lang w:val="en-US"/>
        </w:rPr>
        <w:t>URL</w:t>
      </w:r>
      <w:r w:rsidR="007804DF">
        <w:t>:</w:t>
      </w:r>
    </w:p>
    <w:p w14:paraId="29776CEE" w14:textId="1982AB56" w:rsidR="00687F5B" w:rsidRPr="00891FAB" w:rsidRDefault="00A43586" w:rsidP="00490DBE">
      <w:pPr>
        <w:ind w:firstLine="0"/>
      </w:pPr>
      <w:hyperlink r:id="rId26" w:history="1">
        <w:r w:rsidRPr="007C096A">
          <w:rPr>
            <w:rStyle w:val="aff0"/>
            <w:noProof/>
            <w:lang w:val="en-US"/>
          </w:rPr>
          <w:t>http</w:t>
        </w:r>
        <w:r w:rsidRPr="007C096A">
          <w:rPr>
            <w:rStyle w:val="aff0"/>
            <w:noProof/>
          </w:rPr>
          <w:t>://</w:t>
        </w:r>
        <w:r w:rsidRPr="007C096A">
          <w:rPr>
            <w:rStyle w:val="aff0"/>
            <w:noProof/>
            <w:lang w:val="en-US"/>
          </w:rPr>
          <w:t>publication</w:t>
        </w:r>
        <w:r w:rsidRPr="007C096A">
          <w:rPr>
            <w:rStyle w:val="aff0"/>
            <w:noProof/>
          </w:rPr>
          <w:t>.</w:t>
        </w:r>
        <w:r w:rsidRPr="007C096A">
          <w:rPr>
            <w:rStyle w:val="aff0"/>
            <w:noProof/>
            <w:lang w:val="en-US"/>
          </w:rPr>
          <w:t>pravo</w:t>
        </w:r>
        <w:r w:rsidRPr="007C096A">
          <w:rPr>
            <w:rStyle w:val="aff0"/>
            <w:noProof/>
          </w:rPr>
          <w:t>.</w:t>
        </w:r>
        <w:r w:rsidRPr="007C096A">
          <w:rPr>
            <w:rStyle w:val="aff0"/>
            <w:noProof/>
            <w:lang w:val="en-US"/>
          </w:rPr>
          <w:t>gov</w:t>
        </w:r>
        <w:r w:rsidRPr="007C096A">
          <w:rPr>
            <w:rStyle w:val="aff0"/>
            <w:noProof/>
          </w:rPr>
          <w:t>.</w:t>
        </w:r>
        <w:r w:rsidRPr="007C096A">
          <w:rPr>
            <w:rStyle w:val="aff0"/>
            <w:noProof/>
            <w:lang w:val="en-US"/>
          </w:rPr>
          <w:t>ru</w:t>
        </w:r>
        <w:r w:rsidRPr="007C096A">
          <w:rPr>
            <w:rStyle w:val="aff0"/>
            <w:noProof/>
          </w:rPr>
          <w:t>/</w:t>
        </w:r>
        <w:r w:rsidRPr="007C096A">
          <w:rPr>
            <w:rStyle w:val="aff0"/>
            <w:noProof/>
            <w:lang w:val="en-US"/>
          </w:rPr>
          <w:t>Document</w:t>
        </w:r>
        <w:r w:rsidRPr="007C096A">
          <w:rPr>
            <w:rStyle w:val="aff0"/>
            <w:noProof/>
          </w:rPr>
          <w:t>/</w:t>
        </w:r>
        <w:r w:rsidRPr="007C096A">
          <w:rPr>
            <w:rStyle w:val="aff0"/>
            <w:noProof/>
            <w:lang w:val="en-US"/>
          </w:rPr>
          <w:t>View</w:t>
        </w:r>
        <w:r w:rsidRPr="007C096A">
          <w:rPr>
            <w:rStyle w:val="aff0"/>
            <w:noProof/>
          </w:rPr>
          <w:t>/0001202203140027</w:t>
        </w:r>
      </w:hyperlink>
      <w:r w:rsidR="00F2599D">
        <w:t xml:space="preserve"> </w:t>
      </w:r>
      <w:r w:rsidR="00891FAB" w:rsidRPr="00891FAB">
        <w:t>(</w:t>
      </w:r>
      <w:r w:rsidR="00891FAB">
        <w:t>дата обращения 04.12.2023</w:t>
      </w:r>
      <w:r w:rsidR="00891FAB" w:rsidRPr="00891FAB">
        <w:t>)</w:t>
      </w:r>
      <w:r w:rsidR="004B28AD">
        <w:t>.</w:t>
      </w:r>
    </w:p>
    <w:p w14:paraId="375A3874" w14:textId="24387472" w:rsidR="00687F5B" w:rsidRPr="00891FAB" w:rsidRDefault="00687F5B" w:rsidP="00891FAB">
      <w:r>
        <w:t xml:space="preserve">2. </w:t>
      </w:r>
      <w:r w:rsidR="00891FAB">
        <w:t xml:space="preserve">В.П. Щетинин </w:t>
      </w:r>
      <w:r w:rsidR="00891FAB" w:rsidRPr="00891FAB">
        <w:t>“</w:t>
      </w:r>
      <w:r w:rsidR="00891FAB">
        <w:t>Экономика образования</w:t>
      </w:r>
      <w:r w:rsidR="00891FAB" w:rsidRPr="00891FAB">
        <w:t>”</w:t>
      </w:r>
      <w:r w:rsidR="00437126">
        <w:t>:</w:t>
      </w:r>
      <w:r w:rsidR="00891FAB" w:rsidRPr="00891FAB">
        <w:t xml:space="preserve"> </w:t>
      </w:r>
      <w:r w:rsidR="00891FAB">
        <w:t>Учебное пособие</w:t>
      </w:r>
      <w:r w:rsidR="00437126">
        <w:t>.</w:t>
      </w:r>
      <w:r w:rsidR="00891FAB">
        <w:t xml:space="preserve"> Российское педагогическое агентство. 1998г. </w:t>
      </w:r>
      <w:r w:rsidR="00891FAB" w:rsidRPr="00891FAB">
        <w:t>(</w:t>
      </w:r>
      <w:r w:rsidR="00891FAB">
        <w:t>дата обращения 02.10.2023</w:t>
      </w:r>
      <w:r w:rsidR="00891FAB" w:rsidRPr="00891FAB">
        <w:t>)</w:t>
      </w:r>
      <w:r w:rsidR="004B28AD">
        <w:t>.</w:t>
      </w:r>
    </w:p>
    <w:p w14:paraId="436618E9" w14:textId="24D7FF79" w:rsidR="009E5A3C" w:rsidRPr="00437126" w:rsidRDefault="00687F5B" w:rsidP="00891FAB">
      <w:r>
        <w:t>3</w:t>
      </w:r>
      <w:r w:rsidR="00C649AA">
        <w:t>.</w:t>
      </w:r>
      <w:r>
        <w:t xml:space="preserve"> </w:t>
      </w:r>
      <w:r w:rsidR="00891FAB">
        <w:t>А.Я.</w:t>
      </w:r>
      <w:r w:rsidR="00891FAB">
        <w:t xml:space="preserve"> </w:t>
      </w:r>
      <w:proofErr w:type="spellStart"/>
      <w:r w:rsidR="00891FAB">
        <w:t>Кибанов</w:t>
      </w:r>
      <w:proofErr w:type="spellEnd"/>
      <w:r w:rsidR="00891FAB">
        <w:t xml:space="preserve">, </w:t>
      </w:r>
      <w:r w:rsidR="00891FAB">
        <w:t>И.Б.</w:t>
      </w:r>
      <w:r w:rsidR="00891FAB">
        <w:t xml:space="preserve"> Дуракова</w:t>
      </w:r>
      <w:r w:rsidR="00437126">
        <w:t xml:space="preserve"> </w:t>
      </w:r>
      <w:r w:rsidR="00437126" w:rsidRPr="00437126">
        <w:t>“</w:t>
      </w:r>
      <w:r w:rsidR="00437126">
        <w:t>Управление персоналом организации: актуальные технологии найма, адаптации и аттестации</w:t>
      </w:r>
      <w:r w:rsidR="00437126" w:rsidRPr="00437126">
        <w:t>”</w:t>
      </w:r>
      <w:r w:rsidR="00437126">
        <w:t xml:space="preserve"> </w:t>
      </w:r>
      <w:r w:rsidR="00437126" w:rsidRPr="00437126">
        <w:t>[</w:t>
      </w:r>
      <w:r w:rsidR="00437126">
        <w:t>Электронный ресурс</w:t>
      </w:r>
      <w:r w:rsidR="00437126" w:rsidRPr="00437126">
        <w:t>]</w:t>
      </w:r>
      <w:r w:rsidR="00437126">
        <w:t xml:space="preserve">: Учебное пособие. </w:t>
      </w:r>
      <w:proofErr w:type="spellStart"/>
      <w:r w:rsidR="00437126">
        <w:t>КноРус</w:t>
      </w:r>
      <w:proofErr w:type="spellEnd"/>
      <w:r w:rsidR="00437126">
        <w:t xml:space="preserve">, 2014. </w:t>
      </w:r>
      <w:r w:rsidR="00437126">
        <w:rPr>
          <w:lang w:val="en-US"/>
        </w:rPr>
        <w:t>URL</w:t>
      </w:r>
      <w:r w:rsidR="00437126" w:rsidRPr="00437126">
        <w:t xml:space="preserve">: </w:t>
      </w:r>
      <w:hyperlink r:id="rId27" w:history="1">
        <w:r w:rsidR="00437126" w:rsidRPr="007C096A">
          <w:rPr>
            <w:rStyle w:val="aff0"/>
            <w:lang w:val="en-US"/>
          </w:rPr>
          <w:t>https</w:t>
        </w:r>
        <w:r w:rsidR="00437126" w:rsidRPr="007C096A">
          <w:rPr>
            <w:rStyle w:val="aff0"/>
          </w:rPr>
          <w:t>://</w:t>
        </w:r>
        <w:r w:rsidR="00437126" w:rsidRPr="007C096A">
          <w:rPr>
            <w:rStyle w:val="aff0"/>
            <w:lang w:val="en-US"/>
          </w:rPr>
          <w:t>e</w:t>
        </w:r>
        <w:r w:rsidR="00437126" w:rsidRPr="007C096A">
          <w:rPr>
            <w:rStyle w:val="aff0"/>
          </w:rPr>
          <w:t>.</w:t>
        </w:r>
        <w:proofErr w:type="spellStart"/>
        <w:r w:rsidR="00437126" w:rsidRPr="007C096A">
          <w:rPr>
            <w:rStyle w:val="aff0"/>
            <w:lang w:val="en-US"/>
          </w:rPr>
          <w:t>lanbook</w:t>
        </w:r>
        <w:proofErr w:type="spellEnd"/>
        <w:r w:rsidR="00437126" w:rsidRPr="007C096A">
          <w:rPr>
            <w:rStyle w:val="aff0"/>
          </w:rPr>
          <w:t>.</w:t>
        </w:r>
        <w:r w:rsidR="00437126" w:rsidRPr="007C096A">
          <w:rPr>
            <w:rStyle w:val="aff0"/>
            <w:lang w:val="en-US"/>
          </w:rPr>
          <w:t>com</w:t>
        </w:r>
        <w:r w:rsidR="00437126" w:rsidRPr="007C096A">
          <w:rPr>
            <w:rStyle w:val="aff0"/>
          </w:rPr>
          <w:t>/</w:t>
        </w:r>
        <w:r w:rsidR="00437126" w:rsidRPr="007C096A">
          <w:rPr>
            <w:rStyle w:val="aff0"/>
            <w:lang w:val="en-US"/>
          </w:rPr>
          <w:t>book</w:t>
        </w:r>
        <w:r w:rsidR="00437126" w:rsidRPr="007C096A">
          <w:rPr>
            <w:rStyle w:val="aff0"/>
          </w:rPr>
          <w:t>/53574</w:t>
        </w:r>
      </w:hyperlink>
      <w:r w:rsidR="00437126" w:rsidRPr="00437126">
        <w:t xml:space="preserve"> (</w:t>
      </w:r>
      <w:r w:rsidR="00437126">
        <w:t>дата обращения 09.12.2023</w:t>
      </w:r>
      <w:r w:rsidR="00437126" w:rsidRPr="00437126">
        <w:t>)</w:t>
      </w:r>
      <w:r w:rsidR="004B28AD">
        <w:t>.</w:t>
      </w:r>
    </w:p>
    <w:p w14:paraId="48C02856" w14:textId="15D30132" w:rsidR="00C649AA" w:rsidRPr="00437126" w:rsidRDefault="00687F5B" w:rsidP="009E5A3C">
      <w:r>
        <w:t>4</w:t>
      </w:r>
      <w:r w:rsidR="00C649AA">
        <w:t>.</w:t>
      </w:r>
      <w:r w:rsidR="00437126">
        <w:t xml:space="preserve"> Ю. В. Плакса </w:t>
      </w:r>
      <w:r w:rsidR="00437126" w:rsidRPr="00437126">
        <w:t>“</w:t>
      </w:r>
      <w:r w:rsidR="00437126">
        <w:t>Совершенствование процесса найма персонала</w:t>
      </w:r>
      <w:r w:rsidR="00437126" w:rsidRPr="00437126">
        <w:t xml:space="preserve">”: </w:t>
      </w:r>
      <w:r w:rsidR="00437126">
        <w:t>Учёные записки Крымского федерального университета имени В.И. Вернадского. Экономика и управления. 2018. Т.4 (70). №</w:t>
      </w:r>
      <w:r w:rsidR="00437126" w:rsidRPr="00080544">
        <w:t xml:space="preserve"> 1</w:t>
      </w:r>
      <w:r w:rsidR="00437126">
        <w:t>. С. 91-96</w:t>
      </w:r>
      <w:r w:rsidR="00080544">
        <w:t>. (дата обращения 09.12.2023)</w:t>
      </w:r>
      <w:r w:rsidR="004B28AD">
        <w:t>.</w:t>
      </w:r>
    </w:p>
    <w:p w14:paraId="0BF2B5B7" w14:textId="75A118A3" w:rsidR="00C649AA" w:rsidRPr="00080544" w:rsidRDefault="00687F5B" w:rsidP="009E5A3C">
      <w:r>
        <w:t>5</w:t>
      </w:r>
      <w:r w:rsidR="00C649AA">
        <w:t>.</w:t>
      </w:r>
      <w:r w:rsidR="00080544">
        <w:t xml:space="preserve"> ТУСУР </w:t>
      </w:r>
      <w:r w:rsidR="00080544" w:rsidRPr="00080544">
        <w:t>[</w:t>
      </w:r>
      <w:r w:rsidR="00080544">
        <w:t>Электронный ресурс</w:t>
      </w:r>
      <w:r w:rsidR="00080544" w:rsidRPr="00080544">
        <w:t>]</w:t>
      </w:r>
      <w:r w:rsidR="00080544">
        <w:t xml:space="preserve">: </w:t>
      </w:r>
      <w:r w:rsidR="00605889">
        <w:t>С</w:t>
      </w:r>
      <w:r w:rsidR="00080544">
        <w:t xml:space="preserve">айт вуза. </w:t>
      </w:r>
      <w:r w:rsidR="00080544">
        <w:rPr>
          <w:lang w:val="en-US"/>
        </w:rPr>
        <w:t>URL</w:t>
      </w:r>
      <w:r w:rsidR="00080544" w:rsidRPr="00080544">
        <w:t xml:space="preserve">: </w:t>
      </w:r>
      <w:hyperlink r:id="rId28" w:history="1">
        <w:r w:rsidR="00080544" w:rsidRPr="007C096A">
          <w:rPr>
            <w:rStyle w:val="aff0"/>
            <w:lang w:val="en-US"/>
          </w:rPr>
          <w:t>https</w:t>
        </w:r>
        <w:r w:rsidR="00080544" w:rsidRPr="007C096A">
          <w:rPr>
            <w:rStyle w:val="aff0"/>
          </w:rPr>
          <w:t>://</w:t>
        </w:r>
        <w:proofErr w:type="spellStart"/>
        <w:r w:rsidR="00080544" w:rsidRPr="007C096A">
          <w:rPr>
            <w:rStyle w:val="aff0"/>
            <w:lang w:val="en-US"/>
          </w:rPr>
          <w:t>tusur</w:t>
        </w:r>
        <w:proofErr w:type="spellEnd"/>
        <w:r w:rsidR="00080544" w:rsidRPr="007C096A">
          <w:rPr>
            <w:rStyle w:val="aff0"/>
          </w:rPr>
          <w:t>.</w:t>
        </w:r>
        <w:proofErr w:type="spellStart"/>
        <w:r w:rsidR="00080544" w:rsidRPr="007C096A">
          <w:rPr>
            <w:rStyle w:val="aff0"/>
            <w:lang w:val="en-US"/>
          </w:rPr>
          <w:t>ru</w:t>
        </w:r>
        <w:proofErr w:type="spellEnd"/>
      </w:hyperlink>
      <w:r w:rsidR="00080544">
        <w:t xml:space="preserve"> (дата обращения 20.10.2023)</w:t>
      </w:r>
      <w:r w:rsidR="004B28AD">
        <w:t>.</w:t>
      </w:r>
    </w:p>
    <w:p w14:paraId="2850C1A4" w14:textId="49B2E399" w:rsidR="00C649AA" w:rsidRPr="009B4D9B" w:rsidRDefault="00687F5B" w:rsidP="009E5A3C">
      <w:r>
        <w:t>6</w:t>
      </w:r>
      <w:r w:rsidR="00C649AA">
        <w:t>.</w:t>
      </w:r>
      <w:r w:rsidR="00080544">
        <w:t xml:space="preserve"> ТГУ </w:t>
      </w:r>
      <w:r w:rsidR="00080544" w:rsidRPr="00080544">
        <w:t>[</w:t>
      </w:r>
      <w:r w:rsidR="00080544">
        <w:t>Электронный ресурс</w:t>
      </w:r>
      <w:r w:rsidR="00080544" w:rsidRPr="00080544">
        <w:t>]</w:t>
      </w:r>
      <w:r w:rsidR="00080544">
        <w:t xml:space="preserve">: </w:t>
      </w:r>
      <w:r w:rsidR="00605889">
        <w:t>С</w:t>
      </w:r>
      <w:r w:rsidR="00080544">
        <w:t xml:space="preserve">айт вуза. </w:t>
      </w:r>
      <w:r w:rsidR="00080544">
        <w:rPr>
          <w:lang w:val="en-US"/>
        </w:rPr>
        <w:t>URL</w:t>
      </w:r>
      <w:r w:rsidR="00080544" w:rsidRPr="009B4D9B">
        <w:t xml:space="preserve">: </w:t>
      </w:r>
      <w:hyperlink r:id="rId29" w:history="1">
        <w:r w:rsidR="009B4D9B" w:rsidRPr="007C096A">
          <w:rPr>
            <w:rStyle w:val="aff0"/>
          </w:rPr>
          <w:t>https://www.tsu.ru</w:t>
        </w:r>
      </w:hyperlink>
      <w:r w:rsidR="009B4D9B">
        <w:t xml:space="preserve"> </w:t>
      </w:r>
      <w:r w:rsidR="00080544" w:rsidRPr="009B4D9B">
        <w:t>(</w:t>
      </w:r>
      <w:r w:rsidR="00080544">
        <w:t xml:space="preserve">дата обращения </w:t>
      </w:r>
      <w:r w:rsidR="009B4D9B">
        <w:t>20.10.2023</w:t>
      </w:r>
      <w:r w:rsidR="00080544" w:rsidRPr="009B4D9B">
        <w:t>)</w:t>
      </w:r>
      <w:r w:rsidR="004B28AD">
        <w:t>.</w:t>
      </w:r>
    </w:p>
    <w:p w14:paraId="51A45655" w14:textId="02926EC6" w:rsidR="00C649AA" w:rsidRDefault="00687F5B" w:rsidP="009E5A3C">
      <w:r>
        <w:t>7</w:t>
      </w:r>
      <w:r w:rsidR="00C649AA">
        <w:t>.</w:t>
      </w:r>
      <w:r w:rsidR="009B4D9B">
        <w:t xml:space="preserve"> </w:t>
      </w:r>
      <w:r w:rsidR="009B4D9B">
        <w:t>Т</w:t>
      </w:r>
      <w:r w:rsidR="009B4D9B">
        <w:t>П</w:t>
      </w:r>
      <w:r w:rsidR="009B4D9B">
        <w:t xml:space="preserve">У </w:t>
      </w:r>
      <w:r w:rsidR="009B4D9B" w:rsidRPr="00080544">
        <w:t>[</w:t>
      </w:r>
      <w:r w:rsidR="009B4D9B">
        <w:t>Электронный ресурс</w:t>
      </w:r>
      <w:r w:rsidR="009B4D9B" w:rsidRPr="00080544">
        <w:t>]</w:t>
      </w:r>
      <w:r w:rsidR="009B4D9B">
        <w:t xml:space="preserve">: </w:t>
      </w:r>
      <w:r w:rsidR="00605889">
        <w:t>Са</w:t>
      </w:r>
      <w:r w:rsidR="009B4D9B">
        <w:t xml:space="preserve">йт вуза. </w:t>
      </w:r>
      <w:r w:rsidR="009B4D9B">
        <w:rPr>
          <w:lang w:val="en-US"/>
        </w:rPr>
        <w:t>URL</w:t>
      </w:r>
      <w:r w:rsidR="009B4D9B" w:rsidRPr="009B4D9B">
        <w:t xml:space="preserve">: </w:t>
      </w:r>
      <w:hyperlink r:id="rId30" w:history="1">
        <w:r w:rsidR="009B4D9B" w:rsidRPr="007C096A">
          <w:rPr>
            <w:rStyle w:val="aff0"/>
          </w:rPr>
          <w:t>https</w:t>
        </w:r>
        <w:r w:rsidR="009B4D9B" w:rsidRPr="007C096A">
          <w:rPr>
            <w:rStyle w:val="aff0"/>
          </w:rPr>
          <w:t>://tpu.ru/</w:t>
        </w:r>
      </w:hyperlink>
      <w:r w:rsidR="009B4D9B">
        <w:t xml:space="preserve"> </w:t>
      </w:r>
      <w:r w:rsidR="009B4D9B" w:rsidRPr="009B4D9B">
        <w:t>(</w:t>
      </w:r>
      <w:r w:rsidR="009B4D9B">
        <w:t>дата обращения 20.10.2023</w:t>
      </w:r>
      <w:r w:rsidR="009B4D9B" w:rsidRPr="009B4D9B">
        <w:t>)</w:t>
      </w:r>
      <w:r w:rsidR="004B28AD">
        <w:t>.</w:t>
      </w:r>
    </w:p>
    <w:p w14:paraId="2F6C51BD" w14:textId="154284E2" w:rsidR="00C649AA" w:rsidRDefault="00687F5B" w:rsidP="009E5A3C">
      <w:r>
        <w:t>8</w:t>
      </w:r>
      <w:r w:rsidR="00C649AA">
        <w:t>.</w:t>
      </w:r>
      <w:r w:rsidR="009B4D9B">
        <w:t xml:space="preserve"> Р. М. Прытков </w:t>
      </w:r>
      <w:r w:rsidR="009B4D9B" w:rsidRPr="009B4D9B">
        <w:t>“</w:t>
      </w:r>
      <w:r w:rsidR="009B4D9B">
        <w:t>Формирование</w:t>
      </w:r>
      <w:r w:rsidR="009B4D9B" w:rsidRPr="009B4D9B">
        <w:t xml:space="preserve"> </w:t>
      </w:r>
      <w:r w:rsidR="009B4D9B">
        <w:t>эффективной системы найма персонала на основе системного подхода</w:t>
      </w:r>
      <w:r w:rsidR="009B4D9B" w:rsidRPr="009B4D9B">
        <w:t>“</w:t>
      </w:r>
      <w:r w:rsidR="009B4D9B">
        <w:t xml:space="preserve"> </w:t>
      </w:r>
      <w:r w:rsidR="009B4D9B" w:rsidRPr="009B4D9B">
        <w:t>[</w:t>
      </w:r>
      <w:r w:rsidR="009B4D9B">
        <w:t>Электронный ресурс</w:t>
      </w:r>
      <w:r w:rsidR="009B4D9B" w:rsidRPr="009B4D9B">
        <w:t>]</w:t>
      </w:r>
      <w:r w:rsidR="009B4D9B">
        <w:t xml:space="preserve">: Интеллект. Инновации. Инвестиции. Электрон. 2017. № 9. </w:t>
      </w:r>
      <w:r w:rsidR="009B4D9B">
        <w:rPr>
          <w:lang w:val="en-US"/>
        </w:rPr>
        <w:t>C</w:t>
      </w:r>
      <w:r w:rsidR="009B4D9B" w:rsidRPr="009B4D9B">
        <w:t xml:space="preserve">. 49-53. </w:t>
      </w:r>
      <w:r w:rsidR="009B4D9B">
        <w:rPr>
          <w:lang w:val="en-US"/>
        </w:rPr>
        <w:t>URL</w:t>
      </w:r>
      <w:r w:rsidR="009B4D9B" w:rsidRPr="009B4D9B">
        <w:t>:</w:t>
      </w:r>
      <w:r w:rsidR="009B4D9B">
        <w:t xml:space="preserve"> </w:t>
      </w:r>
      <w:hyperlink r:id="rId31" w:history="1">
        <w:r w:rsidR="009B4D9B" w:rsidRPr="007C096A">
          <w:rPr>
            <w:rStyle w:val="aff0"/>
          </w:rPr>
          <w:t>https://e.lanbook.com/journal/issue/302858</w:t>
        </w:r>
      </w:hyperlink>
      <w:r w:rsidR="009B4D9B">
        <w:t xml:space="preserve"> (дата обращения 09.12.2023)</w:t>
      </w:r>
      <w:r w:rsidR="004B28AD">
        <w:t>.</w:t>
      </w:r>
      <w:r w:rsidR="009B4D9B">
        <w:t xml:space="preserve"> </w:t>
      </w:r>
    </w:p>
    <w:p w14:paraId="00E4BD98" w14:textId="33F090F8" w:rsidR="00C649AA" w:rsidRPr="00F2599D" w:rsidRDefault="00687F5B" w:rsidP="009E5A3C">
      <w:pPr>
        <w:rPr>
          <w:rStyle w:val="afb"/>
        </w:rPr>
      </w:pPr>
      <w:r>
        <w:t>9</w:t>
      </w:r>
      <w:r w:rsidR="00F2599D">
        <w:t xml:space="preserve">. Статья 322. </w:t>
      </w:r>
      <w:r w:rsidR="00F2599D" w:rsidRPr="00F2599D">
        <w:t>[</w:t>
      </w:r>
      <w:r w:rsidR="00F2599D">
        <w:t>Электронный ресурс</w:t>
      </w:r>
      <w:r w:rsidR="00F2599D" w:rsidRPr="00F2599D">
        <w:t>]</w:t>
      </w:r>
      <w:r w:rsidR="00F2599D">
        <w:t xml:space="preserve">: Трудовой кодекс РФ. </w:t>
      </w:r>
      <w:r w:rsidR="00F2599D">
        <w:rPr>
          <w:lang w:val="en-US"/>
        </w:rPr>
        <w:t>URL</w:t>
      </w:r>
      <w:r w:rsidR="00F2599D" w:rsidRPr="00F2599D">
        <w:t xml:space="preserve">: </w:t>
      </w:r>
      <w:hyperlink r:id="rId32" w:history="1">
        <w:r w:rsidR="00F2599D" w:rsidRPr="007C096A">
          <w:rPr>
            <w:rStyle w:val="aff0"/>
            <w:noProof/>
            <w:lang w:val="en-US"/>
          </w:rPr>
          <w:t>http</w:t>
        </w:r>
        <w:r w:rsidR="00F2599D" w:rsidRPr="00F2599D">
          <w:rPr>
            <w:rStyle w:val="aff0"/>
            <w:noProof/>
          </w:rPr>
          <w:t>:/</w:t>
        </w:r>
        <w:r w:rsidR="00F2599D" w:rsidRPr="00F2599D">
          <w:rPr>
            <w:rStyle w:val="aff0"/>
            <w:noProof/>
          </w:rPr>
          <w:t>/</w:t>
        </w:r>
        <w:r w:rsidR="00F2599D" w:rsidRPr="007C096A">
          <w:rPr>
            <w:rStyle w:val="aff0"/>
            <w:noProof/>
            <w:lang w:val="en-US"/>
          </w:rPr>
          <w:t>a</w:t>
        </w:r>
        <w:r w:rsidR="00F2599D" w:rsidRPr="00F2599D">
          <w:rPr>
            <w:rStyle w:val="aff0"/>
            <w:noProof/>
            <w:lang w:val="en-US"/>
          </w:rPr>
          <w:t>c</w:t>
        </w:r>
        <w:r w:rsidR="00F2599D" w:rsidRPr="007C096A">
          <w:rPr>
            <w:rStyle w:val="aff0"/>
            <w:noProof/>
            <w:lang w:val="en-US"/>
          </w:rPr>
          <w:t>tual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pravo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gov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ru</w:t>
        </w:r>
        <w:r w:rsidR="00F2599D" w:rsidRPr="00F2599D">
          <w:rPr>
            <w:rStyle w:val="aff0"/>
            <w:noProof/>
          </w:rPr>
          <w:t>/</w:t>
        </w:r>
        <w:r w:rsidR="00F2599D" w:rsidRPr="007C096A">
          <w:rPr>
            <w:rStyle w:val="aff0"/>
            <w:noProof/>
            <w:lang w:val="en-US"/>
          </w:rPr>
          <w:t>text</w:t>
        </w:r>
        <w:r w:rsidR="00F2599D" w:rsidRPr="00F2599D">
          <w:rPr>
            <w:rStyle w:val="aff0"/>
            <w:noProof/>
          </w:rPr>
          <w:t>.</w:t>
        </w:r>
        <w:r w:rsidR="00F2599D" w:rsidRPr="007C096A">
          <w:rPr>
            <w:rStyle w:val="aff0"/>
            <w:noProof/>
            <w:lang w:val="en-US"/>
          </w:rPr>
          <w:t>html</w:t>
        </w:r>
        <w:r w:rsidR="00F2599D" w:rsidRPr="00F2599D">
          <w:rPr>
            <w:rStyle w:val="aff0"/>
            <w:noProof/>
          </w:rPr>
          <w:t>#</w:t>
        </w:r>
        <w:r w:rsidR="00F2599D" w:rsidRPr="007C096A">
          <w:rPr>
            <w:rStyle w:val="aff0"/>
            <w:noProof/>
            <w:lang w:val="en-US"/>
          </w:rPr>
          <w:t>hash</w:t>
        </w:r>
        <w:r w:rsidR="00F2599D" w:rsidRPr="00F2599D">
          <w:rPr>
            <w:rStyle w:val="aff0"/>
            <w:noProof/>
          </w:rPr>
          <w:t>=03</w:t>
        </w:r>
        <w:r w:rsidR="00F2599D" w:rsidRPr="007C096A">
          <w:rPr>
            <w:rStyle w:val="aff0"/>
            <w:noProof/>
            <w:lang w:val="en-US"/>
          </w:rPr>
          <w:t>bdee</w:t>
        </w:r>
        <w:r w:rsidR="00F2599D" w:rsidRPr="00F2599D">
          <w:rPr>
            <w:rStyle w:val="aff0"/>
            <w:noProof/>
          </w:rPr>
          <w:t>8</w:t>
        </w:r>
        <w:r w:rsidR="00F2599D" w:rsidRPr="007C096A">
          <w:rPr>
            <w:rStyle w:val="aff0"/>
            <w:noProof/>
            <w:lang w:val="en-US"/>
          </w:rPr>
          <w:t>f</w:t>
        </w:r>
        <w:r w:rsidR="00F2599D" w:rsidRPr="00F2599D">
          <w:rPr>
            <w:rStyle w:val="aff0"/>
            <w:noProof/>
          </w:rPr>
          <w:t>44</w:t>
        </w:r>
        <w:r w:rsidR="00F2599D" w:rsidRPr="007C096A">
          <w:rPr>
            <w:rStyle w:val="aff0"/>
            <w:noProof/>
            <w:lang w:val="en-US"/>
          </w:rPr>
          <w:t>a</w:t>
        </w:r>
        <w:r w:rsidR="00F2599D" w:rsidRPr="00F2599D">
          <w:rPr>
            <w:rStyle w:val="aff0"/>
            <w:noProof/>
          </w:rPr>
          <w:t>71247</w:t>
        </w:r>
        <w:r w:rsidR="00F2599D" w:rsidRPr="007C096A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7</w:t>
        </w:r>
        <w:r w:rsidR="00F2599D" w:rsidRPr="007C096A">
          <w:rPr>
            <w:rStyle w:val="aff0"/>
            <w:noProof/>
            <w:lang w:val="en-US"/>
          </w:rPr>
          <w:t>ba</w:t>
        </w:r>
        <w:r w:rsidR="00F2599D" w:rsidRPr="00F2599D">
          <w:rPr>
            <w:rStyle w:val="aff0"/>
            <w:noProof/>
          </w:rPr>
          <w:t>3342484326</w:t>
        </w:r>
        <w:r w:rsidR="00F2599D" w:rsidRPr="007C096A">
          <w:rPr>
            <w:rStyle w:val="aff0"/>
            <w:noProof/>
            <w:lang w:val="en-US"/>
          </w:rPr>
          <w:t>dbc</w:t>
        </w:r>
        <w:r w:rsidR="00F2599D" w:rsidRPr="00F2599D">
          <w:rPr>
            <w:rStyle w:val="aff0"/>
            <w:noProof/>
          </w:rPr>
          <w:t>3</w:t>
        </w:r>
        <w:r w:rsidR="00F2599D" w:rsidRPr="007C096A">
          <w:rPr>
            <w:rStyle w:val="aff0"/>
            <w:noProof/>
            <w:lang w:val="en-US"/>
          </w:rPr>
          <w:t>fa</w:t>
        </w:r>
        <w:r w:rsidR="00F2599D" w:rsidRPr="00F2599D">
          <w:rPr>
            <w:rStyle w:val="aff0"/>
            <w:noProof/>
          </w:rPr>
          <w:t>292</w:t>
        </w:r>
        <w:r w:rsidR="00F2599D" w:rsidRPr="00F2599D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3</w:t>
        </w:r>
        <w:r w:rsidR="00F2599D" w:rsidRPr="007C096A">
          <w:rPr>
            <w:rStyle w:val="aff0"/>
            <w:noProof/>
            <w:lang w:val="en-US"/>
          </w:rPr>
          <w:t>caae</w:t>
        </w:r>
        <w:r w:rsidR="00F2599D" w:rsidRPr="00F2599D">
          <w:rPr>
            <w:rStyle w:val="aff0"/>
            <w:noProof/>
          </w:rPr>
          <w:t>9</w:t>
        </w:r>
        <w:r w:rsidR="00F2599D" w:rsidRPr="007C096A">
          <w:rPr>
            <w:rStyle w:val="aff0"/>
            <w:noProof/>
            <w:lang w:val="en-US"/>
          </w:rPr>
          <w:t>f</w:t>
        </w:r>
        <w:r w:rsidR="00F2599D" w:rsidRPr="00F2599D">
          <w:rPr>
            <w:rStyle w:val="aff0"/>
            <w:noProof/>
          </w:rPr>
          <w:t>88</w:t>
        </w:r>
        <w:r w:rsidR="00F2599D" w:rsidRPr="007C096A">
          <w:rPr>
            <w:rStyle w:val="aff0"/>
            <w:noProof/>
            <w:lang w:val="en-US"/>
          </w:rPr>
          <w:t>ada</w:t>
        </w:r>
        <w:r w:rsidR="00F2599D" w:rsidRPr="00F2599D">
          <w:rPr>
            <w:rStyle w:val="aff0"/>
            <w:noProof/>
          </w:rPr>
          <w:t>4</w:t>
        </w:r>
        <w:r w:rsidR="00F2599D" w:rsidRPr="007C096A">
          <w:rPr>
            <w:rStyle w:val="aff0"/>
            <w:noProof/>
            <w:lang w:val="en-US"/>
          </w:rPr>
          <w:t>b</w:t>
        </w:r>
        <w:r w:rsidR="00F2599D" w:rsidRPr="00F2599D">
          <w:rPr>
            <w:rStyle w:val="aff0"/>
            <w:noProof/>
          </w:rPr>
          <w:t>1</w:t>
        </w:r>
        <w:r w:rsidR="00F2599D" w:rsidRPr="007C096A">
          <w:rPr>
            <w:rStyle w:val="aff0"/>
            <w:noProof/>
            <w:lang w:val="en-US"/>
          </w:rPr>
          <w:t>ee</w:t>
        </w:r>
        <w:r w:rsidR="00F2599D" w:rsidRPr="00F2599D">
          <w:rPr>
            <w:rStyle w:val="aff0"/>
            <w:noProof/>
          </w:rPr>
          <w:t>38</w:t>
        </w:r>
        <w:r w:rsidR="00F2599D" w:rsidRPr="007C096A">
          <w:rPr>
            <w:rStyle w:val="aff0"/>
            <w:noProof/>
            <w:lang w:val="en-US"/>
          </w:rPr>
          <w:t>c</w:t>
        </w:r>
        <w:r w:rsidR="00F2599D" w:rsidRPr="00F2599D">
          <w:rPr>
            <w:rStyle w:val="aff0"/>
            <w:noProof/>
          </w:rPr>
          <w:t>20</w:t>
        </w:r>
        <w:r w:rsidR="00F2599D" w:rsidRPr="007C096A">
          <w:rPr>
            <w:rStyle w:val="aff0"/>
            <w:noProof/>
            <w:lang w:val="en-US"/>
          </w:rPr>
          <w:t>d</w:t>
        </w:r>
        <w:r w:rsidR="00F2599D" w:rsidRPr="00F2599D">
          <w:rPr>
            <w:rStyle w:val="aff0"/>
            <w:noProof/>
          </w:rPr>
          <w:t>9&amp;</w:t>
        </w:r>
        <w:r w:rsidR="00F2599D" w:rsidRPr="007C096A">
          <w:rPr>
            <w:rStyle w:val="aff0"/>
            <w:noProof/>
            <w:lang w:val="en-US"/>
          </w:rPr>
          <w:t>it</w:t>
        </w:r>
        <w:r w:rsidR="00F2599D" w:rsidRPr="00F2599D">
          <w:rPr>
            <w:rStyle w:val="aff0"/>
            <w:noProof/>
          </w:rPr>
          <w:t>=1&amp;</w:t>
        </w:r>
        <w:r w:rsidR="00F2599D" w:rsidRPr="007C096A">
          <w:rPr>
            <w:rStyle w:val="aff0"/>
            <w:noProof/>
            <w:lang w:val="en-US"/>
          </w:rPr>
          <w:t>ttl</w:t>
        </w:r>
        <w:r w:rsidR="00F2599D" w:rsidRPr="00F2599D">
          <w:rPr>
            <w:rStyle w:val="aff0"/>
            <w:noProof/>
          </w:rPr>
          <w:t>=1&amp;</w:t>
        </w:r>
        <w:r w:rsidR="00F2599D" w:rsidRPr="007C096A">
          <w:rPr>
            <w:rStyle w:val="aff0"/>
            <w:noProof/>
            <w:lang w:val="en-US"/>
          </w:rPr>
          <w:t>lvl</w:t>
        </w:r>
        <w:r w:rsidR="00F2599D" w:rsidRPr="00F2599D">
          <w:rPr>
            <w:rStyle w:val="aff0"/>
            <w:noProof/>
          </w:rPr>
          <w:t>=1</w:t>
        </w:r>
      </w:hyperlink>
      <w:r w:rsidR="00F2599D" w:rsidRPr="00F2599D">
        <w:rPr>
          <w:rStyle w:val="afb"/>
        </w:rPr>
        <w:t xml:space="preserve"> (</w:t>
      </w:r>
      <w:r w:rsidR="00F2599D">
        <w:rPr>
          <w:rStyle w:val="afb"/>
        </w:rPr>
        <w:t>дата обращения 01.12.2023</w:t>
      </w:r>
      <w:r w:rsidR="00F2599D" w:rsidRPr="00F2599D">
        <w:rPr>
          <w:rStyle w:val="afb"/>
        </w:rPr>
        <w:t>)</w:t>
      </w:r>
      <w:r w:rsidR="004B28AD">
        <w:rPr>
          <w:rStyle w:val="afb"/>
        </w:rPr>
        <w:t>.</w:t>
      </w:r>
    </w:p>
    <w:p w14:paraId="47B5CFE2" w14:textId="11AB3544" w:rsidR="006D0FA6" w:rsidRPr="004B28AD" w:rsidRDefault="00687F5B" w:rsidP="006D0FA6">
      <w:pPr>
        <w:rPr>
          <w:i/>
          <w:iCs/>
          <w:color w:val="1F497D"/>
          <w:sz w:val="20"/>
        </w:rPr>
      </w:pPr>
      <w:r>
        <w:lastRenderedPageBreak/>
        <w:t>10</w:t>
      </w:r>
      <w:r w:rsidR="00C649AA">
        <w:t>.</w:t>
      </w:r>
      <w:r w:rsidR="004B28AD">
        <w:t xml:space="preserve"> А. Э. Федорова, Е. Б. Власова </w:t>
      </w:r>
      <w:r w:rsidR="004B28AD" w:rsidRPr="004B28AD">
        <w:t>“</w:t>
      </w:r>
      <w:r w:rsidR="004B28AD">
        <w:t>Управление кадровым потенциалом университета: конкурс на замещение должностей научно-педагогических работников</w:t>
      </w:r>
      <w:r w:rsidR="004B28AD" w:rsidRPr="004B28AD">
        <w:t>”</w:t>
      </w:r>
      <w:r w:rsidR="004B28AD">
        <w:t xml:space="preserve"> </w:t>
      </w:r>
      <w:r w:rsidR="004B28AD" w:rsidRPr="004B28AD">
        <w:t>[</w:t>
      </w:r>
      <w:r w:rsidR="004B28AD">
        <w:t>Электронный ресурс</w:t>
      </w:r>
      <w:r w:rsidR="004B28AD" w:rsidRPr="004B28AD">
        <w:t>]</w:t>
      </w:r>
      <w:r w:rsidR="004B28AD">
        <w:t xml:space="preserve">: Вопросы управления. 2021. № 4. </w:t>
      </w:r>
      <w:r w:rsidR="004B28AD">
        <w:rPr>
          <w:lang w:val="en-US"/>
        </w:rPr>
        <w:t>C</w:t>
      </w:r>
      <w:r w:rsidR="004B28AD" w:rsidRPr="004B28AD">
        <w:t>. 166-178.</w:t>
      </w:r>
      <w:r w:rsidR="00AF6714">
        <w:t xml:space="preserve"> </w:t>
      </w:r>
      <w:r w:rsidR="004B28AD">
        <w:rPr>
          <w:lang w:val="en-US"/>
        </w:rPr>
        <w:t>URL</w:t>
      </w:r>
      <w:r w:rsidR="004B28AD">
        <w:t xml:space="preserve">: </w:t>
      </w:r>
      <w:hyperlink r:id="rId33" w:history="1">
        <w:r w:rsidR="004B28AD" w:rsidRPr="007C096A">
          <w:rPr>
            <w:rStyle w:val="aff0"/>
          </w:rPr>
          <w:t>https://journal-management.com/issue/2021/04</w:t>
        </w:r>
      </w:hyperlink>
      <w:r w:rsidR="004B28AD">
        <w:t xml:space="preserve"> </w:t>
      </w:r>
      <w:r w:rsidR="004B28AD" w:rsidRPr="00AF6714">
        <w:t>(</w:t>
      </w:r>
      <w:r w:rsidR="004B28AD">
        <w:t xml:space="preserve">дата обращения </w:t>
      </w:r>
      <w:r w:rsidR="00801EEC">
        <w:t>12.12.2023</w:t>
      </w:r>
      <w:r w:rsidR="004B28AD" w:rsidRPr="00AF6714">
        <w:t>)</w:t>
      </w:r>
      <w:r w:rsidR="004B28AD">
        <w:t>.</w:t>
      </w:r>
    </w:p>
    <w:p w14:paraId="7A7226DD" w14:textId="75D54F59" w:rsidR="003C05BA" w:rsidRPr="006D0FA6" w:rsidRDefault="006D0FA6" w:rsidP="006D0FA6">
      <w:pPr>
        <w:rPr>
          <w:i/>
          <w:iCs/>
          <w:color w:val="1F497D"/>
          <w:sz w:val="20"/>
        </w:rPr>
      </w:pPr>
      <w:r>
        <w:t>1</w:t>
      </w:r>
      <w:r w:rsidR="00F750E3" w:rsidRPr="00F750E3">
        <w:t>1</w:t>
      </w:r>
      <w:r>
        <w:t>.</w:t>
      </w:r>
      <w:r w:rsidRPr="006D0FA6">
        <w:t xml:space="preserve"> </w:t>
      </w:r>
      <w:r w:rsidR="00AF6714">
        <w:rPr>
          <w:szCs w:val="28"/>
        </w:rPr>
        <w:t>Т.</w:t>
      </w:r>
      <w:r w:rsidR="00AF6714">
        <w:rPr>
          <w:szCs w:val="28"/>
        </w:rPr>
        <w:t xml:space="preserve"> </w:t>
      </w:r>
      <w:proofErr w:type="spellStart"/>
      <w:r>
        <w:rPr>
          <w:szCs w:val="28"/>
        </w:rPr>
        <w:t>Саати</w:t>
      </w:r>
      <w:proofErr w:type="spellEnd"/>
      <w:r>
        <w:rPr>
          <w:szCs w:val="28"/>
        </w:rPr>
        <w:t>,</w:t>
      </w:r>
      <w:r w:rsidR="00AF6714">
        <w:rPr>
          <w:szCs w:val="28"/>
        </w:rPr>
        <w:t xml:space="preserve"> К.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Кернс</w:t>
      </w:r>
      <w:proofErr w:type="spellEnd"/>
      <w:r>
        <w:rPr>
          <w:szCs w:val="28"/>
        </w:rPr>
        <w:t xml:space="preserve"> </w:t>
      </w:r>
      <w:r w:rsidR="009435FE" w:rsidRPr="00A7595F">
        <w:rPr>
          <w:szCs w:val="28"/>
        </w:rPr>
        <w:t>“</w:t>
      </w:r>
      <w:r>
        <w:rPr>
          <w:szCs w:val="28"/>
        </w:rPr>
        <w:t>Аналитическое планирование. Организация систем</w:t>
      </w:r>
      <w:r w:rsidR="00A7595F" w:rsidRPr="00A7595F">
        <w:rPr>
          <w:szCs w:val="28"/>
        </w:rPr>
        <w:t>”</w:t>
      </w:r>
      <w:r>
        <w:rPr>
          <w:szCs w:val="28"/>
        </w:rPr>
        <w:t>: пер. с англ</w:t>
      </w:r>
      <w:r w:rsidR="009435FE">
        <w:rPr>
          <w:szCs w:val="28"/>
        </w:rPr>
        <w:t>.</w:t>
      </w:r>
      <w:r>
        <w:rPr>
          <w:szCs w:val="28"/>
        </w:rPr>
        <w:t xml:space="preserve"> – М.: Радио и связь, 1991. – 224 с.</w:t>
      </w:r>
      <w:r w:rsidR="00605889">
        <w:rPr>
          <w:szCs w:val="28"/>
        </w:rPr>
        <w:t xml:space="preserve"> </w:t>
      </w:r>
      <w:r w:rsidR="00605889" w:rsidRPr="00605889">
        <w:t>(</w:t>
      </w:r>
      <w:r w:rsidR="00605889">
        <w:t>Д</w:t>
      </w:r>
      <w:r w:rsidR="00605889">
        <w:t>ата обращения 12.12.2023</w:t>
      </w:r>
      <w:r w:rsidR="00605889" w:rsidRPr="00605889">
        <w:t>)</w:t>
      </w:r>
      <w:r w:rsidR="00605889">
        <w:t>.</w:t>
      </w:r>
    </w:p>
    <w:p w14:paraId="2E6E586A" w14:textId="1D548050" w:rsidR="003C05BA" w:rsidRDefault="003C05BA" w:rsidP="00687F5B">
      <w:r w:rsidRPr="003C05BA">
        <w:t>1</w:t>
      </w:r>
      <w:r w:rsidR="00F750E3" w:rsidRPr="00F750E3">
        <w:t>2</w:t>
      </w:r>
      <w:r w:rsidRPr="003C05BA">
        <w:t>.</w:t>
      </w:r>
      <w:r w:rsidR="006D0FA6" w:rsidRPr="006D0FA6">
        <w:t xml:space="preserve"> </w:t>
      </w:r>
      <w:r w:rsidR="00AF6714" w:rsidRPr="006D0FA6">
        <w:t>М.П.</w:t>
      </w:r>
      <w:r w:rsidR="00AF6714">
        <w:t xml:space="preserve"> </w:t>
      </w:r>
      <w:proofErr w:type="spellStart"/>
      <w:r w:rsidR="006D0FA6" w:rsidRPr="006D0FA6">
        <w:t>Силич</w:t>
      </w:r>
      <w:proofErr w:type="spellEnd"/>
      <w:r w:rsidR="006D0FA6" w:rsidRPr="006D0FA6">
        <w:t>,</w:t>
      </w:r>
      <w:r w:rsidR="00AF6714">
        <w:t xml:space="preserve"> </w:t>
      </w:r>
      <w:r w:rsidR="00AF6714" w:rsidRPr="006D0FA6">
        <w:t>В.А.</w:t>
      </w:r>
      <w:r w:rsidR="006D0FA6" w:rsidRPr="006D0FA6">
        <w:t xml:space="preserve"> </w:t>
      </w:r>
      <w:proofErr w:type="spellStart"/>
      <w:r w:rsidR="006D0FA6" w:rsidRPr="006D0FA6">
        <w:t>Силич</w:t>
      </w:r>
      <w:proofErr w:type="spellEnd"/>
      <w:r w:rsidR="00AF6714">
        <w:t xml:space="preserve"> </w:t>
      </w:r>
      <w:r w:rsidR="009435FE" w:rsidRPr="009435FE">
        <w:t>“</w:t>
      </w:r>
      <w:r w:rsidR="006D0FA6" w:rsidRPr="006D0FA6">
        <w:t>Основы теории систем и системного ан</w:t>
      </w:r>
      <w:r w:rsidR="009435FE">
        <w:t>а</w:t>
      </w:r>
      <w:r w:rsidR="006D0FA6" w:rsidRPr="006D0FA6">
        <w:t>лиза</w:t>
      </w:r>
      <w:r w:rsidR="009435FE" w:rsidRPr="009435FE">
        <w:t>”</w:t>
      </w:r>
      <w:r w:rsidR="006D0FA6" w:rsidRPr="006D0FA6">
        <w:t xml:space="preserve">. Томск: Издательство </w:t>
      </w:r>
      <w:proofErr w:type="spellStart"/>
      <w:r w:rsidR="006D0FA6" w:rsidRPr="006D0FA6">
        <w:t>ТУСУРа</w:t>
      </w:r>
      <w:proofErr w:type="spellEnd"/>
      <w:r w:rsidR="006D0FA6" w:rsidRPr="006D0FA6">
        <w:t>, 2013. 342 с.</w:t>
      </w:r>
      <w:r w:rsidR="00605889" w:rsidRPr="00605889">
        <w:t xml:space="preserve"> </w:t>
      </w:r>
      <w:r w:rsidR="00605889" w:rsidRPr="00605889">
        <w:t>(</w:t>
      </w:r>
      <w:r w:rsidR="00605889">
        <w:t>Д</w:t>
      </w:r>
      <w:r w:rsidR="00605889">
        <w:t>ата обращения 12.12.2023</w:t>
      </w:r>
      <w:r w:rsidR="00605889" w:rsidRPr="00605889">
        <w:t>)</w:t>
      </w:r>
      <w:r w:rsidR="00605889">
        <w:t>.</w:t>
      </w:r>
    </w:p>
    <w:p w14:paraId="41662C40" w14:textId="24DA5DD2" w:rsidR="00F750E3" w:rsidRPr="00605889" w:rsidRDefault="00F750E3" w:rsidP="00AF6714">
      <w:r w:rsidRPr="00C45CEE">
        <w:t>1</w:t>
      </w:r>
      <w:r w:rsidRPr="008152CA">
        <w:t>3</w:t>
      </w:r>
      <w:r w:rsidRPr="00C45CEE">
        <w:t>.</w:t>
      </w:r>
      <w:r w:rsidR="00AF6714">
        <w:t xml:space="preserve"> </w:t>
      </w:r>
      <w:r w:rsidR="00605889">
        <w:t xml:space="preserve">Госуслуги </w:t>
      </w:r>
      <w:r w:rsidR="00605889" w:rsidRPr="00605889">
        <w:t>[</w:t>
      </w:r>
      <w:r w:rsidR="00605889">
        <w:t>Электронный ресурс</w:t>
      </w:r>
      <w:r w:rsidR="00605889" w:rsidRPr="00605889">
        <w:t>]</w:t>
      </w:r>
      <w:r w:rsidR="00605889">
        <w:t>: Сайт сервиса.</w:t>
      </w:r>
      <w:r w:rsidR="00AF6714">
        <w:t xml:space="preserve"> </w:t>
      </w:r>
      <w:r w:rsidR="00605889">
        <w:rPr>
          <w:lang w:val="en-US"/>
        </w:rPr>
        <w:t>URL</w:t>
      </w:r>
      <w:r w:rsidR="00605889" w:rsidRPr="00605889">
        <w:t xml:space="preserve">: </w:t>
      </w:r>
      <w:hyperlink r:id="rId34" w:history="1">
        <w:r w:rsidR="00605889" w:rsidRPr="007C096A">
          <w:rPr>
            <w:rStyle w:val="aff0"/>
            <w:lang w:val="en-US"/>
          </w:rPr>
          <w:t>https</w:t>
        </w:r>
        <w:r w:rsidR="00605889" w:rsidRPr="00605889">
          <w:rPr>
            <w:rStyle w:val="aff0"/>
          </w:rPr>
          <w:t>://</w:t>
        </w:r>
        <w:r w:rsidR="00605889" w:rsidRPr="007C096A">
          <w:rPr>
            <w:rStyle w:val="aff0"/>
            <w:lang w:val="en-US"/>
          </w:rPr>
          <w:t>www</w:t>
        </w:r>
        <w:r w:rsidR="00605889" w:rsidRPr="00605889">
          <w:rPr>
            <w:rStyle w:val="aff0"/>
          </w:rPr>
          <w:t>.</w:t>
        </w:r>
        <w:proofErr w:type="spellStart"/>
        <w:r w:rsidR="00605889" w:rsidRPr="007C096A">
          <w:rPr>
            <w:rStyle w:val="aff0"/>
            <w:lang w:val="en-US"/>
          </w:rPr>
          <w:t>gosuslugi</w:t>
        </w:r>
        <w:proofErr w:type="spellEnd"/>
        <w:r w:rsidR="00605889" w:rsidRPr="00605889">
          <w:rPr>
            <w:rStyle w:val="aff0"/>
          </w:rPr>
          <w:t>.</w:t>
        </w:r>
        <w:proofErr w:type="spellStart"/>
        <w:r w:rsidR="00605889" w:rsidRPr="007C096A">
          <w:rPr>
            <w:rStyle w:val="aff0"/>
            <w:lang w:val="en-US"/>
          </w:rPr>
          <w:t>ru</w:t>
        </w:r>
        <w:proofErr w:type="spellEnd"/>
      </w:hyperlink>
      <w:r w:rsidR="00605889" w:rsidRPr="00605889">
        <w:t xml:space="preserve"> (</w:t>
      </w:r>
      <w:r w:rsidR="00605889">
        <w:t>дата обращения 15.12.2023</w:t>
      </w:r>
      <w:r w:rsidR="00605889" w:rsidRPr="00605889">
        <w:t>)</w:t>
      </w:r>
      <w:r w:rsidR="00605889">
        <w:t>.</w:t>
      </w:r>
    </w:p>
    <w:p w14:paraId="528A53DF" w14:textId="5092F58C" w:rsidR="008C5A11" w:rsidRPr="00A7595F" w:rsidRDefault="008C5A11" w:rsidP="00687F5B">
      <w:r w:rsidRPr="009435FE">
        <w:t xml:space="preserve">14. </w:t>
      </w:r>
      <w:r w:rsidR="009435FE">
        <w:t>Е</w:t>
      </w:r>
      <w:r w:rsidR="009435FE" w:rsidRPr="009435FE">
        <w:t xml:space="preserve">. </w:t>
      </w:r>
      <w:r w:rsidR="009435FE">
        <w:t xml:space="preserve">В. Соколова, С. В. Бегичева </w:t>
      </w:r>
      <w:r w:rsidR="00A7595F" w:rsidRPr="00A7595F">
        <w:t>“</w:t>
      </w:r>
      <w:r w:rsidR="009435FE">
        <w:t>Оце</w:t>
      </w:r>
      <w:r w:rsidR="00A7595F">
        <w:t>нка эффективности научной деятельности преподавателей вузов с применением кластерного анализа</w:t>
      </w:r>
      <w:r w:rsidR="00A7595F" w:rsidRPr="00A7595F">
        <w:t>”</w:t>
      </w:r>
      <w:r w:rsidR="00A7595F">
        <w:t xml:space="preserve"> </w:t>
      </w:r>
      <w:r w:rsidR="00A7595F" w:rsidRPr="00A7595F">
        <w:t>[</w:t>
      </w:r>
      <w:r w:rsidR="00A7595F">
        <w:t>Электронный ресурс</w:t>
      </w:r>
      <w:r w:rsidR="00A7595F" w:rsidRPr="00A7595F">
        <w:t>]</w:t>
      </w:r>
      <w:r w:rsidR="00A7595F">
        <w:t xml:space="preserve">: Фундаментальные исследования. </w:t>
      </w:r>
      <w:r w:rsidR="00A7595F" w:rsidRPr="00A7595F">
        <w:rPr>
          <w:lang w:val="en-US"/>
        </w:rPr>
        <w:t xml:space="preserve">2022. № 10. </w:t>
      </w:r>
      <w:r w:rsidR="00A7595F">
        <w:t>С</w:t>
      </w:r>
      <w:r w:rsidR="00A7595F" w:rsidRPr="00A7595F">
        <w:rPr>
          <w:lang w:val="en-US"/>
        </w:rPr>
        <w:t xml:space="preserve">. 105-110. </w:t>
      </w:r>
      <w:r w:rsidR="00A7595F">
        <w:rPr>
          <w:lang w:val="en-US"/>
        </w:rPr>
        <w:t>URL</w:t>
      </w:r>
      <w:r w:rsidR="00A7595F" w:rsidRPr="00A7595F">
        <w:t xml:space="preserve">: </w:t>
      </w:r>
      <w:hyperlink r:id="rId35" w:history="1">
        <w:r w:rsidR="00A7595F" w:rsidRPr="007C096A">
          <w:rPr>
            <w:rStyle w:val="aff0"/>
            <w:lang w:val="en-US"/>
          </w:rPr>
          <w:t>https</w:t>
        </w:r>
        <w:r w:rsidR="00A7595F" w:rsidRPr="00A7595F">
          <w:rPr>
            <w:rStyle w:val="aff0"/>
          </w:rPr>
          <w:t>://</w:t>
        </w:r>
        <w:r w:rsidR="00A7595F" w:rsidRPr="007C096A">
          <w:rPr>
            <w:rStyle w:val="aff0"/>
            <w:lang w:val="en-US"/>
          </w:rPr>
          <w:t>fundamental</w:t>
        </w:r>
        <w:r w:rsidR="00A7595F" w:rsidRPr="00A7595F">
          <w:rPr>
            <w:rStyle w:val="aff0"/>
          </w:rPr>
          <w:t>-</w:t>
        </w:r>
        <w:r w:rsidR="00A7595F" w:rsidRPr="007C096A">
          <w:rPr>
            <w:rStyle w:val="aff0"/>
            <w:lang w:val="en-US"/>
          </w:rPr>
          <w:t>research</w:t>
        </w:r>
        <w:r w:rsidR="00A7595F" w:rsidRPr="00A7595F">
          <w:rPr>
            <w:rStyle w:val="aff0"/>
          </w:rPr>
          <w:t>.</w:t>
        </w:r>
        <w:proofErr w:type="spellStart"/>
        <w:r w:rsidR="00A7595F" w:rsidRPr="007C096A">
          <w:rPr>
            <w:rStyle w:val="aff0"/>
            <w:lang w:val="en-US"/>
          </w:rPr>
          <w:t>ru</w:t>
        </w:r>
        <w:proofErr w:type="spellEnd"/>
        <w:r w:rsidR="00A7595F" w:rsidRPr="00A7595F">
          <w:rPr>
            <w:rStyle w:val="aff0"/>
          </w:rPr>
          <w:t>/</w:t>
        </w:r>
        <w:proofErr w:type="spellStart"/>
        <w:r w:rsidR="00A7595F" w:rsidRPr="007C096A">
          <w:rPr>
            <w:rStyle w:val="aff0"/>
            <w:lang w:val="en-US"/>
          </w:rPr>
          <w:t>ru</w:t>
        </w:r>
        <w:proofErr w:type="spellEnd"/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issue</w:t>
        </w:r>
        <w:r w:rsidR="00A7595F" w:rsidRPr="00A7595F">
          <w:rPr>
            <w:rStyle w:val="aff0"/>
          </w:rPr>
          <w:t>/</w:t>
        </w:r>
        <w:r w:rsidR="00A7595F" w:rsidRPr="007C096A">
          <w:rPr>
            <w:rStyle w:val="aff0"/>
            <w:lang w:val="en-US"/>
          </w:rPr>
          <w:t>view</w:t>
        </w:r>
        <w:r w:rsidR="00A7595F" w:rsidRPr="00A7595F">
          <w:rPr>
            <w:rStyle w:val="aff0"/>
          </w:rPr>
          <w:t>?</w:t>
        </w:r>
        <w:r w:rsidR="00A7595F" w:rsidRPr="007C096A">
          <w:rPr>
            <w:rStyle w:val="aff0"/>
            <w:lang w:val="en-US"/>
          </w:rPr>
          <w:t>id</w:t>
        </w:r>
        <w:r w:rsidR="00A7595F" w:rsidRPr="00A7595F">
          <w:rPr>
            <w:rStyle w:val="aff0"/>
          </w:rPr>
          <w:t>=818</w:t>
        </w:r>
      </w:hyperlink>
      <w:r w:rsidR="00A7595F" w:rsidRPr="00A7595F">
        <w:t xml:space="preserve"> (</w:t>
      </w:r>
      <w:r w:rsidR="00A7595F">
        <w:t>дата обращения 13.12.2023</w:t>
      </w:r>
      <w:r w:rsidR="00A7595F" w:rsidRPr="00A7595F">
        <w:t>)</w:t>
      </w:r>
      <w:r w:rsidR="009914E6">
        <w:t>.</w:t>
      </w:r>
    </w:p>
    <w:p w14:paraId="0E947B4E" w14:textId="7CDD4AFE" w:rsidR="00FF1ACB" w:rsidRPr="002734C1" w:rsidRDefault="00FF1ACB" w:rsidP="00687F5B">
      <w:r w:rsidRPr="002734C1">
        <w:t>15.</w:t>
      </w:r>
      <w:r w:rsidR="002734C1">
        <w:t xml:space="preserve"> </w:t>
      </w:r>
      <w:proofErr w:type="spellStart"/>
      <w:r w:rsidR="002734C1">
        <w:rPr>
          <w:lang w:val="en-US"/>
        </w:rPr>
        <w:t>Elibray</w:t>
      </w:r>
      <w:proofErr w:type="spellEnd"/>
      <w:r w:rsidR="002734C1" w:rsidRPr="002734C1">
        <w:t xml:space="preserve"> [</w:t>
      </w:r>
      <w:r w:rsidR="002734C1">
        <w:t>Электронный ресурс</w:t>
      </w:r>
      <w:r w:rsidR="002734C1" w:rsidRPr="002734C1">
        <w:t>]</w:t>
      </w:r>
      <w:r w:rsidR="002734C1">
        <w:t xml:space="preserve">: Сайт сервиса. </w:t>
      </w:r>
      <w:r w:rsidR="002734C1">
        <w:rPr>
          <w:lang w:val="en-US"/>
        </w:rPr>
        <w:t>URL</w:t>
      </w:r>
      <w:r w:rsidR="002734C1" w:rsidRPr="002734C1">
        <w:t xml:space="preserve">: </w:t>
      </w:r>
      <w:hyperlink r:id="rId36" w:history="1">
        <w:r w:rsidR="002734C1" w:rsidRPr="007C096A">
          <w:rPr>
            <w:rStyle w:val="aff0"/>
            <w:lang w:val="en-US"/>
          </w:rPr>
          <w:t>https</w:t>
        </w:r>
        <w:r w:rsidR="002734C1" w:rsidRPr="002734C1">
          <w:rPr>
            <w:rStyle w:val="aff0"/>
          </w:rPr>
          <w:t>://</w:t>
        </w:r>
        <w:proofErr w:type="spellStart"/>
        <w:r w:rsidR="002734C1" w:rsidRPr="007C096A">
          <w:rPr>
            <w:rStyle w:val="aff0"/>
            <w:lang w:val="en-US"/>
          </w:rPr>
          <w:t>elibrary</w:t>
        </w:r>
        <w:proofErr w:type="spellEnd"/>
        <w:r w:rsidR="002734C1" w:rsidRPr="002734C1">
          <w:rPr>
            <w:rStyle w:val="aff0"/>
          </w:rPr>
          <w:t>.</w:t>
        </w:r>
        <w:proofErr w:type="spellStart"/>
        <w:r w:rsidR="002734C1" w:rsidRPr="007C096A">
          <w:rPr>
            <w:rStyle w:val="aff0"/>
            <w:lang w:val="en-US"/>
          </w:rPr>
          <w:t>ru</w:t>
        </w:r>
        <w:proofErr w:type="spellEnd"/>
      </w:hyperlink>
      <w:r w:rsidR="002734C1" w:rsidRPr="002734C1">
        <w:t xml:space="preserve"> (</w:t>
      </w:r>
      <w:r w:rsidR="002734C1">
        <w:t>дата обращения 10.09.2023</w:t>
      </w:r>
      <w:r w:rsidR="002734C1" w:rsidRPr="002734C1">
        <w:t>)</w:t>
      </w:r>
      <w:r w:rsidR="009914E6">
        <w:t>.</w:t>
      </w:r>
    </w:p>
    <w:p w14:paraId="5734EF77" w14:textId="3706CD11" w:rsidR="008C5A11" w:rsidRPr="00AA4ADC" w:rsidRDefault="008C5A11" w:rsidP="00687F5B">
      <w:pPr>
        <w:rPr>
          <w:i/>
          <w:iCs/>
          <w:color w:val="1F497D"/>
          <w:sz w:val="20"/>
        </w:rPr>
      </w:pPr>
      <w:r w:rsidRPr="007F238E">
        <w:t>1</w:t>
      </w:r>
      <w:r w:rsidR="00FF1ACB" w:rsidRPr="007F238E">
        <w:t>6</w:t>
      </w:r>
      <w:r w:rsidRPr="007F238E">
        <w:t>.</w:t>
      </w:r>
      <w:r w:rsidR="007F238E" w:rsidRPr="007F238E">
        <w:t xml:space="preserve"> </w:t>
      </w:r>
      <w:proofErr w:type="spellStart"/>
      <w:r w:rsidR="007F238E">
        <w:rPr>
          <w:lang w:val="en-US"/>
        </w:rPr>
        <w:t>HeadHunter</w:t>
      </w:r>
      <w:proofErr w:type="spellEnd"/>
      <w:r w:rsidR="007F238E" w:rsidRPr="007F238E">
        <w:t xml:space="preserve"> [</w:t>
      </w:r>
      <w:r w:rsidR="007F238E">
        <w:t>Электронный ресурс</w:t>
      </w:r>
      <w:r w:rsidR="007F238E" w:rsidRPr="007F238E">
        <w:t>]</w:t>
      </w:r>
      <w:r w:rsidR="007F238E">
        <w:t>: Сайт сервиса</w:t>
      </w:r>
      <w:r w:rsidR="007F238E" w:rsidRPr="007F238E">
        <w:t xml:space="preserve">. </w:t>
      </w:r>
      <w:r w:rsidR="007F238E">
        <w:rPr>
          <w:lang w:val="en-US"/>
        </w:rPr>
        <w:t>URL</w:t>
      </w:r>
      <w:r w:rsidR="007F238E" w:rsidRPr="007F238E">
        <w:t>:</w:t>
      </w:r>
      <w:r w:rsidR="0017219A" w:rsidRPr="00AA4ADC">
        <w:t xml:space="preserve"> </w:t>
      </w:r>
      <w:hyperlink r:id="rId37" w:history="1">
        <w:r w:rsidR="00AA4ADC" w:rsidRPr="007C096A">
          <w:rPr>
            <w:rStyle w:val="aff0"/>
            <w:lang w:val="en-US"/>
          </w:rPr>
          <w:t>https</w:t>
        </w:r>
        <w:r w:rsidR="00AA4ADC" w:rsidRPr="00AA4ADC">
          <w:rPr>
            <w:rStyle w:val="aff0"/>
          </w:rPr>
          <w:t>://</w:t>
        </w:r>
        <w:proofErr w:type="spellStart"/>
        <w:r w:rsidR="00AA4ADC" w:rsidRPr="007C096A">
          <w:rPr>
            <w:rStyle w:val="aff0"/>
            <w:lang w:val="en-US"/>
          </w:rPr>
          <w:t>hh</w:t>
        </w:r>
        <w:proofErr w:type="spellEnd"/>
        <w:r w:rsidR="00AA4ADC" w:rsidRPr="00AA4ADC">
          <w:rPr>
            <w:rStyle w:val="aff0"/>
          </w:rPr>
          <w:t>.</w:t>
        </w:r>
        <w:proofErr w:type="spellStart"/>
        <w:r w:rsidR="00AA4ADC" w:rsidRPr="007C096A">
          <w:rPr>
            <w:rStyle w:val="aff0"/>
            <w:lang w:val="en-US"/>
          </w:rPr>
          <w:t>ru</w:t>
        </w:r>
        <w:proofErr w:type="spellEnd"/>
      </w:hyperlink>
      <w:r w:rsidR="00AA4ADC" w:rsidRPr="00AA4ADC">
        <w:t xml:space="preserve"> </w:t>
      </w:r>
      <w:r w:rsidR="007F238E" w:rsidRPr="00AA4ADC">
        <w:t>(</w:t>
      </w:r>
      <w:r w:rsidR="007F238E">
        <w:t>дата обращения 15.12.2023</w:t>
      </w:r>
      <w:r w:rsidR="007F238E" w:rsidRPr="00AA4ADC">
        <w:t>)</w:t>
      </w:r>
    </w:p>
    <w:p w14:paraId="4C864363" w14:textId="01FA1C17" w:rsidR="00256D26" w:rsidRPr="00256D26" w:rsidRDefault="00256D26" w:rsidP="00256D26">
      <w:pPr>
        <w:pStyle w:val="1"/>
      </w:pPr>
      <w:bookmarkStart w:id="19" w:name="_Toc154709787"/>
      <w:r>
        <w:lastRenderedPageBreak/>
        <w:t>Приложение А</w:t>
      </w:r>
      <w:r>
        <w:br/>
        <w:t>(обязательное)</w:t>
      </w:r>
      <w:r>
        <w:br/>
        <w:t>Дерево целей и результаты оценивания целей методом анализа иерархий</w:t>
      </w:r>
      <w:bookmarkEnd w:id="19"/>
    </w:p>
    <w:p w14:paraId="09A306CC" w14:textId="77777777" w:rsidR="00256D26" w:rsidRDefault="00256D26" w:rsidP="00256D26">
      <w:pPr>
        <w:pStyle w:val="aa"/>
        <w:rPr>
          <w:noProof/>
        </w:rPr>
      </w:pPr>
      <w:r w:rsidRPr="00F34A78">
        <w:rPr>
          <w:noProof/>
        </w:rPr>
        <w:drawing>
          <wp:inline distT="0" distB="0" distL="0" distR="0" wp14:anchorId="4A39CDAD" wp14:editId="7AFAFC67">
            <wp:extent cx="4964464" cy="3206338"/>
            <wp:effectExtent l="0" t="0" r="7620" b="0"/>
            <wp:docPr id="178449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87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365" cy="32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83D" w14:textId="538BEB5C" w:rsidR="00256D26" w:rsidRPr="00256D26" w:rsidRDefault="00256D26" w:rsidP="00256D26">
      <w:pPr>
        <w:pStyle w:val="ac"/>
      </w:pPr>
      <w:r>
        <w:t xml:space="preserve">Рисунок </w:t>
      </w:r>
      <w:r>
        <w:t>А</w:t>
      </w:r>
      <w:r>
        <w:t>.1 – Дерево целей</w:t>
      </w:r>
    </w:p>
    <w:p w14:paraId="4A1B8E71" w14:textId="77777777" w:rsidR="00256D26" w:rsidRDefault="00256D26" w:rsidP="00256D26">
      <w:pPr>
        <w:pStyle w:val="aa"/>
      </w:pPr>
      <w:r w:rsidRPr="004E22E1">
        <w:rPr>
          <w:noProof/>
        </w:rPr>
        <w:drawing>
          <wp:inline distT="0" distB="0" distL="0" distR="0" wp14:anchorId="586B968B" wp14:editId="5471E322">
            <wp:extent cx="4952010" cy="3755164"/>
            <wp:effectExtent l="0" t="0" r="1270" b="0"/>
            <wp:docPr id="1686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761" cy="37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5347" w14:textId="0DDABFD2" w:rsidR="00256D26" w:rsidRPr="00B70416" w:rsidRDefault="00256D26" w:rsidP="00256D26">
      <w:pPr>
        <w:pStyle w:val="ac"/>
      </w:pPr>
      <w:r>
        <w:t xml:space="preserve">Рисунок </w:t>
      </w:r>
      <w:r>
        <w:t>А</w:t>
      </w:r>
      <w:r>
        <w:t>.2 – Результаты выявления приоритетов</w:t>
      </w:r>
    </w:p>
    <w:p w14:paraId="17FB7E43" w14:textId="57214C8E" w:rsidR="00256D26" w:rsidRDefault="00256D26" w:rsidP="00256D26">
      <w:pPr>
        <w:pStyle w:val="1"/>
      </w:pPr>
      <w:bookmarkStart w:id="20" w:name="_Toc154709788"/>
      <w:r>
        <w:lastRenderedPageBreak/>
        <w:t>Приложение Б</w:t>
      </w:r>
      <w:r>
        <w:br/>
        <w:t>(обязательно)</w:t>
      </w:r>
      <w:r>
        <w:br/>
        <w:t xml:space="preserve">Алгоритм программы ЭВМ, реализующей выбор варианта управления по критерию </w:t>
      </w:r>
      <w:r w:rsidRPr="00BF5A1D">
        <w:rPr>
          <w:rStyle w:val="afb"/>
        </w:rPr>
        <w:t>Максимакса</w:t>
      </w:r>
      <w:r>
        <w:t xml:space="preserve"> (групповое оценивание)</w:t>
      </w:r>
      <w:bookmarkEnd w:id="20"/>
    </w:p>
    <w:p w14:paraId="48378741" w14:textId="77777777" w:rsidR="002E6019" w:rsidRDefault="002E6019" w:rsidP="002E6019">
      <w:pPr>
        <w:pStyle w:val="aa"/>
      </w:pPr>
      <w:r w:rsidRPr="00702FEA">
        <w:rPr>
          <w:noProof/>
        </w:rPr>
        <w:drawing>
          <wp:inline distT="0" distB="0" distL="0" distR="0" wp14:anchorId="3820AC64" wp14:editId="58824AC0">
            <wp:extent cx="4429743" cy="6106377"/>
            <wp:effectExtent l="0" t="0" r="9525" b="8890"/>
            <wp:docPr id="134256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95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659" w14:textId="5E444AEA" w:rsidR="002E6019" w:rsidRPr="002E6019" w:rsidRDefault="002E6019" w:rsidP="002E6019">
      <w:pPr>
        <w:pStyle w:val="ac"/>
      </w:pPr>
      <w:r>
        <w:t>Рисунок 5.1 – Алгоритм программы</w:t>
      </w:r>
    </w:p>
    <w:sectPr w:rsidR="002E6019" w:rsidRPr="002E6019" w:rsidSect="001521E3">
      <w:footerReference w:type="default" r:id="rId41"/>
      <w:pgSz w:w="11907" w:h="16840" w:code="9"/>
      <w:pgMar w:top="1134" w:right="851" w:bottom="1134" w:left="1701" w:header="567" w:footer="567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D04C" w14:textId="77777777" w:rsidR="004367C2" w:rsidRDefault="004367C2">
      <w:pPr>
        <w:spacing w:line="240" w:lineRule="auto"/>
      </w:pPr>
      <w:r>
        <w:separator/>
      </w:r>
    </w:p>
  </w:endnote>
  <w:endnote w:type="continuationSeparator" w:id="0">
    <w:p w14:paraId="74CD6E8A" w14:textId="77777777" w:rsidR="004367C2" w:rsidRDefault="00436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A500" w14:textId="77777777" w:rsidR="001521E3" w:rsidRDefault="001521E3" w:rsidP="003638AA">
    <w:pPr>
      <w:pStyle w:val="ab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E7F6" w14:textId="77777777" w:rsidR="004367C2" w:rsidRDefault="004367C2">
      <w:pPr>
        <w:spacing w:line="240" w:lineRule="auto"/>
      </w:pPr>
      <w:r>
        <w:separator/>
      </w:r>
    </w:p>
  </w:footnote>
  <w:footnote w:type="continuationSeparator" w:id="0">
    <w:p w14:paraId="57EFC775" w14:textId="77777777" w:rsidR="004367C2" w:rsidRDefault="00436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B47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6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1A82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9A0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8A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CAF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32A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6E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2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E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6B6CB3"/>
    <w:multiLevelType w:val="hybridMultilevel"/>
    <w:tmpl w:val="4AB2110E"/>
    <w:lvl w:ilvl="0" w:tplc="2724E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66D1C"/>
    <w:multiLevelType w:val="hybridMultilevel"/>
    <w:tmpl w:val="1E9E0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82285F"/>
    <w:multiLevelType w:val="hybridMultilevel"/>
    <w:tmpl w:val="E74A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26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86F48"/>
    <w:multiLevelType w:val="hybridMultilevel"/>
    <w:tmpl w:val="79344746"/>
    <w:lvl w:ilvl="0" w:tplc="F1B2C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62EB5"/>
    <w:multiLevelType w:val="hybridMultilevel"/>
    <w:tmpl w:val="3DF2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C1C11"/>
    <w:multiLevelType w:val="hybridMultilevel"/>
    <w:tmpl w:val="B0D4675A"/>
    <w:lvl w:ilvl="0" w:tplc="5296B5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spacing w:val="-2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57713">
    <w:abstractNumId w:val="35"/>
  </w:num>
  <w:num w:numId="2" w16cid:durableId="894924252">
    <w:abstractNumId w:val="33"/>
  </w:num>
  <w:num w:numId="3" w16cid:durableId="170217037">
    <w:abstractNumId w:val="15"/>
  </w:num>
  <w:num w:numId="4" w16cid:durableId="410781610">
    <w:abstractNumId w:val="26"/>
  </w:num>
  <w:num w:numId="5" w16cid:durableId="43258079">
    <w:abstractNumId w:val="14"/>
  </w:num>
  <w:num w:numId="6" w16cid:durableId="180358972">
    <w:abstractNumId w:val="23"/>
  </w:num>
  <w:num w:numId="7" w16cid:durableId="1862426682">
    <w:abstractNumId w:val="25"/>
  </w:num>
  <w:num w:numId="8" w16cid:durableId="491793620">
    <w:abstractNumId w:val="24"/>
  </w:num>
  <w:num w:numId="9" w16cid:durableId="2034573725">
    <w:abstractNumId w:val="36"/>
  </w:num>
  <w:num w:numId="10" w16cid:durableId="2047826802">
    <w:abstractNumId w:val="39"/>
  </w:num>
  <w:num w:numId="11" w16cid:durableId="591159998">
    <w:abstractNumId w:val="22"/>
  </w:num>
  <w:num w:numId="12" w16cid:durableId="1383361601">
    <w:abstractNumId w:val="7"/>
  </w:num>
  <w:num w:numId="13" w16cid:durableId="1980498253">
    <w:abstractNumId w:val="38"/>
  </w:num>
  <w:num w:numId="14" w16cid:durableId="2096247573">
    <w:abstractNumId w:val="32"/>
  </w:num>
  <w:num w:numId="15" w16cid:durableId="1433167996">
    <w:abstractNumId w:val="11"/>
  </w:num>
  <w:num w:numId="16" w16cid:durableId="462045356">
    <w:abstractNumId w:val="30"/>
  </w:num>
  <w:num w:numId="17" w16cid:durableId="83186965">
    <w:abstractNumId w:val="10"/>
  </w:num>
  <w:num w:numId="18" w16cid:durableId="378480598">
    <w:abstractNumId w:val="13"/>
  </w:num>
  <w:num w:numId="19" w16cid:durableId="1067648763">
    <w:abstractNumId w:val="28"/>
  </w:num>
  <w:num w:numId="20" w16cid:durableId="1814133056">
    <w:abstractNumId w:val="17"/>
  </w:num>
  <w:num w:numId="21" w16cid:durableId="1715035065">
    <w:abstractNumId w:val="16"/>
  </w:num>
  <w:num w:numId="22" w16cid:durableId="1042554594">
    <w:abstractNumId w:val="29"/>
  </w:num>
  <w:num w:numId="23" w16cid:durableId="223640944">
    <w:abstractNumId w:val="18"/>
  </w:num>
  <w:num w:numId="24" w16cid:durableId="1216045280">
    <w:abstractNumId w:val="31"/>
  </w:num>
  <w:num w:numId="25" w16cid:durableId="1482967881">
    <w:abstractNumId w:val="12"/>
  </w:num>
  <w:num w:numId="26" w16cid:durableId="139351162">
    <w:abstractNumId w:val="9"/>
  </w:num>
  <w:num w:numId="27" w16cid:durableId="1190950304">
    <w:abstractNumId w:val="6"/>
  </w:num>
  <w:num w:numId="28" w16cid:durableId="565065174">
    <w:abstractNumId w:val="5"/>
  </w:num>
  <w:num w:numId="29" w16cid:durableId="409231615">
    <w:abstractNumId w:val="4"/>
  </w:num>
  <w:num w:numId="30" w16cid:durableId="1699233508">
    <w:abstractNumId w:val="8"/>
  </w:num>
  <w:num w:numId="31" w16cid:durableId="563679736">
    <w:abstractNumId w:val="3"/>
  </w:num>
  <w:num w:numId="32" w16cid:durableId="2048984645">
    <w:abstractNumId w:val="2"/>
  </w:num>
  <w:num w:numId="33" w16cid:durableId="1447499538">
    <w:abstractNumId w:val="1"/>
  </w:num>
  <w:num w:numId="34" w16cid:durableId="1152722563">
    <w:abstractNumId w:val="0"/>
  </w:num>
  <w:num w:numId="35" w16cid:durableId="996150493">
    <w:abstractNumId w:val="21"/>
  </w:num>
  <w:num w:numId="36" w16cid:durableId="328481074">
    <w:abstractNumId w:val="27"/>
  </w:num>
  <w:num w:numId="37" w16cid:durableId="1588265337">
    <w:abstractNumId w:val="34"/>
  </w:num>
  <w:num w:numId="38" w16cid:durableId="1581519660">
    <w:abstractNumId w:val="20"/>
  </w:num>
  <w:num w:numId="39" w16cid:durableId="1297444836">
    <w:abstractNumId w:val="37"/>
  </w:num>
  <w:num w:numId="40" w16cid:durableId="19118444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3"/>
    <w:rsid w:val="00000087"/>
    <w:rsid w:val="0000178D"/>
    <w:rsid w:val="00001E3D"/>
    <w:rsid w:val="00002C83"/>
    <w:rsid w:val="00005824"/>
    <w:rsid w:val="0000624D"/>
    <w:rsid w:val="00006DC3"/>
    <w:rsid w:val="00007598"/>
    <w:rsid w:val="0000784C"/>
    <w:rsid w:val="0001084B"/>
    <w:rsid w:val="00011301"/>
    <w:rsid w:val="00011A93"/>
    <w:rsid w:val="000124BC"/>
    <w:rsid w:val="00012A4B"/>
    <w:rsid w:val="00013FF4"/>
    <w:rsid w:val="000146F0"/>
    <w:rsid w:val="0001514C"/>
    <w:rsid w:val="000162D2"/>
    <w:rsid w:val="00020EBA"/>
    <w:rsid w:val="000214C7"/>
    <w:rsid w:val="000230A5"/>
    <w:rsid w:val="000237FF"/>
    <w:rsid w:val="00024313"/>
    <w:rsid w:val="00024D7A"/>
    <w:rsid w:val="00026546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0C11"/>
    <w:rsid w:val="00046630"/>
    <w:rsid w:val="0004718C"/>
    <w:rsid w:val="000473F0"/>
    <w:rsid w:val="000477EE"/>
    <w:rsid w:val="00050B34"/>
    <w:rsid w:val="00051321"/>
    <w:rsid w:val="000518F4"/>
    <w:rsid w:val="00051DA1"/>
    <w:rsid w:val="00051F9B"/>
    <w:rsid w:val="00052601"/>
    <w:rsid w:val="00052E34"/>
    <w:rsid w:val="000552B1"/>
    <w:rsid w:val="0005608C"/>
    <w:rsid w:val="00056CF4"/>
    <w:rsid w:val="00057F3F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544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666"/>
    <w:rsid w:val="00095950"/>
    <w:rsid w:val="00095A82"/>
    <w:rsid w:val="00095C8D"/>
    <w:rsid w:val="00097B91"/>
    <w:rsid w:val="000A035B"/>
    <w:rsid w:val="000A0634"/>
    <w:rsid w:val="000A1807"/>
    <w:rsid w:val="000A269F"/>
    <w:rsid w:val="000A3CF2"/>
    <w:rsid w:val="000A5EF1"/>
    <w:rsid w:val="000A6755"/>
    <w:rsid w:val="000B259B"/>
    <w:rsid w:val="000B3457"/>
    <w:rsid w:val="000B4B28"/>
    <w:rsid w:val="000B50EA"/>
    <w:rsid w:val="000B5DBF"/>
    <w:rsid w:val="000B608E"/>
    <w:rsid w:val="000B7862"/>
    <w:rsid w:val="000C1C6A"/>
    <w:rsid w:val="000C278A"/>
    <w:rsid w:val="000C33D1"/>
    <w:rsid w:val="000C36FA"/>
    <w:rsid w:val="000C41F9"/>
    <w:rsid w:val="000C457B"/>
    <w:rsid w:val="000C488C"/>
    <w:rsid w:val="000C6274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6A62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1738"/>
    <w:rsid w:val="000F1ACE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3EB0"/>
    <w:rsid w:val="0010508F"/>
    <w:rsid w:val="00106804"/>
    <w:rsid w:val="00111E02"/>
    <w:rsid w:val="001122E0"/>
    <w:rsid w:val="00113F40"/>
    <w:rsid w:val="001141C9"/>
    <w:rsid w:val="00115286"/>
    <w:rsid w:val="00115E02"/>
    <w:rsid w:val="0011735D"/>
    <w:rsid w:val="001175E1"/>
    <w:rsid w:val="00117734"/>
    <w:rsid w:val="00117D03"/>
    <w:rsid w:val="001231F2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47FE"/>
    <w:rsid w:val="001359C4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1E3"/>
    <w:rsid w:val="00152EF6"/>
    <w:rsid w:val="00153F35"/>
    <w:rsid w:val="001543F3"/>
    <w:rsid w:val="00154ADA"/>
    <w:rsid w:val="001556E3"/>
    <w:rsid w:val="00155777"/>
    <w:rsid w:val="0015797F"/>
    <w:rsid w:val="00160922"/>
    <w:rsid w:val="00162289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19A"/>
    <w:rsid w:val="00172ED9"/>
    <w:rsid w:val="00173106"/>
    <w:rsid w:val="0017524A"/>
    <w:rsid w:val="00175882"/>
    <w:rsid w:val="00175BBF"/>
    <w:rsid w:val="001769D3"/>
    <w:rsid w:val="00180C74"/>
    <w:rsid w:val="00181EEB"/>
    <w:rsid w:val="00182279"/>
    <w:rsid w:val="0018277E"/>
    <w:rsid w:val="0018552E"/>
    <w:rsid w:val="001864E6"/>
    <w:rsid w:val="00186710"/>
    <w:rsid w:val="00190DAA"/>
    <w:rsid w:val="0019100B"/>
    <w:rsid w:val="00192311"/>
    <w:rsid w:val="0019295A"/>
    <w:rsid w:val="001933DB"/>
    <w:rsid w:val="00193765"/>
    <w:rsid w:val="001938EE"/>
    <w:rsid w:val="001946D8"/>
    <w:rsid w:val="001954CC"/>
    <w:rsid w:val="00197CDA"/>
    <w:rsid w:val="001A062E"/>
    <w:rsid w:val="001A13EE"/>
    <w:rsid w:val="001A1906"/>
    <w:rsid w:val="001A1957"/>
    <w:rsid w:val="001A2045"/>
    <w:rsid w:val="001A2C35"/>
    <w:rsid w:val="001A30D1"/>
    <w:rsid w:val="001A3481"/>
    <w:rsid w:val="001A397D"/>
    <w:rsid w:val="001A46F5"/>
    <w:rsid w:val="001A492D"/>
    <w:rsid w:val="001A52B5"/>
    <w:rsid w:val="001A5A90"/>
    <w:rsid w:val="001A69D2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38C"/>
    <w:rsid w:val="001C07B0"/>
    <w:rsid w:val="001C270F"/>
    <w:rsid w:val="001C2C3D"/>
    <w:rsid w:val="001C3F5C"/>
    <w:rsid w:val="001C4F1D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0E19"/>
    <w:rsid w:val="001F3FCA"/>
    <w:rsid w:val="001F41B7"/>
    <w:rsid w:val="001F48B9"/>
    <w:rsid w:val="001F4EC9"/>
    <w:rsid w:val="001F59D7"/>
    <w:rsid w:val="001F6B9C"/>
    <w:rsid w:val="001F6BAE"/>
    <w:rsid w:val="001F6DB6"/>
    <w:rsid w:val="001F7147"/>
    <w:rsid w:val="002001B9"/>
    <w:rsid w:val="002027C5"/>
    <w:rsid w:val="00202F27"/>
    <w:rsid w:val="00203C4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2F47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2C44"/>
    <w:rsid w:val="002366B4"/>
    <w:rsid w:val="002372CD"/>
    <w:rsid w:val="00237CE8"/>
    <w:rsid w:val="00237F9A"/>
    <w:rsid w:val="002411E1"/>
    <w:rsid w:val="00242E8C"/>
    <w:rsid w:val="002433B1"/>
    <w:rsid w:val="00243587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56D26"/>
    <w:rsid w:val="00260D50"/>
    <w:rsid w:val="002610AF"/>
    <w:rsid w:val="00261802"/>
    <w:rsid w:val="00262ACA"/>
    <w:rsid w:val="002651DF"/>
    <w:rsid w:val="0026536A"/>
    <w:rsid w:val="0026569A"/>
    <w:rsid w:val="00266243"/>
    <w:rsid w:val="0026666D"/>
    <w:rsid w:val="00267016"/>
    <w:rsid w:val="00267808"/>
    <w:rsid w:val="00270097"/>
    <w:rsid w:val="0027091F"/>
    <w:rsid w:val="0027244A"/>
    <w:rsid w:val="002734C1"/>
    <w:rsid w:val="00274BFE"/>
    <w:rsid w:val="0027513B"/>
    <w:rsid w:val="00275F0B"/>
    <w:rsid w:val="002775FB"/>
    <w:rsid w:val="00281BE3"/>
    <w:rsid w:val="0028343C"/>
    <w:rsid w:val="002835B4"/>
    <w:rsid w:val="00283655"/>
    <w:rsid w:val="00284454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4DF3"/>
    <w:rsid w:val="002A5069"/>
    <w:rsid w:val="002A56E3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4256"/>
    <w:rsid w:val="002B55E0"/>
    <w:rsid w:val="002B66EA"/>
    <w:rsid w:val="002B7224"/>
    <w:rsid w:val="002B731C"/>
    <w:rsid w:val="002C0160"/>
    <w:rsid w:val="002C02A2"/>
    <w:rsid w:val="002C24A0"/>
    <w:rsid w:val="002C3B4F"/>
    <w:rsid w:val="002C4445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6019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0C40"/>
    <w:rsid w:val="0030165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197"/>
    <w:rsid w:val="0031545E"/>
    <w:rsid w:val="00315AEF"/>
    <w:rsid w:val="00322577"/>
    <w:rsid w:val="003231BA"/>
    <w:rsid w:val="003235D8"/>
    <w:rsid w:val="00323E6F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4BC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041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3B26"/>
    <w:rsid w:val="003746A5"/>
    <w:rsid w:val="003758B5"/>
    <w:rsid w:val="0037727C"/>
    <w:rsid w:val="00377AC0"/>
    <w:rsid w:val="00380F41"/>
    <w:rsid w:val="00384B0F"/>
    <w:rsid w:val="00385E9B"/>
    <w:rsid w:val="003904A4"/>
    <w:rsid w:val="003909F3"/>
    <w:rsid w:val="00390E73"/>
    <w:rsid w:val="00391815"/>
    <w:rsid w:val="003918B6"/>
    <w:rsid w:val="00391E5A"/>
    <w:rsid w:val="003923ED"/>
    <w:rsid w:val="00393650"/>
    <w:rsid w:val="00394381"/>
    <w:rsid w:val="0039489C"/>
    <w:rsid w:val="00394F6B"/>
    <w:rsid w:val="00395B93"/>
    <w:rsid w:val="003A161D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5BA"/>
    <w:rsid w:val="003C09B7"/>
    <w:rsid w:val="003C10E5"/>
    <w:rsid w:val="003C1C7B"/>
    <w:rsid w:val="003C1CE7"/>
    <w:rsid w:val="003C258C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5A7D"/>
    <w:rsid w:val="003E6B15"/>
    <w:rsid w:val="003E7040"/>
    <w:rsid w:val="003E7A92"/>
    <w:rsid w:val="003F062A"/>
    <w:rsid w:val="003F1282"/>
    <w:rsid w:val="003F2259"/>
    <w:rsid w:val="003F2331"/>
    <w:rsid w:val="003F25EC"/>
    <w:rsid w:val="003F2913"/>
    <w:rsid w:val="003F347C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3F7CD0"/>
    <w:rsid w:val="0040026F"/>
    <w:rsid w:val="00401B8E"/>
    <w:rsid w:val="00401D8F"/>
    <w:rsid w:val="004025BD"/>
    <w:rsid w:val="00402779"/>
    <w:rsid w:val="00402EF3"/>
    <w:rsid w:val="004048F6"/>
    <w:rsid w:val="00405BDB"/>
    <w:rsid w:val="004102F6"/>
    <w:rsid w:val="00412FAB"/>
    <w:rsid w:val="0041496F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12FB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46EF"/>
    <w:rsid w:val="004354C9"/>
    <w:rsid w:val="004363A8"/>
    <w:rsid w:val="004367C2"/>
    <w:rsid w:val="00437126"/>
    <w:rsid w:val="00437A95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B27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2347"/>
    <w:rsid w:val="00473365"/>
    <w:rsid w:val="004742A6"/>
    <w:rsid w:val="0047776D"/>
    <w:rsid w:val="00477D84"/>
    <w:rsid w:val="004808F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0DBE"/>
    <w:rsid w:val="004923C2"/>
    <w:rsid w:val="00492567"/>
    <w:rsid w:val="004942BD"/>
    <w:rsid w:val="0049496B"/>
    <w:rsid w:val="00494AC7"/>
    <w:rsid w:val="004977E2"/>
    <w:rsid w:val="004A00BC"/>
    <w:rsid w:val="004A155A"/>
    <w:rsid w:val="004A1742"/>
    <w:rsid w:val="004A2A5A"/>
    <w:rsid w:val="004A3E32"/>
    <w:rsid w:val="004A43F5"/>
    <w:rsid w:val="004B0625"/>
    <w:rsid w:val="004B0E6F"/>
    <w:rsid w:val="004B1886"/>
    <w:rsid w:val="004B28AD"/>
    <w:rsid w:val="004B40CF"/>
    <w:rsid w:val="004B5EA5"/>
    <w:rsid w:val="004B6692"/>
    <w:rsid w:val="004B7F5D"/>
    <w:rsid w:val="004C06BB"/>
    <w:rsid w:val="004C334A"/>
    <w:rsid w:val="004C3C00"/>
    <w:rsid w:val="004C4200"/>
    <w:rsid w:val="004C46C4"/>
    <w:rsid w:val="004C5FEF"/>
    <w:rsid w:val="004C62D8"/>
    <w:rsid w:val="004C76FC"/>
    <w:rsid w:val="004C7D18"/>
    <w:rsid w:val="004D1A82"/>
    <w:rsid w:val="004D2C23"/>
    <w:rsid w:val="004D520E"/>
    <w:rsid w:val="004D5D78"/>
    <w:rsid w:val="004E0984"/>
    <w:rsid w:val="004E1C8D"/>
    <w:rsid w:val="004E22E1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3BBA"/>
    <w:rsid w:val="004F5762"/>
    <w:rsid w:val="004F5FB7"/>
    <w:rsid w:val="004F6C7F"/>
    <w:rsid w:val="004F73BC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2D90"/>
    <w:rsid w:val="00513C31"/>
    <w:rsid w:val="00513F2E"/>
    <w:rsid w:val="0051502F"/>
    <w:rsid w:val="005159A4"/>
    <w:rsid w:val="005159CE"/>
    <w:rsid w:val="00516AE1"/>
    <w:rsid w:val="00517D30"/>
    <w:rsid w:val="00520B3F"/>
    <w:rsid w:val="00522B47"/>
    <w:rsid w:val="00523881"/>
    <w:rsid w:val="00523D00"/>
    <w:rsid w:val="00524806"/>
    <w:rsid w:val="00530497"/>
    <w:rsid w:val="00532D66"/>
    <w:rsid w:val="00533A46"/>
    <w:rsid w:val="0053480D"/>
    <w:rsid w:val="00534995"/>
    <w:rsid w:val="005361A8"/>
    <w:rsid w:val="00536D44"/>
    <w:rsid w:val="005409AF"/>
    <w:rsid w:val="005412B8"/>
    <w:rsid w:val="00541C18"/>
    <w:rsid w:val="0054271C"/>
    <w:rsid w:val="00543451"/>
    <w:rsid w:val="005435B2"/>
    <w:rsid w:val="0054435B"/>
    <w:rsid w:val="00544EBD"/>
    <w:rsid w:val="00545277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240"/>
    <w:rsid w:val="005B45D8"/>
    <w:rsid w:val="005B5AE3"/>
    <w:rsid w:val="005B60D8"/>
    <w:rsid w:val="005B6DCA"/>
    <w:rsid w:val="005C0166"/>
    <w:rsid w:val="005C104E"/>
    <w:rsid w:val="005C134E"/>
    <w:rsid w:val="005C23D7"/>
    <w:rsid w:val="005C2E19"/>
    <w:rsid w:val="005C308B"/>
    <w:rsid w:val="005C3C4B"/>
    <w:rsid w:val="005C5CB0"/>
    <w:rsid w:val="005C699D"/>
    <w:rsid w:val="005C6E25"/>
    <w:rsid w:val="005D0154"/>
    <w:rsid w:val="005D069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8B4"/>
    <w:rsid w:val="005F4C0B"/>
    <w:rsid w:val="005F51F2"/>
    <w:rsid w:val="005F5653"/>
    <w:rsid w:val="005F5919"/>
    <w:rsid w:val="005F6624"/>
    <w:rsid w:val="005F6879"/>
    <w:rsid w:val="005F746D"/>
    <w:rsid w:val="005F7740"/>
    <w:rsid w:val="00600BA3"/>
    <w:rsid w:val="00603266"/>
    <w:rsid w:val="006035E4"/>
    <w:rsid w:val="0060392D"/>
    <w:rsid w:val="00603D6A"/>
    <w:rsid w:val="00605889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F74"/>
    <w:rsid w:val="006428E4"/>
    <w:rsid w:val="00642DBD"/>
    <w:rsid w:val="00643091"/>
    <w:rsid w:val="00643A7D"/>
    <w:rsid w:val="00643B0E"/>
    <w:rsid w:val="00643EB9"/>
    <w:rsid w:val="006445F2"/>
    <w:rsid w:val="0064460D"/>
    <w:rsid w:val="006448E1"/>
    <w:rsid w:val="00644917"/>
    <w:rsid w:val="00645C88"/>
    <w:rsid w:val="00647556"/>
    <w:rsid w:val="00647DFA"/>
    <w:rsid w:val="00650A47"/>
    <w:rsid w:val="00651F51"/>
    <w:rsid w:val="00652271"/>
    <w:rsid w:val="00652F99"/>
    <w:rsid w:val="00653B34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41FB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87F5B"/>
    <w:rsid w:val="00691D67"/>
    <w:rsid w:val="0069276E"/>
    <w:rsid w:val="006930D5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A6B90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350"/>
    <w:rsid w:val="006C665C"/>
    <w:rsid w:val="006C6C18"/>
    <w:rsid w:val="006C6E15"/>
    <w:rsid w:val="006C796F"/>
    <w:rsid w:val="006D0F2B"/>
    <w:rsid w:val="006D0FA6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3FC5"/>
    <w:rsid w:val="006F4188"/>
    <w:rsid w:val="006F4C58"/>
    <w:rsid w:val="006F5BB4"/>
    <w:rsid w:val="006F6719"/>
    <w:rsid w:val="006F69D4"/>
    <w:rsid w:val="006F77C9"/>
    <w:rsid w:val="006F7D79"/>
    <w:rsid w:val="007005D9"/>
    <w:rsid w:val="00700CFA"/>
    <w:rsid w:val="0070171D"/>
    <w:rsid w:val="00702FEA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270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27591"/>
    <w:rsid w:val="00731150"/>
    <w:rsid w:val="00731E5A"/>
    <w:rsid w:val="0073220F"/>
    <w:rsid w:val="007338D4"/>
    <w:rsid w:val="0073426E"/>
    <w:rsid w:val="007342A1"/>
    <w:rsid w:val="007370EC"/>
    <w:rsid w:val="00742807"/>
    <w:rsid w:val="00742C3A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3942"/>
    <w:rsid w:val="00764AB2"/>
    <w:rsid w:val="00766266"/>
    <w:rsid w:val="0076635F"/>
    <w:rsid w:val="00766B1B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4DF"/>
    <w:rsid w:val="00780638"/>
    <w:rsid w:val="00780E90"/>
    <w:rsid w:val="007818F1"/>
    <w:rsid w:val="00782150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470"/>
    <w:rsid w:val="00794BE6"/>
    <w:rsid w:val="007955E4"/>
    <w:rsid w:val="007968FB"/>
    <w:rsid w:val="00796E4B"/>
    <w:rsid w:val="00797013"/>
    <w:rsid w:val="00797531"/>
    <w:rsid w:val="007A21F5"/>
    <w:rsid w:val="007A2586"/>
    <w:rsid w:val="007A2DD3"/>
    <w:rsid w:val="007A31B2"/>
    <w:rsid w:val="007A4201"/>
    <w:rsid w:val="007A5C6B"/>
    <w:rsid w:val="007B1124"/>
    <w:rsid w:val="007B1EE5"/>
    <w:rsid w:val="007B32FF"/>
    <w:rsid w:val="007B4B40"/>
    <w:rsid w:val="007B622C"/>
    <w:rsid w:val="007B68F6"/>
    <w:rsid w:val="007B75F8"/>
    <w:rsid w:val="007B7D42"/>
    <w:rsid w:val="007C01FC"/>
    <w:rsid w:val="007C0279"/>
    <w:rsid w:val="007C0C0D"/>
    <w:rsid w:val="007C0F02"/>
    <w:rsid w:val="007C76E3"/>
    <w:rsid w:val="007C7D1D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238E"/>
    <w:rsid w:val="007F36D0"/>
    <w:rsid w:val="007F3EA9"/>
    <w:rsid w:val="007F435E"/>
    <w:rsid w:val="007F5190"/>
    <w:rsid w:val="007F66BA"/>
    <w:rsid w:val="007F76A7"/>
    <w:rsid w:val="007F792C"/>
    <w:rsid w:val="008004F4"/>
    <w:rsid w:val="00801EEC"/>
    <w:rsid w:val="0080319F"/>
    <w:rsid w:val="00804569"/>
    <w:rsid w:val="00804E3E"/>
    <w:rsid w:val="008054F7"/>
    <w:rsid w:val="00805C74"/>
    <w:rsid w:val="00806AEA"/>
    <w:rsid w:val="00806D12"/>
    <w:rsid w:val="008104D5"/>
    <w:rsid w:val="008106C5"/>
    <w:rsid w:val="008134FC"/>
    <w:rsid w:val="008136DE"/>
    <w:rsid w:val="00813C98"/>
    <w:rsid w:val="008152CA"/>
    <w:rsid w:val="00815BC5"/>
    <w:rsid w:val="0082034E"/>
    <w:rsid w:val="00821041"/>
    <w:rsid w:val="00821B9C"/>
    <w:rsid w:val="00822352"/>
    <w:rsid w:val="0082263D"/>
    <w:rsid w:val="00823D8F"/>
    <w:rsid w:val="008244D5"/>
    <w:rsid w:val="00824728"/>
    <w:rsid w:val="00824E56"/>
    <w:rsid w:val="00826B3C"/>
    <w:rsid w:val="0083133D"/>
    <w:rsid w:val="008318A0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57048"/>
    <w:rsid w:val="0085711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1FAB"/>
    <w:rsid w:val="00892C65"/>
    <w:rsid w:val="00892DFF"/>
    <w:rsid w:val="0089373B"/>
    <w:rsid w:val="00893F39"/>
    <w:rsid w:val="00894CE4"/>
    <w:rsid w:val="00896256"/>
    <w:rsid w:val="008A0CE3"/>
    <w:rsid w:val="008A3F44"/>
    <w:rsid w:val="008A426A"/>
    <w:rsid w:val="008A49BC"/>
    <w:rsid w:val="008A5FD1"/>
    <w:rsid w:val="008A6064"/>
    <w:rsid w:val="008A645B"/>
    <w:rsid w:val="008A66EE"/>
    <w:rsid w:val="008A718A"/>
    <w:rsid w:val="008A7F1D"/>
    <w:rsid w:val="008B180E"/>
    <w:rsid w:val="008B23FC"/>
    <w:rsid w:val="008B2B7E"/>
    <w:rsid w:val="008B4016"/>
    <w:rsid w:val="008B5200"/>
    <w:rsid w:val="008B7B64"/>
    <w:rsid w:val="008C0C61"/>
    <w:rsid w:val="008C27C6"/>
    <w:rsid w:val="008C2C90"/>
    <w:rsid w:val="008C32D5"/>
    <w:rsid w:val="008C46BF"/>
    <w:rsid w:val="008C4BB2"/>
    <w:rsid w:val="008C5321"/>
    <w:rsid w:val="008C5585"/>
    <w:rsid w:val="008C587F"/>
    <w:rsid w:val="008C5A11"/>
    <w:rsid w:val="008C70AE"/>
    <w:rsid w:val="008D01AD"/>
    <w:rsid w:val="008D17EC"/>
    <w:rsid w:val="008D2297"/>
    <w:rsid w:val="008D24F5"/>
    <w:rsid w:val="008D39DD"/>
    <w:rsid w:val="008D3F14"/>
    <w:rsid w:val="008D4AEC"/>
    <w:rsid w:val="008D5156"/>
    <w:rsid w:val="008D5230"/>
    <w:rsid w:val="008D6EC8"/>
    <w:rsid w:val="008E0088"/>
    <w:rsid w:val="008E0205"/>
    <w:rsid w:val="008E09A7"/>
    <w:rsid w:val="008E0A41"/>
    <w:rsid w:val="008E1898"/>
    <w:rsid w:val="008E24A7"/>
    <w:rsid w:val="008E3B01"/>
    <w:rsid w:val="008E45E8"/>
    <w:rsid w:val="008E50A3"/>
    <w:rsid w:val="008E6AA6"/>
    <w:rsid w:val="008E7793"/>
    <w:rsid w:val="008F00F2"/>
    <w:rsid w:val="008F0FDC"/>
    <w:rsid w:val="008F2B06"/>
    <w:rsid w:val="008F3ACD"/>
    <w:rsid w:val="008F3B8F"/>
    <w:rsid w:val="008F4843"/>
    <w:rsid w:val="008F5371"/>
    <w:rsid w:val="008F5659"/>
    <w:rsid w:val="008F5DD0"/>
    <w:rsid w:val="008F7F92"/>
    <w:rsid w:val="0090131B"/>
    <w:rsid w:val="0090206F"/>
    <w:rsid w:val="0090384F"/>
    <w:rsid w:val="00905453"/>
    <w:rsid w:val="009059E4"/>
    <w:rsid w:val="00906E2B"/>
    <w:rsid w:val="00907931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46AB"/>
    <w:rsid w:val="009257F9"/>
    <w:rsid w:val="009275E4"/>
    <w:rsid w:val="0092768A"/>
    <w:rsid w:val="00931F64"/>
    <w:rsid w:val="009327EB"/>
    <w:rsid w:val="00933654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35F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087"/>
    <w:rsid w:val="00955F3D"/>
    <w:rsid w:val="00956945"/>
    <w:rsid w:val="00957849"/>
    <w:rsid w:val="00961055"/>
    <w:rsid w:val="00963BEE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888"/>
    <w:rsid w:val="00984935"/>
    <w:rsid w:val="009857B3"/>
    <w:rsid w:val="009900C7"/>
    <w:rsid w:val="009906B5"/>
    <w:rsid w:val="009909DD"/>
    <w:rsid w:val="009914E6"/>
    <w:rsid w:val="009930BB"/>
    <w:rsid w:val="00993D87"/>
    <w:rsid w:val="0099490E"/>
    <w:rsid w:val="00994D62"/>
    <w:rsid w:val="00994FE3"/>
    <w:rsid w:val="0099603A"/>
    <w:rsid w:val="009A0481"/>
    <w:rsid w:val="009A156C"/>
    <w:rsid w:val="009A161E"/>
    <w:rsid w:val="009A2406"/>
    <w:rsid w:val="009A2472"/>
    <w:rsid w:val="009A44A5"/>
    <w:rsid w:val="009A5060"/>
    <w:rsid w:val="009A59BA"/>
    <w:rsid w:val="009A5BA3"/>
    <w:rsid w:val="009A5BC5"/>
    <w:rsid w:val="009A5F63"/>
    <w:rsid w:val="009A6B1D"/>
    <w:rsid w:val="009A74E6"/>
    <w:rsid w:val="009A7C41"/>
    <w:rsid w:val="009B0B7F"/>
    <w:rsid w:val="009B2884"/>
    <w:rsid w:val="009B3FA2"/>
    <w:rsid w:val="009B42CF"/>
    <w:rsid w:val="009B4D9B"/>
    <w:rsid w:val="009B4E01"/>
    <w:rsid w:val="009B7765"/>
    <w:rsid w:val="009C02D1"/>
    <w:rsid w:val="009C0BDB"/>
    <w:rsid w:val="009C1503"/>
    <w:rsid w:val="009C1EF0"/>
    <w:rsid w:val="009C27B8"/>
    <w:rsid w:val="009C3792"/>
    <w:rsid w:val="009C488E"/>
    <w:rsid w:val="009C5A4F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09CC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0"/>
    <w:rsid w:val="009E52E7"/>
    <w:rsid w:val="009E5A3C"/>
    <w:rsid w:val="009E5BA6"/>
    <w:rsid w:val="009E5E2E"/>
    <w:rsid w:val="009E7A97"/>
    <w:rsid w:val="009F29B9"/>
    <w:rsid w:val="009F32C8"/>
    <w:rsid w:val="009F382B"/>
    <w:rsid w:val="009F3985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4FB"/>
    <w:rsid w:val="00A027DD"/>
    <w:rsid w:val="00A062A2"/>
    <w:rsid w:val="00A07BB7"/>
    <w:rsid w:val="00A07EC3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4296"/>
    <w:rsid w:val="00A25630"/>
    <w:rsid w:val="00A26323"/>
    <w:rsid w:val="00A26B98"/>
    <w:rsid w:val="00A27128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3586"/>
    <w:rsid w:val="00A444A6"/>
    <w:rsid w:val="00A45EEC"/>
    <w:rsid w:val="00A470CC"/>
    <w:rsid w:val="00A4756B"/>
    <w:rsid w:val="00A50DA2"/>
    <w:rsid w:val="00A51F30"/>
    <w:rsid w:val="00A5341E"/>
    <w:rsid w:val="00A539AC"/>
    <w:rsid w:val="00A53E7D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085B"/>
    <w:rsid w:val="00A73BE1"/>
    <w:rsid w:val="00A73F4C"/>
    <w:rsid w:val="00A74C74"/>
    <w:rsid w:val="00A75398"/>
    <w:rsid w:val="00A7595F"/>
    <w:rsid w:val="00A76841"/>
    <w:rsid w:val="00A814A3"/>
    <w:rsid w:val="00A83765"/>
    <w:rsid w:val="00A83B87"/>
    <w:rsid w:val="00A87570"/>
    <w:rsid w:val="00A915E6"/>
    <w:rsid w:val="00A918C2"/>
    <w:rsid w:val="00A9297D"/>
    <w:rsid w:val="00A93557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ADC"/>
    <w:rsid w:val="00AA4DF2"/>
    <w:rsid w:val="00AA5595"/>
    <w:rsid w:val="00AA5ADB"/>
    <w:rsid w:val="00AA67C3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9BB"/>
    <w:rsid w:val="00AC1EB4"/>
    <w:rsid w:val="00AC3DA4"/>
    <w:rsid w:val="00AC3E7B"/>
    <w:rsid w:val="00AC50D2"/>
    <w:rsid w:val="00AC59E4"/>
    <w:rsid w:val="00AC67B1"/>
    <w:rsid w:val="00AC6D3A"/>
    <w:rsid w:val="00AD0D34"/>
    <w:rsid w:val="00AD0DDE"/>
    <w:rsid w:val="00AD217D"/>
    <w:rsid w:val="00AD25E1"/>
    <w:rsid w:val="00AD261B"/>
    <w:rsid w:val="00AD31B0"/>
    <w:rsid w:val="00AD38B6"/>
    <w:rsid w:val="00AD3FA1"/>
    <w:rsid w:val="00AD6570"/>
    <w:rsid w:val="00AD74DC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0FB"/>
    <w:rsid w:val="00AF1B3D"/>
    <w:rsid w:val="00AF1BB5"/>
    <w:rsid w:val="00AF206C"/>
    <w:rsid w:val="00AF22D6"/>
    <w:rsid w:val="00AF2D24"/>
    <w:rsid w:val="00AF2DFE"/>
    <w:rsid w:val="00AF4C85"/>
    <w:rsid w:val="00AF57B2"/>
    <w:rsid w:val="00AF6714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41DE"/>
    <w:rsid w:val="00B343CC"/>
    <w:rsid w:val="00B356F1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1662"/>
    <w:rsid w:val="00B536AB"/>
    <w:rsid w:val="00B53E1B"/>
    <w:rsid w:val="00B53F3E"/>
    <w:rsid w:val="00B54380"/>
    <w:rsid w:val="00B55D2A"/>
    <w:rsid w:val="00B570F3"/>
    <w:rsid w:val="00B62179"/>
    <w:rsid w:val="00B62FEB"/>
    <w:rsid w:val="00B63F83"/>
    <w:rsid w:val="00B655C8"/>
    <w:rsid w:val="00B66688"/>
    <w:rsid w:val="00B667EB"/>
    <w:rsid w:val="00B66969"/>
    <w:rsid w:val="00B70416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5D7"/>
    <w:rsid w:val="00B86F6A"/>
    <w:rsid w:val="00B87E47"/>
    <w:rsid w:val="00B90E55"/>
    <w:rsid w:val="00B927D5"/>
    <w:rsid w:val="00B96CD9"/>
    <w:rsid w:val="00B97259"/>
    <w:rsid w:val="00B97935"/>
    <w:rsid w:val="00BA1441"/>
    <w:rsid w:val="00BA1BBF"/>
    <w:rsid w:val="00BA30F4"/>
    <w:rsid w:val="00BA35B7"/>
    <w:rsid w:val="00BA4135"/>
    <w:rsid w:val="00BA45DC"/>
    <w:rsid w:val="00BA4E23"/>
    <w:rsid w:val="00BB2FBC"/>
    <w:rsid w:val="00BB3688"/>
    <w:rsid w:val="00BB400E"/>
    <w:rsid w:val="00BB40F5"/>
    <w:rsid w:val="00BB45C7"/>
    <w:rsid w:val="00BB4AF3"/>
    <w:rsid w:val="00BB5962"/>
    <w:rsid w:val="00BB64A2"/>
    <w:rsid w:val="00BB71C3"/>
    <w:rsid w:val="00BC2977"/>
    <w:rsid w:val="00BC2C29"/>
    <w:rsid w:val="00BC3BAB"/>
    <w:rsid w:val="00BC4149"/>
    <w:rsid w:val="00BC4BA7"/>
    <w:rsid w:val="00BC634E"/>
    <w:rsid w:val="00BD06C6"/>
    <w:rsid w:val="00BD23FE"/>
    <w:rsid w:val="00BD3615"/>
    <w:rsid w:val="00BD37DC"/>
    <w:rsid w:val="00BD573D"/>
    <w:rsid w:val="00BD6529"/>
    <w:rsid w:val="00BD689A"/>
    <w:rsid w:val="00BD7143"/>
    <w:rsid w:val="00BE1689"/>
    <w:rsid w:val="00BE2F42"/>
    <w:rsid w:val="00BE3FE6"/>
    <w:rsid w:val="00BE53ED"/>
    <w:rsid w:val="00BE5440"/>
    <w:rsid w:val="00BE74E3"/>
    <w:rsid w:val="00BE7BDA"/>
    <w:rsid w:val="00BE7FBF"/>
    <w:rsid w:val="00BF0015"/>
    <w:rsid w:val="00BF106A"/>
    <w:rsid w:val="00BF1FB6"/>
    <w:rsid w:val="00BF263B"/>
    <w:rsid w:val="00BF5A1D"/>
    <w:rsid w:val="00BF6214"/>
    <w:rsid w:val="00BF7CE9"/>
    <w:rsid w:val="00C01FD7"/>
    <w:rsid w:val="00C054A9"/>
    <w:rsid w:val="00C07E3A"/>
    <w:rsid w:val="00C07FEF"/>
    <w:rsid w:val="00C10441"/>
    <w:rsid w:val="00C1178E"/>
    <w:rsid w:val="00C122E5"/>
    <w:rsid w:val="00C13AD7"/>
    <w:rsid w:val="00C13D11"/>
    <w:rsid w:val="00C144F0"/>
    <w:rsid w:val="00C162AC"/>
    <w:rsid w:val="00C17FA1"/>
    <w:rsid w:val="00C20169"/>
    <w:rsid w:val="00C2121F"/>
    <w:rsid w:val="00C212FC"/>
    <w:rsid w:val="00C22249"/>
    <w:rsid w:val="00C22D3B"/>
    <w:rsid w:val="00C22DE6"/>
    <w:rsid w:val="00C23681"/>
    <w:rsid w:val="00C23EF3"/>
    <w:rsid w:val="00C251C9"/>
    <w:rsid w:val="00C2521D"/>
    <w:rsid w:val="00C253BB"/>
    <w:rsid w:val="00C25C89"/>
    <w:rsid w:val="00C263B1"/>
    <w:rsid w:val="00C26AE2"/>
    <w:rsid w:val="00C302BE"/>
    <w:rsid w:val="00C30951"/>
    <w:rsid w:val="00C30DD5"/>
    <w:rsid w:val="00C30F40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B3B"/>
    <w:rsid w:val="00C42ECF"/>
    <w:rsid w:val="00C458DE"/>
    <w:rsid w:val="00C45CEE"/>
    <w:rsid w:val="00C47583"/>
    <w:rsid w:val="00C47741"/>
    <w:rsid w:val="00C502C7"/>
    <w:rsid w:val="00C52356"/>
    <w:rsid w:val="00C525F6"/>
    <w:rsid w:val="00C53669"/>
    <w:rsid w:val="00C54331"/>
    <w:rsid w:val="00C54460"/>
    <w:rsid w:val="00C5591D"/>
    <w:rsid w:val="00C56A5E"/>
    <w:rsid w:val="00C57219"/>
    <w:rsid w:val="00C57619"/>
    <w:rsid w:val="00C6057F"/>
    <w:rsid w:val="00C60BFF"/>
    <w:rsid w:val="00C618A7"/>
    <w:rsid w:val="00C61AC0"/>
    <w:rsid w:val="00C61FCC"/>
    <w:rsid w:val="00C6224D"/>
    <w:rsid w:val="00C62ECD"/>
    <w:rsid w:val="00C63BFD"/>
    <w:rsid w:val="00C63CBA"/>
    <w:rsid w:val="00C63D6F"/>
    <w:rsid w:val="00C6417C"/>
    <w:rsid w:val="00C649AA"/>
    <w:rsid w:val="00C64A05"/>
    <w:rsid w:val="00C64B8E"/>
    <w:rsid w:val="00C65DBD"/>
    <w:rsid w:val="00C6797D"/>
    <w:rsid w:val="00C71EEE"/>
    <w:rsid w:val="00C75371"/>
    <w:rsid w:val="00C7547A"/>
    <w:rsid w:val="00C757C1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7BF"/>
    <w:rsid w:val="00CB0F9F"/>
    <w:rsid w:val="00CB2666"/>
    <w:rsid w:val="00CB2763"/>
    <w:rsid w:val="00CB3DD6"/>
    <w:rsid w:val="00CB6681"/>
    <w:rsid w:val="00CB6999"/>
    <w:rsid w:val="00CC180E"/>
    <w:rsid w:val="00CC2392"/>
    <w:rsid w:val="00CC3149"/>
    <w:rsid w:val="00CC4081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63D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BFB"/>
    <w:rsid w:val="00D01F50"/>
    <w:rsid w:val="00D036CD"/>
    <w:rsid w:val="00D0379D"/>
    <w:rsid w:val="00D04A9C"/>
    <w:rsid w:val="00D04DD1"/>
    <w:rsid w:val="00D10438"/>
    <w:rsid w:val="00D10ABA"/>
    <w:rsid w:val="00D10B00"/>
    <w:rsid w:val="00D10B24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4109"/>
    <w:rsid w:val="00D25466"/>
    <w:rsid w:val="00D268D6"/>
    <w:rsid w:val="00D271F2"/>
    <w:rsid w:val="00D27DFF"/>
    <w:rsid w:val="00D30EAE"/>
    <w:rsid w:val="00D31677"/>
    <w:rsid w:val="00D3251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9C5"/>
    <w:rsid w:val="00D55C54"/>
    <w:rsid w:val="00D55D8C"/>
    <w:rsid w:val="00D579FD"/>
    <w:rsid w:val="00D57C06"/>
    <w:rsid w:val="00D603CC"/>
    <w:rsid w:val="00D60F94"/>
    <w:rsid w:val="00D61084"/>
    <w:rsid w:val="00D62AC4"/>
    <w:rsid w:val="00D6361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2D09"/>
    <w:rsid w:val="00D83488"/>
    <w:rsid w:val="00D8371F"/>
    <w:rsid w:val="00D84934"/>
    <w:rsid w:val="00D84E71"/>
    <w:rsid w:val="00D85B99"/>
    <w:rsid w:val="00D863FF"/>
    <w:rsid w:val="00D8687C"/>
    <w:rsid w:val="00D922EF"/>
    <w:rsid w:val="00D93570"/>
    <w:rsid w:val="00D93651"/>
    <w:rsid w:val="00D941CC"/>
    <w:rsid w:val="00D94F83"/>
    <w:rsid w:val="00D9507E"/>
    <w:rsid w:val="00D96949"/>
    <w:rsid w:val="00D96CA0"/>
    <w:rsid w:val="00D96DD3"/>
    <w:rsid w:val="00D971B2"/>
    <w:rsid w:val="00D971E0"/>
    <w:rsid w:val="00DA04F1"/>
    <w:rsid w:val="00DA0B5D"/>
    <w:rsid w:val="00DA13C6"/>
    <w:rsid w:val="00DA1A6E"/>
    <w:rsid w:val="00DA1E44"/>
    <w:rsid w:val="00DA2A88"/>
    <w:rsid w:val="00DA490D"/>
    <w:rsid w:val="00DA6D8B"/>
    <w:rsid w:val="00DB0086"/>
    <w:rsid w:val="00DB2282"/>
    <w:rsid w:val="00DB4C20"/>
    <w:rsid w:val="00DB5D9F"/>
    <w:rsid w:val="00DB697B"/>
    <w:rsid w:val="00DC0869"/>
    <w:rsid w:val="00DC092F"/>
    <w:rsid w:val="00DC102D"/>
    <w:rsid w:val="00DC19EF"/>
    <w:rsid w:val="00DC2B0F"/>
    <w:rsid w:val="00DC4627"/>
    <w:rsid w:val="00DC51D1"/>
    <w:rsid w:val="00DC5DC8"/>
    <w:rsid w:val="00DC6AA6"/>
    <w:rsid w:val="00DD0C56"/>
    <w:rsid w:val="00DD104E"/>
    <w:rsid w:val="00DD17BE"/>
    <w:rsid w:val="00DD233D"/>
    <w:rsid w:val="00DD2ADF"/>
    <w:rsid w:val="00DD2F15"/>
    <w:rsid w:val="00DD33C0"/>
    <w:rsid w:val="00DD399D"/>
    <w:rsid w:val="00DD462B"/>
    <w:rsid w:val="00DD4E57"/>
    <w:rsid w:val="00DD5490"/>
    <w:rsid w:val="00DD63DA"/>
    <w:rsid w:val="00DD63EB"/>
    <w:rsid w:val="00DE1036"/>
    <w:rsid w:val="00DE1FCB"/>
    <w:rsid w:val="00DE33EF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2A54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36F6"/>
    <w:rsid w:val="00E06D54"/>
    <w:rsid w:val="00E074AF"/>
    <w:rsid w:val="00E07EE1"/>
    <w:rsid w:val="00E10B2A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05F"/>
    <w:rsid w:val="00E23E3A"/>
    <w:rsid w:val="00E25217"/>
    <w:rsid w:val="00E252B8"/>
    <w:rsid w:val="00E25809"/>
    <w:rsid w:val="00E26700"/>
    <w:rsid w:val="00E269D5"/>
    <w:rsid w:val="00E26BBF"/>
    <w:rsid w:val="00E26DDB"/>
    <w:rsid w:val="00E26F5F"/>
    <w:rsid w:val="00E27639"/>
    <w:rsid w:val="00E31F4F"/>
    <w:rsid w:val="00E337AA"/>
    <w:rsid w:val="00E337DD"/>
    <w:rsid w:val="00E3401E"/>
    <w:rsid w:val="00E35020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250"/>
    <w:rsid w:val="00E44F8B"/>
    <w:rsid w:val="00E453B2"/>
    <w:rsid w:val="00E47D61"/>
    <w:rsid w:val="00E47DC1"/>
    <w:rsid w:val="00E51F99"/>
    <w:rsid w:val="00E5240A"/>
    <w:rsid w:val="00E52A77"/>
    <w:rsid w:val="00E52E87"/>
    <w:rsid w:val="00E53948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54A3"/>
    <w:rsid w:val="00E96998"/>
    <w:rsid w:val="00EA1B15"/>
    <w:rsid w:val="00EA1F67"/>
    <w:rsid w:val="00EA41DB"/>
    <w:rsid w:val="00EA53C3"/>
    <w:rsid w:val="00EA7C07"/>
    <w:rsid w:val="00EB1A2A"/>
    <w:rsid w:val="00EB369F"/>
    <w:rsid w:val="00EB4290"/>
    <w:rsid w:val="00EB443F"/>
    <w:rsid w:val="00EB4BD6"/>
    <w:rsid w:val="00EB4C8C"/>
    <w:rsid w:val="00EB5F13"/>
    <w:rsid w:val="00EC01AF"/>
    <w:rsid w:val="00EC02CA"/>
    <w:rsid w:val="00EC03F2"/>
    <w:rsid w:val="00EC090B"/>
    <w:rsid w:val="00EC0F53"/>
    <w:rsid w:val="00EC10EB"/>
    <w:rsid w:val="00EC3391"/>
    <w:rsid w:val="00EC46BC"/>
    <w:rsid w:val="00EC4EFA"/>
    <w:rsid w:val="00EC5305"/>
    <w:rsid w:val="00EC69DC"/>
    <w:rsid w:val="00EC7897"/>
    <w:rsid w:val="00ED0870"/>
    <w:rsid w:val="00ED136A"/>
    <w:rsid w:val="00ED1E12"/>
    <w:rsid w:val="00ED2737"/>
    <w:rsid w:val="00ED61C3"/>
    <w:rsid w:val="00ED7DD6"/>
    <w:rsid w:val="00EE3236"/>
    <w:rsid w:val="00EE4111"/>
    <w:rsid w:val="00EE4861"/>
    <w:rsid w:val="00EE71FC"/>
    <w:rsid w:val="00EE7EAA"/>
    <w:rsid w:val="00EF2020"/>
    <w:rsid w:val="00EF3B56"/>
    <w:rsid w:val="00EF4150"/>
    <w:rsid w:val="00EF6851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206"/>
    <w:rsid w:val="00F130DE"/>
    <w:rsid w:val="00F134F8"/>
    <w:rsid w:val="00F1497F"/>
    <w:rsid w:val="00F14F49"/>
    <w:rsid w:val="00F15472"/>
    <w:rsid w:val="00F16D9C"/>
    <w:rsid w:val="00F174D1"/>
    <w:rsid w:val="00F17A19"/>
    <w:rsid w:val="00F20556"/>
    <w:rsid w:val="00F21797"/>
    <w:rsid w:val="00F21E6E"/>
    <w:rsid w:val="00F22C49"/>
    <w:rsid w:val="00F23430"/>
    <w:rsid w:val="00F237C2"/>
    <w:rsid w:val="00F255F4"/>
    <w:rsid w:val="00F2599D"/>
    <w:rsid w:val="00F30C6B"/>
    <w:rsid w:val="00F31702"/>
    <w:rsid w:val="00F3376C"/>
    <w:rsid w:val="00F33BB0"/>
    <w:rsid w:val="00F34A78"/>
    <w:rsid w:val="00F371FA"/>
    <w:rsid w:val="00F3738F"/>
    <w:rsid w:val="00F379A4"/>
    <w:rsid w:val="00F37B93"/>
    <w:rsid w:val="00F40708"/>
    <w:rsid w:val="00F41F8B"/>
    <w:rsid w:val="00F42787"/>
    <w:rsid w:val="00F433F6"/>
    <w:rsid w:val="00F44004"/>
    <w:rsid w:val="00F4411D"/>
    <w:rsid w:val="00F44132"/>
    <w:rsid w:val="00F444D7"/>
    <w:rsid w:val="00F446BA"/>
    <w:rsid w:val="00F457A4"/>
    <w:rsid w:val="00F45DC5"/>
    <w:rsid w:val="00F45DF8"/>
    <w:rsid w:val="00F46DB3"/>
    <w:rsid w:val="00F46EE7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3CD"/>
    <w:rsid w:val="00F5461F"/>
    <w:rsid w:val="00F556F3"/>
    <w:rsid w:val="00F5692B"/>
    <w:rsid w:val="00F56F33"/>
    <w:rsid w:val="00F607E4"/>
    <w:rsid w:val="00F60AF1"/>
    <w:rsid w:val="00F62FD4"/>
    <w:rsid w:val="00F639B0"/>
    <w:rsid w:val="00F644A1"/>
    <w:rsid w:val="00F654FB"/>
    <w:rsid w:val="00F66133"/>
    <w:rsid w:val="00F663A1"/>
    <w:rsid w:val="00F7008B"/>
    <w:rsid w:val="00F70B75"/>
    <w:rsid w:val="00F72D0D"/>
    <w:rsid w:val="00F740C5"/>
    <w:rsid w:val="00F750E3"/>
    <w:rsid w:val="00F7622A"/>
    <w:rsid w:val="00F768CA"/>
    <w:rsid w:val="00F77A88"/>
    <w:rsid w:val="00F77A8B"/>
    <w:rsid w:val="00F77B47"/>
    <w:rsid w:val="00F77E7D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09CC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41E3"/>
    <w:rsid w:val="00FA7E71"/>
    <w:rsid w:val="00FA7ECF"/>
    <w:rsid w:val="00FB015D"/>
    <w:rsid w:val="00FB0DAF"/>
    <w:rsid w:val="00FB36F7"/>
    <w:rsid w:val="00FB3E38"/>
    <w:rsid w:val="00FB6525"/>
    <w:rsid w:val="00FC08A8"/>
    <w:rsid w:val="00FC1058"/>
    <w:rsid w:val="00FC2BA5"/>
    <w:rsid w:val="00FC366E"/>
    <w:rsid w:val="00FC40FA"/>
    <w:rsid w:val="00FC441B"/>
    <w:rsid w:val="00FC4642"/>
    <w:rsid w:val="00FC6BFA"/>
    <w:rsid w:val="00FD1588"/>
    <w:rsid w:val="00FD2AD2"/>
    <w:rsid w:val="00FD36E1"/>
    <w:rsid w:val="00FD54B8"/>
    <w:rsid w:val="00FD597C"/>
    <w:rsid w:val="00FE1013"/>
    <w:rsid w:val="00FE153C"/>
    <w:rsid w:val="00FE2060"/>
    <w:rsid w:val="00FE25A6"/>
    <w:rsid w:val="00FE25DB"/>
    <w:rsid w:val="00FE26D0"/>
    <w:rsid w:val="00FE345B"/>
    <w:rsid w:val="00FE3500"/>
    <w:rsid w:val="00FE4290"/>
    <w:rsid w:val="00FE6138"/>
    <w:rsid w:val="00FE69A6"/>
    <w:rsid w:val="00FF1ACB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56BAFBE"/>
  <w15:docId w15:val="{D86FC2B0-15FE-45ED-A6A8-CEECE8B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56E3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qFormat/>
    <w:rsid w:val="00C42B3B"/>
    <w:pPr>
      <w:keepNext/>
      <w:pageBreakBefore/>
      <w:suppressAutoHyphens/>
      <w:spacing w:after="360" w:line="240" w:lineRule="auto"/>
      <w:ind w:firstLine="0"/>
      <w:contextualSpacing/>
      <w:jc w:val="center"/>
      <w:outlineLvl w:val="0"/>
    </w:pPr>
    <w:rPr>
      <w:b/>
      <w:szCs w:val="28"/>
    </w:rPr>
  </w:style>
  <w:style w:type="paragraph" w:styleId="2">
    <w:name w:val="heading 2"/>
    <w:basedOn w:val="1"/>
    <w:next w:val="a0"/>
    <w:qFormat/>
    <w:rsid w:val="00C42B3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0"/>
    <w:qFormat/>
    <w:rsid w:val="00EE3236"/>
    <w:pPr>
      <w:outlineLvl w:val="2"/>
    </w:pPr>
    <w:rPr>
      <w:bCs w:val="0"/>
      <w:szCs w:val="20"/>
    </w:rPr>
  </w:style>
  <w:style w:type="paragraph" w:styleId="4">
    <w:name w:val="heading 4"/>
    <w:basedOn w:val="3"/>
    <w:next w:val="a0"/>
    <w:qFormat/>
    <w:rsid w:val="00EE3236"/>
    <w:pPr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E3401E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EE3236"/>
    <w:pPr>
      <w:spacing w:after="0"/>
      <w:jc w:val="left"/>
    </w:pPr>
  </w:style>
  <w:style w:type="paragraph" w:customStyle="1" w:styleId="aa">
    <w:name w:val="Обычный (рисунок)"/>
    <w:basedOn w:val="ab"/>
    <w:next w:val="ac"/>
    <w:rsid w:val="0089373B"/>
    <w:pPr>
      <w:keepNext/>
      <w:spacing w:before="120" w:after="120" w:line="240" w:lineRule="auto"/>
    </w:pPr>
    <w:rPr>
      <w:szCs w:val="16"/>
    </w:rPr>
  </w:style>
  <w:style w:type="paragraph" w:customStyle="1" w:styleId="ad">
    <w:name w:val="Обычный (название)"/>
    <w:basedOn w:val="a0"/>
    <w:rsid w:val="007F36D0"/>
    <w:pPr>
      <w:suppressAutoHyphens/>
      <w:spacing w:after="120" w:line="240" w:lineRule="auto"/>
      <w:ind w:firstLine="0"/>
      <w:jc w:val="center"/>
    </w:pPr>
    <w:rPr>
      <w:b/>
      <w:smallCaps/>
      <w:sz w:val="32"/>
      <w:szCs w:val="28"/>
    </w:rPr>
  </w:style>
  <w:style w:type="paragraph" w:styleId="10">
    <w:name w:val="toc 1"/>
    <w:basedOn w:val="a0"/>
    <w:next w:val="a0"/>
    <w:autoRedefine/>
    <w:uiPriority w:val="39"/>
    <w:rsid w:val="009E5A3C"/>
    <w:pPr>
      <w:ind w:firstLine="0"/>
      <w:jc w:val="left"/>
    </w:pPr>
    <w:rPr>
      <w:szCs w:val="22"/>
    </w:rPr>
  </w:style>
  <w:style w:type="paragraph" w:styleId="20">
    <w:name w:val="toc 2"/>
    <w:basedOn w:val="10"/>
    <w:next w:val="a0"/>
    <w:autoRedefine/>
    <w:uiPriority w:val="39"/>
    <w:rsid w:val="00EE3236"/>
    <w:pPr>
      <w:ind w:left="312"/>
    </w:pPr>
    <w:rPr>
      <w:szCs w:val="20"/>
    </w:rPr>
  </w:style>
  <w:style w:type="paragraph" w:customStyle="1" w:styleId="ae">
    <w:name w:val="Обычный (формула)"/>
    <w:basedOn w:val="a0"/>
    <w:next w:val="a0"/>
    <w:rsid w:val="0011735D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0"/>
    <w:autoRedefine/>
    <w:uiPriority w:val="39"/>
    <w:rsid w:val="00EE3236"/>
    <w:pPr>
      <w:ind w:left="624"/>
    </w:pPr>
  </w:style>
  <w:style w:type="paragraph" w:customStyle="1" w:styleId="ac">
    <w:name w:val="Обычный (рисунок название)"/>
    <w:basedOn w:val="aa"/>
    <w:next w:val="a0"/>
    <w:qFormat/>
    <w:rsid w:val="0089373B"/>
    <w:pPr>
      <w:keepNext w:val="0"/>
      <w:spacing w:before="0" w:after="240"/>
    </w:pPr>
  </w:style>
  <w:style w:type="paragraph" w:styleId="40">
    <w:name w:val="toc 4"/>
    <w:basedOn w:val="30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аголовок (доп)"/>
    <w:basedOn w:val="a0"/>
    <w:next w:val="a0"/>
    <w:qFormat/>
    <w:rsid w:val="00C1178E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b">
    <w:name w:val="Обычный (по центру)"/>
    <w:basedOn w:val="a0"/>
    <w:rsid w:val="002E3974"/>
    <w:pPr>
      <w:suppressAutoHyphens/>
      <w:ind w:firstLine="0"/>
      <w:jc w:val="center"/>
    </w:pPr>
  </w:style>
  <w:style w:type="paragraph" w:customStyle="1" w:styleId="af4">
    <w:name w:val="Обычный (без отступа)"/>
    <w:basedOn w:val="a0"/>
    <w:rsid w:val="002E3974"/>
    <w:pPr>
      <w:ind w:firstLine="0"/>
    </w:pPr>
  </w:style>
  <w:style w:type="character" w:customStyle="1" w:styleId="af5">
    <w:name w:val="Подпись бланка"/>
    <w:uiPriority w:val="1"/>
    <w:qFormat/>
    <w:rsid w:val="00C122E5"/>
    <w:rPr>
      <w:sz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E3401E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7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8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9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a">
    <w:name w:val="Без проверки (Английский)"/>
    <w:rsid w:val="00F51E22"/>
    <w:rPr>
      <w:noProof/>
      <w:lang w:val="en-US"/>
    </w:rPr>
  </w:style>
  <w:style w:type="character" w:customStyle="1" w:styleId="afb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c">
    <w:name w:val="Бланк (с отступом)"/>
    <w:basedOn w:val="a6"/>
    <w:qFormat/>
    <w:rsid w:val="00152EF6"/>
    <w:pPr>
      <w:ind w:firstLine="709"/>
    </w:pPr>
  </w:style>
  <w:style w:type="paragraph" w:customStyle="1" w:styleId="afd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e">
    <w:name w:val="Бланк (одинарный)"/>
    <w:basedOn w:val="a6"/>
    <w:qFormat/>
    <w:rsid w:val="00EC46BC"/>
    <w:pPr>
      <w:spacing w:line="240" w:lineRule="auto"/>
    </w:pPr>
  </w:style>
  <w:style w:type="character" w:customStyle="1" w:styleId="aff">
    <w:name w:val="Подчеркнутый курсив"/>
    <w:rsid w:val="0089373B"/>
    <w:rPr>
      <w:i/>
      <w:iCs/>
      <w:u w:val="single"/>
    </w:rPr>
  </w:style>
  <w:style w:type="character" w:styleId="aff0">
    <w:name w:val="Hyperlink"/>
    <w:uiPriority w:val="99"/>
    <w:unhideWhenUsed/>
    <w:rsid w:val="009E5A3C"/>
    <w:rPr>
      <w:color w:val="0563C1"/>
      <w:u w:val="single"/>
    </w:rPr>
  </w:style>
  <w:style w:type="character" w:styleId="aff1">
    <w:name w:val="Unresolved Mention"/>
    <w:uiPriority w:val="99"/>
    <w:semiHidden/>
    <w:unhideWhenUsed/>
    <w:rsid w:val="00CB07BF"/>
    <w:rPr>
      <w:color w:val="605E5C"/>
      <w:shd w:val="clear" w:color="auto" w:fill="E1DFDD"/>
    </w:rPr>
  </w:style>
  <w:style w:type="paragraph" w:customStyle="1" w:styleId="aff2">
    <w:name w:val="Обычный (таблица название)"/>
    <w:basedOn w:val="ac"/>
    <w:qFormat/>
    <w:rsid w:val="00256D26"/>
    <w:pPr>
      <w:keepNext/>
      <w:jc w:val="left"/>
    </w:pPr>
  </w:style>
  <w:style w:type="paragraph" w:customStyle="1" w:styleId="aff3">
    <w:name w:val="Таблица (Заголовок)"/>
    <w:basedOn w:val="a0"/>
    <w:qFormat/>
    <w:rsid w:val="00D31677"/>
    <w:pPr>
      <w:ind w:firstLine="0"/>
      <w:jc w:val="center"/>
    </w:pPr>
    <w:rPr>
      <w:b/>
      <w:bCs/>
      <w:sz w:val="24"/>
      <w:szCs w:val="24"/>
    </w:rPr>
  </w:style>
  <w:style w:type="paragraph" w:customStyle="1" w:styleId="aff4">
    <w:name w:val="Таблица (содержание)"/>
    <w:basedOn w:val="a0"/>
    <w:qFormat/>
    <w:rsid w:val="00D31677"/>
    <w:pPr>
      <w:spacing w:line="240" w:lineRule="auto"/>
      <w:ind w:firstLine="0"/>
      <w:jc w:val="left"/>
    </w:pPr>
    <w:rPr>
      <w:sz w:val="24"/>
      <w:szCs w:val="24"/>
    </w:rPr>
  </w:style>
  <w:style w:type="paragraph" w:styleId="aff5">
    <w:name w:val="List Paragraph"/>
    <w:basedOn w:val="a0"/>
    <w:uiPriority w:val="34"/>
    <w:qFormat/>
    <w:rsid w:val="00AF206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  <w:style w:type="character" w:styleId="aff6">
    <w:name w:val="Placeholder Text"/>
    <w:basedOn w:val="a1"/>
    <w:uiPriority w:val="99"/>
    <w:semiHidden/>
    <w:rsid w:val="00C60BFF"/>
    <w:rPr>
      <w:color w:val="666666"/>
    </w:rPr>
  </w:style>
  <w:style w:type="paragraph" w:styleId="aff7">
    <w:name w:val="header"/>
    <w:basedOn w:val="a0"/>
    <w:link w:val="aff8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1"/>
    <w:link w:val="aff7"/>
    <w:uiPriority w:val="99"/>
    <w:rsid w:val="00EC4EFA"/>
    <w:rPr>
      <w:sz w:val="28"/>
    </w:rPr>
  </w:style>
  <w:style w:type="paragraph" w:styleId="aff9">
    <w:name w:val="footer"/>
    <w:basedOn w:val="a0"/>
    <w:link w:val="affa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1"/>
    <w:link w:val="aff9"/>
    <w:uiPriority w:val="99"/>
    <w:rsid w:val="00EC4EFA"/>
    <w:rPr>
      <w:sz w:val="28"/>
    </w:rPr>
  </w:style>
  <w:style w:type="character" w:styleId="affb">
    <w:name w:val="FollowedHyperlink"/>
    <w:basedOn w:val="a1"/>
    <w:uiPriority w:val="99"/>
    <w:semiHidden/>
    <w:unhideWhenUsed/>
    <w:rsid w:val="009B4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ublication.pravo.gov.ru/Document/View/0001202203140027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12.png"/><Relationship Id="rId34" Type="http://schemas.openxmlformats.org/officeDocument/2006/relationships/hyperlink" Target="https://www.gosuslugi.ru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su.ru" TargetMode="External"/><Relationship Id="rId41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actual.pravo.gov.ru/text.html#hash=03bdee8f44a71247d7ba3342484326dbc3fa292d3caae9f88ada4b1ee38c20d9&amp;it=1&amp;ttl=1&amp;lvl=1" TargetMode="External"/><Relationship Id="rId37" Type="http://schemas.openxmlformats.org/officeDocument/2006/relationships/hyperlink" Target="https://hh.ru" TargetMode="External"/><Relationship Id="rId40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usur.ru" TargetMode="External"/><Relationship Id="rId36" Type="http://schemas.openxmlformats.org/officeDocument/2006/relationships/hyperlink" Target="https://elibrary.ru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e.lanbook.com/journal/issue/302858" TargetMode="External"/><Relationship Id="rId4" Type="http://schemas.openxmlformats.org/officeDocument/2006/relationships/styles" Target="styles.xml"/><Relationship Id="rId9" Type="http://schemas.openxmlformats.org/officeDocument/2006/relationships/hyperlink" Target="https://asu.tusur.ru/learning/090301/d27/090301-d27-project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.lanbook.com/book/53574" TargetMode="External"/><Relationship Id="rId30" Type="http://schemas.openxmlformats.org/officeDocument/2006/relationships/hyperlink" Target="https://tpu.ru/" TargetMode="External"/><Relationship Id="rId35" Type="http://schemas.openxmlformats.org/officeDocument/2006/relationships/hyperlink" Target="https://fundamental-research.ru/ru/issue/view?id=818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journal-management.com/issue/2021/04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5734-6646-421A-AA62-F55A998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8470</TotalTime>
  <Pages>46</Pages>
  <Words>6810</Words>
  <Characters>38818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211</Company>
  <LinksUpToDate>false</LinksUpToDate>
  <CharactersWithSpaces>45537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Владимир Романенко</dc:creator>
  <cp:lastModifiedBy>Александр Гурулёв</cp:lastModifiedBy>
  <cp:revision>406</cp:revision>
  <dcterms:created xsi:type="dcterms:W3CDTF">2018-11-11T09:50:00Z</dcterms:created>
  <dcterms:modified xsi:type="dcterms:W3CDTF">2023-12-28T21:20:00Z</dcterms:modified>
</cp:coreProperties>
</file>