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045E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РФ</w:t>
      </w:r>
    </w:p>
    <w:p w14:paraId="3593045F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</w:t>
      </w:r>
    </w:p>
    <w:p w14:paraId="3593046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2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ТОМСКИЙ ГОСУДАРСТВЕННЫЙ УНИВЕРСИТЕТ СИСТЕМ УПРАВЛЕНИЯ И РАДИОЭЛЕКТРОНИКИ (ТУСУР)</w:t>
      </w:r>
    </w:p>
    <w:p w14:paraId="35930463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3593046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7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8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9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A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B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C" w14:textId="504F2779" w:rsidR="002F7FD9" w:rsidRPr="00B10595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</w:t>
      </w:r>
      <w:r w:rsidR="008A1983">
        <w:rPr>
          <w:rFonts w:ascii="Times New Roman" w:hAnsi="Times New Roman" w:cs="Times New Roman"/>
          <w:sz w:val="28"/>
          <w:szCs w:val="28"/>
        </w:rPr>
        <w:t>7</w:t>
      </w:r>
    </w:p>
    <w:p w14:paraId="3593046D" w14:textId="7B1D299C" w:rsidR="002F7FD9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8A1983">
        <w:rPr>
          <w:rFonts w:ascii="Times New Roman" w:hAnsi="Times New Roman" w:cs="Times New Roman"/>
          <w:sz w:val="28"/>
          <w:szCs w:val="28"/>
        </w:rPr>
        <w:t>Нечеткое оценивание систем</w:t>
      </w:r>
      <w:r w:rsidR="00B10595" w:rsidRPr="00B10595">
        <w:rPr>
          <w:rFonts w:ascii="Times New Roman" w:hAnsi="Times New Roman" w:cs="Times New Roman"/>
          <w:sz w:val="28"/>
          <w:szCs w:val="28"/>
        </w:rPr>
        <w:t>»</w:t>
      </w:r>
    </w:p>
    <w:p w14:paraId="3593046E" w14:textId="77777777" w:rsidR="002F7FD9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 «Теория систем и системный анализ»</w:t>
      </w:r>
    </w:p>
    <w:p w14:paraId="3593046F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2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3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7" w14:textId="039C1B05" w:rsidR="002F7FD9" w:rsidRPr="00C549B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="0014618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студент(ы) гр. 431-</w:t>
      </w:r>
      <w:r w:rsidR="00C549B9" w:rsidRPr="00C549B9">
        <w:rPr>
          <w:rFonts w:ascii="Times New Roman" w:hAnsi="Times New Roman"/>
          <w:sz w:val="28"/>
          <w:szCs w:val="28"/>
        </w:rPr>
        <w:t>3</w:t>
      </w:r>
    </w:p>
    <w:p w14:paraId="35930478" w14:textId="101C81F6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r w:rsidR="00C549B9">
        <w:rPr>
          <w:rFonts w:ascii="Times New Roman" w:hAnsi="Times New Roman"/>
          <w:sz w:val="28"/>
          <w:szCs w:val="28"/>
        </w:rPr>
        <w:t>Гурулёв</w:t>
      </w:r>
      <w:r w:rsidR="00FC027D">
        <w:rPr>
          <w:rFonts w:ascii="Times New Roman" w:hAnsi="Times New Roman"/>
          <w:sz w:val="28"/>
          <w:szCs w:val="28"/>
        </w:rPr>
        <w:t xml:space="preserve"> </w:t>
      </w:r>
      <w:r w:rsidR="00C549B9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 w:rsidR="00C549B9">
        <w:rPr>
          <w:rFonts w:ascii="Times New Roman" w:hAnsi="Times New Roman"/>
          <w:sz w:val="28"/>
          <w:szCs w:val="28"/>
        </w:rPr>
        <w:t>В</w:t>
      </w:r>
    </w:p>
    <w:p w14:paraId="35930479" w14:textId="7403597C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r w:rsidR="00C549B9">
        <w:rPr>
          <w:rFonts w:ascii="Times New Roman" w:hAnsi="Times New Roman"/>
          <w:sz w:val="28"/>
          <w:szCs w:val="28"/>
        </w:rPr>
        <w:t>Романов</w:t>
      </w:r>
      <w:r w:rsidR="00FC027D">
        <w:rPr>
          <w:rFonts w:ascii="Times New Roman" w:hAnsi="Times New Roman"/>
          <w:sz w:val="28"/>
          <w:szCs w:val="28"/>
        </w:rPr>
        <w:t xml:space="preserve"> </w:t>
      </w:r>
      <w:r w:rsidR="00C549B9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.</w:t>
      </w:r>
      <w:r w:rsidR="00C549B9">
        <w:rPr>
          <w:rFonts w:ascii="Times New Roman" w:hAnsi="Times New Roman"/>
          <w:sz w:val="28"/>
          <w:szCs w:val="28"/>
        </w:rPr>
        <w:t>В</w:t>
      </w:r>
    </w:p>
    <w:p w14:paraId="3593047A" w14:textId="04B17FE6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r w:rsidR="00C549B9">
        <w:rPr>
          <w:rFonts w:ascii="Times New Roman" w:hAnsi="Times New Roman"/>
          <w:sz w:val="28"/>
          <w:szCs w:val="28"/>
        </w:rPr>
        <w:t>Андреев</w:t>
      </w:r>
      <w:r w:rsidR="00FC027D">
        <w:rPr>
          <w:rFonts w:ascii="Times New Roman" w:hAnsi="Times New Roman"/>
          <w:sz w:val="28"/>
          <w:szCs w:val="28"/>
        </w:rPr>
        <w:t xml:space="preserve"> </w:t>
      </w:r>
      <w:r w:rsidR="00C549B9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.</w:t>
      </w:r>
      <w:r w:rsidR="00C549B9">
        <w:rPr>
          <w:rFonts w:ascii="Times New Roman" w:hAnsi="Times New Roman"/>
          <w:sz w:val="28"/>
          <w:szCs w:val="28"/>
        </w:rPr>
        <w:t>П</w:t>
      </w:r>
    </w:p>
    <w:p w14:paraId="3593047B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3593047C" w14:textId="77777777" w:rsidR="002F7FD9" w:rsidRDefault="002F7FD9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3593047D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</w:p>
    <w:p w14:paraId="3593047E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___________ Аверьянова А.М.</w:t>
      </w:r>
    </w:p>
    <w:p w14:paraId="3593047F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3593048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2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3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7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8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p w14:paraId="35930489" w14:textId="77777777" w:rsidR="002F7FD9" w:rsidRDefault="00E81C86">
      <w:pPr>
        <w:pStyle w:val="Standard"/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Оглавление</w:t>
      </w:r>
    </w:p>
    <w:p w14:paraId="6509A512" w14:textId="082EBB4F" w:rsidR="005711CD" w:rsidRDefault="00E81C86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r>
        <w:rPr>
          <w:rFonts w:cs="Arial"/>
          <w:szCs w:val="24"/>
        </w:rPr>
        <w:fldChar w:fldCharType="begin"/>
      </w:r>
      <w:r>
        <w:instrText xml:space="preserve"> TOC \o "1-9" \u \l 1-9 \h </w:instrText>
      </w:r>
      <w:r>
        <w:rPr>
          <w:rFonts w:cs="Arial"/>
          <w:szCs w:val="24"/>
        </w:rPr>
        <w:fldChar w:fldCharType="separate"/>
      </w:r>
      <w:hyperlink w:anchor="_Toc148911039" w:history="1">
        <w:r w:rsidR="005711CD" w:rsidRPr="00CA5434">
          <w:rPr>
            <w:rStyle w:val="a8"/>
            <w:rFonts w:ascii="Times New Roman" w:hAnsi="Times New Roman"/>
            <w:noProof/>
          </w:rPr>
          <w:t>Введение</w:t>
        </w:r>
        <w:r w:rsidR="005711CD">
          <w:rPr>
            <w:noProof/>
          </w:rPr>
          <w:tab/>
        </w:r>
        <w:r w:rsidR="005711CD">
          <w:rPr>
            <w:noProof/>
          </w:rPr>
          <w:fldChar w:fldCharType="begin"/>
        </w:r>
        <w:r w:rsidR="005711CD">
          <w:rPr>
            <w:noProof/>
          </w:rPr>
          <w:instrText xml:space="preserve"> PAGEREF _Toc148911039 \h </w:instrText>
        </w:r>
        <w:r w:rsidR="005711CD">
          <w:rPr>
            <w:noProof/>
          </w:rPr>
        </w:r>
        <w:r w:rsidR="005711CD">
          <w:rPr>
            <w:noProof/>
          </w:rPr>
          <w:fldChar w:fldCharType="separate"/>
        </w:r>
        <w:r w:rsidR="005711CD">
          <w:rPr>
            <w:rFonts w:hint="eastAsia"/>
            <w:noProof/>
          </w:rPr>
          <w:t>3</w:t>
        </w:r>
        <w:r w:rsidR="005711CD">
          <w:rPr>
            <w:noProof/>
          </w:rPr>
          <w:fldChar w:fldCharType="end"/>
        </w:r>
      </w:hyperlink>
    </w:p>
    <w:p w14:paraId="3E0E9A73" w14:textId="6C7ADFAB" w:rsidR="005711CD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8911040" w:history="1">
        <w:r w:rsidR="005711CD" w:rsidRPr="00CA5434">
          <w:rPr>
            <w:rStyle w:val="a8"/>
            <w:noProof/>
          </w:rPr>
          <w:t>Основная часть</w:t>
        </w:r>
        <w:r w:rsidR="005711CD">
          <w:rPr>
            <w:noProof/>
          </w:rPr>
          <w:tab/>
        </w:r>
        <w:r w:rsidR="005711CD">
          <w:rPr>
            <w:noProof/>
          </w:rPr>
          <w:fldChar w:fldCharType="begin"/>
        </w:r>
        <w:r w:rsidR="005711CD">
          <w:rPr>
            <w:noProof/>
          </w:rPr>
          <w:instrText xml:space="preserve"> PAGEREF _Toc148911040 \h </w:instrText>
        </w:r>
        <w:r w:rsidR="005711CD">
          <w:rPr>
            <w:noProof/>
          </w:rPr>
        </w:r>
        <w:r w:rsidR="005711CD">
          <w:rPr>
            <w:noProof/>
          </w:rPr>
          <w:fldChar w:fldCharType="separate"/>
        </w:r>
        <w:r w:rsidR="005711CD">
          <w:rPr>
            <w:rFonts w:hint="eastAsia"/>
            <w:noProof/>
          </w:rPr>
          <w:t>3</w:t>
        </w:r>
        <w:r w:rsidR="005711CD">
          <w:rPr>
            <w:noProof/>
          </w:rPr>
          <w:fldChar w:fldCharType="end"/>
        </w:r>
      </w:hyperlink>
    </w:p>
    <w:p w14:paraId="514811BB" w14:textId="0BE8461F" w:rsidR="005711CD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8911041" w:history="1">
        <w:r w:rsidR="005711CD" w:rsidRPr="00CA5434">
          <w:rPr>
            <w:rStyle w:val="a8"/>
            <w:rFonts w:ascii="Times New Roman" w:hAnsi="Times New Roman" w:cs="Times New Roman"/>
            <w:b/>
            <w:bCs/>
            <w:noProof/>
          </w:rPr>
          <w:t>1 Выбор цели сравнения и объектов.</w:t>
        </w:r>
        <w:r w:rsidR="005711CD">
          <w:rPr>
            <w:noProof/>
          </w:rPr>
          <w:tab/>
        </w:r>
        <w:r w:rsidR="005711CD">
          <w:rPr>
            <w:noProof/>
          </w:rPr>
          <w:fldChar w:fldCharType="begin"/>
        </w:r>
        <w:r w:rsidR="005711CD">
          <w:rPr>
            <w:noProof/>
          </w:rPr>
          <w:instrText xml:space="preserve"> PAGEREF _Toc148911041 \h </w:instrText>
        </w:r>
        <w:r w:rsidR="005711CD">
          <w:rPr>
            <w:noProof/>
          </w:rPr>
        </w:r>
        <w:r w:rsidR="005711CD">
          <w:rPr>
            <w:noProof/>
          </w:rPr>
          <w:fldChar w:fldCharType="separate"/>
        </w:r>
        <w:r w:rsidR="005711CD">
          <w:rPr>
            <w:rFonts w:hint="eastAsia"/>
            <w:noProof/>
          </w:rPr>
          <w:t>3</w:t>
        </w:r>
        <w:r w:rsidR="005711CD">
          <w:rPr>
            <w:noProof/>
          </w:rPr>
          <w:fldChar w:fldCharType="end"/>
        </w:r>
      </w:hyperlink>
    </w:p>
    <w:p w14:paraId="54DD189C" w14:textId="0DE51255" w:rsidR="005711CD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8911042" w:history="1">
        <w:r w:rsidR="005711CD" w:rsidRPr="00CA5434">
          <w:rPr>
            <w:rStyle w:val="a8"/>
            <w:rFonts w:ascii="Times New Roman" w:hAnsi="Times New Roman" w:cs="Times New Roman"/>
            <w:b/>
            <w:bCs/>
            <w:noProof/>
          </w:rPr>
          <w:t>2 Задание функций принадлежности в табличной форме.</w:t>
        </w:r>
        <w:r w:rsidR="005711CD">
          <w:rPr>
            <w:noProof/>
          </w:rPr>
          <w:tab/>
        </w:r>
        <w:r w:rsidR="005711CD">
          <w:rPr>
            <w:noProof/>
          </w:rPr>
          <w:fldChar w:fldCharType="begin"/>
        </w:r>
        <w:r w:rsidR="005711CD">
          <w:rPr>
            <w:noProof/>
          </w:rPr>
          <w:instrText xml:space="preserve"> PAGEREF _Toc148911042 \h </w:instrText>
        </w:r>
        <w:r w:rsidR="005711CD">
          <w:rPr>
            <w:noProof/>
          </w:rPr>
        </w:r>
        <w:r w:rsidR="005711CD">
          <w:rPr>
            <w:noProof/>
          </w:rPr>
          <w:fldChar w:fldCharType="separate"/>
        </w:r>
        <w:r w:rsidR="005711CD">
          <w:rPr>
            <w:rFonts w:hint="eastAsia"/>
            <w:noProof/>
          </w:rPr>
          <w:t>3</w:t>
        </w:r>
        <w:r w:rsidR="005711CD">
          <w:rPr>
            <w:noProof/>
          </w:rPr>
          <w:fldChar w:fldCharType="end"/>
        </w:r>
      </w:hyperlink>
    </w:p>
    <w:p w14:paraId="4106052B" w14:textId="32DAB296" w:rsidR="005711CD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8911043" w:history="1">
        <w:r w:rsidR="005711CD" w:rsidRPr="00CA5434">
          <w:rPr>
            <w:rStyle w:val="a8"/>
            <w:rFonts w:ascii="Times New Roman" w:hAnsi="Times New Roman" w:cs="Times New Roman"/>
            <w:b/>
            <w:bCs/>
            <w:noProof/>
          </w:rPr>
          <w:t>3 Задание функций принадлежности в виде формул.</w:t>
        </w:r>
        <w:r w:rsidR="005711CD">
          <w:rPr>
            <w:noProof/>
          </w:rPr>
          <w:tab/>
        </w:r>
        <w:r w:rsidR="005711CD">
          <w:rPr>
            <w:noProof/>
          </w:rPr>
          <w:fldChar w:fldCharType="begin"/>
        </w:r>
        <w:r w:rsidR="005711CD">
          <w:rPr>
            <w:noProof/>
          </w:rPr>
          <w:instrText xml:space="preserve"> PAGEREF _Toc148911043 \h </w:instrText>
        </w:r>
        <w:r w:rsidR="005711CD">
          <w:rPr>
            <w:noProof/>
          </w:rPr>
        </w:r>
        <w:r w:rsidR="005711CD">
          <w:rPr>
            <w:noProof/>
          </w:rPr>
          <w:fldChar w:fldCharType="separate"/>
        </w:r>
        <w:r w:rsidR="005711CD">
          <w:rPr>
            <w:rFonts w:hint="eastAsia"/>
            <w:noProof/>
          </w:rPr>
          <w:t>4</w:t>
        </w:r>
        <w:r w:rsidR="005711CD">
          <w:rPr>
            <w:noProof/>
          </w:rPr>
          <w:fldChar w:fldCharType="end"/>
        </w:r>
      </w:hyperlink>
    </w:p>
    <w:p w14:paraId="1F011D10" w14:textId="4E1FA3E3" w:rsidR="005711CD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8911044" w:history="1">
        <w:r w:rsidR="005711CD" w:rsidRPr="00CA5434">
          <w:rPr>
            <w:rStyle w:val="a8"/>
            <w:rFonts w:ascii="Times New Roman" w:hAnsi="Times New Roman" w:cs="Times New Roman"/>
            <w:b/>
            <w:bCs/>
            <w:noProof/>
          </w:rPr>
          <w:t>4 Нечеткое оценивание объектов.</w:t>
        </w:r>
        <w:r w:rsidR="005711CD">
          <w:rPr>
            <w:noProof/>
          </w:rPr>
          <w:tab/>
        </w:r>
        <w:r w:rsidR="005711CD">
          <w:rPr>
            <w:noProof/>
          </w:rPr>
          <w:fldChar w:fldCharType="begin"/>
        </w:r>
        <w:r w:rsidR="005711CD">
          <w:rPr>
            <w:noProof/>
          </w:rPr>
          <w:instrText xml:space="preserve"> PAGEREF _Toc148911044 \h </w:instrText>
        </w:r>
        <w:r w:rsidR="005711CD">
          <w:rPr>
            <w:noProof/>
          </w:rPr>
        </w:r>
        <w:r w:rsidR="005711CD">
          <w:rPr>
            <w:noProof/>
          </w:rPr>
          <w:fldChar w:fldCharType="separate"/>
        </w:r>
        <w:r w:rsidR="005711CD">
          <w:rPr>
            <w:rFonts w:hint="eastAsia"/>
            <w:noProof/>
          </w:rPr>
          <w:t>5</w:t>
        </w:r>
        <w:r w:rsidR="005711CD">
          <w:rPr>
            <w:noProof/>
          </w:rPr>
          <w:fldChar w:fldCharType="end"/>
        </w:r>
      </w:hyperlink>
    </w:p>
    <w:p w14:paraId="08C4AB82" w14:textId="48A38A7A" w:rsidR="005711CD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8911045" w:history="1">
        <w:r w:rsidR="005711CD" w:rsidRPr="00CA5434">
          <w:rPr>
            <w:rStyle w:val="a8"/>
            <w:rFonts w:ascii="Times New Roman" w:hAnsi="Times New Roman"/>
            <w:noProof/>
          </w:rPr>
          <w:t>Заключение</w:t>
        </w:r>
        <w:r w:rsidR="005711CD">
          <w:rPr>
            <w:noProof/>
          </w:rPr>
          <w:tab/>
        </w:r>
        <w:r w:rsidR="005711CD">
          <w:rPr>
            <w:noProof/>
          </w:rPr>
          <w:fldChar w:fldCharType="begin"/>
        </w:r>
        <w:r w:rsidR="005711CD">
          <w:rPr>
            <w:noProof/>
          </w:rPr>
          <w:instrText xml:space="preserve"> PAGEREF _Toc148911045 \h </w:instrText>
        </w:r>
        <w:r w:rsidR="005711CD">
          <w:rPr>
            <w:noProof/>
          </w:rPr>
        </w:r>
        <w:r w:rsidR="005711CD">
          <w:rPr>
            <w:noProof/>
          </w:rPr>
          <w:fldChar w:fldCharType="separate"/>
        </w:r>
        <w:r w:rsidR="005711CD">
          <w:rPr>
            <w:rFonts w:hint="eastAsia"/>
            <w:noProof/>
          </w:rPr>
          <w:t>6</w:t>
        </w:r>
        <w:r w:rsidR="005711CD">
          <w:rPr>
            <w:noProof/>
          </w:rPr>
          <w:fldChar w:fldCharType="end"/>
        </w:r>
      </w:hyperlink>
    </w:p>
    <w:p w14:paraId="35930492" w14:textId="7BF452A5" w:rsidR="002F7FD9" w:rsidRDefault="00E81C86">
      <w:pPr>
        <w:pStyle w:val="Standard"/>
        <w:jc w:val="center"/>
        <w:rPr>
          <w:rFonts w:hint="eastAsia"/>
        </w:rPr>
      </w:pPr>
      <w:r>
        <w:rPr>
          <w:rFonts w:cs="Mangal"/>
          <w:szCs w:val="21"/>
        </w:rPr>
        <w:fldChar w:fldCharType="end"/>
      </w:r>
    </w:p>
    <w:p w14:paraId="35930493" w14:textId="77777777" w:rsidR="002F7FD9" w:rsidRDefault="00E81C86">
      <w:pPr>
        <w:pStyle w:val="1"/>
        <w:pageBreakBefore/>
        <w:jc w:val="center"/>
        <w:rPr>
          <w:rFonts w:ascii="Times New Roman" w:hAnsi="Times New Roman"/>
          <w:sz w:val="32"/>
          <w:szCs w:val="32"/>
        </w:rPr>
      </w:pPr>
      <w:bookmarkStart w:id="0" w:name="_Toc145337942"/>
      <w:bookmarkStart w:id="1" w:name="__RefHeading___Toc209_4203244813"/>
      <w:bookmarkStart w:id="2" w:name="_Toc148911039"/>
      <w:r>
        <w:rPr>
          <w:rFonts w:ascii="Times New Roman" w:hAnsi="Times New Roman"/>
          <w:sz w:val="32"/>
          <w:szCs w:val="32"/>
        </w:rPr>
        <w:lastRenderedPageBreak/>
        <w:t>Введение</w:t>
      </w:r>
      <w:bookmarkEnd w:id="0"/>
      <w:bookmarkEnd w:id="1"/>
      <w:bookmarkEnd w:id="2"/>
    </w:p>
    <w:p w14:paraId="35930494" w14:textId="77777777" w:rsidR="002F7FD9" w:rsidRDefault="00E81C86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35930495" w14:textId="41254040" w:rsidR="002F7FD9" w:rsidRDefault="00CC7E79">
      <w:pPr>
        <w:pStyle w:val="Textbody"/>
        <w:ind w:firstLine="709"/>
        <w:rPr>
          <w:rFonts w:ascii="Times New Roman" w:hAnsi="Times New Roman" w:cs="Times New Roman"/>
          <w:sz w:val="28"/>
          <w:szCs w:val="28"/>
        </w:rPr>
      </w:pPr>
      <w:r w:rsidRPr="00CC7E79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</w:t>
      </w:r>
      <w:r w:rsidR="0004205D">
        <w:rPr>
          <w:rFonts w:ascii="Times New Roman" w:hAnsi="Times New Roman" w:cs="Times New Roman"/>
          <w:sz w:val="28"/>
          <w:szCs w:val="28"/>
        </w:rPr>
        <w:t>нечеткого оценивания в условиях неопределенности</w:t>
      </w:r>
      <w:r w:rsidR="00E81C86">
        <w:rPr>
          <w:rFonts w:ascii="Times New Roman" w:hAnsi="Times New Roman" w:cs="Times New Roman"/>
          <w:sz w:val="28"/>
          <w:szCs w:val="28"/>
        </w:rPr>
        <w:t>.</w:t>
      </w:r>
    </w:p>
    <w:p w14:paraId="35930496" w14:textId="77777777" w:rsidR="002F7FD9" w:rsidRDefault="00E81C86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07DE5FB6" w14:textId="7C82CAAF" w:rsidR="00615F54" w:rsidRDefault="00E81C86" w:rsidP="0014618A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Toc145337943"/>
      <w:bookmarkStart w:id="4" w:name="__RefHeading___Toc211_4203244813"/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15F54">
        <w:rPr>
          <w:rFonts w:ascii="Times New Roman" w:hAnsi="Times New Roman" w:cs="Times New Roman"/>
          <w:sz w:val="28"/>
          <w:szCs w:val="28"/>
        </w:rPr>
        <w:t>Научитьс</w:t>
      </w:r>
      <w:r w:rsidR="00242E57">
        <w:rPr>
          <w:rFonts w:ascii="Times New Roman" w:hAnsi="Times New Roman" w:cs="Times New Roman"/>
          <w:sz w:val="28"/>
          <w:szCs w:val="28"/>
        </w:rPr>
        <w:t xml:space="preserve">я осуществлять поставку задачи </w:t>
      </w:r>
      <w:r w:rsidR="0004205D">
        <w:rPr>
          <w:rFonts w:ascii="Times New Roman" w:hAnsi="Times New Roman" w:cs="Times New Roman"/>
          <w:sz w:val="28"/>
          <w:szCs w:val="28"/>
        </w:rPr>
        <w:t>нечеткого оценивания</w:t>
      </w:r>
      <w:r w:rsidR="00BF14F2" w:rsidRPr="00BF14F2">
        <w:rPr>
          <w:rFonts w:ascii="Times New Roman" w:hAnsi="Times New Roman" w:cs="Times New Roman"/>
          <w:sz w:val="28"/>
          <w:szCs w:val="28"/>
        </w:rPr>
        <w:t>;</w:t>
      </w:r>
    </w:p>
    <w:p w14:paraId="401E03D3" w14:textId="17E9AE80" w:rsidR="00615F54" w:rsidRDefault="00242E57" w:rsidP="0014618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4205D">
        <w:rPr>
          <w:rFonts w:ascii="Times New Roman" w:hAnsi="Times New Roman" w:cs="Times New Roman"/>
          <w:sz w:val="28"/>
          <w:szCs w:val="28"/>
        </w:rPr>
        <w:t>Научиться задавать функции принадлежности в табличной форме</w:t>
      </w:r>
      <w:r w:rsidR="0004205D" w:rsidRPr="0004205D">
        <w:rPr>
          <w:rFonts w:ascii="Times New Roman" w:hAnsi="Times New Roman" w:cs="Times New Roman"/>
          <w:sz w:val="28"/>
          <w:szCs w:val="28"/>
        </w:rPr>
        <w:t>;</w:t>
      </w:r>
    </w:p>
    <w:p w14:paraId="503C168F" w14:textId="172CD2CF" w:rsidR="0004205D" w:rsidRPr="0004205D" w:rsidRDefault="0004205D" w:rsidP="0014618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Научиться задавать функции принадлежности в виде формул</w:t>
      </w:r>
      <w:r w:rsidRPr="0004205D">
        <w:rPr>
          <w:rFonts w:ascii="Times New Roman" w:hAnsi="Times New Roman" w:cs="Times New Roman"/>
          <w:sz w:val="28"/>
          <w:szCs w:val="28"/>
        </w:rPr>
        <w:t>;</w:t>
      </w:r>
    </w:p>
    <w:p w14:paraId="6E85192A" w14:textId="1B004B71" w:rsidR="0004205D" w:rsidRPr="0004205D" w:rsidRDefault="0004205D" w:rsidP="0014618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Научиться осуществлять нечеткое оценивание объектов.</w:t>
      </w:r>
    </w:p>
    <w:p w14:paraId="3593049A" w14:textId="77777777" w:rsidR="002F7FD9" w:rsidRDefault="00E81C86" w:rsidP="00E17AC1">
      <w:pPr>
        <w:pStyle w:val="My1"/>
      </w:pPr>
      <w:bookmarkStart w:id="5" w:name="_Toc148911040"/>
      <w:r>
        <w:t>О</w:t>
      </w:r>
      <w:r w:rsidRPr="00E17AC1">
        <w:rPr>
          <w:rStyle w:val="My2"/>
          <w:b/>
          <w:bCs/>
        </w:rPr>
        <w:t>сно</w:t>
      </w:r>
      <w:r>
        <w:t>вная ч</w:t>
      </w:r>
      <w:r w:rsidRPr="00E17AC1">
        <w:t>а</w:t>
      </w:r>
      <w:r>
        <w:t>сть</w:t>
      </w:r>
      <w:bookmarkEnd w:id="3"/>
      <w:bookmarkEnd w:id="4"/>
      <w:bookmarkEnd w:id="5"/>
    </w:p>
    <w:p w14:paraId="20C5DDB6" w14:textId="16E47A4D" w:rsidR="00FD6AC1" w:rsidRDefault="002F7148" w:rsidP="0004205D">
      <w:pPr>
        <w:pStyle w:val="3"/>
        <w:spacing w:line="360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6" w:name="_Toc145337945"/>
      <w:bookmarkStart w:id="7" w:name="_Toc148911041"/>
      <w:r w:rsidRPr="002F7148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1</w:t>
      </w:r>
      <w:r w:rsidR="00E81C86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8" w:name="_Toc1453379461"/>
      <w:bookmarkEnd w:id="6"/>
      <w:r w:rsidR="00615F54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Выбор цели сра</w:t>
      </w:r>
      <w:r w:rsidR="00615F54" w:rsidRPr="00E17AC1">
        <w:rPr>
          <w:rStyle w:val="My4"/>
          <w:rFonts w:eastAsia="NSimSun"/>
          <w:color w:val="auto"/>
        </w:rPr>
        <w:t>вн</w:t>
      </w:r>
      <w:r w:rsidR="00615F54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ения и объектов</w:t>
      </w:r>
      <w:r w:rsidR="00FD6AC1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672FBC63" w14:textId="2D8CC75F" w:rsidR="00E446C3" w:rsidRPr="00C549B9" w:rsidRDefault="0004205D" w:rsidP="00E446C3">
      <w:pPr>
        <w:pStyle w:val="My"/>
      </w:pPr>
      <w:bookmarkStart w:id="9" w:name="_Toc145337949"/>
      <w:bookmarkStart w:id="10" w:name="__RefHeading___Toc213_4203244813"/>
      <w:bookmarkEnd w:id="8"/>
      <w:r>
        <w:t>Объекты –</w:t>
      </w:r>
      <w:r w:rsidRPr="00C549B9">
        <w:t xml:space="preserve"> </w:t>
      </w:r>
      <w:r w:rsidR="00C549B9">
        <w:t>ноутбуки</w:t>
      </w:r>
      <w:r w:rsidRPr="00C549B9">
        <w:t>.</w:t>
      </w:r>
    </w:p>
    <w:p w14:paraId="7E36F04F" w14:textId="3BCAAC36" w:rsidR="0004205D" w:rsidRDefault="0004205D" w:rsidP="00E446C3">
      <w:pPr>
        <w:pStyle w:val="My"/>
      </w:pPr>
      <w:r>
        <w:t xml:space="preserve">Свойство – </w:t>
      </w:r>
      <w:r w:rsidR="00C549B9">
        <w:t>вес</w:t>
      </w:r>
      <w:r>
        <w:t>.</w:t>
      </w:r>
    </w:p>
    <w:p w14:paraId="0C00CB5D" w14:textId="413F1E91" w:rsidR="0004205D" w:rsidRDefault="0004205D" w:rsidP="00E446C3">
      <w:pPr>
        <w:pStyle w:val="My"/>
      </w:pPr>
      <w:r>
        <w:t xml:space="preserve">Базовое множество – </w:t>
      </w:r>
      <w:r w:rsidR="00C549B9">
        <w:t>вес в кг</w:t>
      </w:r>
      <w:r>
        <w:t>.</w:t>
      </w:r>
    </w:p>
    <w:p w14:paraId="5198BA94" w14:textId="2C9833B8" w:rsidR="0004205D" w:rsidRPr="0004205D" w:rsidRDefault="0004205D" w:rsidP="00E446C3">
      <w:pPr>
        <w:pStyle w:val="My"/>
      </w:pPr>
      <w:r>
        <w:t xml:space="preserve">Лингвистическая переменная – </w:t>
      </w:r>
      <w:r w:rsidR="002B4C67" w:rsidRPr="002B4C67">
        <w:t>“</w:t>
      </w:r>
      <w:r w:rsidR="002B4C67">
        <w:t>вес</w:t>
      </w:r>
      <w:r w:rsidR="002B4C67" w:rsidRPr="002B4C67">
        <w:t>”</w:t>
      </w:r>
      <w:r w:rsidR="002B4C67">
        <w:t xml:space="preserve"> </w:t>
      </w:r>
      <w:r>
        <w:t>(</w:t>
      </w:r>
      <w:r w:rsidRPr="0004205D">
        <w:t>“</w:t>
      </w:r>
      <w:r w:rsidR="00C549B9">
        <w:t>л</w:t>
      </w:r>
      <w:r w:rsidR="00D67958">
        <w:t>ёг</w:t>
      </w:r>
      <w:r w:rsidR="00C549B9">
        <w:t>кий</w:t>
      </w:r>
      <w:r w:rsidRPr="0004205D">
        <w:t>”</w:t>
      </w:r>
      <w:r>
        <w:t xml:space="preserve">, </w:t>
      </w:r>
      <w:r w:rsidRPr="0004205D">
        <w:t>“</w:t>
      </w:r>
      <w:r w:rsidR="00C549B9">
        <w:t>средний</w:t>
      </w:r>
      <w:r w:rsidRPr="0004205D">
        <w:t>”, “</w:t>
      </w:r>
      <w:r w:rsidR="00C549B9">
        <w:t>тяжёлый</w:t>
      </w:r>
      <w:r w:rsidRPr="0004205D">
        <w:t>”</w:t>
      </w:r>
      <w:r>
        <w:t>).</w:t>
      </w:r>
    </w:p>
    <w:p w14:paraId="77744C20" w14:textId="2742F5DE" w:rsidR="00C82923" w:rsidRDefault="002F7148" w:rsidP="0004205D">
      <w:pPr>
        <w:pStyle w:val="3"/>
        <w:spacing w:line="360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11" w:name="_Toc146914297"/>
      <w:bookmarkStart w:id="12" w:name="_Toc148911042"/>
      <w:r w:rsidRPr="003C6CF5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C8292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04205D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Задание функций принадлежности в табличной форме</w:t>
      </w:r>
      <w:r w:rsidR="00C82923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11"/>
      <w:bookmarkEnd w:id="12"/>
    </w:p>
    <w:p w14:paraId="7F85C3ED" w14:textId="27B038B4" w:rsidR="00AD0D27" w:rsidRDefault="0004205D" w:rsidP="00AD0D27">
      <w:pPr>
        <w:pStyle w:val="My"/>
        <w:spacing w:line="240" w:lineRule="auto"/>
      </w:pPr>
      <w:r>
        <w:t xml:space="preserve">Таблица 2.1 – Табличное представление функции принадлежности лингвистической переменной </w:t>
      </w:r>
      <w:r w:rsidRPr="0004205D">
        <w:t>“</w:t>
      </w:r>
      <w:r w:rsidR="002B4C67">
        <w:t>Вес</w:t>
      </w:r>
      <w:r w:rsidRPr="0004205D">
        <w:t>”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889"/>
        <w:gridCol w:w="775"/>
        <w:gridCol w:w="676"/>
        <w:gridCol w:w="776"/>
        <w:gridCol w:w="724"/>
        <w:gridCol w:w="776"/>
        <w:gridCol w:w="676"/>
        <w:gridCol w:w="776"/>
        <w:gridCol w:w="724"/>
        <w:gridCol w:w="776"/>
        <w:gridCol w:w="684"/>
        <w:gridCol w:w="667"/>
      </w:tblGrid>
      <w:tr w:rsidR="005D3619" w14:paraId="3A7E149F" w14:textId="39536745" w:rsidTr="005D3619">
        <w:tc>
          <w:tcPr>
            <w:tcW w:w="889" w:type="dxa"/>
          </w:tcPr>
          <w:p w14:paraId="53464571" w14:textId="4B07BAC5" w:rsidR="005D3619" w:rsidRPr="00AD0D27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m:oMath>
              <m:r>
                <w:rPr>
                  <w:rFonts w:ascii="Cambria Math" w:hAnsi="Cambria Math"/>
                  <w:lang w:val="en-US"/>
                </w:rPr>
                <m:t>∈</m:t>
              </m:r>
            </m:oMath>
            <w:r>
              <w:rPr>
                <w:lang w:val="en-US"/>
              </w:rPr>
              <w:t xml:space="preserve"> X</w:t>
            </w:r>
          </w:p>
        </w:tc>
        <w:tc>
          <w:tcPr>
            <w:tcW w:w="775" w:type="dxa"/>
          </w:tcPr>
          <w:p w14:paraId="49E2F503" w14:textId="02596C04" w:rsidR="005D3619" w:rsidRDefault="005D3619" w:rsidP="00AD0D27">
            <w:pPr>
              <w:pStyle w:val="My"/>
              <w:spacing w:line="240" w:lineRule="auto"/>
              <w:ind w:left="0" w:firstLine="0"/>
              <w:jc w:val="center"/>
            </w:pPr>
            <w:r>
              <w:t>0,5</w:t>
            </w:r>
          </w:p>
        </w:tc>
        <w:tc>
          <w:tcPr>
            <w:tcW w:w="676" w:type="dxa"/>
          </w:tcPr>
          <w:p w14:paraId="22DE62B0" w14:textId="68277B79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6" w:type="dxa"/>
          </w:tcPr>
          <w:p w14:paraId="487CB14F" w14:textId="75CC49E8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724" w:type="dxa"/>
          </w:tcPr>
          <w:p w14:paraId="72AB0674" w14:textId="55A8B0BA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76" w:type="dxa"/>
          </w:tcPr>
          <w:p w14:paraId="2623796B" w14:textId="4F260D2C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676" w:type="dxa"/>
          </w:tcPr>
          <w:p w14:paraId="39F5B94A" w14:textId="51C537E0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6" w:type="dxa"/>
          </w:tcPr>
          <w:p w14:paraId="22D2274C" w14:textId="5A85FF1D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3,5</w:t>
            </w:r>
          </w:p>
        </w:tc>
        <w:tc>
          <w:tcPr>
            <w:tcW w:w="724" w:type="dxa"/>
          </w:tcPr>
          <w:p w14:paraId="733A5929" w14:textId="3E4D2069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6" w:type="dxa"/>
          </w:tcPr>
          <w:p w14:paraId="207B6FD5" w14:textId="7B2D7713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  <w:tc>
          <w:tcPr>
            <w:tcW w:w="684" w:type="dxa"/>
          </w:tcPr>
          <w:p w14:paraId="3A0AD4F9" w14:textId="2F2CB1FD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667" w:type="dxa"/>
          </w:tcPr>
          <w:p w14:paraId="4FAD9430" w14:textId="05FDEFFE" w:rsidR="005D3619" w:rsidRPr="005D361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5,5</w:t>
            </w:r>
          </w:p>
        </w:tc>
      </w:tr>
      <w:tr w:rsidR="005D3619" w14:paraId="18093677" w14:textId="511AD246" w:rsidTr="005D3619">
        <w:tc>
          <w:tcPr>
            <w:tcW w:w="889" w:type="dxa"/>
          </w:tcPr>
          <w:p w14:paraId="11E9F43A" w14:textId="7B134E2F" w:rsidR="005D3619" w:rsidRPr="00AD0D27" w:rsidRDefault="005D3619" w:rsidP="00AD0D27">
            <w:pPr>
              <w:pStyle w:val="My"/>
              <w:spacing w:line="240" w:lineRule="auto"/>
              <w:ind w:left="0" w:firstLine="0"/>
              <w:jc w:val="center"/>
            </w:pPr>
            <w:r>
              <w:t>µ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vertAlign w:val="subscript"/>
              </w:rPr>
              <w:t>лёгкий</w:t>
            </w:r>
            <w:r>
              <w:t xml:space="preserve"> (</w:t>
            </w:r>
            <w:r>
              <w:rPr>
                <w:lang w:val="en-US"/>
              </w:rPr>
              <w:t>x</w:t>
            </w:r>
            <w:r>
              <w:t>)</w:t>
            </w:r>
          </w:p>
        </w:tc>
        <w:tc>
          <w:tcPr>
            <w:tcW w:w="775" w:type="dxa"/>
          </w:tcPr>
          <w:p w14:paraId="574B0E17" w14:textId="60B4F121" w:rsidR="005D3619" w:rsidRDefault="005D3619" w:rsidP="00AD0D27">
            <w:pPr>
              <w:pStyle w:val="My"/>
              <w:spacing w:line="24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676" w:type="dxa"/>
          </w:tcPr>
          <w:p w14:paraId="75686AF5" w14:textId="18935E00" w:rsidR="005D3619" w:rsidRDefault="005D3619" w:rsidP="00AD0D27">
            <w:pPr>
              <w:pStyle w:val="My"/>
              <w:spacing w:line="24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776" w:type="dxa"/>
          </w:tcPr>
          <w:p w14:paraId="41DC3AB4" w14:textId="0B2E6A40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,8</w:t>
            </w:r>
          </w:p>
        </w:tc>
        <w:tc>
          <w:tcPr>
            <w:tcW w:w="724" w:type="dxa"/>
          </w:tcPr>
          <w:p w14:paraId="38C4F56A" w14:textId="3EBB78C8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6" w:type="dxa"/>
          </w:tcPr>
          <w:p w14:paraId="7707BE2B" w14:textId="5353430F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676" w:type="dxa"/>
          </w:tcPr>
          <w:p w14:paraId="7F176F94" w14:textId="4CBF3801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6" w:type="dxa"/>
          </w:tcPr>
          <w:p w14:paraId="412079A0" w14:textId="5ED44C70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14:paraId="15E6C884" w14:textId="118548DF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6" w:type="dxa"/>
          </w:tcPr>
          <w:p w14:paraId="51A73E2D" w14:textId="414940DE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</w:tcPr>
          <w:p w14:paraId="293C062F" w14:textId="324A64C8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</w:tcPr>
          <w:p w14:paraId="0D01A34C" w14:textId="5BC9CBB6" w:rsidR="005D3619" w:rsidRDefault="005D3619" w:rsidP="005D3619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D3619" w14:paraId="283914FA" w14:textId="12E24240" w:rsidTr="005D3619">
        <w:tc>
          <w:tcPr>
            <w:tcW w:w="889" w:type="dxa"/>
          </w:tcPr>
          <w:p w14:paraId="347B3F35" w14:textId="2E7E3B4E" w:rsidR="005D3619" w:rsidRDefault="005D3619" w:rsidP="00AD0D27">
            <w:pPr>
              <w:pStyle w:val="My"/>
              <w:spacing w:line="240" w:lineRule="auto"/>
              <w:ind w:left="0" w:firstLine="0"/>
              <w:jc w:val="center"/>
            </w:pPr>
            <w:r>
              <w:t>µ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vertAlign w:val="subscript"/>
              </w:rPr>
              <w:t>средний</w:t>
            </w:r>
            <w:r>
              <w:t xml:space="preserve"> (</w:t>
            </w:r>
            <w:r>
              <w:rPr>
                <w:lang w:val="en-US"/>
              </w:rPr>
              <w:t>x</w:t>
            </w:r>
            <w:r>
              <w:t>)</w:t>
            </w:r>
          </w:p>
        </w:tc>
        <w:tc>
          <w:tcPr>
            <w:tcW w:w="775" w:type="dxa"/>
          </w:tcPr>
          <w:p w14:paraId="7734B522" w14:textId="6B092837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6" w:type="dxa"/>
          </w:tcPr>
          <w:p w14:paraId="3C15D43C" w14:textId="0DF9489E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6" w:type="dxa"/>
          </w:tcPr>
          <w:p w14:paraId="2C7BD771" w14:textId="4B6C8BD7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724" w:type="dxa"/>
          </w:tcPr>
          <w:p w14:paraId="2604D521" w14:textId="181AFF16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6" w:type="dxa"/>
          </w:tcPr>
          <w:p w14:paraId="22712CFB" w14:textId="624033AC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676" w:type="dxa"/>
          </w:tcPr>
          <w:p w14:paraId="6AD7526D" w14:textId="540B3363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6" w:type="dxa"/>
          </w:tcPr>
          <w:p w14:paraId="6182171B" w14:textId="793748C3" w:rsidR="005D3619" w:rsidRPr="002A7F02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4" w:type="dxa"/>
          </w:tcPr>
          <w:p w14:paraId="56BD5C38" w14:textId="7A6DB531" w:rsidR="005D3619" w:rsidRPr="002A7F02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776" w:type="dxa"/>
          </w:tcPr>
          <w:p w14:paraId="3987C263" w14:textId="3C630930" w:rsidR="005D3619" w:rsidRPr="002A7F02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684" w:type="dxa"/>
          </w:tcPr>
          <w:p w14:paraId="0BF958EA" w14:textId="0E3C8916" w:rsidR="005D3619" w:rsidRPr="002A7F02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</w:tcPr>
          <w:p w14:paraId="0D14481A" w14:textId="6798F67B" w:rsidR="005D361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D3619" w14:paraId="47DB79EC" w14:textId="5E1EBF6C" w:rsidTr="005D3619">
        <w:tc>
          <w:tcPr>
            <w:tcW w:w="889" w:type="dxa"/>
          </w:tcPr>
          <w:p w14:paraId="30E67976" w14:textId="7B9C1DB5" w:rsidR="005D3619" w:rsidRDefault="005D3619" w:rsidP="00AD0D27">
            <w:pPr>
              <w:pStyle w:val="My"/>
              <w:spacing w:line="240" w:lineRule="auto"/>
              <w:ind w:left="0" w:firstLine="0"/>
              <w:jc w:val="center"/>
            </w:pPr>
            <w:r>
              <w:t>µ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vertAlign w:val="subscript"/>
              </w:rPr>
              <w:t>тяжёлый</w:t>
            </w:r>
            <w:r>
              <w:t xml:space="preserve"> (</w:t>
            </w:r>
            <w:r>
              <w:rPr>
                <w:lang w:val="en-US"/>
              </w:rPr>
              <w:t>x</w:t>
            </w:r>
            <w:r>
              <w:t>)</w:t>
            </w:r>
          </w:p>
        </w:tc>
        <w:tc>
          <w:tcPr>
            <w:tcW w:w="775" w:type="dxa"/>
          </w:tcPr>
          <w:p w14:paraId="14CE7804" w14:textId="5958C4D5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6" w:type="dxa"/>
          </w:tcPr>
          <w:p w14:paraId="4FDEE441" w14:textId="3D840D26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6" w:type="dxa"/>
          </w:tcPr>
          <w:p w14:paraId="34E7714C" w14:textId="2F6398C3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14:paraId="2DF248BA" w14:textId="1AE82FA2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6" w:type="dxa"/>
          </w:tcPr>
          <w:p w14:paraId="42DCD26D" w14:textId="65DB87CC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6" w:type="dxa"/>
          </w:tcPr>
          <w:p w14:paraId="2C8164AF" w14:textId="31F5948C" w:rsidR="005D3619" w:rsidRPr="00C549B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6" w:type="dxa"/>
          </w:tcPr>
          <w:p w14:paraId="7B00532E" w14:textId="7073AB4C" w:rsidR="005D3619" w:rsidRPr="002A7F02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14:paraId="56840219" w14:textId="1FA020E5" w:rsidR="005D3619" w:rsidRPr="002A7F02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776" w:type="dxa"/>
          </w:tcPr>
          <w:p w14:paraId="215152A0" w14:textId="695E0203" w:rsidR="005D3619" w:rsidRPr="002A7F02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</w:t>
            </w:r>
          </w:p>
        </w:tc>
        <w:tc>
          <w:tcPr>
            <w:tcW w:w="684" w:type="dxa"/>
          </w:tcPr>
          <w:p w14:paraId="35BD44D3" w14:textId="56802C9E" w:rsidR="005D3619" w:rsidRPr="002A7F02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</w:tcPr>
          <w:p w14:paraId="5CA271FE" w14:textId="724CB15E" w:rsidR="005D3619" w:rsidRDefault="005D3619" w:rsidP="00AD0D27">
            <w:pPr>
              <w:pStyle w:val="My"/>
              <w:spacing w:line="24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FFD6A48" w14:textId="3F8C2C21" w:rsidR="00AD0D27" w:rsidRDefault="00AD0D27" w:rsidP="00AD0D27">
      <w:pPr>
        <w:pStyle w:val="My"/>
        <w:spacing w:line="240" w:lineRule="auto"/>
      </w:pPr>
    </w:p>
    <w:p w14:paraId="1784E775" w14:textId="77777777" w:rsidR="00AD0D27" w:rsidRDefault="00AD0D27" w:rsidP="00AD0D27">
      <w:pPr>
        <w:pStyle w:val="My"/>
        <w:keepNext/>
        <w:ind w:left="0" w:firstLine="0"/>
        <w:jc w:val="center"/>
      </w:pPr>
      <w:r w:rsidRPr="00AD0D27">
        <w:rPr>
          <w:noProof/>
        </w:rPr>
        <w:lastRenderedPageBreak/>
        <w:drawing>
          <wp:inline distT="0" distB="0" distL="0" distR="0" wp14:anchorId="154B93B7" wp14:editId="5ECB8282">
            <wp:extent cx="3702018" cy="2162477"/>
            <wp:effectExtent l="0" t="0" r="0" b="0"/>
            <wp:docPr id="1869144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44422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1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95A7" w14:textId="3560B9B9" w:rsidR="00AD0D27" w:rsidRPr="00991AB3" w:rsidRDefault="00AD0D27" w:rsidP="00AD0D27">
      <w:pPr>
        <w:pStyle w:val="a4"/>
        <w:rPr>
          <w:rFonts w:cs="Times New Roman"/>
        </w:rPr>
      </w:pPr>
      <w:r w:rsidRPr="00991AB3">
        <w:rPr>
          <w:rFonts w:cs="Times New Roman"/>
        </w:rPr>
        <w:t>Рисунок 2.</w:t>
      </w:r>
      <w:r w:rsidRPr="00991AB3">
        <w:rPr>
          <w:rFonts w:cs="Times New Roman"/>
        </w:rPr>
        <w:fldChar w:fldCharType="begin"/>
      </w:r>
      <w:r w:rsidRPr="00991AB3">
        <w:rPr>
          <w:rFonts w:cs="Times New Roman"/>
        </w:rPr>
        <w:instrText xml:space="preserve"> SEQ Рисунок \* ARABIC </w:instrText>
      </w:r>
      <w:r w:rsidRPr="00991AB3">
        <w:rPr>
          <w:rFonts w:cs="Times New Roman"/>
        </w:rPr>
        <w:fldChar w:fldCharType="separate"/>
      </w:r>
      <w:r w:rsidR="00991AB3" w:rsidRPr="00991AB3">
        <w:rPr>
          <w:rFonts w:cs="Times New Roman"/>
          <w:noProof/>
        </w:rPr>
        <w:t>1</w:t>
      </w:r>
      <w:r w:rsidRPr="00991AB3">
        <w:rPr>
          <w:rFonts w:cs="Times New Roman"/>
        </w:rPr>
        <w:fldChar w:fldCharType="end"/>
      </w:r>
      <w:r w:rsidRPr="00991AB3">
        <w:rPr>
          <w:rFonts w:cs="Times New Roman"/>
        </w:rPr>
        <w:t xml:space="preserve"> – Функция принадлежности лингвистической переменной “</w:t>
      </w:r>
      <w:r w:rsidR="002562E8">
        <w:rPr>
          <w:rFonts w:cs="Times New Roman"/>
        </w:rPr>
        <w:t>Вес</w:t>
      </w:r>
      <w:r w:rsidRPr="00991AB3">
        <w:rPr>
          <w:rFonts w:cs="Times New Roman"/>
        </w:rPr>
        <w:t>” по табличным данным</w:t>
      </w:r>
    </w:p>
    <w:p w14:paraId="4F79BD1C" w14:textId="67320959" w:rsidR="0004205D" w:rsidRDefault="0004205D" w:rsidP="0004205D">
      <w:pPr>
        <w:pStyle w:val="3"/>
        <w:spacing w:line="360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13" w:name="_Toc14891104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</w:t>
      </w:r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Задание функций принадлежности в виде формул.</w:t>
      </w:r>
      <w:bookmarkEnd w:id="13"/>
    </w:p>
    <w:p w14:paraId="0007AC2F" w14:textId="77777777" w:rsidR="00AD0D27" w:rsidRDefault="00AD0D27" w:rsidP="00AD0D27">
      <w:pPr>
        <w:pStyle w:val="My"/>
        <w:keepNext/>
        <w:ind w:left="0" w:firstLine="0"/>
        <w:jc w:val="center"/>
      </w:pPr>
      <w:r w:rsidRPr="00AD0D27">
        <w:rPr>
          <w:noProof/>
        </w:rPr>
        <w:drawing>
          <wp:inline distT="0" distB="0" distL="0" distR="0" wp14:anchorId="0787ED04" wp14:editId="66AC06A8">
            <wp:extent cx="4581525" cy="2067475"/>
            <wp:effectExtent l="0" t="0" r="0" b="9525"/>
            <wp:docPr id="271165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657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056" cy="208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BA7E" w14:textId="21727D37" w:rsidR="0004205D" w:rsidRPr="00991AB3" w:rsidRDefault="00AD0D27" w:rsidP="00AD0D27">
      <w:pPr>
        <w:pStyle w:val="a4"/>
      </w:pPr>
      <w:r w:rsidRPr="00991AB3">
        <w:t>Рисунок 3.1 – Трапециевидные функции принадлежности</w:t>
      </w:r>
    </w:p>
    <w:p w14:paraId="7C62459D" w14:textId="146AF15F" w:rsidR="00AD0D27" w:rsidRPr="001F1125" w:rsidRDefault="00000000" w:rsidP="001F1125">
      <w:pPr>
        <w:pStyle w:val="My"/>
        <w:ind w:left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x;a,b,c,d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x≤a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</w:rPr>
                    <m:t>, a≤x≤b</m:t>
                  </m:r>
                </m:e>
                <m:e>
                  <m:r>
                    <w:rPr>
                      <w:rFonts w:ascii="Cambria Math" w:hAnsi="Cambria Math"/>
                    </w:rPr>
                    <m:t>1,b≤x≤c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d-x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d-c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,c≤x≤d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0,d≤x</m:t>
                  </m:r>
                </m:e>
              </m:eqArr>
            </m:e>
          </m:d>
        </m:oMath>
      </m:oMathPara>
    </w:p>
    <w:p w14:paraId="2E0DD9EE" w14:textId="449B1127" w:rsidR="00991AB3" w:rsidRPr="001F1125" w:rsidRDefault="001F1125" w:rsidP="0004205D">
      <w:pPr>
        <w:pStyle w:val="My"/>
      </w:pPr>
      <w:r>
        <w:t xml:space="preserve">Таблица 3.1 – Параметры трапециевидной функции принадлежности лингвистической переменной </w:t>
      </w:r>
      <w:r w:rsidRPr="001F1125">
        <w:t>“</w:t>
      </w:r>
      <w:r w:rsidR="002562E8">
        <w:t>Вес</w:t>
      </w:r>
      <w:r w:rsidRPr="001F1125">
        <w:t>”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91AB3" w14:paraId="20EFE523" w14:textId="77777777" w:rsidTr="004D3F89">
        <w:tc>
          <w:tcPr>
            <w:tcW w:w="1925" w:type="dxa"/>
            <w:vMerge w:val="restart"/>
          </w:tcPr>
          <w:p w14:paraId="646E479D" w14:textId="77777777" w:rsidR="00991AB3" w:rsidRPr="00991AB3" w:rsidRDefault="00991AB3" w:rsidP="004D3F89">
            <w:pPr>
              <w:pStyle w:val="My"/>
              <w:ind w:left="0" w:firstLine="0"/>
              <w:jc w:val="center"/>
            </w:pPr>
            <w:r>
              <w:t>Значение ЛП</w:t>
            </w:r>
          </w:p>
        </w:tc>
        <w:tc>
          <w:tcPr>
            <w:tcW w:w="7703" w:type="dxa"/>
            <w:gridSpan w:val="4"/>
          </w:tcPr>
          <w:p w14:paraId="75BE4F2A" w14:textId="77777777" w:rsidR="00991AB3" w:rsidRPr="00991AB3" w:rsidRDefault="00991AB3" w:rsidP="004D3F89">
            <w:pPr>
              <w:pStyle w:val="My"/>
              <w:tabs>
                <w:tab w:val="left" w:pos="1830"/>
              </w:tabs>
              <w:ind w:left="0" w:firstLine="0"/>
              <w:jc w:val="center"/>
            </w:pPr>
            <w:r>
              <w:t>Значения параметров функции принадлежности</w:t>
            </w:r>
          </w:p>
        </w:tc>
      </w:tr>
      <w:tr w:rsidR="00991AB3" w14:paraId="5297BA82" w14:textId="77777777" w:rsidTr="004D3F89">
        <w:tc>
          <w:tcPr>
            <w:tcW w:w="1925" w:type="dxa"/>
            <w:vMerge/>
          </w:tcPr>
          <w:p w14:paraId="2E363254" w14:textId="77777777" w:rsidR="00991AB3" w:rsidRDefault="00991AB3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925" w:type="dxa"/>
          </w:tcPr>
          <w:p w14:paraId="70358659" w14:textId="77777777" w:rsidR="00991AB3" w:rsidRPr="00991AB3" w:rsidRDefault="00991AB3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26" w:type="dxa"/>
          </w:tcPr>
          <w:p w14:paraId="506FE943" w14:textId="77777777" w:rsidR="00991AB3" w:rsidRDefault="00991AB3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26" w:type="dxa"/>
          </w:tcPr>
          <w:p w14:paraId="70547C97" w14:textId="77777777" w:rsidR="00991AB3" w:rsidRDefault="00991AB3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26" w:type="dxa"/>
          </w:tcPr>
          <w:p w14:paraId="743C911B" w14:textId="7E71C374" w:rsidR="00991AB3" w:rsidRPr="002562E8" w:rsidRDefault="00991AB3" w:rsidP="004D3F89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d</w:t>
            </w:r>
          </w:p>
        </w:tc>
      </w:tr>
      <w:tr w:rsidR="00991AB3" w14:paraId="6B8ACF88" w14:textId="77777777" w:rsidTr="004D3F89">
        <w:tc>
          <w:tcPr>
            <w:tcW w:w="1925" w:type="dxa"/>
          </w:tcPr>
          <w:p w14:paraId="21DAF741" w14:textId="506BFAC3" w:rsidR="00991AB3" w:rsidRPr="00991AB3" w:rsidRDefault="00D67958" w:rsidP="004D3F89">
            <w:pPr>
              <w:pStyle w:val="My"/>
              <w:ind w:left="0" w:firstLine="0"/>
              <w:jc w:val="center"/>
            </w:pPr>
            <w:r>
              <w:t>Лёгкий</w:t>
            </w:r>
          </w:p>
        </w:tc>
        <w:tc>
          <w:tcPr>
            <w:tcW w:w="1925" w:type="dxa"/>
          </w:tcPr>
          <w:p w14:paraId="684C2CE9" w14:textId="0BEDD964" w:rsidR="00991AB3" w:rsidRPr="002562E8" w:rsidRDefault="002562E8" w:rsidP="004D3F89">
            <w:pPr>
              <w:pStyle w:val="My"/>
              <w:ind w:left="0" w:firstLine="0"/>
              <w:jc w:val="center"/>
            </w:pPr>
            <w:r>
              <w:t>-</w:t>
            </w:r>
          </w:p>
        </w:tc>
        <w:tc>
          <w:tcPr>
            <w:tcW w:w="1926" w:type="dxa"/>
          </w:tcPr>
          <w:p w14:paraId="4D63DE9B" w14:textId="3EB98B19" w:rsidR="00991AB3" w:rsidRPr="002562E8" w:rsidRDefault="002562E8" w:rsidP="004D3F89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926" w:type="dxa"/>
          </w:tcPr>
          <w:p w14:paraId="0B5FB2BC" w14:textId="6F1A19A4" w:rsidR="00991AB3" w:rsidRPr="002562E8" w:rsidRDefault="002562E8" w:rsidP="004D3F89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926" w:type="dxa"/>
          </w:tcPr>
          <w:p w14:paraId="71588247" w14:textId="4EEB93BF" w:rsidR="00991AB3" w:rsidRPr="002562E8" w:rsidRDefault="002562E8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91AB3" w14:paraId="57056585" w14:textId="77777777" w:rsidTr="004D3F89">
        <w:tc>
          <w:tcPr>
            <w:tcW w:w="1925" w:type="dxa"/>
          </w:tcPr>
          <w:p w14:paraId="47488A6B" w14:textId="5DD954C8" w:rsidR="00991AB3" w:rsidRPr="00991AB3" w:rsidRDefault="00D67958" w:rsidP="004D3F89">
            <w:pPr>
              <w:pStyle w:val="My"/>
              <w:ind w:left="0" w:firstLine="0"/>
              <w:jc w:val="center"/>
            </w:pPr>
            <w:r>
              <w:t>Средний</w:t>
            </w:r>
          </w:p>
        </w:tc>
        <w:tc>
          <w:tcPr>
            <w:tcW w:w="1925" w:type="dxa"/>
          </w:tcPr>
          <w:p w14:paraId="44F30802" w14:textId="3E8FE852" w:rsidR="00991AB3" w:rsidRDefault="002562E8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14:paraId="3A870619" w14:textId="01239B17" w:rsidR="00991AB3" w:rsidRDefault="00D67958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26" w:type="dxa"/>
          </w:tcPr>
          <w:p w14:paraId="6901D0F6" w14:textId="5590E57B" w:rsidR="00991AB3" w:rsidRDefault="002562E8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5D3619">
              <w:rPr>
                <w:lang w:val="en-US"/>
              </w:rPr>
              <w:t>,5</w:t>
            </w:r>
          </w:p>
        </w:tc>
        <w:tc>
          <w:tcPr>
            <w:tcW w:w="1926" w:type="dxa"/>
          </w:tcPr>
          <w:p w14:paraId="05BA4C15" w14:textId="1DC95C99" w:rsidR="00991AB3" w:rsidRDefault="002562E8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91AB3" w14:paraId="74AC47C1" w14:textId="77777777" w:rsidTr="004D3F89">
        <w:tc>
          <w:tcPr>
            <w:tcW w:w="1925" w:type="dxa"/>
          </w:tcPr>
          <w:p w14:paraId="05147962" w14:textId="537872C4" w:rsidR="00991AB3" w:rsidRPr="00991AB3" w:rsidRDefault="00D67958" w:rsidP="004D3F89">
            <w:pPr>
              <w:pStyle w:val="My"/>
              <w:ind w:left="0" w:firstLine="0"/>
              <w:jc w:val="center"/>
            </w:pPr>
            <w:r>
              <w:t>Тяжёлый</w:t>
            </w:r>
          </w:p>
        </w:tc>
        <w:tc>
          <w:tcPr>
            <w:tcW w:w="1925" w:type="dxa"/>
          </w:tcPr>
          <w:p w14:paraId="7D8164D0" w14:textId="3C6CC038" w:rsidR="00991AB3" w:rsidRDefault="00D67958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5D3619">
              <w:rPr>
                <w:lang w:val="en-US"/>
              </w:rPr>
              <w:t>,5</w:t>
            </w:r>
          </w:p>
        </w:tc>
        <w:tc>
          <w:tcPr>
            <w:tcW w:w="1926" w:type="dxa"/>
          </w:tcPr>
          <w:p w14:paraId="680572F3" w14:textId="3B8ED21A" w:rsidR="00991AB3" w:rsidRDefault="00D67958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26" w:type="dxa"/>
          </w:tcPr>
          <w:p w14:paraId="3417C9FE" w14:textId="4E580B54" w:rsidR="00991AB3" w:rsidRDefault="00D67958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26" w:type="dxa"/>
          </w:tcPr>
          <w:p w14:paraId="0FACD677" w14:textId="55C7C01F" w:rsidR="00991AB3" w:rsidRDefault="00D67958" w:rsidP="004D3F89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1E0FD19D" w14:textId="02C1B1AD" w:rsidR="003601E2" w:rsidRPr="004245D2" w:rsidRDefault="003601E2" w:rsidP="003601E2">
      <w:pPr>
        <w:pStyle w:val="My"/>
      </w:pPr>
      <w:r>
        <w:lastRenderedPageBreak/>
        <w:t>µ</w:t>
      </w:r>
      <w:r>
        <w:rPr>
          <w:vertAlign w:val="subscript"/>
        </w:rPr>
        <w:t>легкий</w:t>
      </w:r>
      <w:r>
        <w:t xml:space="preserve"> = </w:t>
      </w:r>
      <w:r w:rsidRPr="004245D2">
        <w:t xml:space="preserve">1 </w:t>
      </w:r>
      <w:r>
        <w:t xml:space="preserve">при </w:t>
      </w:r>
      <w:r>
        <w:rPr>
          <w:lang w:val="en-US"/>
        </w:rPr>
        <w:t>x</w:t>
      </w:r>
      <w:r w:rsidRPr="004245D2">
        <w:t xml:space="preserve"> ≤ </w:t>
      </w:r>
      <w:r>
        <w:rPr>
          <w:lang w:val="en-US"/>
        </w:rPr>
        <w:t>1</w:t>
      </w:r>
      <w:r w:rsidRPr="004245D2">
        <w:t>,</w:t>
      </w:r>
    </w:p>
    <w:p w14:paraId="5FE9238A" w14:textId="19E71F2B" w:rsidR="003601E2" w:rsidRPr="004245D2" w:rsidRDefault="003601E2" w:rsidP="003601E2">
      <w:pPr>
        <w:pStyle w:val="My"/>
      </w:pPr>
      <w:r>
        <w:t>µ</w:t>
      </w:r>
      <w:r>
        <w:rPr>
          <w:vertAlign w:val="subscript"/>
        </w:rPr>
        <w:t>легкий</w:t>
      </w:r>
      <w:r>
        <w:t xml:space="preserve"> = </w:t>
      </w:r>
      <w:r w:rsidRPr="004245D2">
        <w:t>(</w:t>
      </w:r>
      <w:r>
        <w:rPr>
          <w:lang w:val="en-US"/>
        </w:rPr>
        <w:t>3</w:t>
      </w:r>
      <w:r w:rsidRPr="004245D2">
        <w:t>-</w:t>
      </w:r>
      <w:r>
        <w:rPr>
          <w:lang w:val="en-US"/>
        </w:rPr>
        <w:t>x</w:t>
      </w:r>
      <w:r w:rsidRPr="004245D2">
        <w:t>)/(</w:t>
      </w:r>
      <w:r>
        <w:rPr>
          <w:lang w:val="en-US"/>
        </w:rPr>
        <w:t>3</w:t>
      </w:r>
      <w:r w:rsidRPr="004245D2">
        <w:t>-</w:t>
      </w:r>
      <w:r>
        <w:rPr>
          <w:lang w:val="en-US"/>
        </w:rPr>
        <w:t>1</w:t>
      </w:r>
      <w:r w:rsidRPr="004245D2">
        <w:t xml:space="preserve">) </w:t>
      </w:r>
      <w:r>
        <w:t xml:space="preserve">при </w:t>
      </w:r>
      <w:r>
        <w:rPr>
          <w:lang w:val="en-US"/>
        </w:rPr>
        <w:t>1</w:t>
      </w:r>
      <w:r w:rsidRPr="004245D2">
        <w:t xml:space="preserve"> &lt; </w:t>
      </w:r>
      <w:r>
        <w:rPr>
          <w:lang w:val="en-US"/>
        </w:rPr>
        <w:t>x</w:t>
      </w:r>
      <w:r w:rsidRPr="004245D2">
        <w:t xml:space="preserve"> &lt; </w:t>
      </w:r>
      <w:r>
        <w:rPr>
          <w:lang w:val="en-US"/>
        </w:rPr>
        <w:t>3</w:t>
      </w:r>
      <w:r w:rsidRPr="004245D2">
        <w:t>,</w:t>
      </w:r>
    </w:p>
    <w:p w14:paraId="0E05451F" w14:textId="4B5946F3" w:rsidR="003601E2" w:rsidRPr="00D67958" w:rsidRDefault="003601E2" w:rsidP="003601E2">
      <w:pPr>
        <w:pStyle w:val="My"/>
      </w:pPr>
      <w:r>
        <w:t>µ</w:t>
      </w:r>
      <w:r>
        <w:rPr>
          <w:vertAlign w:val="subscript"/>
        </w:rPr>
        <w:t>легкий</w:t>
      </w:r>
      <w:r>
        <w:t xml:space="preserve"> = </w:t>
      </w:r>
      <w:r w:rsidRPr="004245D2">
        <w:t>0</w:t>
      </w:r>
      <w:r w:rsidRPr="00D67958">
        <w:t xml:space="preserve"> </w:t>
      </w:r>
      <w:r>
        <w:t xml:space="preserve">при </w:t>
      </w:r>
      <w:r>
        <w:rPr>
          <w:lang w:val="en-US"/>
        </w:rPr>
        <w:t>x</w:t>
      </w:r>
      <w:r w:rsidRPr="00D67958">
        <w:t xml:space="preserve"> </w:t>
      </w:r>
      <w:r>
        <w:t>≥</w:t>
      </w:r>
      <w:r w:rsidRPr="004245D2">
        <w:t xml:space="preserve"> 3</w:t>
      </w:r>
      <w:r w:rsidRPr="00D67958">
        <w:t>,</w:t>
      </w:r>
    </w:p>
    <w:p w14:paraId="7B395D85" w14:textId="1D9C52CA" w:rsidR="003601E2" w:rsidRPr="00D67958" w:rsidRDefault="003601E2" w:rsidP="003601E2">
      <w:pPr>
        <w:pStyle w:val="My"/>
      </w:pPr>
      <w:r>
        <w:t>µ</w:t>
      </w:r>
      <w:r>
        <w:rPr>
          <w:vertAlign w:val="subscript"/>
        </w:rPr>
        <w:t>средний</w:t>
      </w:r>
      <w:r>
        <w:t xml:space="preserve"> = </w:t>
      </w:r>
      <w:r w:rsidRPr="00121577">
        <w:t>0</w:t>
      </w:r>
      <w:r w:rsidRPr="00D67958">
        <w:t xml:space="preserve"> </w:t>
      </w:r>
      <w:r>
        <w:t xml:space="preserve">при </w:t>
      </w:r>
      <w:r>
        <w:rPr>
          <w:lang w:val="en-US"/>
        </w:rPr>
        <w:t>x</w:t>
      </w:r>
      <w:r w:rsidRPr="00D67958">
        <w:t xml:space="preserve"> ≤ </w:t>
      </w:r>
      <w:r w:rsidRPr="003601E2">
        <w:t>1</w:t>
      </w:r>
      <w:r w:rsidRPr="00121577">
        <w:t xml:space="preserve"> </w:t>
      </w:r>
      <w:r>
        <w:t>и при</w:t>
      </w:r>
      <w:r w:rsidRPr="00121577">
        <w:t xml:space="preserve"> </w:t>
      </w:r>
      <w:r>
        <w:rPr>
          <w:lang w:val="en-US"/>
        </w:rPr>
        <w:t>x</w:t>
      </w:r>
      <w:r w:rsidRPr="00121577">
        <w:t xml:space="preserve"> ≥</w:t>
      </w:r>
      <w:r>
        <w:t xml:space="preserve"> </w:t>
      </w:r>
      <w:r w:rsidRPr="003601E2">
        <w:t>5</w:t>
      </w:r>
      <w:r w:rsidRPr="00D67958">
        <w:t>,</w:t>
      </w:r>
    </w:p>
    <w:p w14:paraId="62C5BE69" w14:textId="0562B859" w:rsidR="003601E2" w:rsidRPr="00D67958" w:rsidRDefault="003601E2" w:rsidP="003601E2">
      <w:pPr>
        <w:pStyle w:val="My"/>
      </w:pPr>
      <w:r>
        <w:t>µ</w:t>
      </w:r>
      <w:r>
        <w:rPr>
          <w:vertAlign w:val="subscript"/>
        </w:rPr>
        <w:t xml:space="preserve">средний </w:t>
      </w:r>
      <w:r>
        <w:t xml:space="preserve">= </w:t>
      </w:r>
      <w:r w:rsidRPr="00121577">
        <w:t>(</w:t>
      </w:r>
      <w:r>
        <w:rPr>
          <w:lang w:val="en-US"/>
        </w:rPr>
        <w:t>x</w:t>
      </w:r>
      <w:r w:rsidRPr="00121577">
        <w:t>-</w:t>
      </w:r>
      <w:r w:rsidRPr="000A7A0C">
        <w:t>1</w:t>
      </w:r>
      <w:r w:rsidRPr="00121577">
        <w:t>)/(</w:t>
      </w:r>
      <w:r w:rsidRPr="000A7A0C">
        <w:t>3</w:t>
      </w:r>
      <w:r w:rsidRPr="00121577">
        <w:t>-</w:t>
      </w:r>
      <w:r w:rsidRPr="000A7A0C">
        <w:t>1</w:t>
      </w:r>
      <w:r w:rsidRPr="00121577">
        <w:t>)</w:t>
      </w:r>
      <w:r w:rsidRPr="00D67958">
        <w:t xml:space="preserve"> </w:t>
      </w:r>
      <w:r>
        <w:t xml:space="preserve">при </w:t>
      </w:r>
      <w:r w:rsidRPr="003601E2">
        <w:t>1</w:t>
      </w:r>
      <w:r w:rsidRPr="00121577">
        <w:t xml:space="preserve"> &lt; </w:t>
      </w:r>
      <w:r>
        <w:rPr>
          <w:lang w:val="en-US"/>
        </w:rPr>
        <w:t>x</w:t>
      </w:r>
      <w:r w:rsidRPr="00D67958">
        <w:t xml:space="preserve"> </w:t>
      </w:r>
      <w:r w:rsidRPr="00121577">
        <w:t>&lt;</w:t>
      </w:r>
      <w:r w:rsidRPr="00D67958">
        <w:t xml:space="preserve"> </w:t>
      </w:r>
      <w:r w:rsidRPr="003601E2">
        <w:t>3</w:t>
      </w:r>
      <w:r w:rsidRPr="00D67958">
        <w:t>,</w:t>
      </w:r>
    </w:p>
    <w:p w14:paraId="5726AF2A" w14:textId="74B02B47" w:rsidR="003601E2" w:rsidRPr="00D67958" w:rsidRDefault="003601E2" w:rsidP="003601E2">
      <w:pPr>
        <w:pStyle w:val="My"/>
      </w:pPr>
      <w:r>
        <w:t>µ</w:t>
      </w:r>
      <w:r>
        <w:rPr>
          <w:vertAlign w:val="subscript"/>
        </w:rPr>
        <w:t>средний</w:t>
      </w:r>
      <w:r>
        <w:t xml:space="preserve"> = </w:t>
      </w:r>
      <w:r w:rsidRPr="00121577">
        <w:t>1</w:t>
      </w:r>
      <w:r w:rsidRPr="00D67958">
        <w:t xml:space="preserve"> </w:t>
      </w:r>
      <w:r>
        <w:t xml:space="preserve">при </w:t>
      </w:r>
      <w:r w:rsidRPr="003601E2">
        <w:t>3</w:t>
      </w:r>
      <w:r w:rsidRPr="00121577">
        <w:t xml:space="preserve"> </w:t>
      </w:r>
      <w:r w:rsidR="000A7A0C">
        <w:rPr>
          <w:kern w:val="0"/>
        </w:rPr>
        <w:t>≤</w:t>
      </w:r>
      <w:r w:rsidRPr="00121577">
        <w:t xml:space="preserve"> </w:t>
      </w:r>
      <w:r>
        <w:rPr>
          <w:lang w:val="en-US"/>
        </w:rPr>
        <w:t>x</w:t>
      </w:r>
      <w:r w:rsidR="000A7A0C" w:rsidRPr="001774B8">
        <w:t xml:space="preserve"> </w:t>
      </w:r>
      <w:r w:rsidR="000A7A0C">
        <w:rPr>
          <w:kern w:val="0"/>
        </w:rPr>
        <w:t>≤</w:t>
      </w:r>
      <w:r w:rsidR="000A7A0C" w:rsidRPr="001774B8">
        <w:rPr>
          <w:kern w:val="0"/>
        </w:rPr>
        <w:t xml:space="preserve"> 3</w:t>
      </w:r>
      <w:r w:rsidR="005D3619" w:rsidRPr="005D3619">
        <w:rPr>
          <w:kern w:val="0"/>
        </w:rPr>
        <w:t>,5</w:t>
      </w:r>
      <w:r w:rsidRPr="00D67958">
        <w:t>,</w:t>
      </w:r>
    </w:p>
    <w:p w14:paraId="021AC31E" w14:textId="34576D10" w:rsidR="003601E2" w:rsidRPr="00D67958" w:rsidRDefault="003601E2" w:rsidP="003601E2">
      <w:pPr>
        <w:pStyle w:val="My"/>
      </w:pPr>
      <w:r>
        <w:t>µ</w:t>
      </w:r>
      <w:r>
        <w:rPr>
          <w:vertAlign w:val="subscript"/>
        </w:rPr>
        <w:t>средний</w:t>
      </w:r>
      <w:r>
        <w:t xml:space="preserve"> = </w:t>
      </w:r>
      <w:r w:rsidRPr="00121577">
        <w:t>(</w:t>
      </w:r>
      <w:r w:rsidR="001774B8" w:rsidRPr="001774B8">
        <w:t>5</w:t>
      </w:r>
      <w:r w:rsidRPr="00121577">
        <w:t>-</w:t>
      </w:r>
      <w:r>
        <w:rPr>
          <w:lang w:val="en-US"/>
        </w:rPr>
        <w:t>x</w:t>
      </w:r>
      <w:r w:rsidRPr="00121577">
        <w:t>)/(</w:t>
      </w:r>
      <w:r w:rsidR="001774B8" w:rsidRPr="001774B8">
        <w:t>5</w:t>
      </w:r>
      <w:r w:rsidRPr="003601E2">
        <w:t>-</w:t>
      </w:r>
      <w:r w:rsidR="001774B8" w:rsidRPr="001774B8">
        <w:t>3</w:t>
      </w:r>
      <w:r w:rsidRPr="00121577">
        <w:t>)</w:t>
      </w:r>
      <w:r w:rsidRPr="00D67958">
        <w:t xml:space="preserve"> </w:t>
      </w:r>
      <w:r>
        <w:t xml:space="preserve">при </w:t>
      </w:r>
      <w:r w:rsidRPr="003601E2">
        <w:t>3</w:t>
      </w:r>
      <w:r w:rsidR="005D3619" w:rsidRPr="005D3619">
        <w:t>,5</w:t>
      </w:r>
      <w:r w:rsidRPr="00121577">
        <w:t xml:space="preserve"> &lt; </w:t>
      </w:r>
      <w:r>
        <w:rPr>
          <w:lang w:val="en-US"/>
        </w:rPr>
        <w:t>x</w:t>
      </w:r>
      <w:r w:rsidRPr="00D67958">
        <w:t xml:space="preserve"> </w:t>
      </w:r>
      <w:r w:rsidRPr="00121577">
        <w:t>&lt;</w:t>
      </w:r>
      <w:r w:rsidRPr="00D67958">
        <w:t xml:space="preserve"> </w:t>
      </w:r>
      <w:r w:rsidRPr="003601E2">
        <w:t>5</w:t>
      </w:r>
      <w:r w:rsidRPr="00D67958">
        <w:t>,</w:t>
      </w:r>
    </w:p>
    <w:p w14:paraId="57BBF5BE" w14:textId="27F6C98F" w:rsidR="003601E2" w:rsidRPr="00D67958" w:rsidRDefault="003601E2" w:rsidP="003601E2">
      <w:pPr>
        <w:pStyle w:val="My"/>
      </w:pPr>
      <w:r>
        <w:t>µ</w:t>
      </w:r>
      <w:r>
        <w:rPr>
          <w:vertAlign w:val="subscript"/>
        </w:rPr>
        <w:t>тяжёлый</w:t>
      </w:r>
      <w:r>
        <w:t xml:space="preserve"> = </w:t>
      </w:r>
      <w:r w:rsidRPr="00121577">
        <w:t>0</w:t>
      </w:r>
      <w:r w:rsidRPr="00D67958">
        <w:t xml:space="preserve"> </w:t>
      </w:r>
      <w:r>
        <w:t xml:space="preserve">при </w:t>
      </w:r>
      <w:r>
        <w:rPr>
          <w:lang w:val="en-US"/>
        </w:rPr>
        <w:t>x</w:t>
      </w:r>
      <w:r w:rsidRPr="00D67958">
        <w:t xml:space="preserve"> ≤ </w:t>
      </w:r>
      <w:r w:rsidRPr="003601E2">
        <w:t>3</w:t>
      </w:r>
      <w:r w:rsidR="005D3619" w:rsidRPr="005D3619">
        <w:t>,5</w:t>
      </w:r>
      <w:r w:rsidRPr="00D67958">
        <w:t>,</w:t>
      </w:r>
    </w:p>
    <w:p w14:paraId="60CF5B6E" w14:textId="16F2D753" w:rsidR="003601E2" w:rsidRPr="00D67958" w:rsidRDefault="003601E2" w:rsidP="003601E2">
      <w:pPr>
        <w:pStyle w:val="My"/>
      </w:pPr>
      <w:r>
        <w:t>µ</w:t>
      </w:r>
      <w:r>
        <w:rPr>
          <w:vertAlign w:val="subscript"/>
        </w:rPr>
        <w:t>тяжёлый</w:t>
      </w:r>
      <w:r>
        <w:t xml:space="preserve"> = </w:t>
      </w:r>
      <w:r w:rsidRPr="00370201">
        <w:t>(</w:t>
      </w:r>
      <w:r>
        <w:rPr>
          <w:lang w:val="en-US"/>
        </w:rPr>
        <w:t>x</w:t>
      </w:r>
      <w:r w:rsidRPr="00370201">
        <w:t>-</w:t>
      </w:r>
      <w:r w:rsidR="001774B8" w:rsidRPr="005D3619">
        <w:t>3</w:t>
      </w:r>
      <w:r w:rsidRPr="00370201">
        <w:t>)/(</w:t>
      </w:r>
      <w:r w:rsidR="001774B8" w:rsidRPr="005D3619">
        <w:t>5</w:t>
      </w:r>
      <w:r w:rsidRPr="00370201">
        <w:t>-</w:t>
      </w:r>
      <w:r w:rsidR="001774B8" w:rsidRPr="005D3619">
        <w:t>3</w:t>
      </w:r>
      <w:r w:rsidRPr="00370201">
        <w:t>)</w:t>
      </w:r>
      <w:r w:rsidRPr="00D67958">
        <w:t xml:space="preserve"> </w:t>
      </w:r>
      <w:r>
        <w:t>при</w:t>
      </w:r>
      <w:r w:rsidRPr="00370201">
        <w:t xml:space="preserve"> </w:t>
      </w:r>
      <w:r w:rsidRPr="003601E2">
        <w:t>3</w:t>
      </w:r>
      <w:r w:rsidR="005D3619" w:rsidRPr="005D3619">
        <w:t>,5</w:t>
      </w:r>
      <w:r>
        <w:t xml:space="preserve"> </w:t>
      </w:r>
      <w:r w:rsidRPr="00370201">
        <w:t xml:space="preserve">&lt; </w:t>
      </w:r>
      <w:r>
        <w:rPr>
          <w:lang w:val="en-US"/>
        </w:rPr>
        <w:t>x</w:t>
      </w:r>
      <w:r w:rsidRPr="00D67958">
        <w:t xml:space="preserve"> </w:t>
      </w:r>
      <w:r w:rsidRPr="00370201">
        <w:t>&lt;</w:t>
      </w:r>
      <w:r w:rsidRPr="00D67958">
        <w:t xml:space="preserve"> </w:t>
      </w:r>
      <w:r w:rsidRPr="003601E2">
        <w:t>5</w:t>
      </w:r>
      <w:r w:rsidRPr="00D67958">
        <w:t>,</w:t>
      </w:r>
    </w:p>
    <w:p w14:paraId="0DF380E7" w14:textId="1D9E8C56" w:rsidR="003601E2" w:rsidRDefault="003601E2" w:rsidP="003601E2">
      <w:pPr>
        <w:pStyle w:val="My"/>
      </w:pPr>
      <w:r>
        <w:t>µ</w:t>
      </w:r>
      <w:r>
        <w:rPr>
          <w:vertAlign w:val="subscript"/>
        </w:rPr>
        <w:t>тяжёлый</w:t>
      </w:r>
      <w:r>
        <w:t xml:space="preserve"> = </w:t>
      </w:r>
      <w:r w:rsidRPr="00370201">
        <w:t>1</w:t>
      </w:r>
      <w:r w:rsidRPr="00D67958">
        <w:t xml:space="preserve"> </w:t>
      </w:r>
      <w:r>
        <w:t xml:space="preserve">при </w:t>
      </w:r>
      <w:r>
        <w:rPr>
          <w:lang w:val="en-US"/>
        </w:rPr>
        <w:t>x</w:t>
      </w:r>
      <w:r w:rsidRPr="00D67958">
        <w:t xml:space="preserve"> </w:t>
      </w:r>
      <w:r>
        <w:t>≥</w:t>
      </w:r>
      <w:r w:rsidRPr="00D67958">
        <w:t xml:space="preserve"> </w:t>
      </w:r>
      <w:r w:rsidRPr="005D3619">
        <w:t>5</w:t>
      </w:r>
      <w:r>
        <w:t>.</w:t>
      </w:r>
    </w:p>
    <w:p w14:paraId="469D8B67" w14:textId="77777777" w:rsidR="00991AB3" w:rsidRPr="00D67958" w:rsidRDefault="00991AB3" w:rsidP="0004205D">
      <w:pPr>
        <w:pStyle w:val="My"/>
      </w:pPr>
    </w:p>
    <w:p w14:paraId="7C551C53" w14:textId="77777777" w:rsidR="00991AB3" w:rsidRDefault="00991AB3" w:rsidP="00991AB3">
      <w:pPr>
        <w:pStyle w:val="a4"/>
      </w:pPr>
      <w:r w:rsidRPr="00991AB3">
        <w:rPr>
          <w:noProof/>
        </w:rPr>
        <w:drawing>
          <wp:inline distT="0" distB="0" distL="0" distR="0" wp14:anchorId="0080C7A7" wp14:editId="70514CC3">
            <wp:extent cx="3468848" cy="2029108"/>
            <wp:effectExtent l="0" t="0" r="0" b="9525"/>
            <wp:docPr id="693033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3364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84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C69F" w14:textId="57E2F8F3" w:rsidR="00991AB3" w:rsidRPr="00991AB3" w:rsidRDefault="00991AB3" w:rsidP="00991AB3">
      <w:pPr>
        <w:pStyle w:val="a4"/>
      </w:pPr>
      <w:r w:rsidRPr="00991AB3">
        <w:t>Рисунок 3.2 – График функции принадлежности “</w:t>
      </w:r>
      <w:r w:rsidR="00903407">
        <w:t>Вес</w:t>
      </w:r>
      <w:r w:rsidRPr="00991AB3">
        <w:t>”</w:t>
      </w:r>
    </w:p>
    <w:p w14:paraId="2121B18F" w14:textId="66577AE8" w:rsidR="0004205D" w:rsidRDefault="0004205D" w:rsidP="0004205D">
      <w:pPr>
        <w:pStyle w:val="3"/>
        <w:spacing w:line="360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14" w:name="_Toc14891104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 </w:t>
      </w:r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Нечеткое оценивание объектов.</w:t>
      </w:r>
      <w:bookmarkEnd w:id="14"/>
    </w:p>
    <w:p w14:paraId="67111534" w14:textId="2B5E4AA5" w:rsidR="00991AB3" w:rsidRPr="00991AB3" w:rsidRDefault="00991AB3" w:rsidP="0004205D">
      <w:pPr>
        <w:pStyle w:val="My"/>
      </w:pPr>
      <w:r>
        <w:t xml:space="preserve">Таблица 4.1 – Нечеткие значения лингвистической переменной </w:t>
      </w:r>
      <w:r w:rsidRPr="00991AB3">
        <w:t>“</w:t>
      </w:r>
      <w:r w:rsidR="005D3619">
        <w:t>Вес</w:t>
      </w:r>
      <w:r w:rsidRPr="00991AB3">
        <w:t>”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784"/>
        <w:gridCol w:w="1783"/>
        <w:gridCol w:w="1784"/>
        <w:gridCol w:w="1784"/>
        <w:gridCol w:w="1784"/>
      </w:tblGrid>
      <w:tr w:rsidR="00991AB3" w14:paraId="28F2AAF0" w14:textId="77777777" w:rsidTr="00F11DE9">
        <w:tc>
          <w:tcPr>
            <w:tcW w:w="1784" w:type="dxa"/>
            <w:vMerge w:val="restart"/>
          </w:tcPr>
          <w:p w14:paraId="605A6DCB" w14:textId="58CDA779" w:rsidR="00991AB3" w:rsidRDefault="00991AB3" w:rsidP="00991AB3">
            <w:pPr>
              <w:pStyle w:val="My"/>
              <w:ind w:left="0" w:firstLine="0"/>
              <w:jc w:val="center"/>
            </w:pPr>
            <w:r>
              <w:t>Объект</w:t>
            </w:r>
          </w:p>
        </w:tc>
        <w:tc>
          <w:tcPr>
            <w:tcW w:w="1783" w:type="dxa"/>
            <w:vMerge w:val="restart"/>
          </w:tcPr>
          <w:p w14:paraId="0832EABA" w14:textId="3A5DB015" w:rsidR="00991AB3" w:rsidRDefault="00991AB3" w:rsidP="00991AB3">
            <w:pPr>
              <w:pStyle w:val="My"/>
              <w:ind w:left="0" w:firstLine="0"/>
              <w:jc w:val="center"/>
            </w:pPr>
            <w:r>
              <w:t>Четкое значение</w:t>
            </w:r>
          </w:p>
        </w:tc>
        <w:tc>
          <w:tcPr>
            <w:tcW w:w="5352" w:type="dxa"/>
            <w:gridSpan w:val="3"/>
          </w:tcPr>
          <w:p w14:paraId="50FD8561" w14:textId="0CDDE384" w:rsidR="00991AB3" w:rsidRDefault="00991AB3" w:rsidP="00991AB3">
            <w:pPr>
              <w:pStyle w:val="My"/>
              <w:ind w:left="0" w:firstLine="0"/>
              <w:jc w:val="center"/>
            </w:pPr>
            <w:r>
              <w:t>Нечеткие значения</w:t>
            </w:r>
          </w:p>
        </w:tc>
      </w:tr>
      <w:tr w:rsidR="00991AB3" w14:paraId="1C6C94B4" w14:textId="77777777" w:rsidTr="00991AB3">
        <w:tc>
          <w:tcPr>
            <w:tcW w:w="1784" w:type="dxa"/>
            <w:vMerge/>
          </w:tcPr>
          <w:p w14:paraId="009484B8" w14:textId="77777777" w:rsidR="00991AB3" w:rsidRDefault="00991AB3" w:rsidP="00991AB3">
            <w:pPr>
              <w:pStyle w:val="My"/>
              <w:ind w:left="0" w:firstLine="0"/>
              <w:jc w:val="center"/>
            </w:pPr>
          </w:p>
        </w:tc>
        <w:tc>
          <w:tcPr>
            <w:tcW w:w="1783" w:type="dxa"/>
            <w:vMerge/>
          </w:tcPr>
          <w:p w14:paraId="5CB43DEA" w14:textId="77777777" w:rsidR="00991AB3" w:rsidRDefault="00991AB3" w:rsidP="00991AB3">
            <w:pPr>
              <w:pStyle w:val="My"/>
              <w:ind w:left="0" w:firstLine="0"/>
              <w:jc w:val="center"/>
            </w:pPr>
          </w:p>
        </w:tc>
        <w:tc>
          <w:tcPr>
            <w:tcW w:w="1784" w:type="dxa"/>
          </w:tcPr>
          <w:p w14:paraId="09B82742" w14:textId="56A7EC35" w:rsidR="00991AB3" w:rsidRPr="005711CD" w:rsidRDefault="005711CD" w:rsidP="005711CD">
            <w:pPr>
              <w:pStyle w:val="My"/>
              <w:ind w:left="0" w:firstLine="0"/>
              <w:jc w:val="center"/>
            </w:pPr>
            <w:r>
              <w:t>Лёгкий</w:t>
            </w:r>
          </w:p>
        </w:tc>
        <w:tc>
          <w:tcPr>
            <w:tcW w:w="1784" w:type="dxa"/>
          </w:tcPr>
          <w:p w14:paraId="78C6C778" w14:textId="1DD374DC" w:rsidR="00991AB3" w:rsidRDefault="005711CD" w:rsidP="00991AB3">
            <w:pPr>
              <w:pStyle w:val="My"/>
              <w:ind w:left="0" w:firstLine="0"/>
              <w:jc w:val="center"/>
            </w:pPr>
            <w:r>
              <w:t>Средний</w:t>
            </w:r>
          </w:p>
        </w:tc>
        <w:tc>
          <w:tcPr>
            <w:tcW w:w="1784" w:type="dxa"/>
          </w:tcPr>
          <w:p w14:paraId="7CDF4525" w14:textId="51361D00" w:rsidR="00991AB3" w:rsidRDefault="005711CD" w:rsidP="00991AB3">
            <w:pPr>
              <w:pStyle w:val="My"/>
              <w:ind w:left="0" w:firstLine="0"/>
              <w:jc w:val="center"/>
            </w:pPr>
            <w:r>
              <w:t>Тяжёлый</w:t>
            </w:r>
          </w:p>
        </w:tc>
      </w:tr>
      <w:tr w:rsidR="00991AB3" w14:paraId="613C16E4" w14:textId="77777777" w:rsidTr="00991AB3">
        <w:tc>
          <w:tcPr>
            <w:tcW w:w="1784" w:type="dxa"/>
          </w:tcPr>
          <w:p w14:paraId="0C918566" w14:textId="76333C3A" w:rsidR="00991AB3" w:rsidRPr="007A4EB3" w:rsidRDefault="007A4EB3" w:rsidP="00991AB3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783" w:type="dxa"/>
          </w:tcPr>
          <w:p w14:paraId="45B762E3" w14:textId="6AD05A01" w:rsidR="00991AB3" w:rsidRDefault="005D3619" w:rsidP="00991AB3">
            <w:pPr>
              <w:pStyle w:val="My"/>
              <w:ind w:left="0" w:firstLine="0"/>
              <w:jc w:val="center"/>
            </w:pPr>
            <w:r>
              <w:t>1,34 кг</w:t>
            </w:r>
          </w:p>
        </w:tc>
        <w:tc>
          <w:tcPr>
            <w:tcW w:w="1784" w:type="dxa"/>
          </w:tcPr>
          <w:p w14:paraId="27596739" w14:textId="63785804" w:rsidR="00991AB3" w:rsidRPr="005711CD" w:rsidRDefault="005711CD" w:rsidP="00991AB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0,83</w:t>
            </w:r>
          </w:p>
        </w:tc>
        <w:tc>
          <w:tcPr>
            <w:tcW w:w="1784" w:type="dxa"/>
          </w:tcPr>
          <w:p w14:paraId="2BD9B77F" w14:textId="532FF96B" w:rsidR="00991AB3" w:rsidRPr="005711CD" w:rsidRDefault="005711CD" w:rsidP="00991AB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0,17</w:t>
            </w:r>
          </w:p>
        </w:tc>
        <w:tc>
          <w:tcPr>
            <w:tcW w:w="1784" w:type="dxa"/>
          </w:tcPr>
          <w:p w14:paraId="5A61490B" w14:textId="41508433" w:rsidR="00991AB3" w:rsidRPr="005711CD" w:rsidRDefault="005711CD" w:rsidP="00991AB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91AB3" w14:paraId="58544671" w14:textId="77777777" w:rsidTr="00991AB3">
        <w:tc>
          <w:tcPr>
            <w:tcW w:w="1784" w:type="dxa"/>
          </w:tcPr>
          <w:p w14:paraId="5947183F" w14:textId="5F7E965C" w:rsidR="00991AB3" w:rsidRDefault="007A4EB3" w:rsidP="00991AB3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783" w:type="dxa"/>
          </w:tcPr>
          <w:p w14:paraId="177A068D" w14:textId="3F1E2138" w:rsidR="00991AB3" w:rsidRPr="00DF2A7A" w:rsidRDefault="005D3619" w:rsidP="00991AB3">
            <w:pPr>
              <w:pStyle w:val="My"/>
              <w:ind w:left="0" w:firstLine="0"/>
              <w:jc w:val="center"/>
            </w:pPr>
            <w:r>
              <w:t>1,6</w:t>
            </w:r>
            <w:r w:rsidR="00DF2A7A">
              <w:rPr>
                <w:lang w:val="en-US"/>
              </w:rPr>
              <w:t xml:space="preserve"> </w:t>
            </w:r>
            <w:r w:rsidR="00DF2A7A">
              <w:t>кг</w:t>
            </w:r>
          </w:p>
        </w:tc>
        <w:tc>
          <w:tcPr>
            <w:tcW w:w="1784" w:type="dxa"/>
          </w:tcPr>
          <w:p w14:paraId="3F5A04A6" w14:textId="6D28E759" w:rsidR="00991AB3" w:rsidRPr="005711CD" w:rsidRDefault="005711CD" w:rsidP="00991AB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  <w:tc>
          <w:tcPr>
            <w:tcW w:w="1784" w:type="dxa"/>
          </w:tcPr>
          <w:p w14:paraId="7B711B55" w14:textId="606C49FD" w:rsidR="00991AB3" w:rsidRPr="005711CD" w:rsidRDefault="005711CD" w:rsidP="00991AB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1784" w:type="dxa"/>
          </w:tcPr>
          <w:p w14:paraId="3D329393" w14:textId="5CBEDD02" w:rsidR="00991AB3" w:rsidRPr="005711CD" w:rsidRDefault="005711CD" w:rsidP="00991AB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91AB3" w14:paraId="2D0472BF" w14:textId="77777777" w:rsidTr="00991AB3">
        <w:tc>
          <w:tcPr>
            <w:tcW w:w="1784" w:type="dxa"/>
          </w:tcPr>
          <w:p w14:paraId="341F474D" w14:textId="0B090AA7" w:rsidR="00991AB3" w:rsidRDefault="007A4EB3" w:rsidP="00991AB3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783" w:type="dxa"/>
          </w:tcPr>
          <w:p w14:paraId="2EFF1E2E" w14:textId="1F5BB7F6" w:rsidR="00991AB3" w:rsidRDefault="005D3619" w:rsidP="00991AB3">
            <w:pPr>
              <w:pStyle w:val="My"/>
              <w:ind w:left="0" w:firstLine="0"/>
              <w:jc w:val="center"/>
            </w:pPr>
            <w:r>
              <w:t>1,75</w:t>
            </w:r>
            <w:r w:rsidR="00DF2A7A">
              <w:t xml:space="preserve"> кг</w:t>
            </w:r>
          </w:p>
        </w:tc>
        <w:tc>
          <w:tcPr>
            <w:tcW w:w="1784" w:type="dxa"/>
          </w:tcPr>
          <w:p w14:paraId="0C358FF3" w14:textId="7A5548A3" w:rsidR="00991AB3" w:rsidRPr="005711CD" w:rsidRDefault="005711CD" w:rsidP="00991AB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0,63</w:t>
            </w:r>
          </w:p>
        </w:tc>
        <w:tc>
          <w:tcPr>
            <w:tcW w:w="1784" w:type="dxa"/>
          </w:tcPr>
          <w:p w14:paraId="7DE00A75" w14:textId="335F1CE6" w:rsidR="00991AB3" w:rsidRPr="005711CD" w:rsidRDefault="005711CD" w:rsidP="00991AB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0,38</w:t>
            </w:r>
          </w:p>
        </w:tc>
        <w:tc>
          <w:tcPr>
            <w:tcW w:w="1784" w:type="dxa"/>
          </w:tcPr>
          <w:p w14:paraId="16FE18A7" w14:textId="5CD98B5C" w:rsidR="00991AB3" w:rsidRPr="005711CD" w:rsidRDefault="005711CD" w:rsidP="00991AB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91AB3" w14:paraId="4FDF3F18" w14:textId="77777777" w:rsidTr="00991AB3">
        <w:tc>
          <w:tcPr>
            <w:tcW w:w="1784" w:type="dxa"/>
          </w:tcPr>
          <w:p w14:paraId="1EB2C615" w14:textId="4E87C125" w:rsidR="00991AB3" w:rsidRDefault="007A4EB3" w:rsidP="00991AB3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783" w:type="dxa"/>
          </w:tcPr>
          <w:p w14:paraId="4B65CC0D" w14:textId="3E385926" w:rsidR="00991AB3" w:rsidRPr="00DF2A7A" w:rsidRDefault="005D3619" w:rsidP="00991AB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>3,3</w:t>
            </w:r>
            <w:r w:rsidR="00DF2A7A">
              <w:t xml:space="preserve"> кг</w:t>
            </w:r>
          </w:p>
        </w:tc>
        <w:tc>
          <w:tcPr>
            <w:tcW w:w="1784" w:type="dxa"/>
          </w:tcPr>
          <w:p w14:paraId="1B51DFF3" w14:textId="34D07D84" w:rsidR="00991AB3" w:rsidRPr="005711CD" w:rsidRDefault="005711CD" w:rsidP="00991AB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84" w:type="dxa"/>
          </w:tcPr>
          <w:p w14:paraId="2F091CDC" w14:textId="20C42B7B" w:rsidR="00991AB3" w:rsidRPr="005711CD" w:rsidRDefault="005711CD" w:rsidP="00991AB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4" w:type="dxa"/>
          </w:tcPr>
          <w:p w14:paraId="0BA4E483" w14:textId="24AA3702" w:rsidR="00991AB3" w:rsidRPr="005711CD" w:rsidRDefault="005711CD" w:rsidP="00991AB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60CEE73" w14:textId="053F439A" w:rsidR="0004205D" w:rsidRPr="00991AB3" w:rsidRDefault="0004205D" w:rsidP="0004205D">
      <w:pPr>
        <w:pStyle w:val="My"/>
      </w:pPr>
    </w:p>
    <w:p w14:paraId="5C3304D8" w14:textId="77777777" w:rsidR="0004205D" w:rsidRPr="0004205D" w:rsidRDefault="0004205D" w:rsidP="0004205D">
      <w:pPr>
        <w:rPr>
          <w:rFonts w:hint="eastAsia"/>
        </w:rPr>
      </w:pPr>
    </w:p>
    <w:p w14:paraId="359304A6" w14:textId="77777777" w:rsidR="002F7FD9" w:rsidRPr="00CC7E79" w:rsidRDefault="00E81C86">
      <w:pPr>
        <w:pStyle w:val="1"/>
        <w:pageBreakBefore/>
        <w:jc w:val="center"/>
        <w:rPr>
          <w:rFonts w:ascii="Times New Roman" w:hAnsi="Times New Roman"/>
          <w:sz w:val="32"/>
          <w:szCs w:val="32"/>
        </w:rPr>
      </w:pPr>
      <w:bookmarkStart w:id="15" w:name="_Toc148911045"/>
      <w:r>
        <w:rPr>
          <w:rFonts w:ascii="Times New Roman" w:hAnsi="Times New Roman"/>
          <w:sz w:val="32"/>
          <w:szCs w:val="32"/>
        </w:rPr>
        <w:lastRenderedPageBreak/>
        <w:t>Заключение</w:t>
      </w:r>
      <w:bookmarkEnd w:id="9"/>
      <w:bookmarkEnd w:id="10"/>
      <w:bookmarkEnd w:id="15"/>
    </w:p>
    <w:p w14:paraId="359304A7" w14:textId="5584D6B2" w:rsidR="002F7FD9" w:rsidRDefault="00E81C86">
      <w:pPr>
        <w:pStyle w:val="Textbody"/>
        <w:ind w:firstLine="709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практической работы были </w:t>
      </w:r>
      <w:r w:rsidR="00342A69">
        <w:rPr>
          <w:rFonts w:ascii="Times New Roman" w:hAnsi="Times New Roman" w:cs="Times New Roman"/>
          <w:sz w:val="28"/>
          <w:szCs w:val="28"/>
        </w:rPr>
        <w:t>п</w:t>
      </w:r>
      <w:r w:rsidR="00342A69" w:rsidRPr="00B10595">
        <w:rPr>
          <w:rFonts w:ascii="Times New Roman" w:hAnsi="Times New Roman" w:cs="Times New Roman"/>
          <w:sz w:val="28"/>
          <w:szCs w:val="28"/>
        </w:rPr>
        <w:t>олуч</w:t>
      </w:r>
      <w:r w:rsidR="00342A69">
        <w:rPr>
          <w:rFonts w:ascii="Times New Roman" w:hAnsi="Times New Roman" w:cs="Times New Roman"/>
          <w:sz w:val="28"/>
          <w:szCs w:val="28"/>
        </w:rPr>
        <w:t>ены</w:t>
      </w:r>
      <w:r w:rsidR="00342A69" w:rsidRPr="00B10595">
        <w:rPr>
          <w:rFonts w:ascii="Times New Roman" w:hAnsi="Times New Roman" w:cs="Times New Roman"/>
          <w:sz w:val="28"/>
          <w:szCs w:val="28"/>
        </w:rPr>
        <w:t xml:space="preserve"> </w:t>
      </w:r>
      <w:r w:rsidR="00E571E4" w:rsidRPr="00CC7E79">
        <w:rPr>
          <w:rFonts w:ascii="Times New Roman" w:hAnsi="Times New Roman" w:cs="Times New Roman"/>
          <w:sz w:val="28"/>
          <w:szCs w:val="28"/>
        </w:rPr>
        <w:t xml:space="preserve">практические </w:t>
      </w:r>
      <w:r w:rsidR="00FC027D" w:rsidRPr="00CC7E79">
        <w:rPr>
          <w:rFonts w:ascii="Times New Roman" w:hAnsi="Times New Roman" w:cs="Times New Roman"/>
          <w:sz w:val="28"/>
          <w:szCs w:val="28"/>
        </w:rPr>
        <w:t xml:space="preserve">навыки </w:t>
      </w:r>
      <w:r w:rsidR="00242E57">
        <w:rPr>
          <w:rFonts w:ascii="Times New Roman" w:hAnsi="Times New Roman" w:cs="Times New Roman"/>
          <w:sz w:val="28"/>
          <w:szCs w:val="28"/>
        </w:rPr>
        <w:t xml:space="preserve">в </w:t>
      </w:r>
      <w:r w:rsidR="0004205D">
        <w:rPr>
          <w:rFonts w:ascii="Times New Roman" w:hAnsi="Times New Roman" w:cs="Times New Roman"/>
          <w:sz w:val="28"/>
          <w:szCs w:val="28"/>
        </w:rPr>
        <w:t>нечетком оценивании в условиях неопределенности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F7FD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3ADB5" w14:textId="77777777" w:rsidR="008310BB" w:rsidRDefault="008310BB">
      <w:pPr>
        <w:rPr>
          <w:rFonts w:hint="eastAsia"/>
        </w:rPr>
      </w:pPr>
      <w:r>
        <w:separator/>
      </w:r>
    </w:p>
  </w:endnote>
  <w:endnote w:type="continuationSeparator" w:id="0">
    <w:p w14:paraId="757A5C1B" w14:textId="77777777" w:rsidR="008310BB" w:rsidRDefault="008310B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DDEED" w14:textId="77777777" w:rsidR="008310BB" w:rsidRDefault="008310B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40EC633" w14:textId="77777777" w:rsidR="008310BB" w:rsidRDefault="008310B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945"/>
    <w:multiLevelType w:val="hybridMultilevel"/>
    <w:tmpl w:val="99E0951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48876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DC76AD5"/>
    <w:multiLevelType w:val="hybridMultilevel"/>
    <w:tmpl w:val="8A24E82C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6CDB5E0D"/>
    <w:multiLevelType w:val="hybridMultilevel"/>
    <w:tmpl w:val="DD6627B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 w16cid:durableId="833571137">
    <w:abstractNumId w:val="0"/>
  </w:num>
  <w:num w:numId="2" w16cid:durableId="1689520765">
    <w:abstractNumId w:val="1"/>
  </w:num>
  <w:num w:numId="3" w16cid:durableId="2027900962">
    <w:abstractNumId w:val="2"/>
  </w:num>
  <w:num w:numId="4" w16cid:durableId="1780300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FD9"/>
    <w:rsid w:val="00021A99"/>
    <w:rsid w:val="0004205D"/>
    <w:rsid w:val="0004404F"/>
    <w:rsid w:val="00064E8F"/>
    <w:rsid w:val="000709DE"/>
    <w:rsid w:val="000A5EE5"/>
    <w:rsid w:val="000A7A0C"/>
    <w:rsid w:val="000B0761"/>
    <w:rsid w:val="000B3497"/>
    <w:rsid w:val="000C5EDC"/>
    <w:rsid w:val="000D09F3"/>
    <w:rsid w:val="000D3C06"/>
    <w:rsid w:val="001249B2"/>
    <w:rsid w:val="001331D7"/>
    <w:rsid w:val="0014618A"/>
    <w:rsid w:val="00150C84"/>
    <w:rsid w:val="00162529"/>
    <w:rsid w:val="001774B8"/>
    <w:rsid w:val="001B38B7"/>
    <w:rsid w:val="001C1386"/>
    <w:rsid w:val="001F1125"/>
    <w:rsid w:val="00204EF4"/>
    <w:rsid w:val="002059CF"/>
    <w:rsid w:val="002175FA"/>
    <w:rsid w:val="00233B76"/>
    <w:rsid w:val="00242E57"/>
    <w:rsid w:val="002562E8"/>
    <w:rsid w:val="0029363E"/>
    <w:rsid w:val="00294203"/>
    <w:rsid w:val="0029618F"/>
    <w:rsid w:val="002A7F02"/>
    <w:rsid w:val="002B1333"/>
    <w:rsid w:val="002B2272"/>
    <w:rsid w:val="002B4C67"/>
    <w:rsid w:val="002B5A88"/>
    <w:rsid w:val="002D32E5"/>
    <w:rsid w:val="002F13B0"/>
    <w:rsid w:val="002F7148"/>
    <w:rsid w:val="002F7FD9"/>
    <w:rsid w:val="00304430"/>
    <w:rsid w:val="00342A69"/>
    <w:rsid w:val="003601E2"/>
    <w:rsid w:val="003843D2"/>
    <w:rsid w:val="003C6CF5"/>
    <w:rsid w:val="003E6ACB"/>
    <w:rsid w:val="004042D5"/>
    <w:rsid w:val="00404353"/>
    <w:rsid w:val="00443A46"/>
    <w:rsid w:val="00450943"/>
    <w:rsid w:val="00486E71"/>
    <w:rsid w:val="004E2B23"/>
    <w:rsid w:val="00564F44"/>
    <w:rsid w:val="00566F2A"/>
    <w:rsid w:val="00567B40"/>
    <w:rsid w:val="005711CD"/>
    <w:rsid w:val="00583BBF"/>
    <w:rsid w:val="00596535"/>
    <w:rsid w:val="005B37C7"/>
    <w:rsid w:val="005B5327"/>
    <w:rsid w:val="005C334F"/>
    <w:rsid w:val="005C33AB"/>
    <w:rsid w:val="005D264F"/>
    <w:rsid w:val="005D3619"/>
    <w:rsid w:val="005E16DC"/>
    <w:rsid w:val="006029A7"/>
    <w:rsid w:val="00615F54"/>
    <w:rsid w:val="00620106"/>
    <w:rsid w:val="00682362"/>
    <w:rsid w:val="006A6877"/>
    <w:rsid w:val="006B570B"/>
    <w:rsid w:val="006B7C80"/>
    <w:rsid w:val="006D2C5A"/>
    <w:rsid w:val="006F72F2"/>
    <w:rsid w:val="007A4EB3"/>
    <w:rsid w:val="007F6581"/>
    <w:rsid w:val="008042C0"/>
    <w:rsid w:val="00826B6A"/>
    <w:rsid w:val="008310BB"/>
    <w:rsid w:val="008450E3"/>
    <w:rsid w:val="00866559"/>
    <w:rsid w:val="0089575C"/>
    <w:rsid w:val="00897B96"/>
    <w:rsid w:val="008A1983"/>
    <w:rsid w:val="008E5051"/>
    <w:rsid w:val="00903407"/>
    <w:rsid w:val="00905B4D"/>
    <w:rsid w:val="00911D2D"/>
    <w:rsid w:val="00912C7F"/>
    <w:rsid w:val="009271D0"/>
    <w:rsid w:val="00935478"/>
    <w:rsid w:val="009542EB"/>
    <w:rsid w:val="009677E1"/>
    <w:rsid w:val="00991AB3"/>
    <w:rsid w:val="009A58AE"/>
    <w:rsid w:val="009A6B87"/>
    <w:rsid w:val="009C4BA2"/>
    <w:rsid w:val="009D4136"/>
    <w:rsid w:val="009D4315"/>
    <w:rsid w:val="00A510B3"/>
    <w:rsid w:val="00A90EDD"/>
    <w:rsid w:val="00AA6C51"/>
    <w:rsid w:val="00AD0D27"/>
    <w:rsid w:val="00B10595"/>
    <w:rsid w:val="00B2192E"/>
    <w:rsid w:val="00B36CCF"/>
    <w:rsid w:val="00BF14F2"/>
    <w:rsid w:val="00C21E81"/>
    <w:rsid w:val="00C35E95"/>
    <w:rsid w:val="00C42155"/>
    <w:rsid w:val="00C505CC"/>
    <w:rsid w:val="00C51BB5"/>
    <w:rsid w:val="00C549B9"/>
    <w:rsid w:val="00C82923"/>
    <w:rsid w:val="00CA27EC"/>
    <w:rsid w:val="00CB060E"/>
    <w:rsid w:val="00CC7E79"/>
    <w:rsid w:val="00D11328"/>
    <w:rsid w:val="00D30A51"/>
    <w:rsid w:val="00D472B7"/>
    <w:rsid w:val="00D6372F"/>
    <w:rsid w:val="00D67958"/>
    <w:rsid w:val="00DA39A9"/>
    <w:rsid w:val="00DE3BC9"/>
    <w:rsid w:val="00DE423C"/>
    <w:rsid w:val="00DF2A7A"/>
    <w:rsid w:val="00DF4E34"/>
    <w:rsid w:val="00E17AC1"/>
    <w:rsid w:val="00E446C3"/>
    <w:rsid w:val="00E571E4"/>
    <w:rsid w:val="00E81C86"/>
    <w:rsid w:val="00EB305F"/>
    <w:rsid w:val="00EC756A"/>
    <w:rsid w:val="00EE04FF"/>
    <w:rsid w:val="00EE514B"/>
    <w:rsid w:val="00F10BA2"/>
    <w:rsid w:val="00F61785"/>
    <w:rsid w:val="00F738FC"/>
    <w:rsid w:val="00F835E7"/>
    <w:rsid w:val="00F860F4"/>
    <w:rsid w:val="00F97EF5"/>
    <w:rsid w:val="00FC027D"/>
    <w:rsid w:val="00FD3F31"/>
    <w:rsid w:val="00FD6AC1"/>
    <w:rsid w:val="00FF2266"/>
    <w:rsid w:val="00FF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045E"/>
  <w15:docId w15:val="{9B638860-6591-4F5D-AEDB-EEE8B9F0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42155"/>
    <w:pPr>
      <w:suppressAutoHyphens/>
    </w:pPr>
  </w:style>
  <w:style w:type="paragraph" w:styleId="1">
    <w:name w:val="heading 1"/>
    <w:basedOn w:val="Heading"/>
    <w:next w:val="Textbody"/>
    <w:link w:val="10"/>
    <w:uiPriority w:val="9"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uiPriority w:val="9"/>
    <w:unhideWhenUsed/>
    <w:pPr>
      <w:keepNext/>
      <w:keepLines/>
      <w:spacing w:before="40"/>
      <w:outlineLvl w:val="1"/>
    </w:pPr>
    <w:rPr>
      <w:rFonts w:ascii="Calibri Light" w:eastAsia="Times New Roman" w:hAnsi="Calibri Light" w:cs="Mangal"/>
      <w:color w:val="2F5496"/>
      <w:sz w:val="26"/>
      <w:szCs w:val="23"/>
    </w:rPr>
  </w:style>
  <w:style w:type="paragraph" w:styleId="3">
    <w:name w:val="heading 3"/>
    <w:basedOn w:val="a"/>
    <w:next w:val="a"/>
    <w:link w:val="31"/>
    <w:uiPriority w:val="9"/>
    <w:unhideWhenUsed/>
    <w:pPr>
      <w:keepNext/>
      <w:keepLines/>
      <w:spacing w:before="40"/>
      <w:outlineLvl w:val="2"/>
    </w:pPr>
    <w:rPr>
      <w:rFonts w:ascii="Calibri Light" w:eastAsia="Times New Roman" w:hAnsi="Calibri Light" w:cs="Mangal"/>
      <w:color w:val="1F3763"/>
      <w:szCs w:val="21"/>
    </w:rPr>
  </w:style>
  <w:style w:type="paragraph" w:styleId="4">
    <w:name w:val="heading 4"/>
    <w:basedOn w:val="a"/>
    <w:next w:val="a"/>
    <w:uiPriority w:val="9"/>
    <w:semiHidden/>
    <w:unhideWhenUsed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uppressAutoHyphens/>
    </w:pPr>
  </w:style>
  <w:style w:type="paragraph" w:customStyle="1" w:styleId="Heading">
    <w:name w:val="Heading"/>
    <w:basedOn w:val="Standard"/>
    <w:next w:val="Textbody"/>
    <w:link w:val="Heading0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link w:val="Textbody0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rsid w:val="00991AB3"/>
    <w:pPr>
      <w:suppressLineNumbers/>
      <w:spacing w:before="120" w:after="120"/>
      <w:jc w:val="center"/>
    </w:pPr>
    <w:rPr>
      <w:rFonts w:ascii="Times New Roman" w:hAnsi="Times New Roman"/>
      <w:iCs/>
    </w:rPr>
  </w:style>
  <w:style w:type="paragraph" w:customStyle="1" w:styleId="Index">
    <w:name w:val="Index"/>
    <w:basedOn w:val="Heading"/>
    <w:pPr>
      <w:suppressLineNumbers/>
    </w:pPr>
    <w:rPr>
      <w:b/>
      <w:bCs/>
      <w:sz w:val="32"/>
      <w:szCs w:val="32"/>
    </w:rPr>
  </w:style>
  <w:style w:type="paragraph" w:styleId="a5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"/>
  </w:style>
  <w:style w:type="paragraph" w:customStyle="1" w:styleId="Contents1">
    <w:name w:val="Contents 1"/>
    <w:basedOn w:val="a"/>
    <w:next w:val="a"/>
    <w:autoRedefine/>
    <w:pPr>
      <w:spacing w:after="100"/>
    </w:pPr>
    <w:rPr>
      <w:rFonts w:cs="Mangal"/>
      <w:szCs w:val="21"/>
    </w:rPr>
  </w:style>
  <w:style w:type="paragraph" w:styleId="a6">
    <w:name w:val="Subtitle"/>
    <w:basedOn w:val="a"/>
    <w:next w:val="a"/>
    <w:uiPriority w:val="11"/>
    <w:pPr>
      <w:spacing w:after="160"/>
    </w:pPr>
    <w:rPr>
      <w:rFonts w:ascii="Calibri" w:eastAsia="Times New Roman" w:hAnsi="Calibri" w:cs="Mangal"/>
      <w:color w:val="5A5A5A"/>
      <w:spacing w:val="15"/>
      <w:sz w:val="22"/>
      <w:szCs w:val="20"/>
    </w:rPr>
  </w:style>
  <w:style w:type="paragraph" w:customStyle="1" w:styleId="Contents3">
    <w:name w:val="Contents 3"/>
    <w:basedOn w:val="a"/>
    <w:next w:val="a"/>
    <w:autoRedefine/>
    <w:pPr>
      <w:spacing w:after="100"/>
      <w:ind w:left="480"/>
    </w:pPr>
    <w:rPr>
      <w:rFonts w:cs="Mangal"/>
      <w:szCs w:val="21"/>
    </w:rPr>
  </w:style>
  <w:style w:type="paragraph" w:customStyle="1" w:styleId="Contents4">
    <w:name w:val="Contents 4"/>
    <w:basedOn w:val="a"/>
    <w:next w:val="a"/>
    <w:autoRedefine/>
    <w:pPr>
      <w:spacing w:after="100"/>
      <w:ind w:left="720"/>
    </w:pPr>
    <w:rPr>
      <w:rFonts w:cs="Mangal"/>
      <w:szCs w:val="2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a7">
    <w:name w:val="Подзаголовок Знак"/>
    <w:basedOn w:val="a0"/>
    <w:rPr>
      <w:rFonts w:ascii="Calibri" w:eastAsia="Times New Roman" w:hAnsi="Calibri" w:cs="Mangal"/>
      <w:color w:val="5A5A5A"/>
      <w:spacing w:val="15"/>
      <w:sz w:val="22"/>
      <w:szCs w:val="20"/>
    </w:rPr>
  </w:style>
  <w:style w:type="character" w:styleId="a8">
    <w:name w:val="Hyperlink"/>
    <w:basedOn w:val="a0"/>
    <w:uiPriority w:val="99"/>
    <w:rPr>
      <w:color w:val="0563C1"/>
      <w:u w:val="single"/>
    </w:rPr>
  </w:style>
  <w:style w:type="character" w:customStyle="1" w:styleId="20">
    <w:name w:val="Заголовок 2 Знак"/>
    <w:basedOn w:val="a0"/>
    <w:rPr>
      <w:rFonts w:ascii="Calibri Light" w:eastAsia="Times New Roman" w:hAnsi="Calibri Light" w:cs="Mangal"/>
      <w:color w:val="2F5496"/>
      <w:sz w:val="26"/>
      <w:szCs w:val="23"/>
    </w:rPr>
  </w:style>
  <w:style w:type="character" w:customStyle="1" w:styleId="30">
    <w:name w:val="Заголовок 3 Знак"/>
    <w:basedOn w:val="a0"/>
    <w:uiPriority w:val="9"/>
    <w:rPr>
      <w:rFonts w:ascii="Calibri Light" w:eastAsia="Times New Roman" w:hAnsi="Calibri Light" w:cs="Mangal"/>
      <w:color w:val="1F3763"/>
      <w:szCs w:val="21"/>
    </w:rPr>
  </w:style>
  <w:style w:type="character" w:customStyle="1" w:styleId="40">
    <w:name w:val="Заголовок 4 Знак"/>
    <w:basedOn w:val="a0"/>
    <w:rPr>
      <w:rFonts w:ascii="Calibri Light" w:eastAsia="Times New Roman" w:hAnsi="Calibri Light" w:cs="Mangal"/>
      <w:i/>
      <w:iCs/>
      <w:color w:val="2F5496"/>
      <w:szCs w:val="21"/>
    </w:rPr>
  </w:style>
  <w:style w:type="paragraph" w:styleId="11">
    <w:name w:val="toc 1"/>
    <w:basedOn w:val="a"/>
    <w:next w:val="a"/>
    <w:autoRedefine/>
    <w:uiPriority w:val="39"/>
    <w:pPr>
      <w:spacing w:after="100"/>
    </w:pPr>
    <w:rPr>
      <w:rFonts w:cs="Mangal"/>
      <w:szCs w:val="21"/>
    </w:rPr>
  </w:style>
  <w:style w:type="paragraph" w:styleId="32">
    <w:name w:val="toc 3"/>
    <w:basedOn w:val="a"/>
    <w:next w:val="a"/>
    <w:autoRedefine/>
    <w:uiPriority w:val="39"/>
    <w:pPr>
      <w:spacing w:after="100"/>
      <w:ind w:left="480"/>
    </w:pPr>
    <w:rPr>
      <w:rFonts w:cs="Mangal"/>
      <w:szCs w:val="21"/>
    </w:rPr>
  </w:style>
  <w:style w:type="paragraph" w:customStyle="1" w:styleId="12">
    <w:name w:val="Стиль1"/>
    <w:basedOn w:val="Textbody"/>
    <w:link w:val="13"/>
    <w:rsid w:val="00BF14F2"/>
    <w:pPr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Standard0">
    <w:name w:val="Standard Знак"/>
    <w:basedOn w:val="a0"/>
    <w:link w:val="Standard"/>
    <w:rsid w:val="00BF14F2"/>
  </w:style>
  <w:style w:type="character" w:customStyle="1" w:styleId="Textbody0">
    <w:name w:val="Text body Знак"/>
    <w:basedOn w:val="Standard0"/>
    <w:link w:val="Textbody"/>
    <w:rsid w:val="00BF14F2"/>
  </w:style>
  <w:style w:type="character" w:customStyle="1" w:styleId="13">
    <w:name w:val="Стиль1 Знак"/>
    <w:basedOn w:val="Textbody0"/>
    <w:link w:val="12"/>
    <w:rsid w:val="00BF14F2"/>
    <w:rPr>
      <w:rFonts w:ascii="Times New Roman" w:hAnsi="Times New Roman" w:cs="Times New Roman"/>
      <w:sz w:val="28"/>
      <w:szCs w:val="28"/>
    </w:rPr>
  </w:style>
  <w:style w:type="table" w:styleId="a9">
    <w:name w:val="Table Grid"/>
    <w:basedOn w:val="a1"/>
    <w:uiPriority w:val="39"/>
    <w:rsid w:val="00FD3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Название таблицы"/>
    <w:basedOn w:val="12"/>
    <w:link w:val="ab"/>
    <w:rsid w:val="008E5051"/>
    <w:pPr>
      <w:spacing w:line="240" w:lineRule="auto"/>
    </w:pPr>
  </w:style>
  <w:style w:type="character" w:customStyle="1" w:styleId="ab">
    <w:name w:val="Название таблицы Знак"/>
    <w:basedOn w:val="13"/>
    <w:link w:val="aa"/>
    <w:rsid w:val="008E5051"/>
    <w:rPr>
      <w:rFonts w:ascii="Times New Roman" w:hAnsi="Times New Roman" w:cs="Times New Roman"/>
      <w:sz w:val="28"/>
      <w:szCs w:val="28"/>
    </w:rPr>
  </w:style>
  <w:style w:type="character" w:styleId="ac">
    <w:name w:val="Book Title"/>
    <w:basedOn w:val="a0"/>
    <w:uiPriority w:val="33"/>
    <w:rsid w:val="008E5051"/>
    <w:rPr>
      <w:b/>
      <w:bCs/>
      <w:i/>
      <w:iCs/>
      <w:spacing w:val="5"/>
    </w:rPr>
  </w:style>
  <w:style w:type="paragraph" w:customStyle="1" w:styleId="My">
    <w:name w:val="Основной текст (My)"/>
    <w:basedOn w:val="Textbody"/>
    <w:link w:val="My0"/>
    <w:qFormat/>
    <w:rsid w:val="00342A69"/>
    <w:pPr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y0">
    <w:name w:val="Основной текст (My) Знак"/>
    <w:basedOn w:val="Textbody0"/>
    <w:link w:val="My"/>
    <w:rsid w:val="00342A69"/>
    <w:rPr>
      <w:rFonts w:ascii="Times New Roman" w:hAnsi="Times New Roman" w:cs="Times New Roman"/>
      <w:sz w:val="28"/>
      <w:szCs w:val="28"/>
    </w:rPr>
  </w:style>
  <w:style w:type="character" w:styleId="ad">
    <w:name w:val="Unresolved Mention"/>
    <w:basedOn w:val="a0"/>
    <w:uiPriority w:val="99"/>
    <w:semiHidden/>
    <w:unhideWhenUsed/>
    <w:rsid w:val="00F61785"/>
    <w:rPr>
      <w:color w:val="605E5C"/>
      <w:shd w:val="clear" w:color="auto" w:fill="E1DFDD"/>
    </w:rPr>
  </w:style>
  <w:style w:type="paragraph" w:customStyle="1" w:styleId="My1">
    <w:name w:val="Заголовок (My)"/>
    <w:basedOn w:val="1"/>
    <w:link w:val="My2"/>
    <w:qFormat/>
    <w:rsid w:val="00E17AC1"/>
    <w:pPr>
      <w:jc w:val="center"/>
    </w:pPr>
    <w:rPr>
      <w:rFonts w:ascii="Times New Roman" w:hAnsi="Times New Roman"/>
      <w:sz w:val="32"/>
      <w:szCs w:val="32"/>
    </w:rPr>
  </w:style>
  <w:style w:type="character" w:customStyle="1" w:styleId="Heading0">
    <w:name w:val="Heading Знак"/>
    <w:basedOn w:val="Standard0"/>
    <w:link w:val="Heading"/>
    <w:rsid w:val="00566F2A"/>
    <w:rPr>
      <w:rFonts w:ascii="Liberation Sans" w:eastAsia="Microsoft YaHei" w:hAnsi="Liberation Sans" w:cs="Liberation Sans"/>
      <w:sz w:val="28"/>
      <w:szCs w:val="28"/>
    </w:rPr>
  </w:style>
  <w:style w:type="character" w:customStyle="1" w:styleId="10">
    <w:name w:val="Заголовок 1 Знак"/>
    <w:basedOn w:val="Heading0"/>
    <w:link w:val="1"/>
    <w:uiPriority w:val="9"/>
    <w:rsid w:val="00566F2A"/>
    <w:rPr>
      <w:rFonts w:ascii="Liberation Sans" w:eastAsia="Microsoft YaHei" w:hAnsi="Liberation Sans" w:cs="Liberation Sans"/>
      <w:b/>
      <w:bCs/>
      <w:sz w:val="36"/>
      <w:szCs w:val="36"/>
    </w:rPr>
  </w:style>
  <w:style w:type="character" w:customStyle="1" w:styleId="My2">
    <w:name w:val="Заголовок (My) Знак"/>
    <w:basedOn w:val="10"/>
    <w:link w:val="My1"/>
    <w:rsid w:val="00E17AC1"/>
    <w:rPr>
      <w:rFonts w:ascii="Times New Roman" w:eastAsia="Microsoft YaHei" w:hAnsi="Times New Roman" w:cs="Liberation Sans"/>
      <w:b/>
      <w:bCs/>
      <w:sz w:val="32"/>
      <w:szCs w:val="32"/>
    </w:rPr>
  </w:style>
  <w:style w:type="paragraph" w:customStyle="1" w:styleId="My3">
    <w:name w:val="Подзаголовок (My)"/>
    <w:basedOn w:val="3"/>
    <w:link w:val="My4"/>
    <w:qFormat/>
    <w:rsid w:val="00935478"/>
    <w:pPr>
      <w:spacing w:line="276" w:lineRule="auto"/>
    </w:pPr>
    <w:rPr>
      <w:rFonts w:ascii="Times New Roman" w:eastAsia="NSimSun" w:hAnsi="Times New Roman" w:cs="Times New Roman"/>
      <w:b/>
      <w:bCs/>
      <w:color w:val="auto"/>
      <w:sz w:val="28"/>
      <w:szCs w:val="28"/>
    </w:rPr>
  </w:style>
  <w:style w:type="character" w:customStyle="1" w:styleId="31">
    <w:name w:val="Заголовок 3 Знак1"/>
    <w:basedOn w:val="a0"/>
    <w:link w:val="3"/>
    <w:uiPriority w:val="9"/>
    <w:rsid w:val="00566F2A"/>
    <w:rPr>
      <w:rFonts w:ascii="Calibri Light" w:eastAsia="Times New Roman" w:hAnsi="Calibri Light" w:cs="Mangal"/>
      <w:color w:val="1F3763"/>
      <w:szCs w:val="21"/>
    </w:rPr>
  </w:style>
  <w:style w:type="character" w:customStyle="1" w:styleId="My4">
    <w:name w:val="Подзаголовок (My) Знак"/>
    <w:basedOn w:val="31"/>
    <w:link w:val="My3"/>
    <w:rsid w:val="00935478"/>
    <w:rPr>
      <w:rFonts w:ascii="Times New Roman" w:eastAsia="Times New Roman" w:hAnsi="Times New Roman" w:cs="Times New Roman"/>
      <w:b/>
      <w:bCs/>
      <w:color w:val="1F3763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8042C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8042C0"/>
    <w:rPr>
      <w:rFonts w:cs="Mangal"/>
      <w:szCs w:val="21"/>
    </w:rPr>
  </w:style>
  <w:style w:type="paragraph" w:styleId="af0">
    <w:name w:val="footer"/>
    <w:basedOn w:val="a"/>
    <w:link w:val="af1"/>
    <w:uiPriority w:val="99"/>
    <w:unhideWhenUsed/>
    <w:rsid w:val="008042C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8042C0"/>
    <w:rPr>
      <w:rFonts w:cs="Mangal"/>
      <w:szCs w:val="21"/>
    </w:rPr>
  </w:style>
  <w:style w:type="character" w:styleId="af2">
    <w:name w:val="Placeholder Text"/>
    <w:basedOn w:val="a0"/>
    <w:uiPriority w:val="99"/>
    <w:semiHidden/>
    <w:rsid w:val="00AD0D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6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ATOM inc</dc:creator>
  <cp:lastModifiedBy>ATOM inc</cp:lastModifiedBy>
  <cp:revision>59</cp:revision>
  <dcterms:created xsi:type="dcterms:W3CDTF">2023-09-18T19:04:00Z</dcterms:created>
  <dcterms:modified xsi:type="dcterms:W3CDTF">2023-10-23T08:12:00Z</dcterms:modified>
</cp:coreProperties>
</file>