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490"/>
      </w:tblGrid>
      <w:tr w:rsidR="00A66B18" w:rsidRPr="0041428F" w14:paraId="18539E43" w14:textId="77777777" w:rsidTr="00A6783B">
        <w:trPr>
          <w:trHeight w:val="270"/>
          <w:jc w:val="center"/>
        </w:trPr>
        <w:tc>
          <w:tcPr>
            <w:tcW w:w="10800" w:type="dxa"/>
          </w:tcPr>
          <w:p w14:paraId="578EB21B" w14:textId="77777777" w:rsidR="00A66B18" w:rsidRPr="0041428F" w:rsidRDefault="00401569" w:rsidP="00A66B18">
            <w:pPr>
              <w:pStyle w:val="ContactInfo"/>
              <w:rPr>
                <w:color w:val="000000" w:themeColor="text1"/>
              </w:rPr>
            </w:pPr>
            <w:r>
              <w:rPr>
                <w:noProof/>
                <w:color w:val="000000" w:themeColor="text1"/>
                <w:lang w:val="en-AU" w:eastAsia="en-AU"/>
              </w:rPr>
              <w:drawing>
                <wp:inline distT="0" distB="0" distL="0" distR="0" wp14:anchorId="18565832" wp14:editId="4382419E">
                  <wp:extent cx="2950845" cy="120078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0845" cy="1200785"/>
                          </a:xfrm>
                          <a:prstGeom prst="rect">
                            <a:avLst/>
                          </a:prstGeom>
                          <a:noFill/>
                        </pic:spPr>
                      </pic:pic>
                    </a:graphicData>
                  </a:graphic>
                </wp:inline>
              </w:drawing>
            </w:r>
          </w:p>
        </w:tc>
      </w:tr>
    </w:tbl>
    <w:p w14:paraId="5AEB2BC2" w14:textId="6E68B30B" w:rsidR="00A66B18" w:rsidRDefault="00A66B18"/>
    <w:p w14:paraId="0AFA8CE5" w14:textId="43748C0A" w:rsidR="00A25DE7" w:rsidRPr="00A25DE7" w:rsidRDefault="00A25DE7" w:rsidP="00A25DE7">
      <w:pPr>
        <w:pStyle w:val="NormalWeb"/>
        <w:spacing w:before="0" w:beforeAutospacing="0" w:after="0" w:afterAutospacing="0"/>
        <w:rPr>
          <w:rFonts w:ascii="Calibri" w:eastAsia="Times New Roman" w:hAnsi="Calibri" w:cs="Calibri"/>
          <w:sz w:val="22"/>
          <w:szCs w:val="22"/>
          <w:lang w:eastAsia="en-AU"/>
        </w:rPr>
      </w:pPr>
    </w:p>
    <w:p w14:paraId="32B044A2" w14:textId="2D6A3767" w:rsidR="00293FCE" w:rsidRPr="00CE6CB7" w:rsidRDefault="00982F7C" w:rsidP="00DB10EA">
      <w:pPr>
        <w:spacing w:before="0" w:after="0"/>
        <w:ind w:left="0" w:right="0"/>
        <w:rPr>
          <w:rFonts w:ascii="Calibri" w:eastAsia="Times New Roman" w:hAnsi="Calibri" w:cs="Calibri"/>
          <w:color w:val="auto"/>
          <w:kern w:val="0"/>
          <w:sz w:val="22"/>
          <w:szCs w:val="22"/>
          <w:lang w:eastAsia="en-AU"/>
        </w:rPr>
      </w:pPr>
      <w:r>
        <w:rPr>
          <w:rFonts w:ascii="Calibri" w:eastAsia="Times New Roman" w:hAnsi="Calibri" w:cs="Calibri"/>
          <w:color w:val="auto"/>
          <w:kern w:val="0"/>
          <w:sz w:val="22"/>
          <w:szCs w:val="22"/>
          <w:lang w:eastAsia="en-AU"/>
        </w:rPr>
        <w:br/>
      </w:r>
      <w:r>
        <w:rPr>
          <w:rFonts w:ascii="Calibri" w:eastAsia="Times New Roman" w:hAnsi="Calibri" w:cs="Calibri"/>
          <w:color w:val="auto"/>
          <w:kern w:val="0"/>
          <w:sz w:val="22"/>
          <w:szCs w:val="22"/>
          <w:lang w:eastAsia="en-AU"/>
        </w:rPr>
        <w:br/>
      </w:r>
      <w:r w:rsidR="008F3614">
        <w:rPr>
          <w:rFonts w:ascii="Calibri" w:eastAsia="Times New Roman" w:hAnsi="Calibri" w:cs="Calibri"/>
          <w:color w:val="auto"/>
          <w:kern w:val="0"/>
          <w:sz w:val="22"/>
          <w:szCs w:val="22"/>
          <w:lang w:eastAsia="en-AU"/>
        </w:rPr>
        <w:br/>
      </w:r>
    </w:p>
    <w:p w14:paraId="214306E9" w14:textId="5EDC3771" w:rsidR="00293FCE" w:rsidRDefault="00217F30" w:rsidP="00DB10EA">
      <w:pPr>
        <w:spacing w:before="0" w:after="0"/>
        <w:ind w:left="0" w:right="0"/>
        <w:rPr>
          <w:noProof/>
          <w:lang w:val="en-AU" w:eastAsia="en-AU"/>
        </w:rPr>
      </w:pPr>
      <w:r>
        <w:rPr>
          <w:rFonts w:ascii="Calibri" w:eastAsia="Times New Roman" w:hAnsi="Calibri" w:cs="Calibri"/>
          <w:noProof/>
          <w:color w:val="auto"/>
          <w:kern w:val="0"/>
          <w:sz w:val="22"/>
          <w:szCs w:val="22"/>
          <w:lang w:eastAsia="en-AU"/>
        </w:rPr>
        <mc:AlternateContent>
          <mc:Choice Requires="wps">
            <w:drawing>
              <wp:anchor distT="0" distB="0" distL="114300" distR="114300" simplePos="0" relativeHeight="251661312" behindDoc="0" locked="0" layoutInCell="1" allowOverlap="1" wp14:anchorId="184B2C72" wp14:editId="7F86C193">
                <wp:simplePos x="0" y="0"/>
                <wp:positionH relativeFrom="column">
                  <wp:posOffset>0</wp:posOffset>
                </wp:positionH>
                <wp:positionV relativeFrom="paragraph">
                  <wp:posOffset>64770</wp:posOffset>
                </wp:positionV>
                <wp:extent cx="6959600" cy="291830"/>
                <wp:effectExtent l="0" t="0" r="12700" b="13335"/>
                <wp:wrapNone/>
                <wp:docPr id="3" name="Text Box 3"/>
                <wp:cNvGraphicFramePr/>
                <a:graphic xmlns:a="http://schemas.openxmlformats.org/drawingml/2006/main">
                  <a:graphicData uri="http://schemas.microsoft.com/office/word/2010/wordprocessingShape">
                    <wps:wsp>
                      <wps:cNvSpPr txBox="1"/>
                      <wps:spPr>
                        <a:xfrm>
                          <a:off x="0" y="0"/>
                          <a:ext cx="6959600" cy="291830"/>
                        </a:xfrm>
                        <a:prstGeom prst="rect">
                          <a:avLst/>
                        </a:prstGeom>
                        <a:solidFill>
                          <a:schemeClr val="tx1"/>
                        </a:solidFill>
                        <a:ln w="6350">
                          <a:solidFill>
                            <a:prstClr val="black"/>
                          </a:solidFill>
                        </a:ln>
                      </wps:spPr>
                      <wps:txbx>
                        <w:txbxContent>
                          <w:p w14:paraId="34FF4F0C" w14:textId="2C5E2AAD" w:rsidR="00217F30" w:rsidRPr="00CE6CB7" w:rsidRDefault="00217F30" w:rsidP="00217F30">
                            <w:pPr>
                              <w:spacing w:before="0" w:after="0"/>
                              <w:ind w:left="0" w:right="0"/>
                              <w:rPr>
                                <w:b/>
                                <w:bCs/>
                                <w:noProof/>
                                <w:color w:val="FFFFFF" w:themeColor="background1"/>
                                <w:lang w:val="en-AU" w:eastAsia="en-AU"/>
                              </w:rPr>
                            </w:pPr>
                            <w:r>
                              <w:rPr>
                                <w:b/>
                                <w:bCs/>
                                <w:noProof/>
                                <w:color w:val="FFFFFF" w:themeColor="background1"/>
                                <w:lang w:val="en-AU" w:eastAsia="en-AU"/>
                              </w:rPr>
                              <w:t xml:space="preserve">Helpful </w:t>
                            </w:r>
                            <w:r w:rsidR="0097674C">
                              <w:rPr>
                                <w:b/>
                                <w:bCs/>
                                <w:noProof/>
                                <w:color w:val="FFFFFF" w:themeColor="background1"/>
                                <w:lang w:val="en-AU" w:eastAsia="en-AU"/>
                              </w:rPr>
                              <w:t xml:space="preserve">Task </w:t>
                            </w:r>
                            <w:r>
                              <w:rPr>
                                <w:b/>
                                <w:bCs/>
                                <w:noProof/>
                                <w:color w:val="FFFFFF" w:themeColor="background1"/>
                                <w:lang w:val="en-AU" w:eastAsia="en-AU"/>
                              </w:rPr>
                              <w:t>Tips</w:t>
                            </w:r>
                            <w:r w:rsidR="000C422D">
                              <w:rPr>
                                <w:b/>
                                <w:bCs/>
                                <w:noProof/>
                                <w:color w:val="FFFFFF" w:themeColor="background1"/>
                                <w:lang w:val="en-AU" w:eastAsia="en-AU"/>
                              </w:rPr>
                              <w:t xml:space="preserve"> &amp; Hints</w:t>
                            </w:r>
                            <w:r>
                              <w:rPr>
                                <w:b/>
                                <w:bCs/>
                                <w:noProof/>
                                <w:color w:val="FFFFFF" w:themeColor="background1"/>
                                <w:lang w:val="en-AU" w:eastAsia="en-AU"/>
                              </w:rPr>
                              <w:t>!</w:t>
                            </w:r>
                          </w:p>
                          <w:p w14:paraId="4188596C" w14:textId="77777777" w:rsidR="00217F30" w:rsidRPr="00CE6CB7" w:rsidRDefault="00217F30" w:rsidP="00217F30">
                            <w:pPr>
                              <w:ind w:left="0"/>
                              <w:rPr>
                                <w:b/>
                                <w:bCs/>
                                <w:color w:val="FFFFFF" w:themeColor="background1"/>
                              </w:rPr>
                            </w:pPr>
                          </w:p>
                          <w:p w14:paraId="26DB6AD0" w14:textId="77777777" w:rsidR="00217F30" w:rsidRPr="00CE6CB7" w:rsidRDefault="00217F30" w:rsidP="00217F30">
                            <w:pPr>
                              <w:rPr>
                                <w:b/>
                                <w:bC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4B2C72" id="_x0000_t202" coordsize="21600,21600" o:spt="202" path="m,l,21600r21600,l21600,xe">
                <v:stroke joinstyle="miter"/>
                <v:path gradientshapeok="t" o:connecttype="rect"/>
              </v:shapetype>
              <v:shape id="Text Box 3" o:spid="_x0000_s1026" type="#_x0000_t202" style="position:absolute;margin-left:0;margin-top:5.1pt;width:548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" fillcolor="black [3213]" strokeweight=".5pt">
                <v:textbox>
                  <w:txbxContent>
                    <w:p w14:paraId="34FF4F0C" w14:textId="2C5E2AAD" w:rsidR="00217F30" w:rsidRPr="00CE6CB7" w:rsidRDefault="00217F30" w:rsidP="00217F30">
                      <w:pPr>
                        <w:spacing w:before="0" w:after="0"/>
                        <w:ind w:left="0" w:right="0"/>
                        <w:rPr>
                          <w:b/>
                          <w:bCs/>
                          <w:noProof/>
                          <w:color w:val="FFFFFF" w:themeColor="background1"/>
                          <w:lang w:val="en-AU" w:eastAsia="en-AU"/>
                        </w:rPr>
                      </w:pPr>
                      <w:r>
                        <w:rPr>
                          <w:b/>
                          <w:bCs/>
                          <w:noProof/>
                          <w:color w:val="FFFFFF" w:themeColor="background1"/>
                          <w:lang w:val="en-AU" w:eastAsia="en-AU"/>
                        </w:rPr>
                        <w:t xml:space="preserve">Helpful </w:t>
                      </w:r>
                      <w:r w:rsidR="0097674C">
                        <w:rPr>
                          <w:b/>
                          <w:bCs/>
                          <w:noProof/>
                          <w:color w:val="FFFFFF" w:themeColor="background1"/>
                          <w:lang w:val="en-AU" w:eastAsia="en-AU"/>
                        </w:rPr>
                        <w:t xml:space="preserve">Task </w:t>
                      </w:r>
                      <w:r>
                        <w:rPr>
                          <w:b/>
                          <w:bCs/>
                          <w:noProof/>
                          <w:color w:val="FFFFFF" w:themeColor="background1"/>
                          <w:lang w:val="en-AU" w:eastAsia="en-AU"/>
                        </w:rPr>
                        <w:t>Tips</w:t>
                      </w:r>
                      <w:r w:rsidR="000C422D">
                        <w:rPr>
                          <w:b/>
                          <w:bCs/>
                          <w:noProof/>
                          <w:color w:val="FFFFFF" w:themeColor="background1"/>
                          <w:lang w:val="en-AU" w:eastAsia="en-AU"/>
                        </w:rPr>
                        <w:t xml:space="preserve"> &amp; Hints</w:t>
                      </w:r>
                      <w:r>
                        <w:rPr>
                          <w:b/>
                          <w:bCs/>
                          <w:noProof/>
                          <w:color w:val="FFFFFF" w:themeColor="background1"/>
                          <w:lang w:val="en-AU" w:eastAsia="en-AU"/>
                        </w:rPr>
                        <w:t>!</w:t>
                      </w:r>
                    </w:p>
                    <w:p w14:paraId="4188596C" w14:textId="77777777" w:rsidR="00217F30" w:rsidRPr="00CE6CB7" w:rsidRDefault="00217F30" w:rsidP="00217F30">
                      <w:pPr>
                        <w:ind w:left="0"/>
                        <w:rPr>
                          <w:b/>
                          <w:bCs/>
                          <w:color w:val="FFFFFF" w:themeColor="background1"/>
                        </w:rPr>
                      </w:pPr>
                    </w:p>
                    <w:p w14:paraId="26DB6AD0" w14:textId="77777777" w:rsidR="00217F30" w:rsidRPr="00CE6CB7" w:rsidRDefault="00217F30" w:rsidP="00217F30">
                      <w:pPr>
                        <w:rPr>
                          <w:b/>
                          <w:bCs/>
                          <w:color w:val="FFFFFF" w:themeColor="background1"/>
                        </w:rPr>
                      </w:pPr>
                    </w:p>
                  </w:txbxContent>
                </v:textbox>
              </v:shape>
            </w:pict>
          </mc:Fallback>
        </mc:AlternateContent>
      </w:r>
    </w:p>
    <w:p w14:paraId="0EC54095" w14:textId="19164F8C" w:rsidR="00217F30" w:rsidRDefault="00217F30" w:rsidP="00DB10EA">
      <w:pPr>
        <w:spacing w:before="0" w:after="0"/>
        <w:ind w:left="0" w:right="0"/>
        <w:rPr>
          <w:noProof/>
          <w:lang w:val="en-AU" w:eastAsia="en-AU"/>
        </w:rPr>
      </w:pPr>
    </w:p>
    <w:p w14:paraId="07F6733F" w14:textId="14AFF302" w:rsidR="00217F30" w:rsidRDefault="00217F30" w:rsidP="00DB10EA">
      <w:pPr>
        <w:spacing w:before="0" w:after="0"/>
        <w:ind w:left="0" w:right="0"/>
        <w:rPr>
          <w:noProof/>
          <w:lang w:val="en-AU" w:eastAsia="en-AU"/>
        </w:rPr>
      </w:pPr>
    </w:p>
    <w:p w14:paraId="50DB9B3C" w14:textId="08EA6334" w:rsidR="00D37227" w:rsidRPr="00D37227" w:rsidRDefault="0097674C" w:rsidP="00D37227">
      <w:pPr>
        <w:pStyle w:val="ListParagraph"/>
        <w:numPr>
          <w:ilvl w:val="0"/>
          <w:numId w:val="2"/>
        </w:numPr>
        <w:spacing w:before="0" w:after="0"/>
        <w:ind w:right="0"/>
        <w:rPr>
          <w:rFonts w:ascii="Calibri" w:hAnsi="Calibri" w:cs="Calibri"/>
          <w:color w:val="000000" w:themeColor="text1"/>
          <w:shd w:val="clear" w:color="auto" w:fill="FFFFFF"/>
        </w:rPr>
      </w:pPr>
      <w:r w:rsidRPr="0097674C">
        <w:rPr>
          <w:rFonts w:ascii="Calibri" w:hAnsi="Calibri" w:cs="Calibri"/>
          <w:color w:val="000000" w:themeColor="text1"/>
          <w:shd w:val="clear" w:color="auto" w:fill="FFFFFF"/>
        </w:rPr>
        <w:t>Please note that the relevant traffic is all in http. </w:t>
      </w:r>
    </w:p>
    <w:p w14:paraId="502932BE" w14:textId="0AE80F27" w:rsidR="00217F30" w:rsidRPr="0097674C" w:rsidRDefault="00217F30" w:rsidP="00217F30">
      <w:pPr>
        <w:pStyle w:val="ListParagraph"/>
        <w:numPr>
          <w:ilvl w:val="0"/>
          <w:numId w:val="2"/>
        </w:numPr>
        <w:spacing w:before="0" w:after="0"/>
        <w:ind w:right="0"/>
        <w:jc w:val="both"/>
        <w:rPr>
          <w:rFonts w:ascii="Calibri" w:hAnsi="Calibri" w:cs="Calibri"/>
          <w:color w:val="000000" w:themeColor="text1"/>
        </w:rPr>
      </w:pPr>
      <w:r w:rsidRPr="0097674C">
        <w:rPr>
          <w:rFonts w:ascii="Calibri" w:hAnsi="Calibri" w:cs="Calibri"/>
          <w:color w:val="000000" w:themeColor="text1"/>
          <w:shd w:val="clear" w:color="auto" w:fill="FFFFFF"/>
        </w:rPr>
        <w:t xml:space="preserve">When investigating packet capture files, you can filter the traffic using search terms to isolate certain types of traffic, for example using “http” in the search box, will only display http traffic. </w:t>
      </w:r>
    </w:p>
    <w:p w14:paraId="578C7119" w14:textId="77777777" w:rsidR="00217F30" w:rsidRPr="0097674C" w:rsidRDefault="00217F30" w:rsidP="00217F30">
      <w:pPr>
        <w:pStyle w:val="ListParagraph"/>
        <w:numPr>
          <w:ilvl w:val="0"/>
          <w:numId w:val="2"/>
        </w:numPr>
        <w:spacing w:before="0" w:after="0"/>
        <w:ind w:right="0"/>
        <w:jc w:val="both"/>
        <w:rPr>
          <w:rFonts w:ascii="Calibri" w:hAnsi="Calibri" w:cs="Calibri"/>
          <w:color w:val="000000" w:themeColor="text1"/>
        </w:rPr>
      </w:pPr>
      <w:r w:rsidRPr="0097674C">
        <w:rPr>
          <w:rFonts w:ascii="Calibri" w:hAnsi="Calibri" w:cs="Calibri"/>
          <w:color w:val="000000" w:themeColor="text1"/>
          <w:shd w:val="clear" w:color="auto" w:fill="FFFFFF"/>
        </w:rPr>
        <w:t xml:space="preserve">Once downloaded items have been identified, you will need to investigate them, and rebuild them forensically using a hex viewer. </w:t>
      </w:r>
    </w:p>
    <w:p w14:paraId="41DBB043" w14:textId="77777777" w:rsidR="00217F30" w:rsidRPr="0097674C" w:rsidRDefault="00217F30" w:rsidP="00217F30">
      <w:pPr>
        <w:pStyle w:val="ListParagraph"/>
        <w:numPr>
          <w:ilvl w:val="0"/>
          <w:numId w:val="2"/>
        </w:numPr>
        <w:spacing w:before="0" w:after="0"/>
        <w:ind w:right="0"/>
        <w:jc w:val="both"/>
        <w:rPr>
          <w:rFonts w:ascii="Calibri" w:hAnsi="Calibri" w:cs="Calibri"/>
          <w:color w:val="000000" w:themeColor="text1"/>
        </w:rPr>
      </w:pPr>
      <w:r w:rsidRPr="0097674C">
        <w:rPr>
          <w:rFonts w:ascii="Calibri" w:hAnsi="Calibri" w:cs="Calibri"/>
          <w:color w:val="000000" w:themeColor="text1"/>
          <w:shd w:val="clear" w:color="auto" w:fill="FFFFFF"/>
        </w:rPr>
        <w:t xml:space="preserve">In order to rebuild the </w:t>
      </w:r>
      <w:proofErr w:type="gramStart"/>
      <w:r w:rsidRPr="0097674C">
        <w:rPr>
          <w:rFonts w:ascii="Calibri" w:hAnsi="Calibri" w:cs="Calibri"/>
          <w:color w:val="000000" w:themeColor="text1"/>
          <w:shd w:val="clear" w:color="auto" w:fill="FFFFFF"/>
        </w:rPr>
        <w:t>file</w:t>
      </w:r>
      <w:proofErr w:type="gramEnd"/>
      <w:r w:rsidRPr="0097674C">
        <w:rPr>
          <w:rFonts w:ascii="Calibri" w:hAnsi="Calibri" w:cs="Calibri"/>
          <w:color w:val="000000" w:themeColor="text1"/>
          <w:shd w:val="clear" w:color="auto" w:fill="FFFFFF"/>
        </w:rPr>
        <w:t xml:space="preserve"> you will need to carve out just that file’s hex data, and delete any other hex data surrounding it.</w:t>
      </w:r>
    </w:p>
    <w:p w14:paraId="0DD22416" w14:textId="2DE1919C" w:rsidR="00217F30" w:rsidRPr="0097674C" w:rsidRDefault="00217F30" w:rsidP="00217F30">
      <w:pPr>
        <w:jc w:val="both"/>
        <w:rPr>
          <w:rFonts w:ascii="Calibri" w:hAnsi="Calibri" w:cs="Calibri"/>
          <w:bCs/>
          <w:color w:val="000000" w:themeColor="text1"/>
        </w:rPr>
      </w:pPr>
      <w:r w:rsidRPr="0097674C">
        <w:rPr>
          <w:rFonts w:ascii="Calibri" w:hAnsi="Calibri" w:cs="Calibri"/>
          <w:bCs/>
          <w:color w:val="000000" w:themeColor="text1"/>
        </w:rPr>
        <w:br/>
        <w:t xml:space="preserve">An essential part of solving some of these tasks is identifying what sort of file was downloaded by identifying its </w:t>
      </w:r>
      <w:r w:rsidRPr="0097674C">
        <w:rPr>
          <w:rFonts w:ascii="Calibri" w:hAnsi="Calibri" w:cs="Calibri"/>
          <w:bCs/>
          <w:i/>
          <w:color w:val="000000" w:themeColor="text1"/>
        </w:rPr>
        <w:t xml:space="preserve">file signature. </w:t>
      </w:r>
      <w:r w:rsidRPr="0097674C">
        <w:rPr>
          <w:rFonts w:ascii="Calibri" w:hAnsi="Calibri" w:cs="Calibri"/>
          <w:bCs/>
          <w:color w:val="000000" w:themeColor="text1"/>
        </w:rPr>
        <w:t>A file signature is some data at the start of a file that identifies what sort of file it is. These are usually viewed in hex form.</w:t>
      </w:r>
    </w:p>
    <w:p w14:paraId="2A9CD14B" w14:textId="419BD527" w:rsidR="00217F30" w:rsidRPr="0097674C" w:rsidRDefault="00217F30" w:rsidP="00217F30">
      <w:pPr>
        <w:jc w:val="both"/>
        <w:rPr>
          <w:rFonts w:ascii="Calibri" w:hAnsi="Calibri" w:cs="Calibri"/>
          <w:bCs/>
          <w:color w:val="000000" w:themeColor="text1"/>
        </w:rPr>
      </w:pPr>
      <w:r w:rsidRPr="0097674C">
        <w:rPr>
          <w:rFonts w:ascii="Calibri" w:hAnsi="Calibri" w:cs="Calibri"/>
          <w:bCs/>
          <w:color w:val="000000" w:themeColor="text1"/>
        </w:rPr>
        <w:t xml:space="preserve">For </w:t>
      </w:r>
      <w:proofErr w:type="gramStart"/>
      <w:r w:rsidRPr="0097674C">
        <w:rPr>
          <w:rFonts w:ascii="Calibri" w:hAnsi="Calibri" w:cs="Calibri"/>
          <w:bCs/>
          <w:color w:val="000000" w:themeColor="text1"/>
        </w:rPr>
        <w:t>example</w:t>
      </w:r>
      <w:proofErr w:type="gramEnd"/>
      <w:r w:rsidRPr="0097674C">
        <w:rPr>
          <w:rFonts w:ascii="Calibri" w:hAnsi="Calibri" w:cs="Calibri"/>
          <w:bCs/>
          <w:color w:val="000000" w:themeColor="text1"/>
        </w:rPr>
        <w:t xml:space="preserve"> you can identify a jpeg image by its file signature. A jpeg will always start with the hex data “FFD8” and normally ends with the hex data “FFD9”.</w:t>
      </w:r>
    </w:p>
    <w:p w14:paraId="5D15F194" w14:textId="22EC7A77" w:rsidR="00217F30" w:rsidRDefault="00217F30" w:rsidP="00217F30">
      <w:pPr>
        <w:jc w:val="both"/>
        <w:rPr>
          <w:rFonts w:ascii="Calibri" w:hAnsi="Calibri" w:cs="Calibri"/>
          <w:bCs/>
          <w:color w:val="000000" w:themeColor="text1"/>
        </w:rPr>
      </w:pPr>
      <w:r w:rsidRPr="0097674C">
        <w:rPr>
          <w:rFonts w:ascii="Calibri" w:hAnsi="Calibri" w:cs="Calibri"/>
          <w:bCs/>
          <w:color w:val="000000" w:themeColor="text1"/>
        </w:rPr>
        <w:t>Other files can be identified in the same way, with their own unique file signatures.</w:t>
      </w:r>
    </w:p>
    <w:p w14:paraId="155E370D" w14:textId="6658A77F" w:rsidR="005F28B3" w:rsidRPr="005F28B3" w:rsidRDefault="00D37227" w:rsidP="005F28B3">
      <w:pPr>
        <w:spacing w:before="0" w:after="0"/>
        <w:ind w:right="0"/>
        <w:rPr>
          <w:rFonts w:ascii="Times New Roman" w:eastAsia="Times New Roman" w:hAnsi="Times New Roman" w:cs="Times New Roman"/>
          <w:color w:val="auto"/>
          <w:kern w:val="0"/>
          <w:szCs w:val="24"/>
          <w:lang w:val="en-AU" w:eastAsia="en-GB"/>
        </w:rPr>
      </w:pPr>
      <w:r w:rsidRPr="00D37227">
        <w:rPr>
          <w:rFonts w:ascii="Calibri" w:hAnsi="Calibri" w:cs="Calibri"/>
          <w:bCs/>
          <w:i/>
          <w:iCs/>
          <w:color w:val="000000" w:themeColor="text1"/>
        </w:rPr>
        <w:t xml:space="preserve">Please note that </w:t>
      </w:r>
      <w:r w:rsidR="005F28B3">
        <w:rPr>
          <w:rFonts w:ascii="Calibri" w:hAnsi="Calibri" w:cs="Calibri"/>
          <w:bCs/>
          <w:i/>
          <w:iCs/>
          <w:color w:val="000000" w:themeColor="text1"/>
        </w:rPr>
        <w:t>s</w:t>
      </w:r>
      <w:r w:rsidR="005F28B3" w:rsidRPr="005F28B3">
        <w:rPr>
          <w:rFonts w:ascii="Calibri" w:hAnsi="Calibri" w:cs="Calibri"/>
          <w:bCs/>
          <w:i/>
          <w:iCs/>
          <w:color w:val="000000" w:themeColor="text1"/>
        </w:rPr>
        <w:t>ome of the downloads made by the user contain more than just the files mentioned in the task template</w:t>
      </w:r>
      <w:r w:rsidR="005F28B3">
        <w:rPr>
          <w:rFonts w:ascii="Calibri" w:hAnsi="Calibri" w:cs="Calibri"/>
          <w:bCs/>
          <w:i/>
          <w:iCs/>
          <w:color w:val="000000" w:themeColor="text1"/>
        </w:rPr>
        <w:t>.</w:t>
      </w:r>
      <w:bookmarkStart w:id="0" w:name="_GoBack"/>
      <w:bookmarkEnd w:id="0"/>
    </w:p>
    <w:p w14:paraId="6522E006" w14:textId="3208C444" w:rsidR="00D37227" w:rsidRPr="00D37227" w:rsidRDefault="00D37227" w:rsidP="00217F30">
      <w:pPr>
        <w:jc w:val="both"/>
        <w:rPr>
          <w:rFonts w:ascii="Calibri" w:hAnsi="Calibri" w:cs="Calibri"/>
          <w:bCs/>
          <w:i/>
          <w:iCs/>
          <w:color w:val="000000" w:themeColor="text1"/>
        </w:rPr>
      </w:pPr>
    </w:p>
    <w:p w14:paraId="3D0A5344" w14:textId="77777777" w:rsidR="00217F30" w:rsidRPr="0097674C" w:rsidRDefault="00217F30" w:rsidP="00DB10EA">
      <w:pPr>
        <w:spacing w:before="0" w:after="0"/>
        <w:ind w:left="0" w:right="0"/>
        <w:rPr>
          <w:noProof/>
          <w:color w:val="000000" w:themeColor="text1"/>
          <w:lang w:val="en-AU" w:eastAsia="en-AU"/>
        </w:rPr>
      </w:pPr>
    </w:p>
    <w:sectPr w:rsidR="00217F30" w:rsidRPr="0097674C" w:rsidSect="0097674C">
      <w:headerReference w:type="default" r:id="rId11"/>
      <w:pgSz w:w="12240" w:h="15840" w:code="1"/>
      <w:pgMar w:top="720" w:right="1030" w:bottom="36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405F5" w14:textId="77777777" w:rsidR="00CC255C" w:rsidRDefault="00CC255C" w:rsidP="00A66B18">
      <w:pPr>
        <w:spacing w:before="0" w:after="0"/>
      </w:pPr>
      <w:r>
        <w:separator/>
      </w:r>
    </w:p>
  </w:endnote>
  <w:endnote w:type="continuationSeparator" w:id="0">
    <w:p w14:paraId="2F98DC21" w14:textId="77777777" w:rsidR="00CC255C" w:rsidRDefault="00CC255C"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panose1 w:val="020B0909000000000000"/>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panose1 w:val="020B0909000000000000"/>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19D11" w14:textId="77777777" w:rsidR="00CC255C" w:rsidRDefault="00CC255C" w:rsidP="00A66B18">
      <w:pPr>
        <w:spacing w:before="0" w:after="0"/>
      </w:pPr>
      <w:r>
        <w:separator/>
      </w:r>
    </w:p>
  </w:footnote>
  <w:footnote w:type="continuationSeparator" w:id="0">
    <w:p w14:paraId="5DCAAB8F" w14:textId="77777777" w:rsidR="00CC255C" w:rsidRDefault="00CC255C"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6620A" w14:textId="77777777" w:rsidR="00A66B18" w:rsidRDefault="00A66B18">
    <w:pPr>
      <w:pStyle w:val="Header"/>
    </w:pPr>
    <w:r w:rsidRPr="0041428F">
      <w:rPr>
        <w:noProof/>
        <w:lang w:val="en-AU" w:eastAsia="en-AU"/>
      </w:rPr>
      <mc:AlternateContent>
        <mc:Choice Requires="wpg">
          <w:drawing>
            <wp:anchor distT="0" distB="0" distL="114300" distR="114300" simplePos="0" relativeHeight="251659264" behindDoc="1" locked="0" layoutInCell="1" allowOverlap="1" wp14:anchorId="5C4C085D" wp14:editId="6BE9C69A">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8C3E58"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20874"/>
    <w:multiLevelType w:val="hybridMultilevel"/>
    <w:tmpl w:val="7C040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0B49A0"/>
    <w:multiLevelType w:val="hybridMultilevel"/>
    <w:tmpl w:val="9A948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C0D"/>
    <w:rsid w:val="00081375"/>
    <w:rsid w:val="00083BAA"/>
    <w:rsid w:val="000C422D"/>
    <w:rsid w:val="0010680C"/>
    <w:rsid w:val="00152B0B"/>
    <w:rsid w:val="001766D6"/>
    <w:rsid w:val="00192419"/>
    <w:rsid w:val="001C270D"/>
    <w:rsid w:val="001E2320"/>
    <w:rsid w:val="00214E28"/>
    <w:rsid w:val="00217F30"/>
    <w:rsid w:val="00293FCE"/>
    <w:rsid w:val="002E3B42"/>
    <w:rsid w:val="002F7724"/>
    <w:rsid w:val="00352B81"/>
    <w:rsid w:val="00394757"/>
    <w:rsid w:val="003A0150"/>
    <w:rsid w:val="003E24DF"/>
    <w:rsid w:val="00401569"/>
    <w:rsid w:val="0041428F"/>
    <w:rsid w:val="004225F9"/>
    <w:rsid w:val="004A2B0D"/>
    <w:rsid w:val="004B4D29"/>
    <w:rsid w:val="004C193D"/>
    <w:rsid w:val="004D1382"/>
    <w:rsid w:val="005459B5"/>
    <w:rsid w:val="005C2210"/>
    <w:rsid w:val="005F28B3"/>
    <w:rsid w:val="00615018"/>
    <w:rsid w:val="0062123A"/>
    <w:rsid w:val="0064428C"/>
    <w:rsid w:val="00646E75"/>
    <w:rsid w:val="00666188"/>
    <w:rsid w:val="006F6F10"/>
    <w:rsid w:val="00706CAA"/>
    <w:rsid w:val="00783E79"/>
    <w:rsid w:val="007B2BC1"/>
    <w:rsid w:val="007B5AE8"/>
    <w:rsid w:val="007F2B0B"/>
    <w:rsid w:val="007F5192"/>
    <w:rsid w:val="008F3614"/>
    <w:rsid w:val="008F6C0D"/>
    <w:rsid w:val="0091575C"/>
    <w:rsid w:val="0097674C"/>
    <w:rsid w:val="00982F7C"/>
    <w:rsid w:val="00A25DE7"/>
    <w:rsid w:val="00A26FE7"/>
    <w:rsid w:val="00A66B18"/>
    <w:rsid w:val="00A6783B"/>
    <w:rsid w:val="00A96CF8"/>
    <w:rsid w:val="00AA089B"/>
    <w:rsid w:val="00AD1D45"/>
    <w:rsid w:val="00AE1388"/>
    <w:rsid w:val="00AF3982"/>
    <w:rsid w:val="00B246DB"/>
    <w:rsid w:val="00B50294"/>
    <w:rsid w:val="00B57D6E"/>
    <w:rsid w:val="00C04114"/>
    <w:rsid w:val="00C701F7"/>
    <w:rsid w:val="00C70786"/>
    <w:rsid w:val="00CC255C"/>
    <w:rsid w:val="00CE6CB7"/>
    <w:rsid w:val="00D10958"/>
    <w:rsid w:val="00D37227"/>
    <w:rsid w:val="00D66593"/>
    <w:rsid w:val="00DB10EA"/>
    <w:rsid w:val="00DE6DA2"/>
    <w:rsid w:val="00DF2D30"/>
    <w:rsid w:val="00E4786A"/>
    <w:rsid w:val="00E55D74"/>
    <w:rsid w:val="00E6540C"/>
    <w:rsid w:val="00E81E2A"/>
    <w:rsid w:val="00EC33FF"/>
    <w:rsid w:val="00EE0952"/>
    <w:rsid w:val="00F1737B"/>
    <w:rsid w:val="00FA0EE8"/>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7F50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paragraph" w:styleId="ListParagraph">
    <w:name w:val="List Paragraph"/>
    <w:basedOn w:val="Normal"/>
    <w:uiPriority w:val="34"/>
    <w:qFormat/>
    <w:rsid w:val="00EC33FF"/>
    <w:pPr>
      <w:contextualSpacing/>
    </w:pPr>
  </w:style>
  <w:style w:type="table" w:styleId="TableGrid">
    <w:name w:val="Table Grid"/>
    <w:basedOn w:val="TableNormal"/>
    <w:uiPriority w:val="39"/>
    <w:rsid w:val="004D13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25F9"/>
    <w:rPr>
      <w:color w:val="F49100" w:themeColor="hyperlink"/>
      <w:u w:val="single"/>
    </w:rPr>
  </w:style>
  <w:style w:type="character" w:styleId="UnresolvedMention">
    <w:name w:val="Unresolved Mention"/>
    <w:basedOn w:val="DefaultParagraphFont"/>
    <w:uiPriority w:val="99"/>
    <w:semiHidden/>
    <w:unhideWhenUsed/>
    <w:rsid w:val="00422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954403">
      <w:bodyDiv w:val="1"/>
      <w:marLeft w:val="0"/>
      <w:marRight w:val="0"/>
      <w:marTop w:val="0"/>
      <w:marBottom w:val="0"/>
      <w:divBdr>
        <w:top w:val="none" w:sz="0" w:space="0" w:color="auto"/>
        <w:left w:val="none" w:sz="0" w:space="0" w:color="auto"/>
        <w:bottom w:val="none" w:sz="0" w:space="0" w:color="auto"/>
        <w:right w:val="none" w:sz="0" w:space="0" w:color="auto"/>
      </w:divBdr>
    </w:div>
    <w:div w:id="995113098">
      <w:bodyDiv w:val="1"/>
      <w:marLeft w:val="0"/>
      <w:marRight w:val="0"/>
      <w:marTop w:val="0"/>
      <w:marBottom w:val="0"/>
      <w:divBdr>
        <w:top w:val="none" w:sz="0" w:space="0" w:color="auto"/>
        <w:left w:val="none" w:sz="0" w:space="0" w:color="auto"/>
        <w:bottom w:val="none" w:sz="0" w:space="0" w:color="auto"/>
        <w:right w:val="none" w:sz="0" w:space="0" w:color="auto"/>
      </w:divBdr>
    </w:div>
    <w:div w:id="1587806771">
      <w:bodyDiv w:val="1"/>
      <w:marLeft w:val="0"/>
      <w:marRight w:val="0"/>
      <w:marTop w:val="0"/>
      <w:marBottom w:val="0"/>
      <w:divBdr>
        <w:top w:val="none" w:sz="0" w:space="0" w:color="auto"/>
        <w:left w:val="none" w:sz="0" w:space="0" w:color="auto"/>
        <w:bottom w:val="none" w:sz="0" w:space="0" w:color="auto"/>
        <w:right w:val="none" w:sz="0" w:space="0" w:color="auto"/>
      </w:divBdr>
    </w:div>
    <w:div w:id="176287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ycea1\AppData\Roaming\Microsoft\Templates\Blue%20cur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3.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C:\Users\brycea1\AppData\Roaming\Microsoft\Templates\Blue curve letterhead.dotx</Template>
  <TotalTime>0</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2019-09-24T05:29:00Z</dcterms:created>
  <dcterms:modified xsi:type="dcterms:W3CDTF">2019-09-25T02:35:00Z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