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F75B" w14:textId="46BFE02A" w:rsidR="002D4F0B" w:rsidRPr="002D4F0B" w:rsidRDefault="002D4F0B" w:rsidP="0042261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ATRACKCS: AN ALGORITHM FOR TRACKING CONVECTIVE SYSTEMS</w:t>
      </w:r>
    </w:p>
    <w:p w14:paraId="3203CB07" w14:textId="23DD928D" w:rsidR="001B538B" w:rsidRPr="00E521BF" w:rsidRDefault="007B3FD2" w:rsidP="005C08E8">
      <w:pPr>
        <w:spacing w:line="360" w:lineRule="auto"/>
        <w:jc w:val="both"/>
        <w:rPr>
          <w:b/>
          <w:bCs/>
          <w:lang w:val="es-MX"/>
        </w:rPr>
      </w:pPr>
      <w:proofErr w:type="spellStart"/>
      <w:r w:rsidRPr="00E521BF">
        <w:rPr>
          <w:b/>
          <w:bCs/>
          <w:lang w:val="es-MX"/>
        </w:rPr>
        <w:t>Background</w:t>
      </w:r>
      <w:proofErr w:type="spellEnd"/>
    </w:p>
    <w:p w14:paraId="253DA002" w14:textId="77777777" w:rsidR="0081397E" w:rsidRDefault="0081397E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81397E">
        <w:rPr>
          <w:rFonts w:ascii="Calibri" w:hAnsi="Calibri" w:cs="Calibri"/>
          <w:color w:val="000000"/>
        </w:rPr>
        <w:t>Mesoscale</w:t>
      </w:r>
      <w:proofErr w:type="spellEnd"/>
      <w:r w:rsidRPr="0081397E">
        <w:rPr>
          <w:rFonts w:ascii="Calibri" w:hAnsi="Calibri" w:cs="Calibri"/>
          <w:color w:val="000000"/>
        </w:rPr>
        <w:t xml:space="preserve"> convective </w:t>
      </w:r>
      <w:proofErr w:type="spellStart"/>
      <w:r w:rsidRPr="0081397E">
        <w:rPr>
          <w:rFonts w:ascii="Calibri" w:hAnsi="Calibri" w:cs="Calibri"/>
          <w:color w:val="000000"/>
        </w:rPr>
        <w:t>systems</w:t>
      </w:r>
      <w:proofErr w:type="spellEnd"/>
      <w:r w:rsidRPr="0081397E">
        <w:rPr>
          <w:rFonts w:ascii="Calibri" w:hAnsi="Calibri" w:cs="Calibri"/>
          <w:color w:val="000000"/>
        </w:rPr>
        <w:t xml:space="preserve"> (MCS) are </w:t>
      </w:r>
      <w:proofErr w:type="spellStart"/>
      <w:r w:rsidRPr="0081397E">
        <w:rPr>
          <w:rFonts w:ascii="Calibri" w:hAnsi="Calibri" w:cs="Calibri"/>
          <w:color w:val="000000"/>
        </w:rPr>
        <w:t>organized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cloud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clusters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that</w:t>
      </w:r>
      <w:proofErr w:type="spellEnd"/>
      <w:r w:rsidRPr="0081397E">
        <w:rPr>
          <w:rFonts w:ascii="Calibri" w:hAnsi="Calibri" w:cs="Calibri"/>
          <w:color w:val="000000"/>
        </w:rPr>
        <w:t xml:space="preserve"> produce regional </w:t>
      </w:r>
      <w:proofErr w:type="spellStart"/>
      <w:r w:rsidRPr="0081397E">
        <w:rPr>
          <w:rFonts w:ascii="Calibri" w:hAnsi="Calibri" w:cs="Calibri"/>
          <w:color w:val="000000"/>
        </w:rPr>
        <w:t>rainfall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over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an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area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500 - 1000 km2 and </w:t>
      </w:r>
      <w:proofErr w:type="spellStart"/>
      <w:r w:rsidRPr="0081397E">
        <w:rPr>
          <w:rFonts w:ascii="Calibri" w:hAnsi="Calibri" w:cs="Calibri"/>
          <w:color w:val="000000"/>
        </w:rPr>
        <w:t>feature</w:t>
      </w:r>
      <w:proofErr w:type="spellEnd"/>
      <w:r w:rsidRPr="0081397E">
        <w:rPr>
          <w:rFonts w:ascii="Calibri" w:hAnsi="Calibri" w:cs="Calibri"/>
          <w:color w:val="000000"/>
        </w:rPr>
        <w:t xml:space="preserve"> vertical </w:t>
      </w:r>
      <w:proofErr w:type="spellStart"/>
      <w:r w:rsidRPr="0081397E">
        <w:rPr>
          <w:rFonts w:ascii="Calibri" w:hAnsi="Calibri" w:cs="Calibri"/>
          <w:color w:val="000000"/>
        </w:rPr>
        <w:t>development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that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penetrates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mid-upper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troposphere</w:t>
      </w:r>
      <w:proofErr w:type="spellEnd"/>
      <w:r w:rsidRPr="0081397E">
        <w:rPr>
          <w:rFonts w:ascii="Calibri" w:hAnsi="Calibri" w:cs="Calibri"/>
          <w:color w:val="000000"/>
        </w:rPr>
        <w:t xml:space="preserve"> (</w:t>
      </w:r>
      <w:proofErr w:type="spellStart"/>
      <w:r w:rsidRPr="0081397E">
        <w:rPr>
          <w:rFonts w:ascii="Calibri" w:hAnsi="Calibri" w:cs="Calibri"/>
          <w:color w:val="000000"/>
        </w:rPr>
        <w:t>Houze</w:t>
      </w:r>
      <w:proofErr w:type="spellEnd"/>
      <w:r w:rsidRPr="0081397E">
        <w:rPr>
          <w:rFonts w:ascii="Calibri" w:hAnsi="Calibri" w:cs="Calibri"/>
          <w:color w:val="000000"/>
        </w:rPr>
        <w:t xml:space="preserve">, 2018). </w:t>
      </w:r>
      <w:proofErr w:type="spellStart"/>
      <w:r w:rsidRPr="0081397E">
        <w:rPr>
          <w:rFonts w:ascii="Calibri" w:hAnsi="Calibri" w:cs="Calibri"/>
          <w:color w:val="000000"/>
        </w:rPr>
        <w:t>These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events</w:t>
      </w:r>
      <w:proofErr w:type="spellEnd"/>
      <w:r w:rsidRPr="0081397E">
        <w:rPr>
          <w:rFonts w:ascii="Calibri" w:hAnsi="Calibri" w:cs="Calibri"/>
          <w:color w:val="000000"/>
        </w:rPr>
        <w:t xml:space="preserve"> are a </w:t>
      </w:r>
      <w:proofErr w:type="spellStart"/>
      <w:r w:rsidRPr="0081397E">
        <w:rPr>
          <w:rFonts w:ascii="Calibri" w:hAnsi="Calibri" w:cs="Calibri"/>
          <w:color w:val="000000"/>
        </w:rPr>
        <w:t>frequent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meteorological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feature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around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world</w:t>
      </w:r>
      <w:proofErr w:type="spellEnd"/>
      <w:r w:rsidRPr="0081397E">
        <w:rPr>
          <w:rFonts w:ascii="Calibri" w:hAnsi="Calibri" w:cs="Calibri"/>
          <w:color w:val="000000"/>
        </w:rPr>
        <w:t xml:space="preserve"> and are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high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relevance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because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they</w:t>
      </w:r>
      <w:proofErr w:type="spellEnd"/>
      <w:r w:rsidRPr="0081397E">
        <w:rPr>
          <w:rFonts w:ascii="Calibri" w:hAnsi="Calibri" w:cs="Calibri"/>
          <w:color w:val="000000"/>
        </w:rPr>
        <w:t xml:space="preserve"> can </w:t>
      </w:r>
      <w:proofErr w:type="spellStart"/>
      <w:r w:rsidRPr="0081397E">
        <w:rPr>
          <w:rFonts w:ascii="Calibri" w:hAnsi="Calibri" w:cs="Calibri"/>
          <w:color w:val="000000"/>
        </w:rPr>
        <w:t>represent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threats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related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floods</w:t>
      </w:r>
      <w:proofErr w:type="spellEnd"/>
      <w:r w:rsidRPr="0081397E">
        <w:rPr>
          <w:rFonts w:ascii="Calibri" w:hAnsi="Calibri" w:cs="Calibri"/>
          <w:color w:val="000000"/>
        </w:rPr>
        <w:t xml:space="preserve">, </w:t>
      </w:r>
      <w:proofErr w:type="spellStart"/>
      <w:r w:rsidRPr="0081397E">
        <w:rPr>
          <w:rFonts w:ascii="Calibri" w:hAnsi="Calibri" w:cs="Calibri"/>
          <w:color w:val="000000"/>
        </w:rPr>
        <w:t>thunderstorms</w:t>
      </w:r>
      <w:proofErr w:type="spellEnd"/>
      <w:r w:rsidRPr="0081397E">
        <w:rPr>
          <w:rFonts w:ascii="Calibri" w:hAnsi="Calibri" w:cs="Calibri"/>
          <w:color w:val="000000"/>
        </w:rPr>
        <w:t xml:space="preserve">, </w:t>
      </w:r>
      <w:proofErr w:type="spellStart"/>
      <w:r w:rsidRPr="0081397E">
        <w:rPr>
          <w:rFonts w:ascii="Calibri" w:hAnsi="Calibri" w:cs="Calibri"/>
          <w:color w:val="000000"/>
        </w:rPr>
        <w:t>landslides</w:t>
      </w:r>
      <w:proofErr w:type="spellEnd"/>
      <w:r w:rsidRPr="0081397E">
        <w:rPr>
          <w:rFonts w:ascii="Calibri" w:hAnsi="Calibri" w:cs="Calibri"/>
          <w:color w:val="000000"/>
        </w:rPr>
        <w:t xml:space="preserve"> and </w:t>
      </w:r>
      <w:proofErr w:type="spellStart"/>
      <w:r w:rsidRPr="0081397E">
        <w:rPr>
          <w:rFonts w:ascii="Calibri" w:hAnsi="Calibri" w:cs="Calibri"/>
          <w:color w:val="000000"/>
        </w:rPr>
        <w:t>river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overflows</w:t>
      </w:r>
      <w:proofErr w:type="spellEnd"/>
      <w:r w:rsidRPr="0081397E">
        <w:rPr>
          <w:rFonts w:ascii="Calibri" w:hAnsi="Calibri" w:cs="Calibri"/>
          <w:color w:val="000000"/>
        </w:rPr>
        <w:t xml:space="preserve">, </w:t>
      </w:r>
      <w:proofErr w:type="spellStart"/>
      <w:r w:rsidRPr="0081397E">
        <w:rPr>
          <w:rFonts w:ascii="Calibri" w:hAnsi="Calibri" w:cs="Calibri"/>
          <w:color w:val="000000"/>
        </w:rPr>
        <w:t>which</w:t>
      </w:r>
      <w:proofErr w:type="spellEnd"/>
      <w:r w:rsidRPr="0081397E">
        <w:rPr>
          <w:rFonts w:ascii="Calibri" w:hAnsi="Calibri" w:cs="Calibri"/>
          <w:color w:val="000000"/>
        </w:rPr>
        <w:t xml:space="preserve"> can lead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damage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infrastructure</w:t>
      </w:r>
      <w:proofErr w:type="spellEnd"/>
      <w:r w:rsidRPr="0081397E">
        <w:rPr>
          <w:rFonts w:ascii="Calibri" w:hAnsi="Calibri" w:cs="Calibri"/>
          <w:color w:val="000000"/>
        </w:rPr>
        <w:t xml:space="preserve"> and </w:t>
      </w:r>
      <w:proofErr w:type="spellStart"/>
      <w:r w:rsidRPr="0081397E">
        <w:rPr>
          <w:rFonts w:ascii="Calibri" w:hAnsi="Calibri" w:cs="Calibri"/>
          <w:color w:val="000000"/>
        </w:rPr>
        <w:t>loss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human </w:t>
      </w:r>
      <w:proofErr w:type="spellStart"/>
      <w:r w:rsidRPr="0081397E">
        <w:rPr>
          <w:rFonts w:ascii="Calibri" w:hAnsi="Calibri" w:cs="Calibri"/>
          <w:color w:val="000000"/>
        </w:rPr>
        <w:t>lives</w:t>
      </w:r>
      <w:proofErr w:type="spellEnd"/>
      <w:r w:rsidRPr="0081397E">
        <w:rPr>
          <w:rFonts w:ascii="Calibri" w:hAnsi="Calibri" w:cs="Calibri"/>
          <w:color w:val="000000"/>
        </w:rPr>
        <w:t xml:space="preserve">. In </w:t>
      </w:r>
      <w:proofErr w:type="spellStart"/>
      <w:r w:rsidRPr="0081397E">
        <w:rPr>
          <w:rFonts w:ascii="Calibri" w:hAnsi="Calibri" w:cs="Calibri"/>
          <w:color w:val="000000"/>
        </w:rPr>
        <w:t>addition</w:t>
      </w:r>
      <w:proofErr w:type="spellEnd"/>
      <w:r w:rsidRPr="0081397E">
        <w:rPr>
          <w:rFonts w:ascii="Calibri" w:hAnsi="Calibri" w:cs="Calibri"/>
          <w:color w:val="000000"/>
        </w:rPr>
        <w:t xml:space="preserve">, </w:t>
      </w:r>
      <w:proofErr w:type="spellStart"/>
      <w:r w:rsidRPr="0081397E">
        <w:rPr>
          <w:rFonts w:ascii="Calibri" w:hAnsi="Calibri" w:cs="Calibri"/>
          <w:color w:val="000000"/>
        </w:rPr>
        <w:t>they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represent</w:t>
      </w:r>
      <w:proofErr w:type="spellEnd"/>
      <w:r w:rsidRPr="0081397E">
        <w:rPr>
          <w:rFonts w:ascii="Calibri" w:hAnsi="Calibri" w:cs="Calibri"/>
          <w:color w:val="000000"/>
        </w:rPr>
        <w:t xml:space="preserve"> a </w:t>
      </w:r>
      <w:proofErr w:type="spellStart"/>
      <w:r w:rsidRPr="0081397E">
        <w:rPr>
          <w:rFonts w:ascii="Calibri" w:hAnsi="Calibri" w:cs="Calibri"/>
          <w:color w:val="000000"/>
        </w:rPr>
        <w:t>risk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for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private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companies</w:t>
      </w:r>
      <w:proofErr w:type="spellEnd"/>
      <w:r w:rsidRPr="0081397E">
        <w:rPr>
          <w:rFonts w:ascii="Calibri" w:hAnsi="Calibri" w:cs="Calibri"/>
          <w:color w:val="000000"/>
        </w:rPr>
        <w:t xml:space="preserve"> and </w:t>
      </w:r>
      <w:proofErr w:type="spellStart"/>
      <w:r w:rsidRPr="0081397E">
        <w:rPr>
          <w:rFonts w:ascii="Calibri" w:hAnsi="Calibri" w:cs="Calibri"/>
          <w:color w:val="000000"/>
        </w:rPr>
        <w:t>governmental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aviation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institutions</w:t>
      </w:r>
      <w:proofErr w:type="spellEnd"/>
      <w:r w:rsidRPr="0081397E">
        <w:rPr>
          <w:rFonts w:ascii="Calibri" w:hAnsi="Calibri" w:cs="Calibri"/>
          <w:color w:val="000000"/>
        </w:rPr>
        <w:t xml:space="preserve">;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reorganization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routes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due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meteorological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factors</w:t>
      </w:r>
      <w:proofErr w:type="spellEnd"/>
      <w:r w:rsidRPr="0081397E">
        <w:rPr>
          <w:rFonts w:ascii="Calibri" w:hAnsi="Calibri" w:cs="Calibri"/>
          <w:color w:val="000000"/>
        </w:rPr>
        <w:t xml:space="preserve">, in </w:t>
      </w:r>
      <w:proofErr w:type="spellStart"/>
      <w:r w:rsidRPr="0081397E">
        <w:rPr>
          <w:rFonts w:ascii="Calibri" w:hAnsi="Calibri" w:cs="Calibri"/>
          <w:color w:val="000000"/>
        </w:rPr>
        <w:t>addition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implying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risks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for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crews</w:t>
      </w:r>
      <w:proofErr w:type="spellEnd"/>
      <w:r w:rsidRPr="0081397E">
        <w:rPr>
          <w:rFonts w:ascii="Calibri" w:hAnsi="Calibri" w:cs="Calibri"/>
          <w:color w:val="000000"/>
        </w:rPr>
        <w:t xml:space="preserve">, causes </w:t>
      </w:r>
      <w:proofErr w:type="spellStart"/>
      <w:r w:rsidRPr="0081397E">
        <w:rPr>
          <w:rFonts w:ascii="Calibri" w:hAnsi="Calibri" w:cs="Calibri"/>
          <w:color w:val="000000"/>
        </w:rPr>
        <w:t>aviation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delays</w:t>
      </w:r>
      <w:proofErr w:type="spellEnd"/>
      <w:r w:rsidRPr="0081397E">
        <w:rPr>
          <w:rFonts w:ascii="Calibri" w:hAnsi="Calibri" w:cs="Calibri"/>
          <w:color w:val="000000"/>
        </w:rPr>
        <w:t xml:space="preserve"> and </w:t>
      </w:r>
      <w:proofErr w:type="spellStart"/>
      <w:r w:rsidRPr="0081397E">
        <w:rPr>
          <w:rFonts w:ascii="Calibri" w:hAnsi="Calibri" w:cs="Calibri"/>
          <w:color w:val="000000"/>
        </w:rPr>
        <w:t>economic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impacts</w:t>
      </w:r>
      <w:proofErr w:type="spellEnd"/>
      <w:r w:rsidRPr="0081397E">
        <w:rPr>
          <w:rFonts w:ascii="Calibri" w:hAnsi="Calibri" w:cs="Calibri"/>
          <w:color w:val="000000"/>
        </w:rPr>
        <w:t xml:space="preserve">. </w:t>
      </w:r>
      <w:proofErr w:type="spellStart"/>
      <w:r w:rsidRPr="0081397E">
        <w:rPr>
          <w:rFonts w:ascii="Calibri" w:hAnsi="Calibri" w:cs="Calibri"/>
          <w:color w:val="000000"/>
        </w:rPr>
        <w:t>Therefore</w:t>
      </w:r>
      <w:proofErr w:type="spellEnd"/>
      <w:r w:rsidRPr="0081397E">
        <w:rPr>
          <w:rFonts w:ascii="Calibri" w:hAnsi="Calibri" w:cs="Calibri"/>
          <w:color w:val="000000"/>
        </w:rPr>
        <w:t xml:space="preserve">,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spatio</w:t>
      </w:r>
      <w:proofErr w:type="spellEnd"/>
      <w:r w:rsidRPr="0081397E">
        <w:rPr>
          <w:rFonts w:ascii="Calibri" w:hAnsi="Calibri" w:cs="Calibri"/>
          <w:color w:val="000000"/>
        </w:rPr>
        <w:t xml:space="preserve">-temporal </w:t>
      </w:r>
      <w:proofErr w:type="spellStart"/>
      <w:r w:rsidRPr="0081397E">
        <w:rPr>
          <w:rFonts w:ascii="Calibri" w:hAnsi="Calibri" w:cs="Calibri"/>
          <w:color w:val="000000"/>
        </w:rPr>
        <w:t>characterization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SCMs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plays</w:t>
      </w:r>
      <w:proofErr w:type="spellEnd"/>
      <w:r w:rsidRPr="0081397E">
        <w:rPr>
          <w:rFonts w:ascii="Calibri" w:hAnsi="Calibri" w:cs="Calibri"/>
          <w:color w:val="000000"/>
        </w:rPr>
        <w:t xml:space="preserve"> a fundamental role in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understanding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weather</w:t>
      </w:r>
      <w:proofErr w:type="spellEnd"/>
      <w:r w:rsidRPr="0081397E">
        <w:rPr>
          <w:rFonts w:ascii="Calibri" w:hAnsi="Calibri" w:cs="Calibri"/>
          <w:color w:val="000000"/>
        </w:rPr>
        <w:t xml:space="preserve"> and </w:t>
      </w:r>
      <w:proofErr w:type="spellStart"/>
      <w:r w:rsidRPr="0081397E">
        <w:rPr>
          <w:rFonts w:ascii="Calibri" w:hAnsi="Calibri" w:cs="Calibri"/>
          <w:color w:val="000000"/>
        </w:rPr>
        <w:t>climate</w:t>
      </w:r>
      <w:proofErr w:type="spellEnd"/>
      <w:r w:rsidRPr="0081397E">
        <w:rPr>
          <w:rFonts w:ascii="Calibri" w:hAnsi="Calibri" w:cs="Calibri"/>
          <w:color w:val="000000"/>
        </w:rPr>
        <w:t xml:space="preserve">, and </w:t>
      </w:r>
      <w:proofErr w:type="spellStart"/>
      <w:r w:rsidRPr="0081397E">
        <w:rPr>
          <w:rFonts w:ascii="Calibri" w:hAnsi="Calibri" w:cs="Calibri"/>
          <w:color w:val="000000"/>
        </w:rPr>
        <w:t>allows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reducing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vulnerability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exposed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to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the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occurrence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of</w:t>
      </w:r>
      <w:proofErr w:type="spellEnd"/>
      <w:r w:rsidRPr="0081397E">
        <w:rPr>
          <w:rFonts w:ascii="Calibri" w:hAnsi="Calibri" w:cs="Calibri"/>
          <w:color w:val="000000"/>
        </w:rPr>
        <w:t xml:space="preserve"> severe </w:t>
      </w:r>
      <w:proofErr w:type="spellStart"/>
      <w:r w:rsidRPr="0081397E">
        <w:rPr>
          <w:rFonts w:ascii="Calibri" w:hAnsi="Calibri" w:cs="Calibri"/>
          <w:color w:val="000000"/>
        </w:rPr>
        <w:t>precipitation</w:t>
      </w:r>
      <w:proofErr w:type="spellEnd"/>
      <w:r w:rsidRPr="0081397E">
        <w:rPr>
          <w:rFonts w:ascii="Calibri" w:hAnsi="Calibri" w:cs="Calibri"/>
          <w:color w:val="000000"/>
        </w:rPr>
        <w:t xml:space="preserve"> </w:t>
      </w:r>
      <w:proofErr w:type="spellStart"/>
      <w:r w:rsidRPr="0081397E">
        <w:rPr>
          <w:rFonts w:ascii="Calibri" w:hAnsi="Calibri" w:cs="Calibri"/>
          <w:color w:val="000000"/>
        </w:rPr>
        <w:t>events</w:t>
      </w:r>
      <w:proofErr w:type="spellEnd"/>
      <w:r w:rsidRPr="0081397E">
        <w:rPr>
          <w:rFonts w:ascii="Calibri" w:hAnsi="Calibri" w:cs="Calibri"/>
          <w:color w:val="000000"/>
        </w:rPr>
        <w:t>. (</w:t>
      </w:r>
      <w:proofErr w:type="spellStart"/>
      <w:r w:rsidRPr="0081397E">
        <w:rPr>
          <w:rFonts w:ascii="Calibri" w:hAnsi="Calibri" w:cs="Calibri"/>
          <w:color w:val="000000"/>
        </w:rPr>
        <w:t>Weipert</w:t>
      </w:r>
      <w:proofErr w:type="spellEnd"/>
      <w:r w:rsidRPr="0081397E">
        <w:rPr>
          <w:rFonts w:ascii="Calibri" w:hAnsi="Calibri" w:cs="Calibri"/>
          <w:color w:val="000000"/>
        </w:rPr>
        <w:t xml:space="preserve"> &amp; </w:t>
      </w:r>
      <w:proofErr w:type="spellStart"/>
      <w:r w:rsidRPr="0081397E">
        <w:rPr>
          <w:rFonts w:ascii="Calibri" w:hAnsi="Calibri" w:cs="Calibri"/>
          <w:color w:val="000000"/>
        </w:rPr>
        <w:t>Hannesen</w:t>
      </w:r>
      <w:proofErr w:type="spellEnd"/>
      <w:r w:rsidRPr="0081397E">
        <w:rPr>
          <w:rFonts w:ascii="Calibri" w:hAnsi="Calibri" w:cs="Calibri"/>
          <w:color w:val="000000"/>
        </w:rPr>
        <w:t>, 2008).</w:t>
      </w:r>
    </w:p>
    <w:p w14:paraId="75542C16" w14:textId="3944F37C" w:rsidR="007B3FD2" w:rsidRPr="00E521BF" w:rsidRDefault="007B3FD2" w:rsidP="005C08E8">
      <w:pPr>
        <w:spacing w:line="360" w:lineRule="auto"/>
        <w:jc w:val="both"/>
        <w:rPr>
          <w:rFonts w:ascii="Calibri" w:hAnsi="Calibri" w:cs="Calibri"/>
          <w:b/>
          <w:bCs/>
          <w:color w:val="000000"/>
        </w:rPr>
      </w:pPr>
      <w:proofErr w:type="spellStart"/>
      <w:r w:rsidRPr="00E521BF">
        <w:rPr>
          <w:rFonts w:ascii="Calibri" w:hAnsi="Calibri" w:cs="Calibri"/>
          <w:b/>
          <w:bCs/>
          <w:color w:val="000000"/>
        </w:rPr>
        <w:t>Summary</w:t>
      </w:r>
      <w:proofErr w:type="spellEnd"/>
    </w:p>
    <w:p w14:paraId="5AE2580E" w14:textId="3859036D" w:rsidR="00682E1E" w:rsidRDefault="00436F8A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36F8A">
        <w:rPr>
          <w:rFonts w:ascii="Calibri" w:hAnsi="Calibri" w:cs="Calibri"/>
          <w:color w:val="000000"/>
        </w:rPr>
        <w:t xml:space="preserve">ATRACKCS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a Python </w:t>
      </w:r>
      <w:proofErr w:type="spellStart"/>
      <w:r w:rsidRPr="00436F8A">
        <w:rPr>
          <w:rFonts w:ascii="Calibri" w:hAnsi="Calibri" w:cs="Calibri"/>
          <w:color w:val="000000"/>
        </w:rPr>
        <w:t>package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for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automated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detection</w:t>
      </w:r>
      <w:proofErr w:type="spellEnd"/>
      <w:r w:rsidRPr="00436F8A">
        <w:rPr>
          <w:rFonts w:ascii="Calibri" w:hAnsi="Calibri" w:cs="Calibri"/>
          <w:color w:val="000000"/>
        </w:rPr>
        <w:t xml:space="preserve"> and tracking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mesoscale</w:t>
      </w:r>
      <w:proofErr w:type="spellEnd"/>
      <w:r w:rsidRPr="00436F8A">
        <w:rPr>
          <w:rFonts w:ascii="Calibri" w:hAnsi="Calibri" w:cs="Calibri"/>
          <w:color w:val="000000"/>
        </w:rPr>
        <w:t xml:space="preserve"> convective </w:t>
      </w:r>
      <w:proofErr w:type="spellStart"/>
      <w:r w:rsidRPr="00436F8A">
        <w:rPr>
          <w:rFonts w:ascii="Calibri" w:hAnsi="Calibri" w:cs="Calibri"/>
          <w:color w:val="000000"/>
        </w:rPr>
        <w:t>systems</w:t>
      </w:r>
      <w:proofErr w:type="spellEnd"/>
      <w:r w:rsidRPr="00436F8A">
        <w:rPr>
          <w:rFonts w:ascii="Calibri" w:hAnsi="Calibri" w:cs="Calibri"/>
          <w:color w:val="000000"/>
        </w:rPr>
        <w:t xml:space="preserve"> (MCS) </w:t>
      </w:r>
      <w:proofErr w:type="spellStart"/>
      <w:r w:rsidRPr="00436F8A">
        <w:rPr>
          <w:rFonts w:ascii="Calibri" w:hAnsi="Calibri" w:cs="Calibri"/>
          <w:color w:val="000000"/>
        </w:rPr>
        <w:t>that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a </w:t>
      </w:r>
      <w:proofErr w:type="spellStart"/>
      <w:r w:rsidRPr="00436F8A">
        <w:rPr>
          <w:rFonts w:ascii="Calibri" w:hAnsi="Calibri" w:cs="Calibri"/>
          <w:color w:val="000000"/>
        </w:rPr>
        <w:t>potential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tool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for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characterizing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spatio</w:t>
      </w:r>
      <w:proofErr w:type="spellEnd"/>
      <w:r w:rsidRPr="00436F8A">
        <w:rPr>
          <w:rFonts w:ascii="Calibri" w:hAnsi="Calibri" w:cs="Calibri"/>
          <w:color w:val="000000"/>
        </w:rPr>
        <w:t xml:space="preserve">-temporal </w:t>
      </w:r>
      <w:proofErr w:type="spellStart"/>
      <w:r w:rsidRPr="00436F8A">
        <w:rPr>
          <w:rFonts w:ascii="Calibri" w:hAnsi="Calibri" w:cs="Calibri"/>
          <w:color w:val="000000"/>
        </w:rPr>
        <w:t>meteorology</w:t>
      </w:r>
      <w:proofErr w:type="spellEnd"/>
      <w:r w:rsidRPr="00436F8A">
        <w:rPr>
          <w:rFonts w:ascii="Calibri" w:hAnsi="Calibri" w:cs="Calibri"/>
          <w:color w:val="000000"/>
        </w:rPr>
        <w:t xml:space="preserve"> and </w:t>
      </w:r>
      <w:proofErr w:type="spellStart"/>
      <w:r w:rsidRPr="00436F8A">
        <w:rPr>
          <w:rFonts w:ascii="Calibri" w:hAnsi="Calibri" w:cs="Calibri"/>
          <w:color w:val="000000"/>
        </w:rPr>
        <w:t>climatology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MCS.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algorithm</w:t>
      </w:r>
      <w:proofErr w:type="spellEnd"/>
      <w:r w:rsidRPr="00436F8A">
        <w:rPr>
          <w:rFonts w:ascii="Calibri" w:hAnsi="Calibri" w:cs="Calibri"/>
          <w:color w:val="000000"/>
        </w:rPr>
        <w:t xml:space="preserve"> uses </w:t>
      </w:r>
      <w:proofErr w:type="spellStart"/>
      <w:r w:rsidRPr="00436F8A">
        <w:rPr>
          <w:rFonts w:ascii="Calibri" w:hAnsi="Calibri" w:cs="Calibri"/>
          <w:color w:val="000000"/>
        </w:rPr>
        <w:t>brightness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temperature</w:t>
      </w:r>
      <w:proofErr w:type="spellEnd"/>
      <w:r w:rsidRPr="00436F8A">
        <w:rPr>
          <w:rFonts w:ascii="Calibri" w:hAnsi="Calibri" w:cs="Calibri"/>
          <w:color w:val="000000"/>
        </w:rPr>
        <w:t xml:space="preserve"> (Tb) and </w:t>
      </w:r>
      <w:proofErr w:type="spellStart"/>
      <w:r w:rsidRPr="00436F8A">
        <w:rPr>
          <w:rFonts w:ascii="Calibri" w:hAnsi="Calibri" w:cs="Calibri"/>
          <w:color w:val="000000"/>
        </w:rPr>
        <w:t>precipitation</w:t>
      </w:r>
      <w:proofErr w:type="spellEnd"/>
      <w:r w:rsidRPr="00436F8A">
        <w:rPr>
          <w:rFonts w:ascii="Calibri" w:hAnsi="Calibri" w:cs="Calibri"/>
          <w:color w:val="000000"/>
        </w:rPr>
        <w:t xml:space="preserve"> (P) </w:t>
      </w:r>
      <w:proofErr w:type="spellStart"/>
      <w:r w:rsidRPr="00436F8A">
        <w:rPr>
          <w:rFonts w:ascii="Calibri" w:hAnsi="Calibri" w:cs="Calibri"/>
          <w:color w:val="000000"/>
        </w:rPr>
        <w:t>from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satellite</w:t>
      </w:r>
      <w:proofErr w:type="spellEnd"/>
      <w:r w:rsidRPr="00436F8A">
        <w:rPr>
          <w:rFonts w:ascii="Calibri" w:hAnsi="Calibri" w:cs="Calibri"/>
          <w:color w:val="000000"/>
        </w:rPr>
        <w:t xml:space="preserve"> data, </w:t>
      </w:r>
      <w:proofErr w:type="spellStart"/>
      <w:r w:rsidRPr="00436F8A">
        <w:rPr>
          <w:rFonts w:ascii="Calibri" w:hAnsi="Calibri" w:cs="Calibri"/>
          <w:color w:val="000000"/>
        </w:rPr>
        <w:t>whose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download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via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authoritative</w:t>
      </w:r>
      <w:proofErr w:type="spellEnd"/>
      <w:r w:rsidRPr="00436F8A">
        <w:rPr>
          <w:rFonts w:ascii="Calibri" w:hAnsi="Calibri" w:cs="Calibri"/>
          <w:color w:val="000000"/>
        </w:rPr>
        <w:t xml:space="preserve"> portal </w:t>
      </w:r>
      <w:proofErr w:type="spellStart"/>
      <w:r w:rsidRPr="00436F8A">
        <w:rPr>
          <w:rFonts w:ascii="Calibri" w:hAnsi="Calibri" w:cs="Calibri"/>
          <w:color w:val="000000"/>
        </w:rPr>
        <w:t>facilitates</w:t>
      </w:r>
      <w:proofErr w:type="spellEnd"/>
      <w:r w:rsidRPr="00436F8A">
        <w:rPr>
          <w:rFonts w:ascii="Calibri" w:hAnsi="Calibri" w:cs="Calibri"/>
          <w:color w:val="000000"/>
        </w:rPr>
        <w:t xml:space="preserve"> data </w:t>
      </w:r>
      <w:proofErr w:type="spellStart"/>
      <w:r w:rsidRPr="00436F8A">
        <w:rPr>
          <w:rFonts w:ascii="Calibri" w:hAnsi="Calibri" w:cs="Calibri"/>
          <w:color w:val="000000"/>
        </w:rPr>
        <w:t>processing</w:t>
      </w:r>
      <w:proofErr w:type="spellEnd"/>
      <w:r w:rsidRPr="00436F8A">
        <w:rPr>
          <w:rFonts w:ascii="Calibri" w:hAnsi="Calibri" w:cs="Calibri"/>
          <w:color w:val="000000"/>
        </w:rPr>
        <w:t xml:space="preserve"> as </w:t>
      </w:r>
      <w:proofErr w:type="spellStart"/>
      <w:r w:rsidRPr="00436F8A">
        <w:rPr>
          <w:rFonts w:ascii="Calibri" w:hAnsi="Calibri" w:cs="Calibri"/>
          <w:color w:val="000000"/>
        </w:rPr>
        <w:t>it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possible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to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select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specific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regions</w:t>
      </w:r>
      <w:proofErr w:type="spellEnd"/>
      <w:r w:rsidRPr="00436F8A">
        <w:rPr>
          <w:rFonts w:ascii="Calibri" w:hAnsi="Calibri" w:cs="Calibri"/>
          <w:color w:val="000000"/>
        </w:rPr>
        <w:t xml:space="preserve"> and </w:t>
      </w:r>
      <w:proofErr w:type="spellStart"/>
      <w:r w:rsidRPr="00436F8A">
        <w:rPr>
          <w:rFonts w:ascii="Calibri" w:hAnsi="Calibri" w:cs="Calibri"/>
          <w:color w:val="000000"/>
        </w:rPr>
        <w:t>periods</w:t>
      </w:r>
      <w:proofErr w:type="spellEnd"/>
      <w:r w:rsidRPr="00436F8A">
        <w:rPr>
          <w:rFonts w:ascii="Calibri" w:hAnsi="Calibri" w:cs="Calibri"/>
          <w:color w:val="000000"/>
        </w:rPr>
        <w:t xml:space="preserve"> (2000 - </w:t>
      </w:r>
      <w:proofErr w:type="spellStart"/>
      <w:r w:rsidRPr="00436F8A">
        <w:rPr>
          <w:rFonts w:ascii="Calibri" w:hAnsi="Calibri" w:cs="Calibri"/>
          <w:color w:val="000000"/>
        </w:rPr>
        <w:t>present</w:t>
      </w:r>
      <w:proofErr w:type="spellEnd"/>
      <w:r w:rsidRPr="00436F8A">
        <w:rPr>
          <w:rFonts w:ascii="Calibri" w:hAnsi="Calibri" w:cs="Calibri"/>
          <w:color w:val="000000"/>
        </w:rPr>
        <w:t xml:space="preserve">) </w:t>
      </w:r>
      <w:proofErr w:type="spellStart"/>
      <w:r w:rsidRPr="00436F8A">
        <w:rPr>
          <w:rFonts w:ascii="Calibri" w:hAnsi="Calibri" w:cs="Calibri"/>
          <w:color w:val="000000"/>
        </w:rPr>
        <w:t>around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globe</w:t>
      </w:r>
      <w:proofErr w:type="spellEnd"/>
      <w:r w:rsidRPr="00436F8A">
        <w:rPr>
          <w:rFonts w:ascii="Calibri" w:hAnsi="Calibri" w:cs="Calibri"/>
          <w:color w:val="000000"/>
        </w:rPr>
        <w:t xml:space="preserve">.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principle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for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detecting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MCS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from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cold</w:t>
      </w:r>
      <w:proofErr w:type="spellEnd"/>
      <w:r w:rsidRPr="00436F8A">
        <w:rPr>
          <w:rFonts w:ascii="Calibri" w:hAnsi="Calibri" w:cs="Calibri"/>
          <w:color w:val="000000"/>
        </w:rPr>
        <w:t xml:space="preserve"> top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clouds</w:t>
      </w:r>
      <w:proofErr w:type="spellEnd"/>
      <w:r w:rsidRPr="00436F8A">
        <w:rPr>
          <w:rFonts w:ascii="Calibri" w:hAnsi="Calibri" w:cs="Calibri"/>
          <w:color w:val="000000"/>
        </w:rPr>
        <w:t xml:space="preserve">, </w:t>
      </w:r>
      <w:proofErr w:type="spellStart"/>
      <w:r w:rsidRPr="00436F8A">
        <w:rPr>
          <w:rFonts w:ascii="Calibri" w:hAnsi="Calibri" w:cs="Calibri"/>
          <w:color w:val="000000"/>
        </w:rPr>
        <w:t>according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to</w:t>
      </w:r>
      <w:proofErr w:type="spellEnd"/>
      <w:r w:rsidRPr="00436F8A">
        <w:rPr>
          <w:rFonts w:ascii="Calibri" w:hAnsi="Calibri" w:cs="Calibri"/>
          <w:color w:val="000000"/>
        </w:rPr>
        <w:t xml:space="preserve"> a </w:t>
      </w:r>
      <w:proofErr w:type="spellStart"/>
      <w:r w:rsidRPr="00436F8A">
        <w:rPr>
          <w:rFonts w:ascii="Calibri" w:hAnsi="Calibri" w:cs="Calibri"/>
          <w:color w:val="000000"/>
        </w:rPr>
        <w:t>limiting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range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brightness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temperature</w:t>
      </w:r>
      <w:proofErr w:type="spellEnd"/>
      <w:r w:rsidRPr="00436F8A">
        <w:rPr>
          <w:rFonts w:ascii="Calibri" w:hAnsi="Calibri" w:cs="Calibri"/>
          <w:color w:val="000000"/>
        </w:rPr>
        <w:t xml:space="preserve">, and </w:t>
      </w:r>
      <w:proofErr w:type="spellStart"/>
      <w:r w:rsidRPr="00436F8A">
        <w:rPr>
          <w:rFonts w:ascii="Calibri" w:hAnsi="Calibri" w:cs="Calibri"/>
          <w:color w:val="000000"/>
        </w:rPr>
        <w:t>an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approximate</w:t>
      </w:r>
      <w:proofErr w:type="spellEnd"/>
      <w:r w:rsidRPr="00436F8A">
        <w:rPr>
          <w:rFonts w:ascii="Calibri" w:hAnsi="Calibri" w:cs="Calibri"/>
          <w:color w:val="000000"/>
        </w:rPr>
        <w:t xml:space="preserve"> horizontal </w:t>
      </w:r>
      <w:proofErr w:type="spellStart"/>
      <w:r w:rsidRPr="00436F8A">
        <w:rPr>
          <w:rFonts w:ascii="Calibri" w:hAnsi="Calibri" w:cs="Calibri"/>
          <w:color w:val="000000"/>
        </w:rPr>
        <w:t>zone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that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generated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from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convex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hull</w:t>
      </w:r>
      <w:proofErr w:type="spellEnd"/>
      <w:r w:rsidRPr="00436F8A">
        <w:rPr>
          <w:rFonts w:ascii="Calibri" w:hAnsi="Calibri" w:cs="Calibri"/>
          <w:color w:val="000000"/>
        </w:rPr>
        <w:t xml:space="preserve">. </w:t>
      </w:r>
    </w:p>
    <w:p w14:paraId="774772D5" w14:textId="5023C04C" w:rsidR="00436F8A" w:rsidRDefault="00436F8A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algorithm</w:t>
      </w:r>
      <w:proofErr w:type="spellEnd"/>
      <w:r w:rsidRPr="00436F8A">
        <w:rPr>
          <w:rFonts w:ascii="Calibri" w:hAnsi="Calibri" w:cs="Calibri"/>
          <w:color w:val="000000"/>
        </w:rPr>
        <w:t xml:space="preserve"> has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option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operating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on</w:t>
      </w:r>
      <w:proofErr w:type="spellEnd"/>
      <w:r w:rsidRPr="00436F8A">
        <w:rPr>
          <w:rFonts w:ascii="Calibri" w:hAnsi="Calibri" w:cs="Calibri"/>
          <w:color w:val="000000"/>
        </w:rPr>
        <w:t xml:space="preserve"> Tb </w:t>
      </w:r>
      <w:proofErr w:type="spellStart"/>
      <w:r w:rsidRPr="00436F8A">
        <w:rPr>
          <w:rFonts w:ascii="Calibri" w:hAnsi="Calibri" w:cs="Calibri"/>
          <w:color w:val="000000"/>
        </w:rPr>
        <w:t>scheme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only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or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associating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scheme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with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precipitation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attributes</w:t>
      </w:r>
      <w:proofErr w:type="spellEnd"/>
      <w:r w:rsidRPr="00436F8A">
        <w:rPr>
          <w:rFonts w:ascii="Calibri" w:hAnsi="Calibri" w:cs="Calibri"/>
          <w:color w:val="000000"/>
        </w:rPr>
        <w:t xml:space="preserve">, and can be </w:t>
      </w:r>
      <w:proofErr w:type="spellStart"/>
      <w:r w:rsidRPr="00436F8A">
        <w:rPr>
          <w:rFonts w:ascii="Calibri" w:hAnsi="Calibri" w:cs="Calibri"/>
          <w:color w:val="000000"/>
        </w:rPr>
        <w:t>adapted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to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needs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MCS </w:t>
      </w:r>
      <w:proofErr w:type="spellStart"/>
      <w:r w:rsidRPr="00436F8A">
        <w:rPr>
          <w:rFonts w:ascii="Calibri" w:hAnsi="Calibri" w:cs="Calibri"/>
          <w:color w:val="000000"/>
        </w:rPr>
        <w:t>detection</w:t>
      </w:r>
      <w:proofErr w:type="spellEnd"/>
      <w:r w:rsidRPr="00436F8A">
        <w:rPr>
          <w:rFonts w:ascii="Calibri" w:hAnsi="Calibri" w:cs="Calibri"/>
          <w:color w:val="000000"/>
        </w:rPr>
        <w:t xml:space="preserve">, as </w:t>
      </w:r>
      <w:proofErr w:type="spellStart"/>
      <w:r w:rsidRPr="00436F8A">
        <w:rPr>
          <w:rFonts w:ascii="Calibri" w:hAnsi="Calibri" w:cs="Calibri"/>
          <w:color w:val="000000"/>
        </w:rPr>
        <w:t>it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allows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parameterization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of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the</w:t>
      </w:r>
      <w:proofErr w:type="spellEnd"/>
      <w:r w:rsidRPr="00436F8A">
        <w:rPr>
          <w:rFonts w:ascii="Calibri" w:hAnsi="Calibri" w:cs="Calibri"/>
          <w:color w:val="000000"/>
        </w:rPr>
        <w:t xml:space="preserve"> Tb and P </w:t>
      </w:r>
      <w:proofErr w:type="spellStart"/>
      <w:r w:rsidRPr="00436F8A">
        <w:rPr>
          <w:rFonts w:ascii="Calibri" w:hAnsi="Calibri" w:cs="Calibri"/>
          <w:color w:val="000000"/>
        </w:rPr>
        <w:t>specific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criteria</w:t>
      </w:r>
      <w:proofErr w:type="spellEnd"/>
      <w:r w:rsidRPr="00436F8A">
        <w:rPr>
          <w:rFonts w:ascii="Calibri" w:hAnsi="Calibri" w:cs="Calibri"/>
          <w:color w:val="000000"/>
        </w:rPr>
        <w:t>.</w:t>
      </w:r>
      <w:r w:rsid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This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package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includes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 </w:t>
      </w:r>
      <w:proofErr w:type="spellStart"/>
      <w:r w:rsidR="00550414" w:rsidRPr="00550414">
        <w:rPr>
          <w:rFonts w:ascii="Calibri" w:hAnsi="Calibri" w:cs="Calibri"/>
          <w:color w:val="000000"/>
        </w:rPr>
        <w:t>collection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of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Python </w:t>
      </w:r>
      <w:proofErr w:type="spellStart"/>
      <w:r w:rsidR="00550414" w:rsidRPr="00550414">
        <w:rPr>
          <w:rFonts w:ascii="Calibri" w:hAnsi="Calibri" w:cs="Calibri"/>
          <w:color w:val="000000"/>
        </w:rPr>
        <w:t>functions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and </w:t>
      </w:r>
      <w:proofErr w:type="spellStart"/>
      <w:r w:rsidR="00550414" w:rsidRPr="00550414">
        <w:rPr>
          <w:rFonts w:ascii="Calibri" w:hAnsi="Calibri" w:cs="Calibri"/>
          <w:color w:val="000000"/>
        </w:rPr>
        <w:t>classes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designed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for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an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analysis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workflow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covering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detection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and </w:t>
      </w:r>
      <w:proofErr w:type="spellStart"/>
      <w:r w:rsidR="00550414" w:rsidRPr="00550414">
        <w:rPr>
          <w:rFonts w:ascii="Calibri" w:hAnsi="Calibri" w:cs="Calibri"/>
          <w:color w:val="000000"/>
        </w:rPr>
        <w:t>characterization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of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each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MCS</w:t>
      </w:r>
      <w:r w:rsidR="00550414">
        <w:rPr>
          <w:rFonts w:ascii="Calibri" w:hAnsi="Calibri" w:cs="Calibri"/>
          <w:color w:val="000000"/>
        </w:rPr>
        <w:t>,</w:t>
      </w:r>
      <w:r w:rsidR="00550414" w:rsidRPr="00550414">
        <w:rPr>
          <w:rFonts w:ascii="Calibri" w:hAnsi="Calibri" w:cs="Calibri"/>
          <w:color w:val="000000"/>
        </w:rPr>
        <w:t xml:space="preserve"> and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integration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in </w:t>
      </w:r>
      <w:proofErr w:type="spellStart"/>
      <w:r w:rsidR="00550414" w:rsidRPr="00550414">
        <w:rPr>
          <w:rFonts w:ascii="Calibri" w:hAnsi="Calibri" w:cs="Calibri"/>
          <w:color w:val="000000"/>
        </w:rPr>
        <w:t>tracks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, </w:t>
      </w:r>
      <w:proofErr w:type="spellStart"/>
      <w:r w:rsidR="00550414" w:rsidRPr="00550414">
        <w:rPr>
          <w:rFonts w:ascii="Calibri" w:hAnsi="Calibri" w:cs="Calibri"/>
          <w:color w:val="000000"/>
        </w:rPr>
        <w:t>which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allow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detailing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and </w:t>
      </w:r>
      <w:proofErr w:type="spellStart"/>
      <w:r w:rsidR="00550414" w:rsidRPr="00550414">
        <w:rPr>
          <w:rFonts w:ascii="Calibri" w:hAnsi="Calibri" w:cs="Calibri"/>
          <w:color w:val="000000"/>
        </w:rPr>
        <w:t>monitoring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>
        <w:rPr>
          <w:rFonts w:ascii="Calibri" w:hAnsi="Calibri" w:cs="Calibri"/>
          <w:color w:val="000000"/>
        </w:rPr>
        <w:t>MCS’s</w:t>
      </w:r>
      <w:proofErr w:type="spellEnd"/>
      <w:r w:rsid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life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cycle</w:t>
      </w:r>
      <w:r w:rsidR="00550414">
        <w:rPr>
          <w:rFonts w:ascii="Calibri" w:hAnsi="Calibri" w:cs="Calibri"/>
          <w:color w:val="000000"/>
        </w:rPr>
        <w:t>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r w:rsidR="00EE6BDF">
        <w:rPr>
          <w:rFonts w:ascii="Calibri" w:hAnsi="Calibri" w:cs="Calibri"/>
          <w:color w:val="000000"/>
        </w:rPr>
        <w:t>i</w:t>
      </w:r>
      <w:r w:rsidR="00550414" w:rsidRPr="00550414">
        <w:rPr>
          <w:rFonts w:ascii="Calibri" w:hAnsi="Calibri" w:cs="Calibri"/>
          <w:color w:val="000000"/>
        </w:rPr>
        <w:t xml:space="preserve">n </w:t>
      </w:r>
      <w:proofErr w:type="spellStart"/>
      <w:r w:rsidR="00550414" w:rsidRPr="00550414">
        <w:rPr>
          <w:rFonts w:ascii="Calibri" w:hAnsi="Calibri" w:cs="Calibri"/>
          <w:color w:val="000000"/>
        </w:rPr>
        <w:t>space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and time.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output </w:t>
      </w:r>
      <w:proofErr w:type="spellStart"/>
      <w:r w:rsidR="00550414" w:rsidRPr="00550414">
        <w:rPr>
          <w:rFonts w:ascii="Calibri" w:hAnsi="Calibri" w:cs="Calibri"/>
          <w:color w:val="000000"/>
        </w:rPr>
        <w:t>of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algorithm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is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 </w:t>
      </w:r>
      <w:proofErr w:type="spellStart"/>
      <w:r w:rsidR="00550414" w:rsidRPr="00550414">
        <w:rPr>
          <w:rFonts w:ascii="Calibri" w:hAnsi="Calibri" w:cs="Calibri"/>
          <w:color w:val="000000"/>
        </w:rPr>
        <w:t>structured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CSV file </w:t>
      </w:r>
      <w:proofErr w:type="spellStart"/>
      <w:r w:rsidR="00550414" w:rsidRPr="00550414">
        <w:rPr>
          <w:rFonts w:ascii="Calibri" w:hAnsi="Calibri" w:cs="Calibri"/>
          <w:color w:val="000000"/>
        </w:rPr>
        <w:t>containing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the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</w:t>
      </w:r>
      <w:proofErr w:type="spellStart"/>
      <w:r w:rsidR="00550414" w:rsidRPr="00550414">
        <w:rPr>
          <w:rFonts w:ascii="Calibri" w:hAnsi="Calibri" w:cs="Calibri"/>
          <w:color w:val="000000"/>
        </w:rPr>
        <w:t>tracks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and </w:t>
      </w:r>
      <w:proofErr w:type="spellStart"/>
      <w:r w:rsidR="00550414" w:rsidRPr="00550414">
        <w:rPr>
          <w:rFonts w:ascii="Calibri" w:hAnsi="Calibri" w:cs="Calibri"/>
          <w:color w:val="000000"/>
        </w:rPr>
        <w:t>their</w:t>
      </w:r>
      <w:proofErr w:type="spellEnd"/>
      <w:r w:rsidR="00550414" w:rsidRPr="00550414">
        <w:rPr>
          <w:rFonts w:ascii="Calibri" w:hAnsi="Calibri" w:cs="Calibri"/>
          <w:color w:val="000000"/>
        </w:rPr>
        <w:t xml:space="preserve"> MCS</w:t>
      </w:r>
      <w:r w:rsidR="00582C74">
        <w:rPr>
          <w:rFonts w:ascii="Calibri" w:hAnsi="Calibri" w:cs="Calibri"/>
          <w:color w:val="000000"/>
        </w:rPr>
        <w:t xml:space="preserve">, </w:t>
      </w:r>
      <w:proofErr w:type="spellStart"/>
      <w:r w:rsidR="00582C74" w:rsidRPr="00582C74">
        <w:rPr>
          <w:rFonts w:ascii="Calibri" w:hAnsi="Calibri" w:cs="Calibri"/>
          <w:color w:val="000000"/>
        </w:rPr>
        <w:t>whose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influence’s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areas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and </w:t>
      </w:r>
      <w:proofErr w:type="spellStart"/>
      <w:r w:rsidR="00582C74" w:rsidRPr="00582C74">
        <w:rPr>
          <w:rFonts w:ascii="Calibri" w:hAnsi="Calibri" w:cs="Calibri"/>
          <w:color w:val="000000"/>
        </w:rPr>
        <w:t>attributes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, </w:t>
      </w:r>
      <w:proofErr w:type="spellStart"/>
      <w:r w:rsidR="00582C74" w:rsidRPr="00582C74">
        <w:rPr>
          <w:rFonts w:ascii="Calibri" w:hAnsi="Calibri" w:cs="Calibri"/>
          <w:color w:val="000000"/>
        </w:rPr>
        <w:t>reflected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in a </w:t>
      </w:r>
      <w:proofErr w:type="spellStart"/>
      <w:r w:rsidR="00582C74" w:rsidRPr="00582C74">
        <w:rPr>
          <w:rFonts w:ascii="Calibri" w:hAnsi="Calibri" w:cs="Calibri"/>
          <w:color w:val="000000"/>
        </w:rPr>
        <w:t>polygon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, can be </w:t>
      </w:r>
      <w:proofErr w:type="spellStart"/>
      <w:r w:rsidR="00582C74" w:rsidRPr="00582C74">
        <w:rPr>
          <w:rFonts w:ascii="Calibri" w:hAnsi="Calibri" w:cs="Calibri"/>
          <w:color w:val="000000"/>
        </w:rPr>
        <w:t>observed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through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the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use </w:t>
      </w:r>
      <w:proofErr w:type="spellStart"/>
      <w:r w:rsidR="00582C74" w:rsidRPr="00582C74">
        <w:rPr>
          <w:rFonts w:ascii="Calibri" w:hAnsi="Calibri" w:cs="Calibri"/>
          <w:color w:val="000000"/>
        </w:rPr>
        <w:t>of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a </w:t>
      </w:r>
      <w:proofErr w:type="spellStart"/>
      <w:r w:rsidR="00582C74" w:rsidRPr="00582C74">
        <w:rPr>
          <w:rFonts w:ascii="Calibri" w:hAnsi="Calibri" w:cs="Calibri"/>
          <w:color w:val="000000"/>
        </w:rPr>
        <w:t>map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hosted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in a .</w:t>
      </w:r>
      <w:proofErr w:type="spellStart"/>
      <w:r w:rsidR="00582C74" w:rsidRPr="00582C74">
        <w:rPr>
          <w:rFonts w:ascii="Calibri" w:hAnsi="Calibri" w:cs="Calibri"/>
          <w:color w:val="000000"/>
        </w:rPr>
        <w:t>html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file </w:t>
      </w:r>
      <w:proofErr w:type="spellStart"/>
      <w:r w:rsidR="00582C74" w:rsidRPr="00582C74">
        <w:rPr>
          <w:rFonts w:ascii="Calibri" w:hAnsi="Calibri" w:cs="Calibri"/>
          <w:color w:val="000000"/>
        </w:rPr>
        <w:t>provided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by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the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folium</w:t>
      </w:r>
      <w:proofErr w:type="spellEnd"/>
      <w:r w:rsidR="00582C74" w:rsidRPr="00582C74">
        <w:rPr>
          <w:rFonts w:ascii="Calibri" w:hAnsi="Calibri" w:cs="Calibri"/>
          <w:color w:val="000000"/>
        </w:rPr>
        <w:t xml:space="preserve"> </w:t>
      </w:r>
      <w:proofErr w:type="spellStart"/>
      <w:r w:rsidR="00582C74" w:rsidRPr="00582C74">
        <w:rPr>
          <w:rFonts w:ascii="Calibri" w:hAnsi="Calibri" w:cs="Calibri"/>
          <w:color w:val="000000"/>
        </w:rPr>
        <w:t>library</w:t>
      </w:r>
      <w:proofErr w:type="spellEnd"/>
      <w:r w:rsidR="00582C74" w:rsidRPr="00582C74">
        <w:rPr>
          <w:rFonts w:ascii="Calibri" w:hAnsi="Calibri" w:cs="Calibri"/>
          <w:color w:val="000000"/>
        </w:rPr>
        <w:t>.</w:t>
      </w:r>
      <w:r w:rsidR="00582C74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This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package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intended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for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researchers</w:t>
      </w:r>
      <w:proofErr w:type="spellEnd"/>
      <w:r w:rsidRPr="00436F8A">
        <w:rPr>
          <w:rFonts w:ascii="Calibri" w:hAnsi="Calibri" w:cs="Calibri"/>
          <w:color w:val="000000"/>
        </w:rPr>
        <w:t xml:space="preserve"> and </w:t>
      </w:r>
      <w:proofErr w:type="spellStart"/>
      <w:r w:rsidRPr="00436F8A">
        <w:rPr>
          <w:rFonts w:ascii="Calibri" w:hAnsi="Calibri" w:cs="Calibri"/>
          <w:color w:val="000000"/>
        </w:rPr>
        <w:t>students</w:t>
      </w:r>
      <w:proofErr w:type="spellEnd"/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interested</w:t>
      </w:r>
      <w:proofErr w:type="spellEnd"/>
      <w:r w:rsidRPr="00436F8A">
        <w:rPr>
          <w:rFonts w:ascii="Calibri" w:hAnsi="Calibri" w:cs="Calibri"/>
          <w:color w:val="000000"/>
        </w:rPr>
        <w:t xml:space="preserve"> in </w:t>
      </w:r>
      <w:proofErr w:type="spellStart"/>
      <w:r w:rsidRPr="00436F8A">
        <w:rPr>
          <w:rFonts w:ascii="Calibri" w:hAnsi="Calibri" w:cs="Calibri"/>
          <w:color w:val="000000"/>
        </w:rPr>
        <w:t>exploring</w:t>
      </w:r>
      <w:proofErr w:type="spellEnd"/>
      <w:r w:rsidR="00682E1E">
        <w:rPr>
          <w:rFonts w:ascii="Calibri" w:hAnsi="Calibri" w:cs="Calibri"/>
          <w:color w:val="000000"/>
        </w:rPr>
        <w:t xml:space="preserve"> MCS’S</w:t>
      </w:r>
      <w:r w:rsidRPr="00436F8A">
        <w:rPr>
          <w:rFonts w:ascii="Calibri" w:hAnsi="Calibri" w:cs="Calibri"/>
          <w:color w:val="000000"/>
        </w:rPr>
        <w:t xml:space="preserve"> </w:t>
      </w:r>
      <w:proofErr w:type="spellStart"/>
      <w:r w:rsidRPr="00436F8A">
        <w:rPr>
          <w:rFonts w:ascii="Calibri" w:hAnsi="Calibri" w:cs="Calibri"/>
          <w:color w:val="000000"/>
        </w:rPr>
        <w:t>dynamics</w:t>
      </w:r>
      <w:proofErr w:type="spellEnd"/>
      <w:r w:rsidR="00682E1E">
        <w:rPr>
          <w:rFonts w:ascii="Calibri" w:hAnsi="Calibri" w:cs="Calibri"/>
          <w:color w:val="000000"/>
        </w:rPr>
        <w:t>.</w:t>
      </w:r>
    </w:p>
    <w:p w14:paraId="3DA17474" w14:textId="6EB61E09" w:rsidR="0081397E" w:rsidRPr="00E521BF" w:rsidRDefault="0081397E" w:rsidP="005C08E8">
      <w:pPr>
        <w:spacing w:line="360" w:lineRule="auto"/>
        <w:jc w:val="both"/>
        <w:rPr>
          <w:rFonts w:ascii="Calibri" w:hAnsi="Calibri" w:cs="Calibri"/>
          <w:b/>
          <w:bCs/>
          <w:color w:val="000000"/>
        </w:rPr>
      </w:pPr>
      <w:proofErr w:type="spellStart"/>
      <w:r w:rsidRPr="00E521BF">
        <w:rPr>
          <w:rFonts w:ascii="Calibri" w:hAnsi="Calibri" w:cs="Calibri"/>
          <w:b/>
          <w:bCs/>
          <w:color w:val="000000"/>
        </w:rPr>
        <w:t>T</w:t>
      </w:r>
      <w:r w:rsidRPr="00E521BF">
        <w:rPr>
          <w:rFonts w:ascii="Calibri" w:hAnsi="Calibri" w:cs="Calibri"/>
          <w:b/>
          <w:bCs/>
          <w:color w:val="000000"/>
        </w:rPr>
        <w:t>he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detection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of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the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MCS (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regions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)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is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performed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using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these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steps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>:</w:t>
      </w:r>
    </w:p>
    <w:p w14:paraId="13E7D6E7" w14:textId="0F9867BA" w:rsidR="0081397E" w:rsidRPr="00E521BF" w:rsidRDefault="0081397E" w:rsidP="005C08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hd w:val="clear" w:color="auto" w:fill="FFFFFF"/>
        </w:rPr>
      </w:pPr>
      <w:r w:rsidRPr="00E521BF">
        <w:rPr>
          <w:rFonts w:ascii="Calibri" w:hAnsi="Calibri" w:cs="Calibri"/>
          <w:shd w:val="clear" w:color="auto" w:fill="FFFFFF"/>
        </w:rPr>
        <w:lastRenderedPageBreak/>
        <w:t xml:space="preserve">At </w:t>
      </w:r>
      <w:proofErr w:type="spellStart"/>
      <w:r w:rsidRPr="00E521BF">
        <w:rPr>
          <w:rFonts w:ascii="Calibri" w:hAnsi="Calibri" w:cs="Calibri"/>
          <w:shd w:val="clear" w:color="auto" w:fill="FFFFFF"/>
        </w:rPr>
        <w:t>any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time pixel, </w:t>
      </w:r>
      <w:proofErr w:type="spellStart"/>
      <w:r w:rsidRPr="00E521BF">
        <w:rPr>
          <w:rFonts w:ascii="Calibri" w:hAnsi="Calibri" w:cs="Calibri"/>
          <w:shd w:val="clear" w:color="auto" w:fill="FFFFFF"/>
        </w:rPr>
        <w:t>find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all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where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`Tb &lt;= </w:t>
      </w:r>
      <w:proofErr w:type="spellStart"/>
      <w:r w:rsidRPr="00E521BF">
        <w:rPr>
          <w:rFonts w:ascii="Calibri" w:hAnsi="Calibri" w:cs="Calibri"/>
          <w:shd w:val="clear" w:color="auto" w:fill="FFFFFF"/>
        </w:rPr>
        <w:t>Tb_threshold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[200 k - 240 k]` and trace </w:t>
      </w:r>
      <w:proofErr w:type="spellStart"/>
      <w:r w:rsidRPr="00E521BF">
        <w:rPr>
          <w:rFonts w:ascii="Calibri" w:hAnsi="Calibri" w:cs="Calibri"/>
          <w:shd w:val="clear" w:color="auto" w:fill="FFFFFF"/>
        </w:rPr>
        <w:t>an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approximate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region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E521BF">
        <w:rPr>
          <w:rFonts w:ascii="Calibri" w:hAnsi="Calibri" w:cs="Calibri"/>
          <w:shd w:val="clear" w:color="auto" w:fill="FFFFFF"/>
        </w:rPr>
        <w:t>with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convex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hull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E521BF">
        <w:rPr>
          <w:rFonts w:ascii="Calibri" w:hAnsi="Calibri" w:cs="Calibri"/>
          <w:shd w:val="clear" w:color="auto" w:fill="FFFFFF"/>
        </w:rPr>
        <w:t>according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to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a </w:t>
      </w:r>
      <w:proofErr w:type="spellStart"/>
      <w:r w:rsidRPr="00E521BF">
        <w:rPr>
          <w:rFonts w:ascii="Calibri" w:hAnsi="Calibri" w:cs="Calibri"/>
          <w:shd w:val="clear" w:color="auto" w:fill="FFFFFF"/>
        </w:rPr>
        <w:t>binary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structure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where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pixels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that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satisfy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described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condition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are </w:t>
      </w:r>
      <w:proofErr w:type="spellStart"/>
      <w:r w:rsidRPr="00E521BF">
        <w:rPr>
          <w:rFonts w:ascii="Calibri" w:hAnsi="Calibri" w:cs="Calibri"/>
          <w:shd w:val="clear" w:color="auto" w:fill="FFFFFF"/>
        </w:rPr>
        <w:t>equal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to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1 and </w:t>
      </w:r>
      <w:proofErr w:type="spellStart"/>
      <w:r w:rsidRPr="00E521BF">
        <w:rPr>
          <w:rFonts w:ascii="Calibri" w:hAnsi="Calibri" w:cs="Calibri"/>
          <w:shd w:val="clear" w:color="auto" w:fill="FFFFFF"/>
        </w:rPr>
        <w:t>those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that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do </w:t>
      </w:r>
      <w:proofErr w:type="spellStart"/>
      <w:r w:rsidRPr="00E521BF">
        <w:rPr>
          <w:rFonts w:ascii="Calibri" w:hAnsi="Calibri" w:cs="Calibri"/>
          <w:shd w:val="clear" w:color="auto" w:fill="FFFFFF"/>
        </w:rPr>
        <w:t>not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are </w:t>
      </w:r>
      <w:proofErr w:type="spellStart"/>
      <w:r w:rsidRPr="00E521BF">
        <w:rPr>
          <w:rFonts w:ascii="Calibri" w:hAnsi="Calibri" w:cs="Calibri"/>
          <w:shd w:val="clear" w:color="auto" w:fill="FFFFFF"/>
        </w:rPr>
        <w:t>equal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to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0.</w:t>
      </w:r>
    </w:p>
    <w:p w14:paraId="402C164A" w14:textId="3F1D7811" w:rsidR="0081397E" w:rsidRPr="00E521BF" w:rsidRDefault="0081397E" w:rsidP="005C08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hd w:val="clear" w:color="auto" w:fill="FFFFFF"/>
        </w:rPr>
      </w:pPr>
      <w:proofErr w:type="spellStart"/>
      <w:r w:rsidRPr="00E521BF">
        <w:rPr>
          <w:rFonts w:ascii="Calibri" w:hAnsi="Calibri" w:cs="Calibri"/>
          <w:shd w:val="clear" w:color="auto" w:fill="FFFFFF"/>
        </w:rPr>
        <w:t>Transform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from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geographic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to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plane </w:t>
      </w:r>
      <w:proofErr w:type="spellStart"/>
      <w:r w:rsidRPr="00E521BF">
        <w:rPr>
          <w:rFonts w:ascii="Calibri" w:hAnsi="Calibri" w:cs="Calibri"/>
          <w:shd w:val="clear" w:color="auto" w:fill="FFFFFF"/>
        </w:rPr>
        <w:t>coordinates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pixels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and compute </w:t>
      </w:r>
      <w:proofErr w:type="spellStart"/>
      <w:r w:rsidRPr="00E521BF">
        <w:rPr>
          <w:rFonts w:ascii="Calibri" w:hAnsi="Calibri" w:cs="Calibri"/>
          <w:shd w:val="clear" w:color="auto" w:fill="FFFFFF"/>
        </w:rPr>
        <w:t>an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approximate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area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of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those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regions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traced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. </w:t>
      </w:r>
    </w:p>
    <w:p w14:paraId="765FDB76" w14:textId="579B82F7" w:rsidR="0081397E" w:rsidRPr="00E521BF" w:rsidRDefault="0081397E" w:rsidP="005C08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hd w:val="clear" w:color="auto" w:fill="FFFFFF"/>
        </w:rPr>
      </w:pPr>
      <w:proofErr w:type="spellStart"/>
      <w:r w:rsidRPr="00E521BF">
        <w:rPr>
          <w:rFonts w:ascii="Calibri" w:hAnsi="Calibri" w:cs="Calibri"/>
          <w:shd w:val="clear" w:color="auto" w:fill="FFFFFF"/>
        </w:rPr>
        <w:t>Discard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all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regions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whose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area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is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`&gt;= </w:t>
      </w:r>
      <w:proofErr w:type="spellStart"/>
      <w:r w:rsidRPr="00E521BF">
        <w:rPr>
          <w:rFonts w:ascii="Calibri" w:hAnsi="Calibri" w:cs="Calibri"/>
          <w:shd w:val="clear" w:color="auto" w:fill="FFFFFF"/>
        </w:rPr>
        <w:t>area_threshold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[&gt; 1000 km**2]`</w:t>
      </w:r>
    </w:p>
    <w:p w14:paraId="5673421D" w14:textId="0085B484" w:rsidR="0081397E" w:rsidRPr="00E521BF" w:rsidRDefault="0081397E" w:rsidP="005C08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E521BF">
        <w:rPr>
          <w:rFonts w:ascii="Calibri" w:hAnsi="Calibri" w:cs="Calibri"/>
          <w:shd w:val="clear" w:color="auto" w:fill="FFFFFF"/>
        </w:rPr>
        <w:t>Estimate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Tb </w:t>
      </w:r>
      <w:proofErr w:type="spellStart"/>
      <w:r w:rsidRPr="00E521BF">
        <w:rPr>
          <w:rFonts w:ascii="Calibri" w:hAnsi="Calibri" w:cs="Calibri"/>
          <w:shd w:val="clear" w:color="auto" w:fill="FFFFFF"/>
        </w:rPr>
        <w:t>attributes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of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those</w:t>
      </w:r>
      <w:proofErr w:type="spellEnd"/>
      <w:r w:rsidRPr="00E521BF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521BF">
        <w:rPr>
          <w:rFonts w:ascii="Calibri" w:hAnsi="Calibri" w:cs="Calibri"/>
          <w:shd w:val="clear" w:color="auto" w:fill="FFFFFF"/>
        </w:rPr>
        <w:t>regions</w:t>
      </w:r>
      <w:proofErr w:type="spellEnd"/>
      <w:r w:rsidRPr="00E521BF">
        <w:rPr>
          <w:rFonts w:asciiTheme="majorHAnsi" w:hAnsiTheme="majorHAnsi" w:cstheme="majorHAnsi"/>
          <w:shd w:val="clear" w:color="auto" w:fill="FFFFFF"/>
        </w:rPr>
        <w:t>.</w:t>
      </w:r>
    </w:p>
    <w:p w14:paraId="0DC22103" w14:textId="539CB6BA" w:rsidR="0081397E" w:rsidRDefault="0081397E" w:rsidP="005C08E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hd w:val="clear" w:color="auto" w:fill="FFFFFF"/>
        </w:rPr>
      </w:pPr>
      <w:proofErr w:type="spellStart"/>
      <w:r w:rsidRPr="00AD5679">
        <w:rPr>
          <w:rFonts w:cstheme="minorHAnsi"/>
          <w:shd w:val="clear" w:color="auto" w:fill="FFFFFF"/>
        </w:rPr>
        <w:t>Estimate</w:t>
      </w:r>
      <w:proofErr w:type="spellEnd"/>
      <w:r w:rsidRPr="00AD5679">
        <w:rPr>
          <w:rFonts w:cstheme="minorHAnsi"/>
          <w:shd w:val="clear" w:color="auto" w:fill="FFFFFF"/>
        </w:rPr>
        <w:t xml:space="preserve"> P </w:t>
      </w:r>
      <w:proofErr w:type="spellStart"/>
      <w:r w:rsidRPr="00AD5679">
        <w:rPr>
          <w:rFonts w:cstheme="minorHAnsi"/>
          <w:shd w:val="clear" w:color="auto" w:fill="FFFFFF"/>
        </w:rPr>
        <w:t>attributes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of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those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regions</w:t>
      </w:r>
      <w:proofErr w:type="spellEnd"/>
      <w:r w:rsidRPr="00AD5679">
        <w:rPr>
          <w:rFonts w:cstheme="minorHAnsi"/>
          <w:shd w:val="clear" w:color="auto" w:fill="FFFFFF"/>
        </w:rPr>
        <w:t xml:space="preserve">. </w:t>
      </w:r>
      <w:proofErr w:type="spellStart"/>
      <w:r w:rsidRPr="00AD5679">
        <w:rPr>
          <w:rFonts w:cstheme="minorHAnsi"/>
          <w:shd w:val="clear" w:color="auto" w:fill="FFFFFF"/>
        </w:rPr>
        <w:t>This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is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optional</w:t>
      </w:r>
      <w:proofErr w:type="spellEnd"/>
      <w:r w:rsidRPr="00AD5679">
        <w:rPr>
          <w:rFonts w:cstheme="minorHAnsi"/>
          <w:shd w:val="clear" w:color="auto" w:fill="FFFFFF"/>
        </w:rPr>
        <w:t xml:space="preserve"> as </w:t>
      </w:r>
      <w:proofErr w:type="spellStart"/>
      <w:r w:rsidRPr="00AD5679">
        <w:rPr>
          <w:rFonts w:cstheme="minorHAnsi"/>
          <w:shd w:val="clear" w:color="auto" w:fill="FFFFFF"/>
        </w:rPr>
        <w:t>the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algorithm</w:t>
      </w:r>
      <w:proofErr w:type="spellEnd"/>
      <w:r w:rsidRPr="00AD5679">
        <w:rPr>
          <w:rFonts w:cstheme="minorHAnsi"/>
          <w:shd w:val="clear" w:color="auto" w:fill="FFFFFF"/>
        </w:rPr>
        <w:t xml:space="preserve"> can </w:t>
      </w:r>
      <w:proofErr w:type="spellStart"/>
      <w:r w:rsidRPr="00AD5679">
        <w:rPr>
          <w:rFonts w:cstheme="minorHAnsi"/>
          <w:shd w:val="clear" w:color="auto" w:fill="FFFFFF"/>
        </w:rPr>
        <w:t>operate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only</w:t>
      </w:r>
      <w:proofErr w:type="spellEnd"/>
      <w:r w:rsidRPr="00AD5679">
        <w:rPr>
          <w:rFonts w:cstheme="minorHAnsi"/>
          <w:shd w:val="clear" w:color="auto" w:fill="FFFFFF"/>
        </w:rPr>
        <w:t xml:space="preserve"> </w:t>
      </w:r>
      <w:proofErr w:type="spellStart"/>
      <w:r w:rsidRPr="00AD5679">
        <w:rPr>
          <w:rFonts w:cstheme="minorHAnsi"/>
          <w:shd w:val="clear" w:color="auto" w:fill="FFFFFF"/>
        </w:rPr>
        <w:t>with</w:t>
      </w:r>
      <w:proofErr w:type="spellEnd"/>
      <w:r w:rsidRPr="00AD5679">
        <w:rPr>
          <w:rFonts w:cstheme="minorHAnsi"/>
          <w:shd w:val="clear" w:color="auto" w:fill="FFFFFF"/>
        </w:rPr>
        <w:t xml:space="preserve"> Tb as input variable.</w:t>
      </w:r>
    </w:p>
    <w:p w14:paraId="3E1AE02D" w14:textId="3D4AFE86" w:rsidR="00AD5679" w:rsidRPr="00AD5679" w:rsidRDefault="00AD5679" w:rsidP="005C08E8">
      <w:pPr>
        <w:spacing w:line="360" w:lineRule="auto"/>
        <w:jc w:val="bot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FA2DBCE" wp14:editId="50DF9AD7">
            <wp:extent cx="5612130" cy="2570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52ED" w14:textId="2D2C5132" w:rsidR="0081397E" w:rsidRPr="00E521BF" w:rsidRDefault="00E521BF" w:rsidP="005C08E8">
      <w:pPr>
        <w:spacing w:line="360" w:lineRule="auto"/>
        <w:jc w:val="both"/>
        <w:rPr>
          <w:rFonts w:ascii="Calibri" w:hAnsi="Calibri" w:cs="Calibri"/>
          <w:b/>
          <w:bCs/>
          <w:color w:val="000000"/>
        </w:rPr>
      </w:pPr>
      <w:proofErr w:type="spellStart"/>
      <w:r w:rsidRPr="00E521BF">
        <w:rPr>
          <w:rFonts w:ascii="Calibri" w:hAnsi="Calibri" w:cs="Calibri"/>
          <w:b/>
          <w:bCs/>
          <w:color w:val="000000"/>
        </w:rPr>
        <w:t>The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tracks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are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performed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using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these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b/>
          <w:bCs/>
          <w:color w:val="000000"/>
        </w:rPr>
        <w:t>steps</w:t>
      </w:r>
      <w:proofErr w:type="spellEnd"/>
      <w:r w:rsidRPr="00E521BF">
        <w:rPr>
          <w:rFonts w:ascii="Calibri" w:hAnsi="Calibri" w:cs="Calibri"/>
          <w:b/>
          <w:bCs/>
          <w:color w:val="000000"/>
        </w:rPr>
        <w:t>:</w:t>
      </w:r>
    </w:p>
    <w:p w14:paraId="6C5D83DA" w14:textId="2FD49F6A" w:rsidR="00E521BF" w:rsidRPr="00E521BF" w:rsidRDefault="00E521BF" w:rsidP="005C08E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E521BF">
        <w:rPr>
          <w:rFonts w:ascii="Calibri" w:hAnsi="Calibri" w:cs="Calibri"/>
          <w:color w:val="000000"/>
        </w:rPr>
        <w:t>overlapping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priority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principle</w:t>
      </w:r>
      <w:proofErr w:type="spellEnd"/>
      <w:r w:rsidRPr="00E521BF">
        <w:rPr>
          <w:rFonts w:ascii="Calibri" w:hAnsi="Calibri" w:cs="Calibri"/>
          <w:color w:val="000000"/>
        </w:rPr>
        <w:t xml:space="preserve">: </w:t>
      </w:r>
      <w:proofErr w:type="spellStart"/>
      <w:r w:rsidRPr="00E521BF">
        <w:rPr>
          <w:rFonts w:ascii="Calibri" w:hAnsi="Calibri" w:cs="Calibri"/>
          <w:color w:val="000000"/>
        </w:rPr>
        <w:t>for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any</w:t>
      </w:r>
      <w:proofErr w:type="spellEnd"/>
      <w:r w:rsidRPr="00E521BF">
        <w:rPr>
          <w:rFonts w:ascii="Calibri" w:hAnsi="Calibri" w:cs="Calibri"/>
          <w:color w:val="000000"/>
        </w:rPr>
        <w:t xml:space="preserve"> MCS at time `t`,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MCS </w:t>
      </w:r>
      <w:proofErr w:type="spellStart"/>
      <w:r w:rsidRPr="00E521BF">
        <w:rPr>
          <w:rFonts w:ascii="Calibri" w:hAnsi="Calibri" w:cs="Calibri"/>
          <w:color w:val="000000"/>
        </w:rPr>
        <w:t>with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highest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percentage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of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overlap</w:t>
      </w:r>
      <w:proofErr w:type="spellEnd"/>
      <w:r w:rsidRPr="00E521BF">
        <w:rPr>
          <w:rFonts w:ascii="Calibri" w:hAnsi="Calibri" w:cs="Calibri"/>
          <w:color w:val="000000"/>
        </w:rPr>
        <w:t xml:space="preserve"> at time `t+1` "</w:t>
      </w:r>
      <w:proofErr w:type="spellStart"/>
      <w:r w:rsidRPr="00E521BF">
        <w:rPr>
          <w:rFonts w:ascii="Calibri" w:hAnsi="Calibri" w:cs="Calibri"/>
          <w:color w:val="000000"/>
        </w:rPr>
        <w:t>wins</w:t>
      </w:r>
      <w:proofErr w:type="spellEnd"/>
      <w:r w:rsidRPr="00E521BF">
        <w:rPr>
          <w:rFonts w:ascii="Calibri" w:hAnsi="Calibri" w:cs="Calibri"/>
          <w:color w:val="000000"/>
        </w:rPr>
        <w:t xml:space="preserve">" and </w:t>
      </w:r>
      <w:proofErr w:type="spellStart"/>
      <w:r w:rsidRPr="00E521BF">
        <w:rPr>
          <w:rFonts w:ascii="Calibri" w:hAnsi="Calibri" w:cs="Calibri"/>
          <w:color w:val="000000"/>
        </w:rPr>
        <w:t>is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associated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with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it</w:t>
      </w:r>
      <w:proofErr w:type="spellEnd"/>
      <w:r w:rsidRPr="00E521BF">
        <w:rPr>
          <w:rFonts w:ascii="Calibri" w:hAnsi="Calibri" w:cs="Calibri"/>
          <w:color w:val="000000"/>
        </w:rPr>
        <w:t xml:space="preserve">. </w:t>
      </w:r>
    </w:p>
    <w:p w14:paraId="5A98374F" w14:textId="570C60A0" w:rsidR="00E521BF" w:rsidRPr="00E521BF" w:rsidRDefault="00E521BF" w:rsidP="005C08E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MCS </w:t>
      </w:r>
      <w:proofErr w:type="spellStart"/>
      <w:r w:rsidRPr="00E521BF">
        <w:rPr>
          <w:rFonts w:ascii="Calibri" w:hAnsi="Calibri" w:cs="Calibri"/>
          <w:color w:val="000000"/>
        </w:rPr>
        <w:t>with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lowest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percentage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of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overlap</w:t>
      </w:r>
      <w:proofErr w:type="spellEnd"/>
      <w:r w:rsidRPr="00E521BF">
        <w:rPr>
          <w:rFonts w:ascii="Calibri" w:hAnsi="Calibri" w:cs="Calibri"/>
          <w:color w:val="000000"/>
        </w:rPr>
        <w:t xml:space="preserve"> at time `t+1` </w:t>
      </w:r>
      <w:proofErr w:type="spellStart"/>
      <w:r w:rsidRPr="00E521BF">
        <w:rPr>
          <w:rFonts w:ascii="Calibri" w:hAnsi="Calibri" w:cs="Calibri"/>
          <w:color w:val="000000"/>
        </w:rPr>
        <w:t>could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form</w:t>
      </w:r>
      <w:proofErr w:type="spellEnd"/>
      <w:r w:rsidRPr="00E521BF">
        <w:rPr>
          <w:rFonts w:ascii="Calibri" w:hAnsi="Calibri" w:cs="Calibri"/>
          <w:color w:val="000000"/>
        </w:rPr>
        <w:t xml:space="preserve"> a </w:t>
      </w:r>
      <w:proofErr w:type="spellStart"/>
      <w:r w:rsidRPr="00E521BF">
        <w:rPr>
          <w:rFonts w:ascii="Calibri" w:hAnsi="Calibri" w:cs="Calibri"/>
          <w:color w:val="000000"/>
        </w:rPr>
        <w:t>track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on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their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own</w:t>
      </w:r>
      <w:proofErr w:type="spellEnd"/>
      <w:r w:rsidRPr="00E521BF">
        <w:rPr>
          <w:rFonts w:ascii="Calibri" w:hAnsi="Calibri" w:cs="Calibri"/>
          <w:color w:val="000000"/>
        </w:rPr>
        <w:t xml:space="preserve">, and </w:t>
      </w:r>
      <w:proofErr w:type="spellStart"/>
      <w:r w:rsidRPr="00E521BF">
        <w:rPr>
          <w:rFonts w:ascii="Calibri" w:hAnsi="Calibri" w:cs="Calibri"/>
          <w:color w:val="000000"/>
        </w:rPr>
        <w:t>waits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to</w:t>
      </w:r>
      <w:proofErr w:type="spellEnd"/>
      <w:r w:rsidRPr="00E521BF">
        <w:rPr>
          <w:rFonts w:ascii="Calibri" w:hAnsi="Calibri" w:cs="Calibri"/>
          <w:color w:val="000000"/>
        </w:rPr>
        <w:t xml:space="preserve"> be </w:t>
      </w:r>
      <w:proofErr w:type="spellStart"/>
      <w:r w:rsidRPr="00E521BF">
        <w:rPr>
          <w:rFonts w:ascii="Calibri" w:hAnsi="Calibri" w:cs="Calibri"/>
          <w:color w:val="000000"/>
        </w:rPr>
        <w:t>associated</w:t>
      </w:r>
      <w:proofErr w:type="spellEnd"/>
      <w:r w:rsidRPr="00E521BF">
        <w:rPr>
          <w:rFonts w:ascii="Calibri" w:hAnsi="Calibri" w:cs="Calibri"/>
          <w:color w:val="000000"/>
        </w:rPr>
        <w:t xml:space="preserve"> in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next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iteration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between</w:t>
      </w:r>
      <w:proofErr w:type="spellEnd"/>
      <w:r w:rsidRPr="00E521BF">
        <w:rPr>
          <w:rFonts w:ascii="Calibri" w:hAnsi="Calibri" w:cs="Calibri"/>
          <w:color w:val="000000"/>
        </w:rPr>
        <w:t xml:space="preserve"> `t+1` and `t+2`.</w:t>
      </w:r>
    </w:p>
    <w:p w14:paraId="1C8EA7F2" w14:textId="03370914" w:rsidR="00E521BF" w:rsidRPr="00E521BF" w:rsidRDefault="00E521BF" w:rsidP="005C08E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color w:val="000000"/>
        </w:rPr>
      </w:pPr>
      <w:r w:rsidRPr="00E521BF">
        <w:rPr>
          <w:rFonts w:ascii="Calibri" w:hAnsi="Calibri" w:cs="Calibri"/>
          <w:color w:val="000000"/>
        </w:rPr>
        <w:t xml:space="preserve">No </w:t>
      </w:r>
      <w:proofErr w:type="spellStart"/>
      <w:r w:rsidRPr="00E521BF">
        <w:rPr>
          <w:rFonts w:ascii="Calibri" w:hAnsi="Calibri" w:cs="Calibri"/>
          <w:color w:val="000000"/>
        </w:rPr>
        <w:t>merging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or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splitting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is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allowed</w:t>
      </w:r>
      <w:proofErr w:type="spellEnd"/>
      <w:r w:rsidRPr="00E521BF">
        <w:rPr>
          <w:rFonts w:ascii="Calibri" w:hAnsi="Calibri" w:cs="Calibri"/>
          <w:color w:val="000000"/>
        </w:rPr>
        <w:t xml:space="preserve">, </w:t>
      </w:r>
      <w:proofErr w:type="spellStart"/>
      <w:r w:rsidRPr="00E521BF">
        <w:rPr>
          <w:rFonts w:ascii="Calibri" w:hAnsi="Calibri" w:cs="Calibri"/>
          <w:color w:val="000000"/>
        </w:rPr>
        <w:t>any</w:t>
      </w:r>
      <w:proofErr w:type="spellEnd"/>
      <w:r w:rsidRPr="00E521BF">
        <w:rPr>
          <w:rFonts w:ascii="Calibri" w:hAnsi="Calibri" w:cs="Calibri"/>
          <w:color w:val="000000"/>
        </w:rPr>
        <w:t xml:space="preserve"> MCS at time `t` can </w:t>
      </w:r>
      <w:proofErr w:type="spellStart"/>
      <w:r w:rsidRPr="00E521BF">
        <w:rPr>
          <w:rFonts w:ascii="Calibri" w:hAnsi="Calibri" w:cs="Calibri"/>
          <w:color w:val="000000"/>
        </w:rPr>
        <w:t>only</w:t>
      </w:r>
      <w:proofErr w:type="spellEnd"/>
      <w:r w:rsidRPr="00E521BF">
        <w:rPr>
          <w:rFonts w:ascii="Calibri" w:hAnsi="Calibri" w:cs="Calibri"/>
          <w:color w:val="000000"/>
        </w:rPr>
        <w:t xml:space="preserve"> be </w:t>
      </w:r>
      <w:proofErr w:type="spellStart"/>
      <w:r w:rsidRPr="00E521BF">
        <w:rPr>
          <w:rFonts w:ascii="Calibri" w:hAnsi="Calibri" w:cs="Calibri"/>
          <w:color w:val="000000"/>
        </w:rPr>
        <w:t>linked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to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one</w:t>
      </w:r>
      <w:proofErr w:type="spellEnd"/>
      <w:r w:rsidRPr="00E521BF">
        <w:rPr>
          <w:rFonts w:ascii="Calibri" w:hAnsi="Calibri" w:cs="Calibri"/>
          <w:color w:val="000000"/>
        </w:rPr>
        <w:t xml:space="preserve"> MCS at time `t+1`, </w:t>
      </w:r>
      <w:proofErr w:type="spellStart"/>
      <w:r w:rsidRPr="00E521BF">
        <w:rPr>
          <w:rFonts w:ascii="Calibri" w:hAnsi="Calibri" w:cs="Calibri"/>
          <w:color w:val="000000"/>
        </w:rPr>
        <w:t>similarly</w:t>
      </w:r>
      <w:proofErr w:type="spellEnd"/>
      <w:r w:rsidRPr="00E521BF">
        <w:rPr>
          <w:rFonts w:ascii="Calibri" w:hAnsi="Calibri" w:cs="Calibri"/>
          <w:color w:val="000000"/>
        </w:rPr>
        <w:t xml:space="preserve">, </w:t>
      </w:r>
      <w:proofErr w:type="spellStart"/>
      <w:r w:rsidRPr="00E521BF">
        <w:rPr>
          <w:rFonts w:ascii="Calibri" w:hAnsi="Calibri" w:cs="Calibri"/>
          <w:color w:val="000000"/>
        </w:rPr>
        <w:t>any</w:t>
      </w:r>
      <w:proofErr w:type="spellEnd"/>
      <w:r w:rsidRPr="00E521BF">
        <w:rPr>
          <w:rFonts w:ascii="Calibri" w:hAnsi="Calibri" w:cs="Calibri"/>
          <w:color w:val="000000"/>
        </w:rPr>
        <w:t xml:space="preserve"> MCS at time `t+1` can </w:t>
      </w:r>
      <w:proofErr w:type="spellStart"/>
      <w:r w:rsidRPr="00E521BF">
        <w:rPr>
          <w:rFonts w:ascii="Calibri" w:hAnsi="Calibri" w:cs="Calibri"/>
          <w:color w:val="000000"/>
        </w:rPr>
        <w:t>only</w:t>
      </w:r>
      <w:proofErr w:type="spellEnd"/>
      <w:r w:rsidRPr="00E521BF">
        <w:rPr>
          <w:rFonts w:ascii="Calibri" w:hAnsi="Calibri" w:cs="Calibri"/>
          <w:color w:val="000000"/>
        </w:rPr>
        <w:t xml:space="preserve"> be </w:t>
      </w:r>
      <w:proofErr w:type="spellStart"/>
      <w:r w:rsidRPr="00E521BF">
        <w:rPr>
          <w:rFonts w:ascii="Calibri" w:hAnsi="Calibri" w:cs="Calibri"/>
          <w:color w:val="000000"/>
        </w:rPr>
        <w:t>linked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to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one</w:t>
      </w:r>
      <w:proofErr w:type="spellEnd"/>
      <w:r w:rsidRPr="00E521BF">
        <w:rPr>
          <w:rFonts w:ascii="Calibri" w:hAnsi="Calibri" w:cs="Calibri"/>
          <w:color w:val="000000"/>
        </w:rPr>
        <w:t xml:space="preserve"> MCS at time `t`.</w:t>
      </w:r>
    </w:p>
    <w:p w14:paraId="25796836" w14:textId="16D1C60A" w:rsidR="0003248C" w:rsidRDefault="00E521BF" w:rsidP="005C08E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E521BF">
        <w:rPr>
          <w:rFonts w:ascii="Calibri" w:hAnsi="Calibri" w:cs="Calibri"/>
          <w:color w:val="000000"/>
        </w:rPr>
        <w:t>All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tracks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that</w:t>
      </w:r>
      <w:proofErr w:type="spellEnd"/>
      <w:r w:rsidRPr="00E521BF">
        <w:rPr>
          <w:rFonts w:ascii="Calibri" w:hAnsi="Calibri" w:cs="Calibri"/>
          <w:color w:val="000000"/>
        </w:rPr>
        <w:t xml:space="preserve"> do </w:t>
      </w:r>
      <w:proofErr w:type="spellStart"/>
      <w:r w:rsidRPr="00E521BF">
        <w:rPr>
          <w:rFonts w:ascii="Calibri" w:hAnsi="Calibri" w:cs="Calibri"/>
          <w:color w:val="000000"/>
        </w:rPr>
        <w:t>not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get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updated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during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`t` - `t+1` </w:t>
      </w:r>
      <w:proofErr w:type="spellStart"/>
      <w:r w:rsidRPr="00E521BF">
        <w:rPr>
          <w:rFonts w:ascii="Calibri" w:hAnsi="Calibri" w:cs="Calibri"/>
          <w:color w:val="000000"/>
        </w:rPr>
        <w:t>process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terminate</w:t>
      </w:r>
      <w:proofErr w:type="spellEnd"/>
      <w:r w:rsidRPr="00E521BF">
        <w:rPr>
          <w:rFonts w:ascii="Calibri" w:hAnsi="Calibri" w:cs="Calibri"/>
          <w:color w:val="000000"/>
        </w:rPr>
        <w:t xml:space="preserve">. </w:t>
      </w:r>
      <w:proofErr w:type="spellStart"/>
      <w:r w:rsidRPr="00E521BF">
        <w:rPr>
          <w:rFonts w:ascii="Calibri" w:hAnsi="Calibri" w:cs="Calibri"/>
          <w:color w:val="000000"/>
        </w:rPr>
        <w:t>This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assumes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that</w:t>
      </w:r>
      <w:proofErr w:type="spellEnd"/>
      <w:r w:rsidRPr="00E521BF">
        <w:rPr>
          <w:rFonts w:ascii="Calibri" w:hAnsi="Calibri" w:cs="Calibri"/>
          <w:color w:val="000000"/>
        </w:rPr>
        <w:t xml:space="preserve"> no gap in </w:t>
      </w:r>
      <w:proofErr w:type="spellStart"/>
      <w:r w:rsidRPr="00E521BF">
        <w:rPr>
          <w:rFonts w:ascii="Calibri" w:hAnsi="Calibri" w:cs="Calibri"/>
          <w:color w:val="000000"/>
        </w:rPr>
        <w:t>the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track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is</w:t>
      </w:r>
      <w:proofErr w:type="spellEnd"/>
      <w:r w:rsidRPr="00E521BF">
        <w:rPr>
          <w:rFonts w:ascii="Calibri" w:hAnsi="Calibri" w:cs="Calibri"/>
          <w:color w:val="000000"/>
        </w:rPr>
        <w:t xml:space="preserve"> </w:t>
      </w:r>
      <w:proofErr w:type="spellStart"/>
      <w:r w:rsidRPr="00E521BF">
        <w:rPr>
          <w:rFonts w:ascii="Calibri" w:hAnsi="Calibri" w:cs="Calibri"/>
          <w:color w:val="000000"/>
        </w:rPr>
        <w:t>allowed</w:t>
      </w:r>
      <w:proofErr w:type="spellEnd"/>
      <w:r w:rsidRPr="00E521BF">
        <w:rPr>
          <w:rFonts w:ascii="Calibri" w:hAnsi="Calibri" w:cs="Calibri"/>
          <w:color w:val="000000"/>
        </w:rPr>
        <w:t>.</w:t>
      </w:r>
    </w:p>
    <w:p w14:paraId="08A72FCC" w14:textId="586ABF20" w:rsidR="00E521BF" w:rsidRPr="00E521BF" w:rsidRDefault="00AD5679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381C3C0" wp14:editId="083E3281">
            <wp:extent cx="5612130" cy="807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4845" w14:textId="08CA2844" w:rsidR="008874B9" w:rsidRPr="00AD5679" w:rsidRDefault="008874B9" w:rsidP="005C08E8">
      <w:pPr>
        <w:spacing w:line="360" w:lineRule="auto"/>
        <w:jc w:val="both"/>
        <w:rPr>
          <w:b/>
          <w:bCs/>
          <w:lang w:val="es-MX"/>
        </w:rPr>
      </w:pPr>
      <w:proofErr w:type="spellStart"/>
      <w:r w:rsidRPr="00AD5679">
        <w:rPr>
          <w:b/>
          <w:bCs/>
          <w:lang w:val="es-MX"/>
        </w:rPr>
        <w:t>Statement</w:t>
      </w:r>
      <w:proofErr w:type="spellEnd"/>
      <w:r w:rsidRPr="00AD5679">
        <w:rPr>
          <w:b/>
          <w:bCs/>
          <w:lang w:val="es-MX"/>
        </w:rPr>
        <w:t xml:space="preserve"> </w:t>
      </w:r>
      <w:proofErr w:type="spellStart"/>
      <w:r w:rsidRPr="00AD5679">
        <w:rPr>
          <w:b/>
          <w:bCs/>
          <w:lang w:val="es-MX"/>
        </w:rPr>
        <w:t>of</w:t>
      </w:r>
      <w:proofErr w:type="spellEnd"/>
      <w:r w:rsidRPr="00AD5679">
        <w:rPr>
          <w:b/>
          <w:bCs/>
          <w:lang w:val="es-MX"/>
        </w:rPr>
        <w:t xml:space="preserve"> </w:t>
      </w:r>
      <w:proofErr w:type="spellStart"/>
      <w:r w:rsidRPr="00AD5679">
        <w:rPr>
          <w:b/>
          <w:bCs/>
          <w:lang w:val="es-MX"/>
        </w:rPr>
        <w:t>need</w:t>
      </w:r>
      <w:proofErr w:type="spellEnd"/>
    </w:p>
    <w:p w14:paraId="02EC1ACE" w14:textId="2B1FDFC4" w:rsidR="00AD5679" w:rsidRPr="00AD5679" w:rsidRDefault="00AD5679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r w:rsidRPr="00AD5679">
        <w:rPr>
          <w:rFonts w:ascii="Calibri" w:hAnsi="Calibri" w:cs="Calibri"/>
          <w:color w:val="000000"/>
        </w:rPr>
        <w:t xml:space="preserve">In </w:t>
      </w:r>
      <w:proofErr w:type="spellStart"/>
      <w:r w:rsidRPr="00AD5679">
        <w:rPr>
          <w:rFonts w:ascii="Calibri" w:hAnsi="Calibri" w:cs="Calibri"/>
          <w:color w:val="000000"/>
        </w:rPr>
        <w:t>recent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decades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satellite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infrared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channel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recordings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have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made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possible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obtain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thermal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maps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Earth's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emitting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surfaces</w:t>
      </w:r>
      <w:proofErr w:type="spellEnd"/>
      <w:r w:rsidRPr="00AD5679">
        <w:rPr>
          <w:rFonts w:ascii="Calibri" w:hAnsi="Calibri" w:cs="Calibri"/>
          <w:color w:val="000000"/>
        </w:rPr>
        <w:t xml:space="preserve">. At a </w:t>
      </w:r>
      <w:proofErr w:type="spellStart"/>
      <w:r w:rsidRPr="00AD5679">
        <w:rPr>
          <w:rFonts w:ascii="Calibri" w:hAnsi="Calibri" w:cs="Calibri"/>
          <w:color w:val="000000"/>
        </w:rPr>
        <w:t>given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surface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temperature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electromagnetic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radiation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emitted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which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depends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emission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temperature</w:t>
      </w:r>
      <w:proofErr w:type="spellEnd"/>
      <w:r w:rsidRPr="00AD5679">
        <w:rPr>
          <w:rFonts w:ascii="Calibri" w:hAnsi="Calibri" w:cs="Calibri"/>
          <w:color w:val="000000"/>
        </w:rPr>
        <w:t xml:space="preserve">; </w:t>
      </w:r>
      <w:proofErr w:type="spellStart"/>
      <w:r w:rsidRPr="00AD5679">
        <w:rPr>
          <w:rFonts w:ascii="Calibri" w:hAnsi="Calibri" w:cs="Calibri"/>
          <w:color w:val="000000"/>
        </w:rPr>
        <w:t>this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temperature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known</w:t>
      </w:r>
      <w:proofErr w:type="spellEnd"/>
      <w:r w:rsidRPr="00AD5679">
        <w:rPr>
          <w:rFonts w:ascii="Calibri" w:hAnsi="Calibri" w:cs="Calibri"/>
          <w:color w:val="000000"/>
        </w:rPr>
        <w:t xml:space="preserve"> as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r w:rsidR="00292E6C">
        <w:rPr>
          <w:rFonts w:ascii="Calibri" w:hAnsi="Calibri" w:cs="Calibri"/>
          <w:color w:val="000000"/>
        </w:rPr>
        <w:t>Tb</w:t>
      </w:r>
      <w:r w:rsidRPr="00AD5679">
        <w:rPr>
          <w:rFonts w:ascii="Calibri" w:hAnsi="Calibri" w:cs="Calibri"/>
          <w:color w:val="000000"/>
        </w:rPr>
        <w:t xml:space="preserve">. </w:t>
      </w:r>
      <w:proofErr w:type="spellStart"/>
      <w:r w:rsidRPr="00AD5679">
        <w:rPr>
          <w:rFonts w:ascii="Calibri" w:hAnsi="Calibri" w:cs="Calibri"/>
          <w:color w:val="000000"/>
        </w:rPr>
        <w:t>With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="00292E6C">
        <w:rPr>
          <w:rFonts w:ascii="Calibri" w:hAnsi="Calibri" w:cs="Calibri"/>
          <w:color w:val="000000"/>
        </w:rPr>
        <w:t>th</w:t>
      </w:r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="00292E6C">
        <w:rPr>
          <w:rFonts w:ascii="Calibri" w:hAnsi="Calibri" w:cs="Calibri"/>
          <w:color w:val="000000"/>
        </w:rPr>
        <w:t>magnitude</w:t>
      </w:r>
      <w:proofErr w:type="spellEnd"/>
      <w:r w:rsidR="00292E6C">
        <w:rPr>
          <w:rFonts w:ascii="Calibri" w:hAnsi="Calibri" w:cs="Calibri"/>
          <w:color w:val="000000"/>
        </w:rPr>
        <w:t xml:space="preserve"> </w:t>
      </w:r>
      <w:proofErr w:type="spellStart"/>
      <w:r w:rsidR="00292E6C">
        <w:rPr>
          <w:rFonts w:ascii="Calibri" w:hAnsi="Calibri" w:cs="Calibri"/>
          <w:color w:val="000000"/>
        </w:rPr>
        <w:t>is</w:t>
      </w:r>
      <w:proofErr w:type="spellEnd"/>
      <w:r w:rsidR="00292E6C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possible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derive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cloud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cover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taking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into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account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that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coldest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emitting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surfaces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will</w:t>
      </w:r>
      <w:proofErr w:type="spellEnd"/>
      <w:r w:rsidRPr="00AD5679">
        <w:rPr>
          <w:rFonts w:ascii="Calibri" w:hAnsi="Calibri" w:cs="Calibri"/>
          <w:color w:val="000000"/>
        </w:rPr>
        <w:t xml:space="preserve"> be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clouds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that</w:t>
      </w:r>
      <w:proofErr w:type="spellEnd"/>
      <w:r w:rsidRPr="00AD5679">
        <w:rPr>
          <w:rFonts w:ascii="Calibri" w:hAnsi="Calibri" w:cs="Calibri"/>
          <w:color w:val="000000"/>
        </w:rPr>
        <w:t xml:space="preserve"> are at </w:t>
      </w:r>
      <w:proofErr w:type="spellStart"/>
      <w:r w:rsidRPr="00AD5679">
        <w:rPr>
          <w:rFonts w:ascii="Calibri" w:hAnsi="Calibri" w:cs="Calibri"/>
          <w:color w:val="000000"/>
        </w:rPr>
        <w:t>higher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levels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troposphere</w:t>
      </w:r>
      <w:proofErr w:type="spellEnd"/>
      <w:r w:rsidRPr="00AD5679">
        <w:rPr>
          <w:rFonts w:ascii="Calibri" w:hAnsi="Calibri" w:cs="Calibri"/>
          <w:color w:val="000000"/>
        </w:rPr>
        <w:t xml:space="preserve"> and </w:t>
      </w:r>
      <w:proofErr w:type="spellStart"/>
      <w:r w:rsidRPr="00AD5679">
        <w:rPr>
          <w:rFonts w:ascii="Calibri" w:hAnsi="Calibri" w:cs="Calibri"/>
          <w:color w:val="000000"/>
        </w:rPr>
        <w:t>will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represent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lower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brightness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temperatures</w:t>
      </w:r>
      <w:proofErr w:type="spellEnd"/>
      <w:r w:rsidRPr="00AD5679">
        <w:rPr>
          <w:rFonts w:ascii="Calibri" w:hAnsi="Calibri" w:cs="Calibri"/>
          <w:color w:val="000000"/>
        </w:rPr>
        <w:t xml:space="preserve">. </w:t>
      </w:r>
      <w:proofErr w:type="spellStart"/>
      <w:r w:rsidRPr="00AD5679">
        <w:rPr>
          <w:rFonts w:ascii="Calibri" w:hAnsi="Calibri" w:cs="Calibri"/>
          <w:color w:val="000000"/>
        </w:rPr>
        <w:t>This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magnitude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indirect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representation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cloud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cover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height</w:t>
      </w:r>
      <w:proofErr w:type="spellEnd"/>
      <w:r w:rsidRPr="00AD5679">
        <w:rPr>
          <w:rFonts w:ascii="Calibri" w:hAnsi="Calibri" w:cs="Calibri"/>
          <w:color w:val="000000"/>
        </w:rPr>
        <w:t xml:space="preserve"> and </w:t>
      </w:r>
      <w:proofErr w:type="spellStart"/>
      <w:r w:rsidRPr="00AD5679">
        <w:rPr>
          <w:rFonts w:ascii="Calibri" w:hAnsi="Calibri" w:cs="Calibri"/>
          <w:color w:val="000000"/>
        </w:rPr>
        <w:t>does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not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represent</w:t>
      </w:r>
      <w:proofErr w:type="spellEnd"/>
      <w:r w:rsidRPr="00AD5679">
        <w:rPr>
          <w:rFonts w:ascii="Calibri" w:hAnsi="Calibri" w:cs="Calibri"/>
          <w:color w:val="000000"/>
        </w:rPr>
        <w:t xml:space="preserve"> a </w:t>
      </w:r>
      <w:proofErr w:type="spellStart"/>
      <w:r w:rsidRPr="00AD5679">
        <w:rPr>
          <w:rFonts w:ascii="Calibri" w:hAnsi="Calibri" w:cs="Calibri"/>
          <w:color w:val="000000"/>
        </w:rPr>
        <w:t>direct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measurement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precipitation</w:t>
      </w:r>
      <w:proofErr w:type="spellEnd"/>
      <w:r w:rsidRPr="00AD5679">
        <w:rPr>
          <w:rFonts w:ascii="Calibri" w:hAnsi="Calibri" w:cs="Calibri"/>
          <w:color w:val="000000"/>
        </w:rPr>
        <w:t xml:space="preserve"> in </w:t>
      </w:r>
      <w:proofErr w:type="spellStart"/>
      <w:r w:rsidRPr="00AD5679">
        <w:rPr>
          <w:rFonts w:ascii="Calibri" w:hAnsi="Calibri" w:cs="Calibri"/>
          <w:color w:val="000000"/>
        </w:rPr>
        <w:t>association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with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event</w:t>
      </w:r>
      <w:proofErr w:type="spellEnd"/>
      <w:r w:rsidRPr="00AD5679">
        <w:rPr>
          <w:rFonts w:ascii="Calibri" w:hAnsi="Calibri" w:cs="Calibri"/>
          <w:color w:val="000000"/>
        </w:rPr>
        <w:t xml:space="preserve">, so in </w:t>
      </w:r>
      <w:proofErr w:type="spellStart"/>
      <w:r w:rsidRPr="00AD5679">
        <w:rPr>
          <w:rFonts w:ascii="Calibri" w:hAnsi="Calibri" w:cs="Calibri"/>
          <w:color w:val="000000"/>
        </w:rPr>
        <w:t>some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methodologies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for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="00292E6C">
        <w:rPr>
          <w:rFonts w:ascii="Calibri" w:hAnsi="Calibri" w:cs="Calibri"/>
          <w:color w:val="000000"/>
        </w:rPr>
        <w:t>MSC’s</w:t>
      </w:r>
      <w:proofErr w:type="spellEnd"/>
      <w:r w:rsidR="00292E6C">
        <w:rPr>
          <w:rFonts w:ascii="Calibri" w:hAnsi="Calibri" w:cs="Calibri"/>
          <w:color w:val="000000"/>
        </w:rPr>
        <w:t xml:space="preserve"> </w:t>
      </w:r>
      <w:proofErr w:type="spellStart"/>
      <w:r w:rsidR="00292E6C">
        <w:rPr>
          <w:rFonts w:ascii="Calibri" w:hAnsi="Calibri" w:cs="Calibri"/>
          <w:color w:val="000000"/>
        </w:rPr>
        <w:t>detection</w:t>
      </w:r>
      <w:proofErr w:type="spellEnd"/>
      <w:r w:rsidRPr="00AD5679">
        <w:rPr>
          <w:rFonts w:ascii="Calibri" w:hAnsi="Calibri" w:cs="Calibri"/>
          <w:color w:val="000000"/>
        </w:rPr>
        <w:t xml:space="preserve"> a proxy </w:t>
      </w:r>
      <w:proofErr w:type="spellStart"/>
      <w:r w:rsidRPr="00AD5679">
        <w:rPr>
          <w:rFonts w:ascii="Calibri" w:hAnsi="Calibri" w:cs="Calibri"/>
          <w:color w:val="000000"/>
        </w:rPr>
        <w:t>for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precipitation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usually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included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by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using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other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satellite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spectral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bands</w:t>
      </w:r>
      <w:proofErr w:type="spellEnd"/>
      <w:r w:rsidRPr="00AD5679">
        <w:rPr>
          <w:rFonts w:ascii="Calibri" w:hAnsi="Calibri" w:cs="Calibri"/>
          <w:color w:val="000000"/>
        </w:rPr>
        <w:t xml:space="preserve"> (Feng et al., 2021; Liu et al., 2019).</w:t>
      </w:r>
    </w:p>
    <w:p w14:paraId="59509211" w14:textId="0260C527" w:rsidR="008874B9" w:rsidRDefault="00AD5679" w:rsidP="005C08E8">
      <w:p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 w:rsidRPr="00AD5679">
        <w:rPr>
          <w:rFonts w:ascii="Calibri" w:hAnsi="Calibri" w:cs="Calibri"/>
          <w:color w:val="000000"/>
        </w:rPr>
        <w:t>Likewise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literature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for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detection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MCS </w:t>
      </w:r>
      <w:proofErr w:type="spellStart"/>
      <w:r w:rsidRPr="00AD5679">
        <w:rPr>
          <w:rFonts w:ascii="Calibri" w:hAnsi="Calibri" w:cs="Calibri"/>
          <w:color w:val="000000"/>
        </w:rPr>
        <w:t>suggests</w:t>
      </w:r>
      <w:proofErr w:type="spellEnd"/>
      <w:r w:rsidRPr="00AD5679">
        <w:rPr>
          <w:rFonts w:ascii="Calibri" w:hAnsi="Calibri" w:cs="Calibri"/>
          <w:color w:val="000000"/>
        </w:rPr>
        <w:t xml:space="preserve"> a </w:t>
      </w:r>
      <w:proofErr w:type="spellStart"/>
      <w:r w:rsidRPr="00AD5679">
        <w:rPr>
          <w:rFonts w:ascii="Calibri" w:hAnsi="Calibri" w:cs="Calibri"/>
          <w:color w:val="000000"/>
        </w:rPr>
        <w:t>great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variety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maximum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limits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brightness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temperature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ranging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from</w:t>
      </w:r>
      <w:proofErr w:type="spellEnd"/>
      <w:r w:rsidRPr="00AD5679">
        <w:rPr>
          <w:rFonts w:ascii="Calibri" w:hAnsi="Calibri" w:cs="Calibri"/>
          <w:color w:val="000000"/>
        </w:rPr>
        <w:t xml:space="preserve"> 211 K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245 K </w:t>
      </w:r>
      <w:proofErr w:type="spellStart"/>
      <w:r w:rsidRPr="00AD5679">
        <w:rPr>
          <w:rFonts w:ascii="Calibri" w:hAnsi="Calibri" w:cs="Calibri"/>
          <w:color w:val="000000"/>
        </w:rPr>
        <w:t>whose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dependence</w:t>
      </w:r>
      <w:proofErr w:type="spellEnd"/>
      <w:r w:rsidRPr="00AD5679">
        <w:rPr>
          <w:rFonts w:ascii="Calibri" w:hAnsi="Calibri" w:cs="Calibri"/>
          <w:color w:val="000000"/>
        </w:rPr>
        <w:t xml:space="preserve"> derives </w:t>
      </w:r>
      <w:proofErr w:type="spellStart"/>
      <w:r w:rsidRPr="00AD5679">
        <w:rPr>
          <w:rFonts w:ascii="Calibri" w:hAnsi="Calibri" w:cs="Calibri"/>
          <w:color w:val="000000"/>
        </w:rPr>
        <w:t>from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study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region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area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event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methodology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used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for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its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detection</w:t>
      </w:r>
      <w:proofErr w:type="spellEnd"/>
      <w:r w:rsidRPr="00AD5679">
        <w:rPr>
          <w:rFonts w:ascii="Calibri" w:hAnsi="Calibri" w:cs="Calibri"/>
          <w:color w:val="000000"/>
        </w:rPr>
        <w:t xml:space="preserve"> and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specific</w:t>
      </w:r>
      <w:proofErr w:type="spellEnd"/>
      <w:r w:rsidRPr="00AD5679">
        <w:rPr>
          <w:rFonts w:ascii="Calibri" w:hAnsi="Calibri" w:cs="Calibri"/>
          <w:color w:val="000000"/>
        </w:rPr>
        <w:t xml:space="preserve"> use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satellite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databases</w:t>
      </w:r>
      <w:proofErr w:type="spellEnd"/>
      <w:r w:rsidRPr="00AD5679">
        <w:rPr>
          <w:rFonts w:ascii="Calibri" w:hAnsi="Calibri" w:cs="Calibri"/>
          <w:color w:val="000000"/>
        </w:rPr>
        <w:t xml:space="preserve">, </w:t>
      </w:r>
      <w:proofErr w:type="spellStart"/>
      <w:r w:rsidRPr="00AD5679">
        <w:rPr>
          <w:rFonts w:ascii="Calibri" w:hAnsi="Calibri" w:cs="Calibri"/>
          <w:color w:val="000000"/>
        </w:rPr>
        <w:t>among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other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aspects</w:t>
      </w:r>
      <w:proofErr w:type="spellEnd"/>
      <w:r w:rsidRPr="00AD5679">
        <w:rPr>
          <w:rFonts w:ascii="Calibri" w:hAnsi="Calibri" w:cs="Calibri"/>
          <w:color w:val="000000"/>
        </w:rPr>
        <w:t xml:space="preserve">. </w:t>
      </w:r>
      <w:proofErr w:type="spellStart"/>
      <w:r w:rsidRPr="00AD5679">
        <w:rPr>
          <w:rFonts w:ascii="Calibri" w:hAnsi="Calibri" w:cs="Calibri"/>
          <w:color w:val="000000"/>
        </w:rPr>
        <w:t>This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situation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represents</w:t>
      </w:r>
      <w:proofErr w:type="spellEnd"/>
      <w:r w:rsidRPr="00AD5679">
        <w:rPr>
          <w:rFonts w:ascii="Calibri" w:hAnsi="Calibri" w:cs="Calibri"/>
          <w:color w:val="000000"/>
        </w:rPr>
        <w:t xml:space="preserve"> a </w:t>
      </w:r>
      <w:proofErr w:type="spellStart"/>
      <w:r w:rsidRPr="00AD5679">
        <w:rPr>
          <w:rFonts w:ascii="Calibri" w:hAnsi="Calibri" w:cs="Calibri"/>
          <w:color w:val="000000"/>
        </w:rPr>
        <w:t>dilemma</w:t>
      </w:r>
      <w:proofErr w:type="spellEnd"/>
      <w:r w:rsidRPr="00AD5679">
        <w:rPr>
          <w:rFonts w:ascii="Calibri" w:hAnsi="Calibri" w:cs="Calibri"/>
          <w:color w:val="000000"/>
        </w:rPr>
        <w:t xml:space="preserve"> at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time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selecting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conditions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for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detection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MCS, and </w:t>
      </w:r>
      <w:proofErr w:type="spellStart"/>
      <w:r w:rsidRPr="00AD5679">
        <w:rPr>
          <w:rFonts w:ascii="Calibri" w:hAnsi="Calibri" w:cs="Calibri"/>
          <w:color w:val="000000"/>
        </w:rPr>
        <w:t>it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what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motivated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development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an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algorithm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that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allows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perform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this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task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with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flexibility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be </w:t>
      </w:r>
      <w:proofErr w:type="spellStart"/>
      <w:r w:rsidRPr="00AD5679">
        <w:rPr>
          <w:rFonts w:ascii="Calibri" w:hAnsi="Calibri" w:cs="Calibri"/>
          <w:color w:val="000000"/>
        </w:rPr>
        <w:t>parameterized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according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to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the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interest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of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each</w:t>
      </w:r>
      <w:proofErr w:type="spellEnd"/>
      <w:r w:rsidRPr="00AD5679">
        <w:rPr>
          <w:rFonts w:ascii="Calibri" w:hAnsi="Calibri" w:cs="Calibri"/>
          <w:color w:val="000000"/>
        </w:rPr>
        <w:t xml:space="preserve"> </w:t>
      </w:r>
      <w:proofErr w:type="spellStart"/>
      <w:r w:rsidRPr="00AD5679">
        <w:rPr>
          <w:rFonts w:ascii="Calibri" w:hAnsi="Calibri" w:cs="Calibri"/>
          <w:color w:val="000000"/>
        </w:rPr>
        <w:t>user</w:t>
      </w:r>
      <w:proofErr w:type="spellEnd"/>
      <w:r w:rsidRPr="00AD5679">
        <w:rPr>
          <w:rFonts w:ascii="Calibri" w:hAnsi="Calibri" w:cs="Calibri"/>
          <w:color w:val="000000"/>
        </w:rPr>
        <w:t>.</w:t>
      </w:r>
    </w:p>
    <w:p w14:paraId="55780CC2" w14:textId="6AA9C2F3" w:rsidR="00B479D7" w:rsidRDefault="00B479D7" w:rsidP="005C08E8">
      <w:pPr>
        <w:spacing w:line="360" w:lineRule="auto"/>
        <w:jc w:val="both"/>
        <w:rPr>
          <w:b/>
          <w:bCs/>
          <w:lang w:val="es-MX"/>
        </w:rPr>
      </w:pPr>
      <w:proofErr w:type="spellStart"/>
      <w:r w:rsidRPr="00B479D7">
        <w:rPr>
          <w:b/>
          <w:bCs/>
          <w:lang w:val="es-MX"/>
        </w:rPr>
        <w:t>Past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or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ongoing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research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projects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using</w:t>
      </w:r>
      <w:proofErr w:type="spellEnd"/>
      <w:r w:rsidRPr="00B479D7">
        <w:rPr>
          <w:b/>
          <w:bCs/>
          <w:lang w:val="es-MX"/>
        </w:rPr>
        <w:t xml:space="preserve"> </w:t>
      </w:r>
      <w:proofErr w:type="spellStart"/>
      <w:r w:rsidRPr="00B479D7">
        <w:rPr>
          <w:b/>
          <w:bCs/>
          <w:lang w:val="es-MX"/>
        </w:rPr>
        <w:t>the</w:t>
      </w:r>
      <w:proofErr w:type="spellEnd"/>
      <w:r w:rsidRPr="00B479D7">
        <w:rPr>
          <w:b/>
          <w:bCs/>
          <w:lang w:val="es-MX"/>
        </w:rPr>
        <w:t xml:space="preserve"> software</w:t>
      </w:r>
    </w:p>
    <w:p w14:paraId="0DA8E276" w14:textId="2AC9B4DC" w:rsidR="00B479D7" w:rsidRDefault="00B479D7" w:rsidP="005C08E8">
      <w:pPr>
        <w:spacing w:line="360" w:lineRule="auto"/>
        <w:jc w:val="both"/>
        <w:rPr>
          <w:lang w:val="es-MX"/>
        </w:rPr>
      </w:pPr>
      <w:proofErr w:type="spellStart"/>
      <w:r w:rsidRPr="00B479D7">
        <w:rPr>
          <w:lang w:val="es-MX"/>
        </w:rPr>
        <w:t>The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following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conference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presentations</w:t>
      </w:r>
      <w:proofErr w:type="spellEnd"/>
      <w:r w:rsidRPr="00B479D7">
        <w:rPr>
          <w:lang w:val="es-MX"/>
        </w:rPr>
        <w:t xml:space="preserve"> and posters </w:t>
      </w:r>
      <w:proofErr w:type="spellStart"/>
      <w:r w:rsidRPr="00B479D7">
        <w:rPr>
          <w:lang w:val="es-MX"/>
        </w:rPr>
        <w:t>used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previous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versions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of</w:t>
      </w:r>
      <w:proofErr w:type="spellEnd"/>
      <w:r w:rsidRPr="00B479D7">
        <w:rPr>
          <w:lang w:val="es-MX"/>
        </w:rPr>
        <w:t xml:space="preserve"> </w:t>
      </w:r>
      <w:r>
        <w:rPr>
          <w:lang w:val="es-MX"/>
        </w:rPr>
        <w:t>ATRACKCS</w:t>
      </w:r>
    </w:p>
    <w:p w14:paraId="172C30D2" w14:textId="21525F8C" w:rsidR="00B479D7" w:rsidRDefault="00B479D7" w:rsidP="005C08E8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MX"/>
        </w:rPr>
      </w:pPr>
      <w:proofErr w:type="spellStart"/>
      <w:r w:rsidRPr="00B479D7">
        <w:rPr>
          <w:lang w:val="es-MX"/>
        </w:rPr>
        <w:t>Spatio</w:t>
      </w:r>
      <w:proofErr w:type="spellEnd"/>
      <w:r w:rsidRPr="00B479D7">
        <w:rPr>
          <w:lang w:val="es-MX"/>
        </w:rPr>
        <w:t xml:space="preserve">-temporal </w:t>
      </w:r>
      <w:proofErr w:type="spellStart"/>
      <w:r w:rsidRPr="00B479D7">
        <w:rPr>
          <w:lang w:val="es-MX"/>
        </w:rPr>
        <w:t>Characterization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of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Mesoscale</w:t>
      </w:r>
      <w:proofErr w:type="spellEnd"/>
      <w:r w:rsidRPr="00B479D7">
        <w:rPr>
          <w:lang w:val="es-MX"/>
        </w:rPr>
        <w:t xml:space="preserve"> Convective </w:t>
      </w:r>
      <w:proofErr w:type="spellStart"/>
      <w:r w:rsidRPr="00B479D7">
        <w:rPr>
          <w:lang w:val="es-MX"/>
        </w:rPr>
        <w:t>Systems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over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Northern</w:t>
      </w:r>
      <w:proofErr w:type="spellEnd"/>
      <w:r w:rsidRPr="00B479D7">
        <w:rPr>
          <w:lang w:val="es-MX"/>
        </w:rPr>
        <w:t xml:space="preserve"> South </w:t>
      </w:r>
      <w:proofErr w:type="spellStart"/>
      <w:r w:rsidRPr="00B479D7">
        <w:rPr>
          <w:lang w:val="es-MX"/>
        </w:rPr>
        <w:t>America</w:t>
      </w:r>
      <w:proofErr w:type="spellEnd"/>
      <w:r w:rsidRPr="00B479D7">
        <w:rPr>
          <w:lang w:val="es-MX"/>
        </w:rPr>
        <w:t xml:space="preserve">. In AGU </w:t>
      </w:r>
      <w:proofErr w:type="spellStart"/>
      <w:r w:rsidRPr="00B479D7">
        <w:rPr>
          <w:lang w:val="es-MX"/>
        </w:rPr>
        <w:t>Fall</w:t>
      </w:r>
      <w:proofErr w:type="spellEnd"/>
      <w:r w:rsidRPr="00B479D7">
        <w:rPr>
          <w:lang w:val="es-MX"/>
        </w:rPr>
        <w:t xml:space="preserve"> Meeting 2021.</w:t>
      </w:r>
    </w:p>
    <w:p w14:paraId="702840EB" w14:textId="274BCAAE" w:rsidR="00B479D7" w:rsidRDefault="00B479D7" w:rsidP="005C08E8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MX"/>
        </w:rPr>
      </w:pPr>
      <w:r w:rsidRPr="00B479D7">
        <w:rPr>
          <w:lang w:val="es-MX"/>
        </w:rPr>
        <w:t>Cloud-</w:t>
      </w:r>
      <w:proofErr w:type="spellStart"/>
      <w:r w:rsidRPr="00B479D7">
        <w:rPr>
          <w:lang w:val="es-MX"/>
        </w:rPr>
        <w:t>resolving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Simulations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of</w:t>
      </w:r>
      <w:proofErr w:type="spellEnd"/>
      <w:r w:rsidRPr="00B479D7">
        <w:rPr>
          <w:lang w:val="es-MX"/>
        </w:rPr>
        <w:t xml:space="preserve"> </w:t>
      </w:r>
      <w:proofErr w:type="spellStart"/>
      <w:r w:rsidRPr="00B479D7">
        <w:rPr>
          <w:lang w:val="es-MX"/>
        </w:rPr>
        <w:t>Mesoscale</w:t>
      </w:r>
      <w:proofErr w:type="spellEnd"/>
      <w:r w:rsidRPr="00B479D7">
        <w:rPr>
          <w:lang w:val="es-MX"/>
        </w:rPr>
        <w:t xml:space="preserve"> Convective </w:t>
      </w:r>
      <w:proofErr w:type="spellStart"/>
      <w:r w:rsidRPr="00B479D7">
        <w:rPr>
          <w:lang w:val="es-MX"/>
        </w:rPr>
        <w:t>Systems</w:t>
      </w:r>
      <w:proofErr w:type="spellEnd"/>
      <w:r w:rsidRPr="00B479D7">
        <w:rPr>
          <w:lang w:val="es-MX"/>
        </w:rPr>
        <w:t xml:space="preserve"> in Colombia. In AGU </w:t>
      </w:r>
      <w:proofErr w:type="spellStart"/>
      <w:r w:rsidRPr="00B479D7">
        <w:rPr>
          <w:lang w:val="es-MX"/>
        </w:rPr>
        <w:t>Fall</w:t>
      </w:r>
      <w:proofErr w:type="spellEnd"/>
      <w:r w:rsidRPr="00B479D7">
        <w:rPr>
          <w:lang w:val="es-MX"/>
        </w:rPr>
        <w:t xml:space="preserve"> Meeting 2021.</w:t>
      </w:r>
    </w:p>
    <w:p w14:paraId="3F6EA51C" w14:textId="77777777" w:rsidR="00D07FD7" w:rsidRPr="00D07FD7" w:rsidRDefault="00D07FD7" w:rsidP="00D07FD7">
      <w:pPr>
        <w:spacing w:line="360" w:lineRule="auto"/>
        <w:jc w:val="both"/>
        <w:rPr>
          <w:b/>
          <w:bCs/>
          <w:lang w:val="es-MX"/>
        </w:rPr>
      </w:pPr>
      <w:proofErr w:type="spellStart"/>
      <w:r w:rsidRPr="00D07FD7">
        <w:rPr>
          <w:b/>
          <w:bCs/>
          <w:lang w:val="es-MX"/>
        </w:rPr>
        <w:t>Acknowledgements</w:t>
      </w:r>
      <w:proofErr w:type="spellEnd"/>
    </w:p>
    <w:p w14:paraId="21AB33A1" w14:textId="5EA82C13" w:rsidR="00D07FD7" w:rsidRDefault="00D07FD7" w:rsidP="00D07FD7">
      <w:pPr>
        <w:spacing w:line="360" w:lineRule="auto"/>
        <w:jc w:val="both"/>
        <w:rPr>
          <w:lang w:val="es-MX"/>
        </w:rPr>
      </w:pPr>
      <w:proofErr w:type="spellStart"/>
      <w:r w:rsidRPr="00D07FD7">
        <w:rPr>
          <w:lang w:val="es-MX"/>
        </w:rPr>
        <w:lastRenderedPageBreak/>
        <w:t>This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research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was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funded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by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the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Colombian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Ministry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of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Science</w:t>
      </w:r>
      <w:proofErr w:type="spellEnd"/>
      <w:r w:rsidRPr="00D07FD7">
        <w:rPr>
          <w:lang w:val="es-MX"/>
        </w:rPr>
        <w:t xml:space="preserve">, </w:t>
      </w:r>
      <w:proofErr w:type="spellStart"/>
      <w:r w:rsidRPr="00D07FD7">
        <w:rPr>
          <w:lang w:val="es-MX"/>
        </w:rPr>
        <w:t>Technology</w:t>
      </w:r>
      <w:proofErr w:type="spellEnd"/>
      <w:r w:rsidRPr="00D07FD7">
        <w:rPr>
          <w:lang w:val="es-MX"/>
        </w:rPr>
        <w:t xml:space="preserve"> and </w:t>
      </w:r>
      <w:proofErr w:type="spellStart"/>
      <w:r w:rsidRPr="00D07FD7">
        <w:rPr>
          <w:lang w:val="es-MX"/>
        </w:rPr>
        <w:t>Innovation</w:t>
      </w:r>
      <w:proofErr w:type="spellEnd"/>
      <w:r w:rsidRPr="00D07FD7">
        <w:rPr>
          <w:lang w:val="es-MX"/>
        </w:rPr>
        <w:t xml:space="preserve"> (MINCIENCIAS) </w:t>
      </w:r>
      <w:proofErr w:type="spellStart"/>
      <w:r w:rsidRPr="00D07FD7">
        <w:rPr>
          <w:lang w:val="es-MX"/>
        </w:rPr>
        <w:t>through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the</w:t>
      </w:r>
      <w:proofErr w:type="spellEnd"/>
      <w:r w:rsidRPr="00D07FD7">
        <w:rPr>
          <w:lang w:val="es-MX"/>
        </w:rPr>
        <w:t xml:space="preserve"> </w:t>
      </w:r>
      <w:proofErr w:type="spellStart"/>
      <w:proofErr w:type="gramStart"/>
      <w:r w:rsidRPr="00D07FD7">
        <w:rPr>
          <w:lang w:val="es-MX"/>
        </w:rPr>
        <w:t>project</w:t>
      </w:r>
      <w:proofErr w:type="spellEnd"/>
      <w:r w:rsidRPr="00D07FD7">
        <w:rPr>
          <w:lang w:val="es-MX"/>
        </w:rPr>
        <w:t xml:space="preserve"> :</w:t>
      </w:r>
      <w:proofErr w:type="gramEnd"/>
      <w:r w:rsidRPr="00D07FD7">
        <w:rPr>
          <w:lang w:val="es-MX"/>
        </w:rPr>
        <w:t xml:space="preserve"> “</w:t>
      </w:r>
      <w:r w:rsidRPr="00D07FD7">
        <w:rPr>
          <w:lang w:val="es-MX"/>
        </w:rPr>
        <w:t>Implementación de</w:t>
      </w:r>
      <w:r w:rsidRPr="00D07FD7">
        <w:rPr>
          <w:lang w:val="es-MX"/>
        </w:rPr>
        <w:t xml:space="preserve"> un sistema de investigación y pronóstico meteorológico de corto plazo con el modelo WRF, para apoyo a sistemas de comando y control de la Fuerza Aérea Colombiana” (</w:t>
      </w:r>
      <w:proofErr w:type="spellStart"/>
      <w:r w:rsidRPr="00D07FD7">
        <w:rPr>
          <w:lang w:val="es-MX"/>
        </w:rPr>
        <w:t>code</w:t>
      </w:r>
      <w:proofErr w:type="spellEnd"/>
      <w:r w:rsidRPr="00D07FD7">
        <w:rPr>
          <w:lang w:val="es-MX"/>
        </w:rPr>
        <w:t xml:space="preserve"> 1115-852-70955) </w:t>
      </w:r>
      <w:proofErr w:type="spellStart"/>
      <w:r w:rsidRPr="00D07FD7">
        <w:rPr>
          <w:lang w:val="es-MX"/>
        </w:rPr>
        <w:t>with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funds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from</w:t>
      </w:r>
      <w:proofErr w:type="spellEnd"/>
      <w:r w:rsidRPr="00D07FD7">
        <w:rPr>
          <w:lang w:val="es-MX"/>
        </w:rPr>
        <w:t xml:space="preserve"> “Patrimonio Autónomo Fondo Nacional de Financiamiento para la Ciencia, </w:t>
      </w:r>
      <w:r w:rsidRPr="00D07FD7">
        <w:rPr>
          <w:lang w:val="es-MX"/>
        </w:rPr>
        <w:t>la Tecnología</w:t>
      </w:r>
      <w:r w:rsidRPr="00D07FD7">
        <w:rPr>
          <w:lang w:val="es-MX"/>
        </w:rPr>
        <w:t xml:space="preserve"> y la Innovación, Fondo Francisco José de Caldas” . IMERG and MERGE-IR data </w:t>
      </w:r>
      <w:proofErr w:type="spellStart"/>
      <w:r w:rsidRPr="00D07FD7">
        <w:rPr>
          <w:lang w:val="es-MX"/>
        </w:rPr>
        <w:t>was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obtained</w:t>
      </w:r>
      <w:proofErr w:type="spellEnd"/>
      <w:r w:rsidRPr="00D07FD7">
        <w:rPr>
          <w:lang w:val="es-MX"/>
        </w:rPr>
        <w:t xml:space="preserve"> </w:t>
      </w:r>
      <w:proofErr w:type="spellStart"/>
      <w:r w:rsidRPr="00D07FD7">
        <w:rPr>
          <w:lang w:val="es-MX"/>
        </w:rPr>
        <w:t>from</w:t>
      </w:r>
      <w:proofErr w:type="spellEnd"/>
      <w:r w:rsidRPr="00D07FD7">
        <w:rPr>
          <w:lang w:val="es-MX"/>
        </w:rPr>
        <w:t xml:space="preserve"> NASA GES DISC server.</w:t>
      </w:r>
    </w:p>
    <w:p w14:paraId="74AFACF1" w14:textId="6C7F04BC" w:rsidR="000825F8" w:rsidRPr="00D07FD7" w:rsidRDefault="000825F8" w:rsidP="00D07FD7">
      <w:pPr>
        <w:spacing w:line="360" w:lineRule="auto"/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References</w:t>
      </w:r>
      <w:proofErr w:type="spellEnd"/>
    </w:p>
    <w:sectPr w:rsidR="000825F8" w:rsidRPr="00D07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CD8"/>
    <w:multiLevelType w:val="hybridMultilevel"/>
    <w:tmpl w:val="4C944908"/>
    <w:lvl w:ilvl="0" w:tplc="8272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3AD"/>
    <w:multiLevelType w:val="hybridMultilevel"/>
    <w:tmpl w:val="0562D2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58CC"/>
    <w:multiLevelType w:val="hybridMultilevel"/>
    <w:tmpl w:val="79DC6998"/>
    <w:lvl w:ilvl="0" w:tplc="8272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7D37"/>
    <w:multiLevelType w:val="hybridMultilevel"/>
    <w:tmpl w:val="06F66450"/>
    <w:lvl w:ilvl="0" w:tplc="8272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D625B"/>
    <w:multiLevelType w:val="hybridMultilevel"/>
    <w:tmpl w:val="F7A04E26"/>
    <w:lvl w:ilvl="0" w:tplc="D500F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70713">
    <w:abstractNumId w:val="1"/>
  </w:num>
  <w:num w:numId="2" w16cid:durableId="915625100">
    <w:abstractNumId w:val="3"/>
  </w:num>
  <w:num w:numId="3" w16cid:durableId="1676608675">
    <w:abstractNumId w:val="0"/>
  </w:num>
  <w:num w:numId="4" w16cid:durableId="1909419944">
    <w:abstractNumId w:val="2"/>
  </w:num>
  <w:num w:numId="5" w16cid:durableId="803355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B9"/>
    <w:rsid w:val="0003248C"/>
    <w:rsid w:val="000825F8"/>
    <w:rsid w:val="000E7E71"/>
    <w:rsid w:val="001B538B"/>
    <w:rsid w:val="00292E6C"/>
    <w:rsid w:val="002D4F0B"/>
    <w:rsid w:val="0042261F"/>
    <w:rsid w:val="00436F8A"/>
    <w:rsid w:val="00550414"/>
    <w:rsid w:val="00557E07"/>
    <w:rsid w:val="00582C74"/>
    <w:rsid w:val="005C08E8"/>
    <w:rsid w:val="00682E1E"/>
    <w:rsid w:val="007B3FD2"/>
    <w:rsid w:val="007F009B"/>
    <w:rsid w:val="0081397E"/>
    <w:rsid w:val="008874B9"/>
    <w:rsid w:val="00911604"/>
    <w:rsid w:val="00AD5679"/>
    <w:rsid w:val="00B479D7"/>
    <w:rsid w:val="00D07FD7"/>
    <w:rsid w:val="00DE1EAE"/>
    <w:rsid w:val="00E11218"/>
    <w:rsid w:val="00E521BF"/>
    <w:rsid w:val="00E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A602"/>
  <w15:chartTrackingRefBased/>
  <w15:docId w15:val="{A1CB1699-FFA3-47BB-8313-F152DAF8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1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2022-04-21T06:43:00Z</dcterms:created>
  <dcterms:modified xsi:type="dcterms:W3CDTF">2022-04-21T08:04:00Z</dcterms:modified>
</cp:coreProperties>
</file>