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2F0D" w:rsidRDefault="00D92F0D" w:rsidP="00C06474">
      <w:pPr>
        <w:spacing w:before="100" w:beforeAutospacing="1" w:after="100" w:afterAutospacing="1" w:line="240" w:lineRule="auto"/>
        <w:outlineLvl w:val="1"/>
        <w:rPr>
          <w:rFonts w:ascii="Calibri" w:eastAsia="Times New Roman" w:hAnsi="Calibri" w:cs="Calibri"/>
          <w:sz w:val="24"/>
          <w:szCs w:val="24"/>
        </w:rPr>
      </w:pPr>
      <w:bookmarkStart w:id="0" w:name="_GoBack"/>
      <w:bookmarkEnd w:id="0"/>
    </w:p>
    <w:p w:rsidR="00C06474" w:rsidRPr="00B37795" w:rsidRDefault="00C06474" w:rsidP="00C06474">
      <w:pPr>
        <w:spacing w:before="100" w:beforeAutospacing="1" w:after="100" w:afterAutospacing="1" w:line="240" w:lineRule="auto"/>
        <w:outlineLvl w:val="1"/>
        <w:rPr>
          <w:rFonts w:ascii="Calibri" w:eastAsia="Times New Roman" w:hAnsi="Calibri" w:cs="Calibri"/>
          <w:b/>
          <w:bCs/>
          <w:sz w:val="24"/>
          <w:szCs w:val="24"/>
        </w:rPr>
      </w:pPr>
      <w:r w:rsidRPr="00C06474">
        <w:rPr>
          <w:rFonts w:ascii="Calibri" w:eastAsia="Times New Roman" w:hAnsi="Calibri" w:cs="Calibri"/>
          <w:b/>
          <w:bCs/>
          <w:sz w:val="24"/>
          <w:szCs w:val="24"/>
        </w:rPr>
        <w:t xml:space="preserve">1. </w:t>
      </w:r>
      <w:r>
        <w:rPr>
          <w:rFonts w:ascii="Calibri" w:eastAsia="Times New Roman" w:hAnsi="Calibri" w:cs="Calibri"/>
          <w:b/>
          <w:bCs/>
          <w:sz w:val="24"/>
          <w:szCs w:val="24"/>
        </w:rPr>
        <w:tab/>
      </w:r>
      <w:r w:rsidRPr="00B37795">
        <w:rPr>
          <w:rFonts w:ascii="Calibri" w:eastAsia="Times New Roman" w:hAnsi="Calibri" w:cs="Calibri"/>
          <w:b/>
          <w:bCs/>
          <w:sz w:val="24"/>
          <w:szCs w:val="24"/>
        </w:rPr>
        <w:t>Core Narrative</w:t>
      </w:r>
    </w:p>
    <w:p w:rsidR="00C06474" w:rsidRPr="00B37795" w:rsidRDefault="00C06474" w:rsidP="00C06474">
      <w:pPr>
        <w:spacing w:before="100" w:beforeAutospacing="1" w:after="100" w:afterAutospacing="1" w:line="240" w:lineRule="auto"/>
        <w:ind w:left="720"/>
        <w:rPr>
          <w:rFonts w:ascii="Calibri" w:eastAsia="Times New Roman" w:hAnsi="Calibri" w:cs="Calibri"/>
          <w:sz w:val="24"/>
          <w:szCs w:val="24"/>
        </w:rPr>
      </w:pPr>
      <w:r w:rsidRPr="00B37795">
        <w:rPr>
          <w:rFonts w:ascii="Calibri" w:eastAsia="Times New Roman" w:hAnsi="Calibri" w:cs="Calibri"/>
          <w:sz w:val="24"/>
          <w:szCs w:val="24"/>
        </w:rPr>
        <w:t>Independent title agents are operating in an environment defined by increasing complexity, rising expectations, and constant change.</w:t>
      </w:r>
    </w:p>
    <w:p w:rsidR="00C06474" w:rsidRPr="00B37795" w:rsidRDefault="00C06474" w:rsidP="00C06474">
      <w:pPr>
        <w:spacing w:before="100" w:beforeAutospacing="1" w:after="100" w:afterAutospacing="1" w:line="240" w:lineRule="auto"/>
        <w:ind w:left="720"/>
        <w:rPr>
          <w:rFonts w:ascii="Calibri" w:eastAsia="Times New Roman" w:hAnsi="Calibri" w:cs="Calibri"/>
          <w:sz w:val="24"/>
          <w:szCs w:val="24"/>
        </w:rPr>
      </w:pPr>
      <w:r w:rsidRPr="00B37795">
        <w:rPr>
          <w:rFonts w:ascii="Calibri" w:eastAsia="Times New Roman" w:hAnsi="Calibri" w:cs="Calibri"/>
          <w:sz w:val="24"/>
          <w:szCs w:val="24"/>
        </w:rPr>
        <w:t>Transactions are becoming more digital. Fraud risks are intensifying. Operational demands continue to grow.</w:t>
      </w:r>
    </w:p>
    <w:p w:rsidR="00C06474" w:rsidRPr="00B37795" w:rsidRDefault="00C06474" w:rsidP="00C06474">
      <w:pPr>
        <w:spacing w:before="100" w:beforeAutospacing="1" w:after="100" w:afterAutospacing="1" w:line="240" w:lineRule="auto"/>
        <w:ind w:left="720"/>
        <w:rPr>
          <w:rFonts w:ascii="Calibri" w:eastAsia="Times New Roman" w:hAnsi="Calibri" w:cs="Calibri"/>
          <w:sz w:val="24"/>
          <w:szCs w:val="24"/>
        </w:rPr>
      </w:pPr>
      <w:r w:rsidRPr="00B37795">
        <w:rPr>
          <w:rFonts w:ascii="Calibri" w:eastAsia="Times New Roman" w:hAnsi="Calibri" w:cs="Calibri"/>
          <w:sz w:val="24"/>
          <w:szCs w:val="24"/>
        </w:rPr>
        <w:t>At the same time, agents are expected to move faster, operate more efficiently, and deliver a consistently elevated customer experience.</w:t>
      </w:r>
    </w:p>
    <w:p w:rsidR="00535269" w:rsidRPr="00B37795" w:rsidRDefault="00535269" w:rsidP="00C06474">
      <w:pPr>
        <w:spacing w:before="100" w:beforeAutospacing="1" w:after="100" w:afterAutospacing="1" w:line="240" w:lineRule="auto"/>
        <w:ind w:left="720"/>
        <w:rPr>
          <w:sz w:val="24"/>
          <w:szCs w:val="24"/>
        </w:rPr>
      </w:pPr>
      <w:r w:rsidRPr="00B37795">
        <w:rPr>
          <w:sz w:val="24"/>
          <w:szCs w:val="24"/>
        </w:rPr>
        <w:t>Because of you, WFG has built a differentiated model, grounded in experience, strengthened through investment, and designed to support the long-term success of independent title agents.</w:t>
      </w:r>
    </w:p>
    <w:p w:rsidR="00535269" w:rsidRPr="00B37795" w:rsidRDefault="00535269" w:rsidP="00C06474">
      <w:pPr>
        <w:spacing w:before="100" w:beforeAutospacing="1" w:after="100" w:afterAutospacing="1" w:line="240" w:lineRule="auto"/>
        <w:ind w:left="720"/>
        <w:rPr>
          <w:sz w:val="24"/>
          <w:szCs w:val="24"/>
        </w:rPr>
      </w:pPr>
      <w:r w:rsidRPr="00B37795">
        <w:rPr>
          <w:sz w:val="24"/>
          <w:szCs w:val="24"/>
        </w:rPr>
        <w:t>WFG delivers a complete agent ecosystem that reflects both who we are as a company and how we operate as a partner.</w:t>
      </w:r>
    </w:p>
    <w:p w:rsidR="00535269" w:rsidRPr="00B37795" w:rsidRDefault="00C06474" w:rsidP="00535269">
      <w:pPr>
        <w:numPr>
          <w:ilvl w:val="0"/>
          <w:numId w:val="1"/>
        </w:numPr>
        <w:tabs>
          <w:tab w:val="clear" w:pos="720"/>
          <w:tab w:val="num" w:pos="1440"/>
        </w:tabs>
        <w:spacing w:before="100" w:beforeAutospacing="1" w:after="240" w:line="240" w:lineRule="auto"/>
        <w:ind w:left="1440"/>
        <w:rPr>
          <w:rFonts w:ascii="Calibri" w:eastAsia="Times New Roman" w:hAnsi="Calibri" w:cs="Calibri"/>
          <w:sz w:val="24"/>
          <w:szCs w:val="24"/>
        </w:rPr>
      </w:pPr>
      <w:r w:rsidRPr="00B37795">
        <w:rPr>
          <w:rFonts w:ascii="Calibri" w:eastAsia="Times New Roman" w:hAnsi="Calibri" w:cs="Calibri"/>
          <w:b/>
          <w:bCs/>
          <w:sz w:val="24"/>
          <w:szCs w:val="24"/>
        </w:rPr>
        <w:t>Agent 3.0</w:t>
      </w:r>
      <w:r w:rsidRPr="00B37795">
        <w:rPr>
          <w:rFonts w:ascii="Calibri" w:eastAsia="Times New Roman" w:hAnsi="Calibri" w:cs="Calibri"/>
          <w:sz w:val="24"/>
          <w:szCs w:val="24"/>
        </w:rPr>
        <w:t xml:space="preserve"> provides the intell</w:t>
      </w:r>
      <w:r w:rsidR="00F41BDF" w:rsidRPr="00B37795">
        <w:rPr>
          <w:rFonts w:ascii="Calibri" w:eastAsia="Times New Roman" w:hAnsi="Calibri" w:cs="Calibri"/>
          <w:sz w:val="24"/>
          <w:szCs w:val="24"/>
        </w:rPr>
        <w:t xml:space="preserve">igent technology infrastructure, including </w:t>
      </w:r>
      <w:r w:rsidRPr="00B37795">
        <w:rPr>
          <w:rFonts w:ascii="Calibri" w:eastAsia="Times New Roman" w:hAnsi="Calibri" w:cs="Calibri"/>
          <w:sz w:val="24"/>
          <w:szCs w:val="24"/>
        </w:rPr>
        <w:t xml:space="preserve">AI, automation, and integrated </w:t>
      </w:r>
      <w:r w:rsidR="00F41BDF" w:rsidRPr="00B37795">
        <w:rPr>
          <w:rFonts w:ascii="Calibri" w:eastAsia="Times New Roman" w:hAnsi="Calibri" w:cs="Calibri"/>
          <w:sz w:val="24"/>
          <w:szCs w:val="24"/>
        </w:rPr>
        <w:t xml:space="preserve">systems, </w:t>
      </w:r>
      <w:r w:rsidRPr="00B37795">
        <w:rPr>
          <w:rFonts w:ascii="Calibri" w:eastAsia="Times New Roman" w:hAnsi="Calibri" w:cs="Calibri"/>
          <w:sz w:val="24"/>
          <w:szCs w:val="24"/>
        </w:rPr>
        <w:t>that power faster, smarter, and more secure transactions</w:t>
      </w:r>
      <w:r w:rsidR="00535269" w:rsidRPr="00B37795">
        <w:rPr>
          <w:rFonts w:ascii="Calibri" w:eastAsia="Times New Roman" w:hAnsi="Calibri" w:cs="Calibri"/>
          <w:sz w:val="24"/>
          <w:szCs w:val="24"/>
        </w:rPr>
        <w:t>.</w:t>
      </w:r>
    </w:p>
    <w:p w:rsidR="00535269" w:rsidRPr="00B37795" w:rsidRDefault="00535269" w:rsidP="00535269">
      <w:pPr>
        <w:numPr>
          <w:ilvl w:val="0"/>
          <w:numId w:val="1"/>
        </w:numPr>
        <w:tabs>
          <w:tab w:val="clear" w:pos="720"/>
          <w:tab w:val="num" w:pos="1440"/>
        </w:tabs>
        <w:spacing w:before="100" w:beforeAutospacing="1" w:after="100" w:afterAutospacing="1" w:line="240" w:lineRule="auto"/>
        <w:ind w:left="1440"/>
        <w:rPr>
          <w:rStyle w:val="Strong"/>
          <w:rFonts w:ascii="Calibri" w:eastAsia="Times New Roman" w:hAnsi="Calibri" w:cs="Calibri"/>
          <w:b w:val="0"/>
          <w:bCs w:val="0"/>
          <w:sz w:val="24"/>
          <w:szCs w:val="24"/>
        </w:rPr>
      </w:pPr>
      <w:r w:rsidRPr="00B37795">
        <w:rPr>
          <w:b/>
          <w:sz w:val="24"/>
          <w:szCs w:val="24"/>
        </w:rPr>
        <w:t>WFG Agency Advantage</w:t>
      </w:r>
      <w:r w:rsidRPr="00B37795">
        <w:rPr>
          <w:sz w:val="24"/>
          <w:szCs w:val="24"/>
        </w:rPr>
        <w:t xml:space="preserve"> represents how that same commitment to innovation and leadership is applied operationally through expertise, execution, and hands-on partnership that strengthens your business every day.</w:t>
      </w:r>
    </w:p>
    <w:p w:rsidR="00535269" w:rsidRPr="00B37795" w:rsidRDefault="00535269" w:rsidP="00535269">
      <w:pPr>
        <w:pStyle w:val="NormalWeb"/>
        <w:ind w:left="720"/>
        <w:rPr>
          <w:rFonts w:asciiTheme="minorHAnsi" w:hAnsiTheme="minorHAnsi" w:cstheme="minorHAnsi"/>
          <w:b/>
        </w:rPr>
      </w:pPr>
      <w:r w:rsidRPr="00B37795">
        <w:rPr>
          <w:rStyle w:val="Strong"/>
          <w:rFonts w:asciiTheme="minorHAnsi" w:hAnsiTheme="minorHAnsi" w:cstheme="minorHAnsi"/>
          <w:b w:val="0"/>
        </w:rPr>
        <w:t>Together, this ecosystem is not just a collection of offerings; it is a deliberate, integrated model built from WFG’s real-world experience as an operator, underwriter, and innovator in the title industry.</w:t>
      </w:r>
    </w:p>
    <w:p w:rsidR="00535269" w:rsidRPr="00B37795" w:rsidRDefault="00535269" w:rsidP="00535269">
      <w:pPr>
        <w:pStyle w:val="NormalWeb"/>
        <w:ind w:left="720"/>
        <w:rPr>
          <w:rFonts w:asciiTheme="minorHAnsi" w:hAnsiTheme="minorHAnsi" w:cstheme="minorHAnsi"/>
          <w:b/>
        </w:rPr>
      </w:pPr>
      <w:r w:rsidRPr="00B37795">
        <w:rPr>
          <w:rStyle w:val="Strong"/>
          <w:rFonts w:asciiTheme="minorHAnsi" w:hAnsiTheme="minorHAnsi" w:cstheme="minorHAnsi"/>
          <w:b w:val="0"/>
        </w:rPr>
        <w:t>This is how WFG translates its leadership into measurable value for agents.</w:t>
      </w:r>
    </w:p>
    <w:p w:rsidR="00C06474" w:rsidRPr="00B37795" w:rsidRDefault="00C06474" w:rsidP="00F41BDF">
      <w:pPr>
        <w:spacing w:before="100" w:beforeAutospacing="1" w:after="100" w:afterAutospacing="1" w:line="240" w:lineRule="auto"/>
        <w:ind w:left="720"/>
        <w:rPr>
          <w:rFonts w:ascii="Calibri" w:eastAsia="Times New Roman" w:hAnsi="Calibri" w:cs="Calibri"/>
          <w:sz w:val="24"/>
          <w:szCs w:val="24"/>
        </w:rPr>
      </w:pPr>
      <w:r w:rsidRPr="00B37795">
        <w:rPr>
          <w:rFonts w:ascii="Calibri" w:eastAsia="Times New Roman" w:hAnsi="Calibri" w:cs="Calibri"/>
          <w:sz w:val="24"/>
          <w:szCs w:val="24"/>
        </w:rPr>
        <w:t xml:space="preserve">This is not </w:t>
      </w:r>
      <w:r w:rsidR="00F41BDF" w:rsidRPr="00B37795">
        <w:rPr>
          <w:rFonts w:ascii="Calibri" w:eastAsia="Times New Roman" w:hAnsi="Calibri" w:cs="Calibri"/>
          <w:sz w:val="24"/>
          <w:szCs w:val="24"/>
        </w:rPr>
        <w:t xml:space="preserve">just about offering services. </w:t>
      </w:r>
      <w:r w:rsidRPr="00B37795">
        <w:rPr>
          <w:rFonts w:ascii="Calibri" w:eastAsia="Times New Roman" w:hAnsi="Calibri" w:cs="Calibri"/>
          <w:sz w:val="24"/>
          <w:szCs w:val="24"/>
        </w:rPr>
        <w:t xml:space="preserve">It is about </w:t>
      </w:r>
      <w:r w:rsidRPr="00B37795">
        <w:rPr>
          <w:rFonts w:ascii="Calibri" w:eastAsia="Times New Roman" w:hAnsi="Calibri" w:cs="Calibri"/>
          <w:b/>
          <w:bCs/>
          <w:sz w:val="24"/>
          <w:szCs w:val="24"/>
        </w:rPr>
        <w:t>how we show up</w:t>
      </w:r>
      <w:r w:rsidRPr="00B37795">
        <w:rPr>
          <w:rFonts w:ascii="Calibri" w:eastAsia="Times New Roman" w:hAnsi="Calibri" w:cs="Calibri"/>
          <w:sz w:val="24"/>
          <w:szCs w:val="24"/>
        </w:rPr>
        <w:t>.</w:t>
      </w:r>
    </w:p>
    <w:p w:rsidR="005F5D0C" w:rsidRPr="00B37795" w:rsidRDefault="005F5D0C" w:rsidP="00F41BDF">
      <w:pPr>
        <w:spacing w:before="100" w:beforeAutospacing="1" w:after="100" w:afterAutospacing="1" w:line="240" w:lineRule="auto"/>
        <w:ind w:left="720"/>
        <w:rPr>
          <w:rFonts w:ascii="Calibri" w:eastAsia="Times New Roman" w:hAnsi="Calibri" w:cs="Calibri"/>
          <w:sz w:val="24"/>
          <w:szCs w:val="24"/>
        </w:rPr>
      </w:pPr>
      <w:r w:rsidRPr="00B37795">
        <w:rPr>
          <w:rFonts w:ascii="Calibri" w:eastAsia="Times New Roman" w:hAnsi="Calibri" w:cs="Calibri"/>
          <w:sz w:val="24"/>
          <w:szCs w:val="24"/>
        </w:rPr>
        <w:t>It is powered by a culture we call the Greatest of All Teams; a shared commitment across WFG to operate with urgency, accountability, and a relentless focus on helping our agents succeed.</w:t>
      </w:r>
    </w:p>
    <w:p w:rsidR="00C06474" w:rsidRPr="00B37795" w:rsidRDefault="00F41BDF" w:rsidP="00C06474">
      <w:pPr>
        <w:spacing w:before="100" w:beforeAutospacing="1" w:after="100" w:afterAutospacing="1" w:line="240" w:lineRule="auto"/>
        <w:ind w:left="720"/>
        <w:rPr>
          <w:rFonts w:ascii="Calibri" w:eastAsia="Times New Roman" w:hAnsi="Calibri" w:cs="Calibri"/>
          <w:sz w:val="24"/>
          <w:szCs w:val="24"/>
        </w:rPr>
      </w:pPr>
      <w:r w:rsidRPr="00B37795">
        <w:rPr>
          <w:rFonts w:ascii="Calibri" w:eastAsia="Times New Roman" w:hAnsi="Calibri" w:cs="Calibri"/>
          <w:sz w:val="24"/>
          <w:szCs w:val="24"/>
        </w:rPr>
        <w:t xml:space="preserve">We work alongside you -- </w:t>
      </w:r>
      <w:r w:rsidR="00C06474" w:rsidRPr="00B37795">
        <w:rPr>
          <w:rFonts w:ascii="Calibri" w:eastAsia="Times New Roman" w:hAnsi="Calibri" w:cs="Calibri"/>
          <w:sz w:val="24"/>
          <w:szCs w:val="24"/>
        </w:rPr>
        <w:t>through our underwriters, sales representatives, o</w:t>
      </w:r>
      <w:r w:rsidRPr="00B37795">
        <w:rPr>
          <w:rFonts w:ascii="Calibri" w:eastAsia="Times New Roman" w:hAnsi="Calibri" w:cs="Calibri"/>
          <w:sz w:val="24"/>
          <w:szCs w:val="24"/>
        </w:rPr>
        <w:t xml:space="preserve">perations teams, and leadership -- </w:t>
      </w:r>
      <w:r w:rsidR="00C06474" w:rsidRPr="00B37795">
        <w:rPr>
          <w:rFonts w:ascii="Calibri" w:eastAsia="Times New Roman" w:hAnsi="Calibri" w:cs="Calibri"/>
          <w:sz w:val="24"/>
          <w:szCs w:val="24"/>
        </w:rPr>
        <w:t>to help you solve problems, improve performance, and move your business forward.</w:t>
      </w:r>
    </w:p>
    <w:p w:rsidR="005F5D0C" w:rsidRPr="00B37795" w:rsidRDefault="005F5D0C" w:rsidP="005F5D0C">
      <w:pPr>
        <w:pStyle w:val="ListParagraph"/>
        <w:numPr>
          <w:ilvl w:val="0"/>
          <w:numId w:val="22"/>
        </w:numPr>
        <w:spacing w:before="100" w:beforeAutospacing="1" w:after="100" w:afterAutospacing="1" w:line="240" w:lineRule="auto"/>
        <w:rPr>
          <w:rFonts w:ascii="Calibri" w:eastAsia="Times New Roman" w:hAnsi="Calibri" w:cs="Calibri"/>
          <w:sz w:val="24"/>
          <w:szCs w:val="24"/>
        </w:rPr>
      </w:pPr>
      <w:r w:rsidRPr="00B37795">
        <w:rPr>
          <w:rFonts w:ascii="Calibri" w:eastAsia="Times New Roman" w:hAnsi="Calibri" w:cs="Calibri"/>
          <w:sz w:val="24"/>
          <w:szCs w:val="24"/>
        </w:rPr>
        <w:lastRenderedPageBreak/>
        <w:t>We listen.</w:t>
      </w:r>
    </w:p>
    <w:p w:rsidR="005F5D0C" w:rsidRPr="00B37795" w:rsidRDefault="005F5D0C" w:rsidP="005F5D0C">
      <w:pPr>
        <w:pStyle w:val="ListParagraph"/>
        <w:numPr>
          <w:ilvl w:val="0"/>
          <w:numId w:val="22"/>
        </w:numPr>
        <w:spacing w:before="100" w:beforeAutospacing="1" w:after="100" w:afterAutospacing="1" w:line="240" w:lineRule="auto"/>
        <w:rPr>
          <w:rFonts w:ascii="Calibri" w:eastAsia="Times New Roman" w:hAnsi="Calibri" w:cs="Calibri"/>
          <w:sz w:val="24"/>
          <w:szCs w:val="24"/>
        </w:rPr>
      </w:pPr>
      <w:r w:rsidRPr="00B37795">
        <w:rPr>
          <w:rFonts w:ascii="Calibri" w:eastAsia="Times New Roman" w:hAnsi="Calibri" w:cs="Calibri"/>
          <w:sz w:val="24"/>
          <w:szCs w:val="24"/>
        </w:rPr>
        <w:t>We adapt.</w:t>
      </w:r>
    </w:p>
    <w:p w:rsidR="00C06474" w:rsidRPr="00B37795" w:rsidRDefault="00C06474" w:rsidP="005F5D0C">
      <w:pPr>
        <w:pStyle w:val="ListParagraph"/>
        <w:numPr>
          <w:ilvl w:val="0"/>
          <w:numId w:val="22"/>
        </w:numPr>
        <w:spacing w:before="100" w:beforeAutospacing="1" w:after="100" w:afterAutospacing="1" w:line="240" w:lineRule="auto"/>
        <w:rPr>
          <w:rFonts w:ascii="Calibri" w:eastAsia="Times New Roman" w:hAnsi="Calibri" w:cs="Calibri"/>
          <w:sz w:val="24"/>
          <w:szCs w:val="24"/>
        </w:rPr>
      </w:pPr>
      <w:r w:rsidRPr="00B37795">
        <w:rPr>
          <w:rFonts w:ascii="Calibri" w:eastAsia="Times New Roman" w:hAnsi="Calibri" w:cs="Calibri"/>
          <w:sz w:val="24"/>
          <w:szCs w:val="24"/>
        </w:rPr>
        <w:t>We respond.</w:t>
      </w:r>
    </w:p>
    <w:p w:rsidR="005F5D0C" w:rsidRPr="00B37795" w:rsidRDefault="005F5D0C" w:rsidP="005F5D0C">
      <w:pPr>
        <w:pStyle w:val="ListParagraph"/>
        <w:numPr>
          <w:ilvl w:val="0"/>
          <w:numId w:val="22"/>
        </w:numPr>
        <w:spacing w:before="100" w:beforeAutospacing="1" w:after="100" w:afterAutospacing="1" w:line="240" w:lineRule="auto"/>
        <w:rPr>
          <w:rFonts w:ascii="Calibri" w:eastAsia="Times New Roman" w:hAnsi="Calibri" w:cs="Calibri"/>
          <w:sz w:val="24"/>
          <w:szCs w:val="24"/>
        </w:rPr>
      </w:pPr>
      <w:r w:rsidRPr="00B37795">
        <w:rPr>
          <w:rFonts w:ascii="Calibri" w:eastAsia="Times New Roman" w:hAnsi="Calibri" w:cs="Calibri"/>
          <w:sz w:val="24"/>
          <w:szCs w:val="24"/>
        </w:rPr>
        <w:t>We deliver as the Greatest of All Teams.</w:t>
      </w:r>
    </w:p>
    <w:p w:rsidR="00C06474" w:rsidRPr="00B37795" w:rsidRDefault="00C06474" w:rsidP="00D92F0D">
      <w:pPr>
        <w:spacing w:before="100" w:beforeAutospacing="1" w:after="100" w:afterAutospacing="1" w:line="240" w:lineRule="auto"/>
        <w:ind w:left="720"/>
        <w:rPr>
          <w:rFonts w:ascii="Calibri" w:eastAsia="Times New Roman" w:hAnsi="Calibri" w:cs="Calibri"/>
          <w:sz w:val="24"/>
          <w:szCs w:val="24"/>
        </w:rPr>
      </w:pPr>
      <w:r w:rsidRPr="00B37795">
        <w:rPr>
          <w:rFonts w:ascii="Calibri" w:eastAsia="Times New Roman" w:hAnsi="Calibri" w:cs="Calibri"/>
          <w:sz w:val="24"/>
          <w:szCs w:val="24"/>
        </w:rPr>
        <w:t>Because of you, we make it happen.</w:t>
      </w:r>
    </w:p>
    <w:p w:rsidR="00535269" w:rsidRPr="00B37795" w:rsidRDefault="00535269" w:rsidP="00D92F0D">
      <w:pPr>
        <w:spacing w:before="100" w:beforeAutospacing="1" w:after="100" w:afterAutospacing="1" w:line="240" w:lineRule="auto"/>
        <w:ind w:left="720"/>
        <w:rPr>
          <w:rFonts w:ascii="Calibri" w:eastAsia="Times New Roman" w:hAnsi="Calibri" w:cs="Calibri"/>
          <w:sz w:val="24"/>
          <w:szCs w:val="24"/>
        </w:rPr>
      </w:pPr>
    </w:p>
    <w:p w:rsidR="00C06474" w:rsidRPr="00B37795" w:rsidRDefault="00C06474" w:rsidP="00D92F0D">
      <w:pPr>
        <w:spacing w:before="100" w:beforeAutospacing="1" w:after="100" w:afterAutospacing="1" w:line="240" w:lineRule="auto"/>
        <w:outlineLvl w:val="1"/>
        <w:rPr>
          <w:rFonts w:ascii="Calibri" w:eastAsia="Times New Roman" w:hAnsi="Calibri" w:cs="Calibri"/>
          <w:b/>
          <w:bCs/>
          <w:sz w:val="24"/>
          <w:szCs w:val="24"/>
        </w:rPr>
      </w:pPr>
      <w:r w:rsidRPr="00B37795">
        <w:rPr>
          <w:rFonts w:ascii="Calibri" w:eastAsia="Times New Roman" w:hAnsi="Calibri" w:cs="Calibri"/>
          <w:b/>
          <w:bCs/>
          <w:sz w:val="24"/>
          <w:szCs w:val="24"/>
        </w:rPr>
        <w:t xml:space="preserve">2. </w:t>
      </w:r>
      <w:r w:rsidR="00F41BDF" w:rsidRPr="00B37795">
        <w:rPr>
          <w:rFonts w:ascii="Calibri" w:eastAsia="Times New Roman" w:hAnsi="Calibri" w:cs="Calibri"/>
          <w:b/>
          <w:bCs/>
          <w:sz w:val="24"/>
          <w:szCs w:val="24"/>
        </w:rPr>
        <w:tab/>
      </w:r>
      <w:r w:rsidRPr="00B37795">
        <w:rPr>
          <w:rFonts w:ascii="Calibri" w:eastAsia="Times New Roman" w:hAnsi="Calibri" w:cs="Calibri"/>
          <w:b/>
          <w:bCs/>
          <w:sz w:val="24"/>
          <w:szCs w:val="24"/>
        </w:rPr>
        <w:t>Positioning Statement</w:t>
      </w:r>
    </w:p>
    <w:p w:rsidR="00535269" w:rsidRPr="00B37795" w:rsidRDefault="00535269" w:rsidP="00535269">
      <w:pPr>
        <w:pStyle w:val="NormalWeb"/>
        <w:ind w:left="720"/>
        <w:rPr>
          <w:rFonts w:asciiTheme="minorHAnsi" w:hAnsiTheme="minorHAnsi" w:cstheme="minorHAnsi"/>
        </w:rPr>
      </w:pPr>
      <w:r w:rsidRPr="00B37795">
        <w:rPr>
          <w:rStyle w:val="Strong"/>
          <w:rFonts w:asciiTheme="minorHAnsi" w:hAnsiTheme="minorHAnsi" w:cstheme="minorHAnsi"/>
          <w:b w:val="0"/>
        </w:rPr>
        <w:t>WFG Agency Advantage is designed to help independent title agents build stronger, more efficient, and more competitive businesses.</w:t>
      </w:r>
    </w:p>
    <w:p w:rsidR="00535269" w:rsidRPr="00B37795" w:rsidRDefault="00535269" w:rsidP="00535269">
      <w:pPr>
        <w:pStyle w:val="NormalWeb"/>
        <w:ind w:left="720"/>
        <w:rPr>
          <w:rFonts w:asciiTheme="minorHAnsi" w:hAnsiTheme="minorHAnsi" w:cstheme="minorHAnsi"/>
        </w:rPr>
      </w:pPr>
      <w:r w:rsidRPr="00B37795">
        <w:rPr>
          <w:rStyle w:val="Strong"/>
          <w:rFonts w:asciiTheme="minorHAnsi" w:hAnsiTheme="minorHAnsi" w:cstheme="minorHAnsi"/>
          <w:b w:val="0"/>
        </w:rPr>
        <w:t xml:space="preserve">It reflects the same philosophy that drives Agent 3.0:  Invest in what matters most to </w:t>
      </w:r>
      <w:r w:rsidR="006511A5" w:rsidRPr="00B37795">
        <w:rPr>
          <w:rStyle w:val="Strong"/>
          <w:rFonts w:asciiTheme="minorHAnsi" w:hAnsiTheme="minorHAnsi" w:cstheme="minorHAnsi"/>
          <w:b w:val="0"/>
        </w:rPr>
        <w:t xml:space="preserve">title </w:t>
      </w:r>
      <w:r w:rsidRPr="00B37795">
        <w:rPr>
          <w:rStyle w:val="Strong"/>
          <w:rFonts w:asciiTheme="minorHAnsi" w:hAnsiTheme="minorHAnsi" w:cstheme="minorHAnsi"/>
          <w:b w:val="0"/>
        </w:rPr>
        <w:t>agents, and deliver it in a way that works in the real world.</w:t>
      </w:r>
    </w:p>
    <w:p w:rsidR="00535269" w:rsidRPr="00B37795" w:rsidRDefault="00535269" w:rsidP="00535269">
      <w:pPr>
        <w:pStyle w:val="NormalWeb"/>
        <w:ind w:left="720"/>
        <w:rPr>
          <w:rFonts w:asciiTheme="minorHAnsi" w:hAnsiTheme="minorHAnsi" w:cstheme="minorHAnsi"/>
        </w:rPr>
      </w:pPr>
      <w:r w:rsidRPr="00B37795">
        <w:rPr>
          <w:rFonts w:asciiTheme="minorHAnsi" w:hAnsiTheme="minorHAnsi" w:cstheme="minorHAnsi"/>
        </w:rPr>
        <w:t xml:space="preserve">As part of WFG’s broader </w:t>
      </w:r>
      <w:r w:rsidR="006511A5" w:rsidRPr="00B37795">
        <w:rPr>
          <w:rFonts w:asciiTheme="minorHAnsi" w:hAnsiTheme="minorHAnsi" w:cstheme="minorHAnsi"/>
        </w:rPr>
        <w:t xml:space="preserve">title </w:t>
      </w:r>
      <w:r w:rsidRPr="00B37795">
        <w:rPr>
          <w:rFonts w:asciiTheme="minorHAnsi" w:hAnsiTheme="minorHAnsi" w:cstheme="minorHAnsi"/>
        </w:rPr>
        <w:t>agent ecosystem, it works in conjunction with Agent 3.0 to deliver a comprehensive support structure that combines:</w:t>
      </w:r>
    </w:p>
    <w:p w:rsidR="00C06474" w:rsidRPr="00B37795" w:rsidRDefault="00F41BDF" w:rsidP="00F41BDF">
      <w:pPr>
        <w:numPr>
          <w:ilvl w:val="0"/>
          <w:numId w:val="2"/>
        </w:numPr>
        <w:tabs>
          <w:tab w:val="clear" w:pos="720"/>
          <w:tab w:val="num" w:pos="1440"/>
        </w:tabs>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bCs/>
          <w:sz w:val="24"/>
          <w:szCs w:val="24"/>
        </w:rPr>
        <w:t xml:space="preserve">Innovative </w:t>
      </w:r>
      <w:r w:rsidR="00C06474" w:rsidRPr="00B37795">
        <w:rPr>
          <w:rFonts w:ascii="Calibri" w:eastAsia="Times New Roman" w:hAnsi="Calibri" w:cs="Calibri"/>
          <w:bCs/>
          <w:sz w:val="24"/>
          <w:szCs w:val="24"/>
        </w:rPr>
        <w:t>technology infrastructure</w:t>
      </w:r>
    </w:p>
    <w:p w:rsidR="00C06474" w:rsidRPr="00B37795" w:rsidRDefault="00535269" w:rsidP="00F41BDF">
      <w:pPr>
        <w:numPr>
          <w:ilvl w:val="0"/>
          <w:numId w:val="2"/>
        </w:numPr>
        <w:tabs>
          <w:tab w:val="clear" w:pos="720"/>
          <w:tab w:val="num" w:pos="1440"/>
        </w:tabs>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bCs/>
          <w:sz w:val="24"/>
          <w:szCs w:val="24"/>
        </w:rPr>
        <w:t>Deep underwriting and operational expertise</w:t>
      </w:r>
    </w:p>
    <w:p w:rsidR="00C06474" w:rsidRPr="00B37795" w:rsidRDefault="00535269" w:rsidP="00F41BDF">
      <w:pPr>
        <w:numPr>
          <w:ilvl w:val="0"/>
          <w:numId w:val="2"/>
        </w:numPr>
        <w:tabs>
          <w:tab w:val="clear" w:pos="720"/>
          <w:tab w:val="num" w:pos="1440"/>
        </w:tabs>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bCs/>
          <w:sz w:val="24"/>
          <w:szCs w:val="24"/>
        </w:rPr>
        <w:t>Direct, h</w:t>
      </w:r>
      <w:r w:rsidR="00C06474" w:rsidRPr="00B37795">
        <w:rPr>
          <w:rFonts w:ascii="Calibri" w:eastAsia="Times New Roman" w:hAnsi="Calibri" w:cs="Calibri"/>
          <w:bCs/>
          <w:sz w:val="24"/>
          <w:szCs w:val="24"/>
        </w:rPr>
        <w:t xml:space="preserve">ands-on </w:t>
      </w:r>
      <w:r w:rsidRPr="00B37795">
        <w:rPr>
          <w:rFonts w:ascii="Calibri" w:eastAsia="Times New Roman" w:hAnsi="Calibri" w:cs="Calibri"/>
          <w:bCs/>
          <w:sz w:val="24"/>
          <w:szCs w:val="24"/>
        </w:rPr>
        <w:t>collaboration with experienced WFG teams</w:t>
      </w:r>
    </w:p>
    <w:p w:rsidR="00535269" w:rsidRPr="00B37795" w:rsidRDefault="00535269" w:rsidP="00F41BDF">
      <w:pPr>
        <w:spacing w:before="100" w:beforeAutospacing="1" w:after="100" w:afterAutospacing="1" w:line="240" w:lineRule="auto"/>
        <w:ind w:left="720"/>
        <w:rPr>
          <w:sz w:val="24"/>
          <w:szCs w:val="24"/>
        </w:rPr>
      </w:pPr>
      <w:r w:rsidRPr="00B37795">
        <w:rPr>
          <w:sz w:val="24"/>
          <w:szCs w:val="24"/>
        </w:rPr>
        <w:t>These capabilities are built from WFG’s experience operating at scale across diverse markets and transaction environments.</w:t>
      </w:r>
    </w:p>
    <w:p w:rsidR="00535269" w:rsidRPr="00B37795" w:rsidRDefault="00535269" w:rsidP="00535269">
      <w:pPr>
        <w:spacing w:before="100" w:beforeAutospacing="1" w:after="100" w:afterAutospacing="1" w:line="240" w:lineRule="auto"/>
        <w:ind w:left="360" w:firstLine="360"/>
        <w:rPr>
          <w:rFonts w:eastAsia="Times New Roman" w:cstheme="minorHAnsi"/>
          <w:sz w:val="24"/>
          <w:szCs w:val="24"/>
        </w:rPr>
      </w:pPr>
      <w:r w:rsidRPr="00B37795">
        <w:rPr>
          <w:rFonts w:eastAsia="Times New Roman" w:cstheme="minorHAnsi"/>
          <w:bCs/>
          <w:sz w:val="24"/>
          <w:szCs w:val="24"/>
        </w:rPr>
        <w:t xml:space="preserve">The result is a model that helps </w:t>
      </w:r>
      <w:r w:rsidR="006511A5" w:rsidRPr="00B37795">
        <w:rPr>
          <w:rFonts w:eastAsia="Times New Roman" w:cstheme="minorHAnsi"/>
          <w:bCs/>
          <w:sz w:val="24"/>
          <w:szCs w:val="24"/>
        </w:rPr>
        <w:t xml:space="preserve">title </w:t>
      </w:r>
      <w:r w:rsidRPr="00B37795">
        <w:rPr>
          <w:rFonts w:eastAsia="Times New Roman" w:cstheme="minorHAnsi"/>
          <w:bCs/>
          <w:sz w:val="24"/>
          <w:szCs w:val="24"/>
        </w:rPr>
        <w:t>agents:</w:t>
      </w:r>
    </w:p>
    <w:p w:rsidR="006511A5" w:rsidRPr="00B37795" w:rsidRDefault="006511A5" w:rsidP="00535269">
      <w:pPr>
        <w:numPr>
          <w:ilvl w:val="0"/>
          <w:numId w:val="23"/>
        </w:numPr>
        <w:tabs>
          <w:tab w:val="clear" w:pos="720"/>
          <w:tab w:val="num" w:pos="1080"/>
        </w:tabs>
        <w:spacing w:before="100" w:beforeAutospacing="1" w:after="100" w:afterAutospacing="1" w:line="240" w:lineRule="auto"/>
        <w:ind w:left="1080"/>
        <w:rPr>
          <w:rFonts w:eastAsia="Times New Roman" w:cstheme="minorHAnsi"/>
          <w:sz w:val="24"/>
          <w:szCs w:val="24"/>
        </w:rPr>
      </w:pPr>
      <w:r w:rsidRPr="00B37795">
        <w:rPr>
          <w:rFonts w:eastAsia="Times New Roman" w:cstheme="minorHAnsi"/>
          <w:bCs/>
          <w:sz w:val="24"/>
          <w:szCs w:val="24"/>
        </w:rPr>
        <w:t>Reduce operational expenses and streamline processes</w:t>
      </w:r>
    </w:p>
    <w:p w:rsidR="00535269" w:rsidRPr="00B37795" w:rsidRDefault="00535269" w:rsidP="00535269">
      <w:pPr>
        <w:numPr>
          <w:ilvl w:val="0"/>
          <w:numId w:val="23"/>
        </w:numPr>
        <w:tabs>
          <w:tab w:val="clear" w:pos="720"/>
          <w:tab w:val="num" w:pos="1080"/>
        </w:tabs>
        <w:spacing w:before="100" w:beforeAutospacing="1" w:after="100" w:afterAutospacing="1" w:line="240" w:lineRule="auto"/>
        <w:ind w:left="1080"/>
        <w:rPr>
          <w:rFonts w:eastAsia="Times New Roman" w:cstheme="minorHAnsi"/>
          <w:sz w:val="24"/>
          <w:szCs w:val="24"/>
        </w:rPr>
      </w:pPr>
      <w:r w:rsidRPr="00B37795">
        <w:rPr>
          <w:rFonts w:eastAsia="Times New Roman" w:cstheme="minorHAnsi"/>
          <w:bCs/>
          <w:sz w:val="24"/>
          <w:szCs w:val="24"/>
        </w:rPr>
        <w:t>Operate with greater precision and consistency</w:t>
      </w:r>
    </w:p>
    <w:p w:rsidR="00535269" w:rsidRPr="00B37795" w:rsidRDefault="00535269" w:rsidP="00535269">
      <w:pPr>
        <w:numPr>
          <w:ilvl w:val="0"/>
          <w:numId w:val="23"/>
        </w:numPr>
        <w:tabs>
          <w:tab w:val="clear" w:pos="720"/>
          <w:tab w:val="num" w:pos="1080"/>
        </w:tabs>
        <w:spacing w:before="100" w:beforeAutospacing="1" w:after="100" w:afterAutospacing="1" w:line="240" w:lineRule="auto"/>
        <w:ind w:left="1080"/>
        <w:rPr>
          <w:rFonts w:eastAsia="Times New Roman" w:cstheme="minorHAnsi"/>
          <w:sz w:val="24"/>
          <w:szCs w:val="24"/>
        </w:rPr>
      </w:pPr>
      <w:r w:rsidRPr="00B37795">
        <w:rPr>
          <w:rFonts w:eastAsia="Times New Roman" w:cstheme="minorHAnsi"/>
          <w:bCs/>
          <w:sz w:val="24"/>
          <w:szCs w:val="24"/>
        </w:rPr>
        <w:t>Navigate complexity with confidence</w:t>
      </w:r>
    </w:p>
    <w:p w:rsidR="00535269" w:rsidRPr="00B37795" w:rsidRDefault="00535269" w:rsidP="00535269">
      <w:pPr>
        <w:numPr>
          <w:ilvl w:val="0"/>
          <w:numId w:val="23"/>
        </w:numPr>
        <w:tabs>
          <w:tab w:val="clear" w:pos="720"/>
          <w:tab w:val="num" w:pos="1080"/>
        </w:tabs>
        <w:spacing w:before="100" w:beforeAutospacing="1" w:after="100" w:afterAutospacing="1" w:line="240" w:lineRule="auto"/>
        <w:ind w:left="1080"/>
        <w:rPr>
          <w:rFonts w:eastAsia="Times New Roman" w:cstheme="minorHAnsi"/>
          <w:sz w:val="24"/>
          <w:szCs w:val="24"/>
        </w:rPr>
      </w:pPr>
      <w:r w:rsidRPr="00B37795">
        <w:rPr>
          <w:rFonts w:eastAsia="Times New Roman" w:cstheme="minorHAnsi"/>
          <w:bCs/>
          <w:sz w:val="24"/>
          <w:szCs w:val="24"/>
        </w:rPr>
        <w:t>Scale their business without adding unnecessary burden</w:t>
      </w:r>
    </w:p>
    <w:p w:rsidR="006511A5" w:rsidRPr="00B37795" w:rsidRDefault="006511A5" w:rsidP="00535269">
      <w:pPr>
        <w:numPr>
          <w:ilvl w:val="0"/>
          <w:numId w:val="23"/>
        </w:numPr>
        <w:tabs>
          <w:tab w:val="clear" w:pos="720"/>
          <w:tab w:val="num" w:pos="1080"/>
        </w:tabs>
        <w:spacing w:before="100" w:beforeAutospacing="1" w:after="100" w:afterAutospacing="1" w:line="240" w:lineRule="auto"/>
        <w:ind w:left="1080"/>
        <w:rPr>
          <w:rFonts w:eastAsia="Times New Roman" w:cstheme="minorHAnsi"/>
          <w:sz w:val="24"/>
          <w:szCs w:val="24"/>
        </w:rPr>
      </w:pPr>
      <w:r w:rsidRPr="00B37795">
        <w:rPr>
          <w:rFonts w:eastAsia="Times New Roman" w:cstheme="minorHAnsi"/>
          <w:bCs/>
          <w:sz w:val="24"/>
          <w:szCs w:val="24"/>
        </w:rPr>
        <w:t>Capture, convert, and retain more business</w:t>
      </w:r>
    </w:p>
    <w:p w:rsidR="00F41BDF" w:rsidRPr="00B37795" w:rsidRDefault="005F5D0C" w:rsidP="00F41BDF">
      <w:pPr>
        <w:spacing w:before="100" w:beforeAutospacing="1" w:after="100" w:afterAutospacing="1" w:line="240" w:lineRule="auto"/>
        <w:ind w:left="720"/>
        <w:rPr>
          <w:sz w:val="24"/>
          <w:szCs w:val="24"/>
        </w:rPr>
      </w:pPr>
      <w:r w:rsidRPr="00B37795">
        <w:rPr>
          <w:sz w:val="24"/>
          <w:szCs w:val="24"/>
        </w:rPr>
        <w:t>All of this is delivered through a culture of shared ownership and performance—WFG’s Greatest of All Teams mindset.</w:t>
      </w:r>
    </w:p>
    <w:p w:rsidR="005F5D0C" w:rsidRPr="00B37795" w:rsidRDefault="005F5D0C" w:rsidP="00F41BDF">
      <w:pPr>
        <w:spacing w:before="100" w:beforeAutospacing="1" w:after="100" w:afterAutospacing="1" w:line="240" w:lineRule="auto"/>
        <w:rPr>
          <w:rFonts w:ascii="Calibri" w:eastAsia="Times New Roman" w:hAnsi="Calibri" w:cs="Calibri"/>
          <w:b/>
          <w:bCs/>
          <w:sz w:val="24"/>
          <w:szCs w:val="24"/>
        </w:rPr>
      </w:pPr>
    </w:p>
    <w:p w:rsidR="00C06474" w:rsidRPr="00B37795" w:rsidRDefault="00C06474" w:rsidP="00F41BDF">
      <w:pPr>
        <w:spacing w:before="100" w:beforeAutospacing="1" w:after="100" w:afterAutospacing="1" w:line="240" w:lineRule="auto"/>
        <w:rPr>
          <w:rFonts w:ascii="Calibri" w:eastAsia="Times New Roman" w:hAnsi="Calibri" w:cs="Calibri"/>
          <w:b/>
          <w:bCs/>
          <w:sz w:val="24"/>
          <w:szCs w:val="24"/>
        </w:rPr>
      </w:pPr>
      <w:r w:rsidRPr="00B37795">
        <w:rPr>
          <w:rFonts w:ascii="Calibri" w:eastAsia="Times New Roman" w:hAnsi="Calibri" w:cs="Calibri"/>
          <w:b/>
          <w:bCs/>
          <w:sz w:val="24"/>
          <w:szCs w:val="24"/>
        </w:rPr>
        <w:t xml:space="preserve">3. </w:t>
      </w:r>
      <w:r w:rsidR="00F41BDF" w:rsidRPr="00B37795">
        <w:rPr>
          <w:rFonts w:ascii="Calibri" w:eastAsia="Times New Roman" w:hAnsi="Calibri" w:cs="Calibri"/>
          <w:b/>
          <w:bCs/>
          <w:sz w:val="24"/>
          <w:szCs w:val="24"/>
        </w:rPr>
        <w:tab/>
      </w:r>
      <w:r w:rsidRPr="00B37795">
        <w:rPr>
          <w:rFonts w:ascii="Calibri" w:eastAsia="Times New Roman" w:hAnsi="Calibri" w:cs="Calibri"/>
          <w:b/>
          <w:bCs/>
          <w:sz w:val="24"/>
          <w:szCs w:val="24"/>
        </w:rPr>
        <w:t>The WFG Agent Ecosystem</w:t>
      </w:r>
    </w:p>
    <w:p w:rsidR="00C06474" w:rsidRPr="00B37795" w:rsidRDefault="00C06474" w:rsidP="00F41BDF">
      <w:pPr>
        <w:spacing w:before="100" w:beforeAutospacing="1" w:after="100" w:afterAutospacing="1" w:line="240" w:lineRule="auto"/>
        <w:ind w:left="720"/>
        <w:rPr>
          <w:rFonts w:ascii="Calibri" w:eastAsia="Times New Roman" w:hAnsi="Calibri" w:cs="Calibri"/>
          <w:sz w:val="24"/>
          <w:szCs w:val="24"/>
        </w:rPr>
      </w:pPr>
      <w:r w:rsidRPr="00B37795">
        <w:rPr>
          <w:rFonts w:ascii="Calibri" w:eastAsia="Times New Roman" w:hAnsi="Calibri" w:cs="Calibri"/>
          <w:sz w:val="24"/>
          <w:szCs w:val="24"/>
        </w:rPr>
        <w:t xml:space="preserve">WFG is the only </w:t>
      </w:r>
      <w:r w:rsidR="00F41BDF" w:rsidRPr="00B37795">
        <w:rPr>
          <w:rFonts w:ascii="Calibri" w:eastAsia="Times New Roman" w:hAnsi="Calibri" w:cs="Calibri"/>
          <w:sz w:val="24"/>
          <w:szCs w:val="24"/>
        </w:rPr>
        <w:t>national underwriter</w:t>
      </w:r>
      <w:r w:rsidRPr="00B37795">
        <w:rPr>
          <w:rFonts w:ascii="Calibri" w:eastAsia="Times New Roman" w:hAnsi="Calibri" w:cs="Calibri"/>
          <w:sz w:val="24"/>
          <w:szCs w:val="24"/>
        </w:rPr>
        <w:t xml:space="preserve"> </w:t>
      </w:r>
      <w:r w:rsidR="00F41BDF" w:rsidRPr="00B37795">
        <w:rPr>
          <w:rFonts w:ascii="Calibri" w:eastAsia="Times New Roman" w:hAnsi="Calibri" w:cs="Calibri"/>
          <w:sz w:val="24"/>
          <w:szCs w:val="24"/>
        </w:rPr>
        <w:t>that delivers</w:t>
      </w:r>
      <w:r w:rsidRPr="00B37795">
        <w:rPr>
          <w:rFonts w:ascii="Calibri" w:eastAsia="Times New Roman" w:hAnsi="Calibri" w:cs="Calibri"/>
          <w:sz w:val="24"/>
          <w:szCs w:val="24"/>
        </w:rPr>
        <w:t xml:space="preserve"> two fully integrated layers of support:</w:t>
      </w:r>
    </w:p>
    <w:p w:rsidR="00C06474" w:rsidRPr="00B37795" w:rsidRDefault="00C06474" w:rsidP="00F41BDF">
      <w:pPr>
        <w:pStyle w:val="ListParagraph"/>
        <w:numPr>
          <w:ilvl w:val="0"/>
          <w:numId w:val="20"/>
        </w:numPr>
        <w:spacing w:before="100" w:beforeAutospacing="1" w:after="100" w:afterAutospacing="1" w:line="240" w:lineRule="auto"/>
        <w:outlineLvl w:val="2"/>
        <w:rPr>
          <w:rFonts w:ascii="Calibri" w:eastAsia="Times New Roman" w:hAnsi="Calibri" w:cs="Calibri"/>
          <w:b/>
          <w:bCs/>
          <w:sz w:val="24"/>
          <w:szCs w:val="24"/>
        </w:rPr>
      </w:pPr>
      <w:r w:rsidRPr="00B37795">
        <w:rPr>
          <w:rFonts w:ascii="Calibri" w:eastAsia="Times New Roman" w:hAnsi="Calibri" w:cs="Calibri"/>
          <w:b/>
          <w:bCs/>
          <w:sz w:val="24"/>
          <w:szCs w:val="24"/>
        </w:rPr>
        <w:lastRenderedPageBreak/>
        <w:t>Agent 3.0 – Technology Innovation Platform</w:t>
      </w:r>
    </w:p>
    <w:p w:rsidR="00C06474" w:rsidRPr="00B37795" w:rsidRDefault="00C06474" w:rsidP="00F41BDF">
      <w:pPr>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sz w:val="24"/>
          <w:szCs w:val="24"/>
        </w:rPr>
        <w:t>AI-enabled infrastructure designed to:</w:t>
      </w:r>
    </w:p>
    <w:p w:rsidR="00C06474" w:rsidRPr="00B37795" w:rsidRDefault="00C06474" w:rsidP="00F41BDF">
      <w:pPr>
        <w:numPr>
          <w:ilvl w:val="0"/>
          <w:numId w:val="3"/>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Streamline workflows through automation</w:t>
      </w:r>
    </w:p>
    <w:p w:rsidR="00C06474" w:rsidRPr="00B37795" w:rsidRDefault="00C06474" w:rsidP="00F41BDF">
      <w:pPr>
        <w:numPr>
          <w:ilvl w:val="0"/>
          <w:numId w:val="3"/>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Improve decision-making with data-driven insight</w:t>
      </w:r>
    </w:p>
    <w:p w:rsidR="00C06474" w:rsidRPr="00B37795" w:rsidRDefault="00C06474" w:rsidP="00F41BDF">
      <w:pPr>
        <w:numPr>
          <w:ilvl w:val="0"/>
          <w:numId w:val="3"/>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Strengthen fraud prevention and transaction security</w:t>
      </w:r>
    </w:p>
    <w:p w:rsidR="00C06474" w:rsidRPr="00B37795" w:rsidRDefault="00C06474" w:rsidP="00F41BDF">
      <w:pPr>
        <w:numPr>
          <w:ilvl w:val="0"/>
          <w:numId w:val="3"/>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Reduce friction across the transaction lifecycle</w:t>
      </w:r>
    </w:p>
    <w:p w:rsidR="00C06474" w:rsidRPr="00B37795" w:rsidRDefault="00C06474" w:rsidP="00F41BDF">
      <w:pPr>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sz w:val="24"/>
          <w:szCs w:val="24"/>
        </w:rPr>
        <w:t>Agent 3.0 reflects WFG’s commitment to building the intelligent infrastructure that powers the</w:t>
      </w:r>
      <w:r w:rsidR="00F41BDF" w:rsidRPr="00B37795">
        <w:rPr>
          <w:rFonts w:ascii="Calibri" w:eastAsia="Times New Roman" w:hAnsi="Calibri" w:cs="Calibri"/>
          <w:sz w:val="24"/>
          <w:szCs w:val="24"/>
        </w:rPr>
        <w:t xml:space="preserve"> future of the title industry. </w:t>
      </w:r>
    </w:p>
    <w:p w:rsidR="00C06474" w:rsidRPr="00B37795" w:rsidRDefault="00C06474" w:rsidP="00F41BDF">
      <w:pPr>
        <w:pStyle w:val="ListParagraph"/>
        <w:numPr>
          <w:ilvl w:val="0"/>
          <w:numId w:val="20"/>
        </w:numPr>
        <w:spacing w:before="100" w:beforeAutospacing="1" w:after="100" w:afterAutospacing="1" w:line="240" w:lineRule="auto"/>
        <w:outlineLvl w:val="2"/>
        <w:rPr>
          <w:rFonts w:ascii="Calibri" w:eastAsia="Times New Roman" w:hAnsi="Calibri" w:cs="Calibri"/>
          <w:b/>
          <w:bCs/>
          <w:sz w:val="24"/>
          <w:szCs w:val="24"/>
        </w:rPr>
      </w:pPr>
      <w:r w:rsidRPr="00B37795">
        <w:rPr>
          <w:rFonts w:ascii="Calibri" w:eastAsia="Times New Roman" w:hAnsi="Calibri" w:cs="Calibri"/>
          <w:b/>
          <w:bCs/>
          <w:sz w:val="24"/>
          <w:szCs w:val="24"/>
        </w:rPr>
        <w:t>WFG Agency Advantage – Operational Enablement</w:t>
      </w:r>
    </w:p>
    <w:p w:rsidR="00C06474" w:rsidRPr="00B37795" w:rsidRDefault="00C06474" w:rsidP="00F41BDF">
      <w:pPr>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sz w:val="24"/>
          <w:szCs w:val="24"/>
        </w:rPr>
        <w:t>Hands-on operational support designed to:</w:t>
      </w:r>
    </w:p>
    <w:p w:rsidR="00C06474" w:rsidRPr="00B37795" w:rsidRDefault="00C06474" w:rsidP="00F41BDF">
      <w:pPr>
        <w:numPr>
          <w:ilvl w:val="0"/>
          <w:numId w:val="4"/>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Strengthen business performance</w:t>
      </w:r>
    </w:p>
    <w:p w:rsidR="00C06474" w:rsidRPr="00B37795" w:rsidRDefault="00C06474" w:rsidP="00F41BDF">
      <w:pPr>
        <w:numPr>
          <w:ilvl w:val="0"/>
          <w:numId w:val="4"/>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Improve efficiency and scalability</w:t>
      </w:r>
    </w:p>
    <w:p w:rsidR="00C06474" w:rsidRPr="00B37795" w:rsidRDefault="00C06474" w:rsidP="00F41BDF">
      <w:pPr>
        <w:numPr>
          <w:ilvl w:val="0"/>
          <w:numId w:val="4"/>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Reduce operational burden and risk</w:t>
      </w:r>
    </w:p>
    <w:p w:rsidR="00F41BDF" w:rsidRPr="00B37795" w:rsidRDefault="00C06474" w:rsidP="00F41BDF">
      <w:pPr>
        <w:numPr>
          <w:ilvl w:val="0"/>
          <w:numId w:val="4"/>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Support growth and long-term success</w:t>
      </w:r>
    </w:p>
    <w:p w:rsidR="00F41BDF" w:rsidRPr="00B37795" w:rsidRDefault="00F41BDF" w:rsidP="00F41BDF">
      <w:pPr>
        <w:pStyle w:val="ListParagraph"/>
        <w:spacing w:before="100" w:beforeAutospacing="1" w:after="100" w:afterAutospacing="1" w:line="240" w:lineRule="auto"/>
        <w:ind w:left="1440"/>
        <w:outlineLvl w:val="2"/>
        <w:rPr>
          <w:rFonts w:ascii="Calibri" w:eastAsia="Times New Roman" w:hAnsi="Calibri" w:cs="Calibri"/>
          <w:b/>
          <w:bCs/>
          <w:sz w:val="24"/>
          <w:szCs w:val="24"/>
        </w:rPr>
      </w:pPr>
    </w:p>
    <w:p w:rsidR="00C06474" w:rsidRPr="00B37795" w:rsidRDefault="00C06474" w:rsidP="00F41BDF">
      <w:pPr>
        <w:pStyle w:val="ListParagraph"/>
        <w:numPr>
          <w:ilvl w:val="1"/>
          <w:numId w:val="4"/>
        </w:numPr>
        <w:spacing w:before="100" w:beforeAutospacing="1" w:after="100" w:afterAutospacing="1" w:line="240" w:lineRule="auto"/>
        <w:outlineLvl w:val="2"/>
        <w:rPr>
          <w:rFonts w:ascii="Calibri" w:eastAsia="Times New Roman" w:hAnsi="Calibri" w:cs="Calibri"/>
          <w:b/>
          <w:bCs/>
          <w:sz w:val="24"/>
          <w:szCs w:val="24"/>
        </w:rPr>
      </w:pPr>
      <w:r w:rsidRPr="00B37795">
        <w:rPr>
          <w:rFonts w:ascii="Calibri" w:eastAsia="Times New Roman" w:hAnsi="Calibri" w:cs="Calibri"/>
          <w:b/>
          <w:bCs/>
          <w:sz w:val="24"/>
          <w:szCs w:val="24"/>
        </w:rPr>
        <w:t>Together: A Complete Foundation for Agent Success</w:t>
      </w:r>
    </w:p>
    <w:p w:rsidR="00C06474" w:rsidRPr="00B37795" w:rsidRDefault="00F41BDF" w:rsidP="00F41BDF">
      <w:pPr>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sz w:val="24"/>
          <w:szCs w:val="24"/>
        </w:rPr>
        <w:t>Neither t</w:t>
      </w:r>
      <w:r w:rsidR="00C06474" w:rsidRPr="00B37795">
        <w:rPr>
          <w:rFonts w:ascii="Calibri" w:eastAsia="Times New Roman" w:hAnsi="Calibri" w:cs="Calibri"/>
          <w:sz w:val="24"/>
          <w:szCs w:val="24"/>
        </w:rPr>
        <w:t xml:space="preserve">echnology </w:t>
      </w:r>
      <w:r w:rsidRPr="00B37795">
        <w:rPr>
          <w:rFonts w:ascii="Calibri" w:eastAsia="Times New Roman" w:hAnsi="Calibri" w:cs="Calibri"/>
          <w:sz w:val="24"/>
          <w:szCs w:val="24"/>
        </w:rPr>
        <w:t xml:space="preserve">nor operational support alone is enough. </w:t>
      </w:r>
      <w:r w:rsidR="00C06474" w:rsidRPr="00B37795">
        <w:rPr>
          <w:rFonts w:ascii="Calibri" w:eastAsia="Times New Roman" w:hAnsi="Calibri" w:cs="Calibri"/>
          <w:bCs/>
          <w:sz w:val="24"/>
          <w:szCs w:val="24"/>
        </w:rPr>
        <w:t>The combination</w:t>
      </w:r>
      <w:r w:rsidRPr="00B37795">
        <w:rPr>
          <w:rFonts w:ascii="Calibri" w:eastAsia="Times New Roman" w:hAnsi="Calibri" w:cs="Calibri"/>
          <w:bCs/>
          <w:sz w:val="24"/>
          <w:szCs w:val="24"/>
        </w:rPr>
        <w:t xml:space="preserve"> of the two</w:t>
      </w:r>
      <w:r w:rsidR="00C06474" w:rsidRPr="00B37795">
        <w:rPr>
          <w:rFonts w:ascii="Calibri" w:eastAsia="Times New Roman" w:hAnsi="Calibri" w:cs="Calibri"/>
          <w:bCs/>
          <w:sz w:val="24"/>
          <w:szCs w:val="24"/>
        </w:rPr>
        <w:t xml:space="preserve"> is what creates </w:t>
      </w:r>
      <w:r w:rsidRPr="00B37795">
        <w:rPr>
          <w:rFonts w:ascii="Calibri" w:eastAsia="Times New Roman" w:hAnsi="Calibri" w:cs="Calibri"/>
          <w:bCs/>
          <w:sz w:val="24"/>
          <w:szCs w:val="24"/>
        </w:rPr>
        <w:t xml:space="preserve">the </w:t>
      </w:r>
      <w:r w:rsidR="00C06474" w:rsidRPr="00B37795">
        <w:rPr>
          <w:rFonts w:ascii="Calibri" w:eastAsia="Times New Roman" w:hAnsi="Calibri" w:cs="Calibri"/>
          <w:bCs/>
          <w:sz w:val="24"/>
          <w:szCs w:val="24"/>
        </w:rPr>
        <w:t>true advantage.</w:t>
      </w:r>
    </w:p>
    <w:p w:rsidR="00C06474" w:rsidRPr="00B37795" w:rsidRDefault="00F41BDF" w:rsidP="00F41BDF">
      <w:pPr>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sz w:val="24"/>
          <w:szCs w:val="24"/>
        </w:rPr>
        <w:t xml:space="preserve">WFG </w:t>
      </w:r>
      <w:r w:rsidR="00C06474" w:rsidRPr="00B37795">
        <w:rPr>
          <w:rFonts w:ascii="Calibri" w:eastAsia="Times New Roman" w:hAnsi="Calibri" w:cs="Calibri"/>
          <w:sz w:val="24"/>
          <w:szCs w:val="24"/>
        </w:rPr>
        <w:t>Agent 3.0 and Agency Advantage work together to ensure that:</w:t>
      </w:r>
    </w:p>
    <w:p w:rsidR="00C06474" w:rsidRPr="00B37795" w:rsidRDefault="00C06474" w:rsidP="00F41BDF">
      <w:pPr>
        <w:numPr>
          <w:ilvl w:val="0"/>
          <w:numId w:val="5"/>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Your technology evolves with the industry</w:t>
      </w:r>
    </w:p>
    <w:p w:rsidR="00C06474" w:rsidRPr="00B37795" w:rsidRDefault="00C06474" w:rsidP="00F41BDF">
      <w:pPr>
        <w:numPr>
          <w:ilvl w:val="0"/>
          <w:numId w:val="5"/>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Your operations perform at a higher level</w:t>
      </w:r>
    </w:p>
    <w:p w:rsidR="00C06474" w:rsidRPr="00B37795" w:rsidRDefault="00C06474" w:rsidP="00F41BDF">
      <w:pPr>
        <w:numPr>
          <w:ilvl w:val="0"/>
          <w:numId w:val="5"/>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Your business remains competitive in any market</w:t>
      </w:r>
    </w:p>
    <w:p w:rsidR="00C06474" w:rsidRPr="00B37795" w:rsidRDefault="00C06474" w:rsidP="00C06474">
      <w:pPr>
        <w:spacing w:after="0" w:line="240" w:lineRule="auto"/>
        <w:rPr>
          <w:rFonts w:ascii="Calibri" w:eastAsia="Times New Roman" w:hAnsi="Calibri" w:cs="Calibri"/>
          <w:sz w:val="24"/>
          <w:szCs w:val="24"/>
        </w:rPr>
      </w:pPr>
    </w:p>
    <w:p w:rsidR="00C06474" w:rsidRPr="00B37795" w:rsidRDefault="00C06474" w:rsidP="00D92F0D">
      <w:pPr>
        <w:spacing w:before="100" w:beforeAutospacing="1" w:after="100" w:afterAutospacing="1" w:line="240" w:lineRule="auto"/>
        <w:outlineLvl w:val="1"/>
        <w:rPr>
          <w:rFonts w:ascii="Calibri" w:eastAsia="Times New Roman" w:hAnsi="Calibri" w:cs="Calibri"/>
          <w:b/>
          <w:bCs/>
          <w:sz w:val="24"/>
          <w:szCs w:val="24"/>
        </w:rPr>
      </w:pPr>
      <w:r w:rsidRPr="00B37795">
        <w:rPr>
          <w:rFonts w:ascii="Calibri" w:eastAsia="Times New Roman" w:hAnsi="Calibri" w:cs="Calibri"/>
          <w:b/>
          <w:bCs/>
          <w:sz w:val="24"/>
          <w:szCs w:val="24"/>
        </w:rPr>
        <w:t xml:space="preserve">4. </w:t>
      </w:r>
      <w:r w:rsidR="00F41BDF" w:rsidRPr="00B37795">
        <w:rPr>
          <w:rFonts w:ascii="Calibri" w:eastAsia="Times New Roman" w:hAnsi="Calibri" w:cs="Calibri"/>
          <w:b/>
          <w:bCs/>
          <w:sz w:val="24"/>
          <w:szCs w:val="24"/>
        </w:rPr>
        <w:tab/>
      </w:r>
      <w:r w:rsidRPr="00B37795">
        <w:rPr>
          <w:rFonts w:ascii="Calibri" w:eastAsia="Times New Roman" w:hAnsi="Calibri" w:cs="Calibri"/>
          <w:b/>
          <w:bCs/>
          <w:sz w:val="24"/>
          <w:szCs w:val="24"/>
        </w:rPr>
        <w:t>What Makes WFG Different</w:t>
      </w:r>
    </w:p>
    <w:p w:rsidR="00240DE6" w:rsidRPr="00B37795" w:rsidRDefault="00240DE6" w:rsidP="00240DE6">
      <w:pPr>
        <w:spacing w:before="100" w:beforeAutospacing="1" w:after="100" w:afterAutospacing="1" w:line="240" w:lineRule="auto"/>
        <w:ind w:left="720"/>
        <w:rPr>
          <w:rFonts w:eastAsia="Times New Roman" w:cstheme="minorHAnsi"/>
          <w:sz w:val="24"/>
          <w:szCs w:val="24"/>
        </w:rPr>
      </w:pPr>
      <w:r w:rsidRPr="00B37795">
        <w:rPr>
          <w:rFonts w:eastAsia="Times New Roman" w:cstheme="minorHAnsi"/>
          <w:bCs/>
          <w:sz w:val="24"/>
          <w:szCs w:val="24"/>
        </w:rPr>
        <w:t>Many underwriters offer similar categories of support. What sets WFG apart is how that support is built, delivered, and continuously improved.</w:t>
      </w:r>
    </w:p>
    <w:p w:rsidR="00240DE6" w:rsidRPr="00B37795" w:rsidRDefault="00240DE6" w:rsidP="00240DE6">
      <w:pPr>
        <w:spacing w:before="100" w:beforeAutospacing="1" w:after="100" w:afterAutospacing="1" w:line="240" w:lineRule="auto"/>
        <w:ind w:left="720"/>
        <w:rPr>
          <w:rFonts w:eastAsia="Times New Roman" w:cstheme="minorHAnsi"/>
          <w:sz w:val="24"/>
          <w:szCs w:val="24"/>
        </w:rPr>
      </w:pPr>
      <w:r w:rsidRPr="00B37795">
        <w:rPr>
          <w:rFonts w:eastAsia="Times New Roman" w:cstheme="minorHAnsi"/>
          <w:bCs/>
          <w:sz w:val="24"/>
          <w:szCs w:val="24"/>
        </w:rPr>
        <w:t>WFG’s operational model is shaped by:</w:t>
      </w:r>
    </w:p>
    <w:p w:rsidR="00240DE6" w:rsidRPr="00B37795" w:rsidRDefault="00240DE6" w:rsidP="00240DE6">
      <w:pPr>
        <w:numPr>
          <w:ilvl w:val="0"/>
          <w:numId w:val="24"/>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bCs/>
          <w:sz w:val="24"/>
          <w:szCs w:val="24"/>
        </w:rPr>
        <w:t>Decades of underwriting and operational experience across national and local markets</w:t>
      </w:r>
    </w:p>
    <w:p w:rsidR="00240DE6" w:rsidRPr="00B37795" w:rsidRDefault="00240DE6" w:rsidP="00240DE6">
      <w:pPr>
        <w:numPr>
          <w:ilvl w:val="0"/>
          <w:numId w:val="24"/>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bCs/>
          <w:sz w:val="24"/>
          <w:szCs w:val="24"/>
        </w:rPr>
        <w:t>Direct engagement with agents that informs how solutions are developed and delivered</w:t>
      </w:r>
    </w:p>
    <w:p w:rsidR="004E7323" w:rsidRPr="00B37795" w:rsidRDefault="00240DE6" w:rsidP="004E7323">
      <w:pPr>
        <w:numPr>
          <w:ilvl w:val="0"/>
          <w:numId w:val="24"/>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bCs/>
          <w:sz w:val="24"/>
          <w:szCs w:val="24"/>
        </w:rPr>
        <w:lastRenderedPageBreak/>
        <w:t>Continuous investment in people, processes, and infrastructure aligned to real-world workflows</w:t>
      </w:r>
    </w:p>
    <w:p w:rsidR="004E7323" w:rsidRPr="00B37795" w:rsidRDefault="004E7323" w:rsidP="004E7323">
      <w:pPr>
        <w:numPr>
          <w:ilvl w:val="0"/>
          <w:numId w:val="24"/>
        </w:numPr>
        <w:tabs>
          <w:tab w:val="clear" w:pos="720"/>
          <w:tab w:val="num" w:pos="1440"/>
        </w:tabs>
        <w:spacing w:before="100" w:beforeAutospacing="1" w:after="100" w:afterAutospacing="1" w:line="240" w:lineRule="auto"/>
        <w:ind w:left="1440"/>
        <w:rPr>
          <w:rFonts w:eastAsia="Times New Roman" w:cstheme="minorHAnsi"/>
          <w:b/>
          <w:sz w:val="24"/>
          <w:szCs w:val="24"/>
        </w:rPr>
      </w:pPr>
      <w:r w:rsidRPr="00B37795">
        <w:rPr>
          <w:rFonts w:eastAsia="Times New Roman" w:cstheme="minorHAnsi"/>
          <w:sz w:val="24"/>
          <w:szCs w:val="24"/>
        </w:rPr>
        <w:t>A</w:t>
      </w:r>
      <w:r w:rsidRPr="00B37795">
        <w:rPr>
          <w:rStyle w:val="Strong"/>
          <w:b w:val="0"/>
          <w:sz w:val="24"/>
          <w:szCs w:val="24"/>
        </w:rPr>
        <w:t xml:space="preserve"> relationship-first approach where trust and collaboration strengthen performance, deepen loyalty, and drive shared success</w:t>
      </w:r>
    </w:p>
    <w:p w:rsidR="00240DE6" w:rsidRPr="00B37795" w:rsidRDefault="00240DE6" w:rsidP="004E7323">
      <w:pPr>
        <w:spacing w:before="100" w:beforeAutospacing="1" w:after="100" w:afterAutospacing="1" w:line="240" w:lineRule="auto"/>
        <w:ind w:left="1080"/>
        <w:rPr>
          <w:rFonts w:eastAsia="Times New Roman" w:cstheme="minorHAnsi"/>
          <w:sz w:val="24"/>
          <w:szCs w:val="24"/>
        </w:rPr>
      </w:pPr>
      <w:r w:rsidRPr="00B37795">
        <w:rPr>
          <w:rFonts w:eastAsia="Times New Roman" w:cstheme="minorHAnsi"/>
          <w:sz w:val="24"/>
          <w:szCs w:val="24"/>
        </w:rPr>
        <w:t>This translates into:</w:t>
      </w:r>
    </w:p>
    <w:p w:rsidR="00240DE6" w:rsidRPr="00B37795" w:rsidRDefault="00240DE6" w:rsidP="00240DE6">
      <w:pPr>
        <w:numPr>
          <w:ilvl w:val="0"/>
          <w:numId w:val="25"/>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sz w:val="24"/>
          <w:szCs w:val="24"/>
        </w:rPr>
        <w:t>Direct access to experienced underwriters who engage, guide, and collaborate</w:t>
      </w:r>
    </w:p>
    <w:p w:rsidR="00240DE6" w:rsidRPr="00B37795" w:rsidRDefault="00240DE6" w:rsidP="00240DE6">
      <w:pPr>
        <w:numPr>
          <w:ilvl w:val="0"/>
          <w:numId w:val="25"/>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sz w:val="24"/>
          <w:szCs w:val="24"/>
        </w:rPr>
        <w:t>Sales representatives who assess needs and connect agents to the right expertise</w:t>
      </w:r>
    </w:p>
    <w:p w:rsidR="00240DE6" w:rsidRPr="00B37795" w:rsidRDefault="00240DE6" w:rsidP="00240DE6">
      <w:pPr>
        <w:numPr>
          <w:ilvl w:val="0"/>
          <w:numId w:val="25"/>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sz w:val="24"/>
          <w:szCs w:val="24"/>
        </w:rPr>
        <w:t>Operational teams that go beyond expectations to solve real challenges</w:t>
      </w:r>
    </w:p>
    <w:p w:rsidR="00240DE6" w:rsidRPr="00B37795" w:rsidRDefault="00240DE6" w:rsidP="00240DE6">
      <w:pPr>
        <w:numPr>
          <w:ilvl w:val="0"/>
          <w:numId w:val="25"/>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bCs/>
          <w:sz w:val="24"/>
          <w:szCs w:val="24"/>
        </w:rPr>
        <w:t>A consultative approach focused on solving real operational challenges with speed and clarity</w:t>
      </w:r>
    </w:p>
    <w:p w:rsidR="00240DE6" w:rsidRPr="00B37795" w:rsidRDefault="00240DE6" w:rsidP="00240DE6">
      <w:pPr>
        <w:spacing w:before="100" w:beforeAutospacing="1" w:after="100" w:afterAutospacing="1" w:line="240" w:lineRule="auto"/>
        <w:ind w:left="720"/>
        <w:rPr>
          <w:rFonts w:eastAsia="Times New Roman" w:cstheme="minorHAnsi"/>
          <w:sz w:val="24"/>
          <w:szCs w:val="24"/>
        </w:rPr>
      </w:pPr>
      <w:r w:rsidRPr="00B37795">
        <w:rPr>
          <w:rFonts w:eastAsia="Times New Roman" w:cstheme="minorHAnsi"/>
          <w:bCs/>
          <w:sz w:val="24"/>
          <w:szCs w:val="24"/>
        </w:rPr>
        <w:t>This is not a passive support structure.</w:t>
      </w:r>
      <w:r w:rsidRPr="00B37795">
        <w:rPr>
          <w:rFonts w:eastAsia="Times New Roman" w:cstheme="minorHAnsi"/>
          <w:sz w:val="24"/>
          <w:szCs w:val="24"/>
        </w:rPr>
        <w:t xml:space="preserve"> </w:t>
      </w:r>
      <w:r w:rsidRPr="00B37795">
        <w:rPr>
          <w:rFonts w:eastAsia="Times New Roman" w:cstheme="minorHAnsi"/>
          <w:bCs/>
          <w:sz w:val="24"/>
          <w:szCs w:val="24"/>
        </w:rPr>
        <w:t>It is an active, experience-driven operating model designed to help agents perform at a higher level.</w:t>
      </w:r>
    </w:p>
    <w:p w:rsidR="007C54BB" w:rsidRPr="00B37795" w:rsidRDefault="005F5D0C" w:rsidP="005F5D0C">
      <w:pPr>
        <w:spacing w:before="100" w:beforeAutospacing="1" w:after="100" w:afterAutospacing="1" w:line="240" w:lineRule="auto"/>
        <w:ind w:left="720"/>
        <w:outlineLvl w:val="0"/>
        <w:rPr>
          <w:sz w:val="24"/>
          <w:szCs w:val="24"/>
        </w:rPr>
      </w:pPr>
      <w:r w:rsidRPr="00B37795">
        <w:rPr>
          <w:sz w:val="24"/>
          <w:szCs w:val="24"/>
        </w:rPr>
        <w:t>This is what it looks like when a high-performance culture is aligned around one goal: your success.</w:t>
      </w:r>
    </w:p>
    <w:p w:rsidR="005F5D0C" w:rsidRPr="00B37795" w:rsidRDefault="005F5D0C" w:rsidP="005F5D0C">
      <w:pPr>
        <w:spacing w:before="100" w:beforeAutospacing="1" w:after="100" w:afterAutospacing="1" w:line="240" w:lineRule="auto"/>
        <w:ind w:left="720"/>
        <w:outlineLvl w:val="0"/>
        <w:rPr>
          <w:rFonts w:ascii="Calibri" w:eastAsia="Times New Roman" w:hAnsi="Calibri" w:cs="Calibri"/>
          <w:sz w:val="24"/>
          <w:szCs w:val="24"/>
        </w:rPr>
      </w:pPr>
    </w:p>
    <w:p w:rsidR="00C06474" w:rsidRPr="00B37795" w:rsidRDefault="00C06474" w:rsidP="00C06474">
      <w:pPr>
        <w:spacing w:before="100" w:beforeAutospacing="1" w:after="100" w:afterAutospacing="1" w:line="240" w:lineRule="auto"/>
        <w:outlineLvl w:val="0"/>
        <w:rPr>
          <w:rFonts w:ascii="Calibri" w:eastAsia="Times New Roman" w:hAnsi="Calibri" w:cs="Calibri"/>
          <w:b/>
          <w:bCs/>
          <w:kern w:val="36"/>
          <w:sz w:val="24"/>
          <w:szCs w:val="24"/>
        </w:rPr>
      </w:pPr>
      <w:r w:rsidRPr="00B37795">
        <w:rPr>
          <w:rFonts w:ascii="Calibri" w:eastAsia="Times New Roman" w:hAnsi="Calibri" w:cs="Calibri"/>
          <w:b/>
          <w:bCs/>
          <w:kern w:val="36"/>
          <w:sz w:val="24"/>
          <w:szCs w:val="24"/>
        </w:rPr>
        <w:t xml:space="preserve">5. </w:t>
      </w:r>
      <w:r w:rsidR="007C54BB" w:rsidRPr="00B37795">
        <w:rPr>
          <w:rFonts w:ascii="Calibri" w:eastAsia="Times New Roman" w:hAnsi="Calibri" w:cs="Calibri"/>
          <w:b/>
          <w:bCs/>
          <w:kern w:val="36"/>
          <w:sz w:val="24"/>
          <w:szCs w:val="24"/>
        </w:rPr>
        <w:tab/>
      </w:r>
      <w:r w:rsidRPr="00B37795">
        <w:rPr>
          <w:rFonts w:ascii="Calibri" w:eastAsia="Times New Roman" w:hAnsi="Calibri" w:cs="Calibri"/>
          <w:b/>
          <w:bCs/>
          <w:kern w:val="36"/>
          <w:sz w:val="24"/>
          <w:szCs w:val="24"/>
        </w:rPr>
        <w:t>The WFG Cornerstones in Action</w:t>
      </w:r>
    </w:p>
    <w:p w:rsidR="00C06474" w:rsidRPr="00B37795" w:rsidRDefault="00C06474" w:rsidP="007C54BB">
      <w:pPr>
        <w:pStyle w:val="ListParagraph"/>
        <w:numPr>
          <w:ilvl w:val="0"/>
          <w:numId w:val="21"/>
        </w:numPr>
        <w:tabs>
          <w:tab w:val="clear" w:pos="720"/>
          <w:tab w:val="num" w:pos="1080"/>
        </w:tabs>
        <w:spacing w:before="100" w:beforeAutospacing="1" w:after="100" w:afterAutospacing="1" w:line="240" w:lineRule="auto"/>
        <w:ind w:left="1080"/>
        <w:outlineLvl w:val="1"/>
        <w:rPr>
          <w:rFonts w:ascii="Calibri" w:eastAsia="Times New Roman" w:hAnsi="Calibri" w:cs="Calibri"/>
          <w:b/>
          <w:bCs/>
          <w:i/>
          <w:sz w:val="24"/>
          <w:szCs w:val="24"/>
        </w:rPr>
      </w:pPr>
      <w:r w:rsidRPr="00B37795">
        <w:rPr>
          <w:rFonts w:ascii="Calibri" w:eastAsia="Times New Roman" w:hAnsi="Calibri" w:cs="Calibri"/>
          <w:b/>
          <w:bCs/>
          <w:i/>
          <w:sz w:val="24"/>
          <w:szCs w:val="24"/>
        </w:rPr>
        <w:t>Everything We Do Is Because of You</w:t>
      </w:r>
    </w:p>
    <w:p w:rsidR="00C06474" w:rsidRPr="00B37795" w:rsidRDefault="00C06474" w:rsidP="007C54BB">
      <w:pPr>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sz w:val="24"/>
          <w:szCs w:val="24"/>
        </w:rPr>
        <w:t>You are at the center of everything we build and deliver.</w:t>
      </w:r>
    </w:p>
    <w:p w:rsidR="00C06474" w:rsidRPr="00B37795" w:rsidRDefault="00C06474" w:rsidP="007C54BB">
      <w:pPr>
        <w:numPr>
          <w:ilvl w:val="0"/>
          <w:numId w:val="7"/>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We learn from your business</w:t>
      </w:r>
    </w:p>
    <w:p w:rsidR="00C06474" w:rsidRPr="00B37795" w:rsidRDefault="00C06474" w:rsidP="007C54BB">
      <w:pPr>
        <w:numPr>
          <w:ilvl w:val="0"/>
          <w:numId w:val="7"/>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We listen to your challenges</w:t>
      </w:r>
    </w:p>
    <w:p w:rsidR="00C06474" w:rsidRPr="00B37795" w:rsidRDefault="00C06474" w:rsidP="007C54BB">
      <w:pPr>
        <w:numPr>
          <w:ilvl w:val="0"/>
          <w:numId w:val="7"/>
        </w:numPr>
        <w:tabs>
          <w:tab w:val="clear" w:pos="720"/>
          <w:tab w:val="num" w:pos="2160"/>
        </w:tabs>
        <w:spacing w:before="100" w:beforeAutospacing="1" w:after="100" w:afterAutospacing="1" w:line="240" w:lineRule="auto"/>
        <w:ind w:left="2160"/>
        <w:rPr>
          <w:rFonts w:ascii="Calibri" w:eastAsia="Times New Roman" w:hAnsi="Calibri" w:cs="Calibri"/>
          <w:sz w:val="24"/>
          <w:szCs w:val="24"/>
        </w:rPr>
      </w:pPr>
      <w:r w:rsidRPr="00B37795">
        <w:rPr>
          <w:rFonts w:ascii="Calibri" w:eastAsia="Times New Roman" w:hAnsi="Calibri" w:cs="Calibri"/>
          <w:sz w:val="24"/>
          <w:szCs w:val="24"/>
        </w:rPr>
        <w:t>We evolve based on your needs</w:t>
      </w:r>
    </w:p>
    <w:p w:rsidR="005F5D0C" w:rsidRPr="00B37795" w:rsidRDefault="00C06474" w:rsidP="00D7267C">
      <w:pPr>
        <w:spacing w:before="100" w:beforeAutospacing="1" w:after="100" w:afterAutospacing="1" w:line="240" w:lineRule="auto"/>
        <w:ind w:left="1440"/>
        <w:rPr>
          <w:rFonts w:ascii="Calibri" w:eastAsia="Times New Roman" w:hAnsi="Calibri" w:cs="Calibri"/>
          <w:b/>
          <w:bCs/>
          <w:sz w:val="24"/>
          <w:szCs w:val="24"/>
        </w:rPr>
      </w:pPr>
      <w:r w:rsidRPr="00B37795">
        <w:rPr>
          <w:rFonts w:ascii="Calibri" w:eastAsia="Times New Roman" w:hAnsi="Calibri" w:cs="Calibri"/>
          <w:sz w:val="24"/>
          <w:szCs w:val="24"/>
        </w:rPr>
        <w:t>Across both Agent 3.0 and Agency Advantage, every in</w:t>
      </w:r>
      <w:r w:rsidR="007C54BB" w:rsidRPr="00B37795">
        <w:rPr>
          <w:rFonts w:ascii="Calibri" w:eastAsia="Times New Roman" w:hAnsi="Calibri" w:cs="Calibri"/>
          <w:sz w:val="24"/>
          <w:szCs w:val="24"/>
        </w:rPr>
        <w:t>vestment is made with one goal:</w:t>
      </w:r>
      <w:r w:rsidR="007C54BB" w:rsidRPr="00B37795">
        <w:rPr>
          <w:rFonts w:ascii="Calibri" w:eastAsia="Times New Roman" w:hAnsi="Calibri" w:cs="Calibri"/>
          <w:i/>
          <w:sz w:val="24"/>
          <w:szCs w:val="24"/>
        </w:rPr>
        <w:t xml:space="preserve"> </w:t>
      </w:r>
      <w:r w:rsidRPr="00B37795">
        <w:rPr>
          <w:rFonts w:ascii="Calibri" w:eastAsia="Times New Roman" w:hAnsi="Calibri" w:cs="Calibri"/>
          <w:b/>
          <w:bCs/>
          <w:sz w:val="24"/>
          <w:szCs w:val="24"/>
        </w:rPr>
        <w:t>Helping you better serve your customers.</w:t>
      </w:r>
    </w:p>
    <w:p w:rsidR="00D7267C" w:rsidRPr="00B37795" w:rsidRDefault="00D7267C" w:rsidP="00D7267C">
      <w:pPr>
        <w:spacing w:before="100" w:beforeAutospacing="1" w:after="100" w:afterAutospacing="1" w:line="240" w:lineRule="auto"/>
        <w:ind w:left="1440"/>
        <w:rPr>
          <w:rFonts w:ascii="Calibri" w:eastAsia="Times New Roman" w:hAnsi="Calibri" w:cs="Calibri"/>
          <w:b/>
          <w:bCs/>
          <w:sz w:val="24"/>
          <w:szCs w:val="24"/>
        </w:rPr>
      </w:pPr>
    </w:p>
    <w:p w:rsidR="00C06474" w:rsidRPr="00B37795" w:rsidRDefault="00C06474" w:rsidP="007C54BB">
      <w:pPr>
        <w:pStyle w:val="ListParagraph"/>
        <w:numPr>
          <w:ilvl w:val="0"/>
          <w:numId w:val="21"/>
        </w:numPr>
        <w:tabs>
          <w:tab w:val="clear" w:pos="720"/>
          <w:tab w:val="num" w:pos="1080"/>
        </w:tabs>
        <w:spacing w:before="100" w:beforeAutospacing="1" w:after="100" w:afterAutospacing="1" w:line="240" w:lineRule="auto"/>
        <w:ind w:left="1080"/>
        <w:outlineLvl w:val="1"/>
        <w:rPr>
          <w:rFonts w:ascii="Calibri" w:eastAsia="Times New Roman" w:hAnsi="Calibri" w:cs="Calibri"/>
          <w:b/>
          <w:bCs/>
          <w:i/>
          <w:sz w:val="24"/>
          <w:szCs w:val="24"/>
        </w:rPr>
      </w:pPr>
      <w:r w:rsidRPr="00B37795">
        <w:rPr>
          <w:rFonts w:ascii="Calibri" w:eastAsia="Times New Roman" w:hAnsi="Calibri" w:cs="Calibri"/>
          <w:b/>
          <w:bCs/>
          <w:i/>
          <w:sz w:val="24"/>
          <w:szCs w:val="24"/>
        </w:rPr>
        <w:t>Take Time and Cost Out of the Real Estate Transaction</w:t>
      </w:r>
    </w:p>
    <w:p w:rsidR="00240DE6" w:rsidRPr="00B37795" w:rsidRDefault="00240DE6" w:rsidP="00240DE6">
      <w:pPr>
        <w:spacing w:before="100" w:beforeAutospacing="1" w:after="100" w:afterAutospacing="1" w:line="240" w:lineRule="auto"/>
        <w:ind w:left="1080"/>
        <w:rPr>
          <w:rFonts w:ascii="Calibri" w:eastAsia="Times New Roman" w:hAnsi="Calibri" w:cs="Calibri"/>
          <w:sz w:val="24"/>
          <w:szCs w:val="24"/>
        </w:rPr>
      </w:pPr>
      <w:r w:rsidRPr="00B37795">
        <w:rPr>
          <w:sz w:val="24"/>
          <w:szCs w:val="24"/>
        </w:rPr>
        <w:t>Efficiency is not approached as a single initiative, it is engineered across both technology and operations.</w:t>
      </w:r>
    </w:p>
    <w:p w:rsidR="00C06474" w:rsidRPr="00B37795" w:rsidRDefault="00C06474" w:rsidP="007C54BB">
      <w:pPr>
        <w:numPr>
          <w:ilvl w:val="0"/>
          <w:numId w:val="8"/>
        </w:numPr>
        <w:tabs>
          <w:tab w:val="clear" w:pos="720"/>
          <w:tab w:val="num" w:pos="1800"/>
        </w:tabs>
        <w:spacing w:before="100" w:beforeAutospacing="1" w:after="100" w:afterAutospacing="1" w:line="240" w:lineRule="auto"/>
        <w:ind w:left="1800"/>
        <w:rPr>
          <w:rFonts w:ascii="Calibri" w:eastAsia="Times New Roman" w:hAnsi="Calibri" w:cs="Calibri"/>
          <w:sz w:val="24"/>
          <w:szCs w:val="24"/>
        </w:rPr>
      </w:pPr>
      <w:r w:rsidRPr="00B37795">
        <w:rPr>
          <w:rFonts w:ascii="Calibri" w:eastAsia="Times New Roman" w:hAnsi="Calibri" w:cs="Calibri"/>
          <w:sz w:val="24"/>
          <w:szCs w:val="24"/>
        </w:rPr>
        <w:t>Agent 3.0 reduces friction through automation and intelligent workflows</w:t>
      </w:r>
    </w:p>
    <w:p w:rsidR="00C06474" w:rsidRPr="00B37795" w:rsidRDefault="00C06474" w:rsidP="007C54BB">
      <w:pPr>
        <w:numPr>
          <w:ilvl w:val="0"/>
          <w:numId w:val="8"/>
        </w:numPr>
        <w:tabs>
          <w:tab w:val="clear" w:pos="720"/>
          <w:tab w:val="num" w:pos="1800"/>
        </w:tabs>
        <w:spacing w:before="100" w:beforeAutospacing="1" w:after="100" w:afterAutospacing="1" w:line="240" w:lineRule="auto"/>
        <w:ind w:left="1800"/>
        <w:rPr>
          <w:rFonts w:ascii="Calibri" w:eastAsia="Times New Roman" w:hAnsi="Calibri" w:cs="Calibri"/>
          <w:sz w:val="24"/>
          <w:szCs w:val="24"/>
        </w:rPr>
      </w:pPr>
      <w:r w:rsidRPr="00B37795">
        <w:rPr>
          <w:rFonts w:ascii="Calibri" w:eastAsia="Times New Roman" w:hAnsi="Calibri" w:cs="Calibri"/>
          <w:sz w:val="24"/>
          <w:szCs w:val="24"/>
        </w:rPr>
        <w:t>Agency Advantage improves proce</w:t>
      </w:r>
      <w:r w:rsidR="00A8137E" w:rsidRPr="00B37795">
        <w:rPr>
          <w:rFonts w:ascii="Calibri" w:eastAsia="Times New Roman" w:hAnsi="Calibri" w:cs="Calibri"/>
          <w:sz w:val="24"/>
          <w:szCs w:val="24"/>
        </w:rPr>
        <w:t>sses, production,</w:t>
      </w:r>
      <w:r w:rsidRPr="00B37795">
        <w:rPr>
          <w:rFonts w:ascii="Calibri" w:eastAsia="Times New Roman" w:hAnsi="Calibri" w:cs="Calibri"/>
          <w:sz w:val="24"/>
          <w:szCs w:val="24"/>
        </w:rPr>
        <w:t xml:space="preserve"> operational execution</w:t>
      </w:r>
      <w:r w:rsidR="00A8137E" w:rsidRPr="00B37795">
        <w:rPr>
          <w:rFonts w:ascii="Calibri" w:eastAsia="Times New Roman" w:hAnsi="Calibri" w:cs="Calibri"/>
          <w:sz w:val="24"/>
          <w:szCs w:val="24"/>
        </w:rPr>
        <w:t>, and business development</w:t>
      </w:r>
    </w:p>
    <w:p w:rsidR="00240DE6" w:rsidRPr="00B37795" w:rsidRDefault="00C06474" w:rsidP="00240DE6">
      <w:pPr>
        <w:spacing w:before="100" w:beforeAutospacing="1" w:after="100" w:afterAutospacing="1" w:line="240" w:lineRule="auto"/>
        <w:ind w:left="1080"/>
        <w:rPr>
          <w:sz w:val="24"/>
          <w:szCs w:val="24"/>
        </w:rPr>
      </w:pPr>
      <w:r w:rsidRPr="00B37795">
        <w:rPr>
          <w:rFonts w:ascii="Calibri" w:eastAsia="Times New Roman" w:hAnsi="Calibri" w:cs="Calibri"/>
          <w:sz w:val="24"/>
          <w:szCs w:val="24"/>
        </w:rPr>
        <w:lastRenderedPageBreak/>
        <w:t xml:space="preserve">Together, </w:t>
      </w:r>
      <w:r w:rsidR="00240DE6" w:rsidRPr="00B37795">
        <w:rPr>
          <w:sz w:val="24"/>
          <w:szCs w:val="24"/>
        </w:rPr>
        <w:t>they create a more streamlined, scalable, and predictable operating environment.</w:t>
      </w:r>
    </w:p>
    <w:p w:rsidR="00C06474" w:rsidRPr="00B37795" w:rsidRDefault="00240DE6" w:rsidP="00240DE6">
      <w:pPr>
        <w:spacing w:after="0" w:line="240" w:lineRule="auto"/>
        <w:ind w:left="1080"/>
        <w:rPr>
          <w:rFonts w:ascii="Calibri" w:eastAsia="Times New Roman" w:hAnsi="Calibri" w:cs="Calibri"/>
          <w:sz w:val="24"/>
          <w:szCs w:val="24"/>
        </w:rPr>
      </w:pPr>
      <w:r w:rsidRPr="00B37795">
        <w:rPr>
          <w:sz w:val="24"/>
          <w:szCs w:val="24"/>
        </w:rPr>
        <w:t>This reflects WFG’s broader commitment: To reduce time, cost, and friction across the transaction lifecycle while strengthening the agent’s ability to perform.</w:t>
      </w:r>
    </w:p>
    <w:p w:rsidR="00C06474" w:rsidRPr="00B37795" w:rsidRDefault="00C06474" w:rsidP="00240DE6">
      <w:pPr>
        <w:pStyle w:val="ListParagraph"/>
        <w:numPr>
          <w:ilvl w:val="1"/>
          <w:numId w:val="21"/>
        </w:numPr>
        <w:tabs>
          <w:tab w:val="clear" w:pos="1440"/>
          <w:tab w:val="num" w:pos="1080"/>
        </w:tabs>
        <w:spacing w:before="100" w:beforeAutospacing="1" w:after="100" w:afterAutospacing="1" w:line="240" w:lineRule="auto"/>
        <w:ind w:left="1080"/>
        <w:outlineLvl w:val="1"/>
        <w:rPr>
          <w:rFonts w:ascii="Calibri" w:eastAsia="Times New Roman" w:hAnsi="Calibri" w:cs="Calibri"/>
          <w:b/>
          <w:bCs/>
          <w:i/>
          <w:sz w:val="24"/>
          <w:szCs w:val="24"/>
        </w:rPr>
      </w:pPr>
      <w:r w:rsidRPr="00B37795">
        <w:rPr>
          <w:rFonts w:ascii="Calibri" w:eastAsia="Times New Roman" w:hAnsi="Calibri" w:cs="Calibri"/>
          <w:b/>
          <w:bCs/>
          <w:i/>
          <w:sz w:val="24"/>
          <w:szCs w:val="24"/>
        </w:rPr>
        <w:t>Communicate. Collaborate. Co-Exist.</w:t>
      </w:r>
    </w:p>
    <w:p w:rsidR="00240DE6" w:rsidRPr="00B37795" w:rsidRDefault="00240DE6" w:rsidP="00240DE6">
      <w:pPr>
        <w:pStyle w:val="NormalWeb"/>
        <w:ind w:left="1080"/>
        <w:rPr>
          <w:rFonts w:asciiTheme="minorHAnsi" w:hAnsiTheme="minorHAnsi" w:cstheme="minorHAnsi"/>
        </w:rPr>
      </w:pPr>
      <w:r w:rsidRPr="00B37795">
        <w:rPr>
          <w:rFonts w:asciiTheme="minorHAnsi" w:hAnsiTheme="minorHAnsi" w:cstheme="minorHAnsi"/>
          <w:bCs/>
        </w:rPr>
        <w:t>Collaboration at WFG is not an abstract concept, it is an operational standard.</w:t>
      </w:r>
    </w:p>
    <w:p w:rsidR="00C06474" w:rsidRPr="00B37795" w:rsidRDefault="00C06474" w:rsidP="00240DE6">
      <w:pPr>
        <w:pStyle w:val="ListParagraph"/>
        <w:numPr>
          <w:ilvl w:val="2"/>
          <w:numId w:val="27"/>
        </w:numPr>
        <w:tabs>
          <w:tab w:val="clear" w:pos="2160"/>
          <w:tab w:val="num" w:pos="1800"/>
        </w:tabs>
        <w:spacing w:before="100" w:beforeAutospacing="1" w:after="0" w:line="240" w:lineRule="auto"/>
        <w:ind w:left="1800"/>
        <w:rPr>
          <w:rFonts w:ascii="Calibri" w:eastAsia="Times New Roman" w:hAnsi="Calibri" w:cs="Calibri"/>
          <w:sz w:val="24"/>
          <w:szCs w:val="24"/>
        </w:rPr>
      </w:pPr>
      <w:r w:rsidRPr="00B37795">
        <w:rPr>
          <w:rFonts w:ascii="Calibri" w:eastAsia="Times New Roman" w:hAnsi="Calibri" w:cs="Calibri"/>
          <w:sz w:val="24"/>
          <w:szCs w:val="24"/>
        </w:rPr>
        <w:t>Technology enhances visibility and shared insight</w:t>
      </w:r>
    </w:p>
    <w:p w:rsidR="00C06474" w:rsidRPr="00B37795" w:rsidRDefault="00C06474" w:rsidP="00240DE6">
      <w:pPr>
        <w:numPr>
          <w:ilvl w:val="0"/>
          <w:numId w:val="10"/>
        </w:numPr>
        <w:tabs>
          <w:tab w:val="clear" w:pos="720"/>
          <w:tab w:val="num" w:pos="1800"/>
        </w:tabs>
        <w:spacing w:after="100" w:afterAutospacing="1" w:line="240" w:lineRule="auto"/>
        <w:ind w:left="1800"/>
        <w:rPr>
          <w:rFonts w:ascii="Calibri" w:eastAsia="Times New Roman" w:hAnsi="Calibri" w:cs="Calibri"/>
          <w:sz w:val="24"/>
          <w:szCs w:val="24"/>
        </w:rPr>
      </w:pPr>
      <w:r w:rsidRPr="00B37795">
        <w:rPr>
          <w:rFonts w:ascii="Calibri" w:eastAsia="Times New Roman" w:hAnsi="Calibri" w:cs="Calibri"/>
          <w:sz w:val="24"/>
          <w:szCs w:val="24"/>
        </w:rPr>
        <w:t xml:space="preserve">Teams engage directly with </w:t>
      </w:r>
      <w:r w:rsidR="00A8137E" w:rsidRPr="00B37795">
        <w:rPr>
          <w:rFonts w:ascii="Calibri" w:eastAsia="Times New Roman" w:hAnsi="Calibri" w:cs="Calibri"/>
          <w:sz w:val="24"/>
          <w:szCs w:val="24"/>
        </w:rPr>
        <w:t xml:space="preserve">title </w:t>
      </w:r>
      <w:r w:rsidRPr="00B37795">
        <w:rPr>
          <w:rFonts w:ascii="Calibri" w:eastAsia="Times New Roman" w:hAnsi="Calibri" w:cs="Calibri"/>
          <w:sz w:val="24"/>
          <w:szCs w:val="24"/>
        </w:rPr>
        <w:t>agents in real time</w:t>
      </w:r>
    </w:p>
    <w:p w:rsidR="00C06474" w:rsidRPr="00B37795" w:rsidRDefault="00C06474" w:rsidP="00240DE6">
      <w:pPr>
        <w:numPr>
          <w:ilvl w:val="0"/>
          <w:numId w:val="10"/>
        </w:numPr>
        <w:tabs>
          <w:tab w:val="clear" w:pos="720"/>
          <w:tab w:val="num" w:pos="1800"/>
        </w:tabs>
        <w:spacing w:before="100" w:beforeAutospacing="1" w:after="100" w:afterAutospacing="1" w:line="240" w:lineRule="auto"/>
        <w:ind w:left="1800"/>
        <w:rPr>
          <w:rFonts w:ascii="Calibri" w:eastAsia="Times New Roman" w:hAnsi="Calibri" w:cs="Calibri"/>
          <w:sz w:val="24"/>
          <w:szCs w:val="24"/>
        </w:rPr>
      </w:pPr>
      <w:r w:rsidRPr="00B37795">
        <w:rPr>
          <w:rFonts w:ascii="Calibri" w:eastAsia="Times New Roman" w:hAnsi="Calibri" w:cs="Calibri"/>
          <w:sz w:val="24"/>
          <w:szCs w:val="24"/>
        </w:rPr>
        <w:t>Solutions are developed through continuous feedback</w:t>
      </w:r>
    </w:p>
    <w:p w:rsidR="007C54BB" w:rsidRPr="00B37795" w:rsidRDefault="00240DE6" w:rsidP="00240DE6">
      <w:pPr>
        <w:spacing w:before="100" w:beforeAutospacing="1" w:after="100" w:afterAutospacing="1" w:line="240" w:lineRule="auto"/>
        <w:ind w:left="1080"/>
        <w:rPr>
          <w:rFonts w:ascii="Calibri" w:eastAsia="Times New Roman" w:hAnsi="Calibri" w:cs="Calibri"/>
          <w:sz w:val="24"/>
          <w:szCs w:val="24"/>
        </w:rPr>
      </w:pPr>
      <w:r w:rsidRPr="00B37795">
        <w:rPr>
          <w:sz w:val="24"/>
          <w:szCs w:val="24"/>
        </w:rPr>
        <w:t>This creates a model where alignment is not assumed; it is built into how work gets done.</w:t>
      </w:r>
    </w:p>
    <w:p w:rsidR="00C06474" w:rsidRPr="00B37795" w:rsidRDefault="00C06474" w:rsidP="00240DE6">
      <w:pPr>
        <w:pStyle w:val="ListParagraph"/>
        <w:numPr>
          <w:ilvl w:val="1"/>
          <w:numId w:val="21"/>
        </w:numPr>
        <w:tabs>
          <w:tab w:val="clear" w:pos="1440"/>
          <w:tab w:val="num" w:pos="1080"/>
        </w:tabs>
        <w:spacing w:before="100" w:beforeAutospacing="1" w:after="100" w:afterAutospacing="1" w:line="240" w:lineRule="auto"/>
        <w:ind w:left="1080"/>
        <w:outlineLvl w:val="1"/>
        <w:rPr>
          <w:rFonts w:ascii="Calibri" w:eastAsia="Times New Roman" w:hAnsi="Calibri" w:cs="Calibri"/>
          <w:b/>
          <w:bCs/>
          <w:i/>
          <w:sz w:val="24"/>
          <w:szCs w:val="24"/>
        </w:rPr>
      </w:pPr>
      <w:r w:rsidRPr="00B37795">
        <w:rPr>
          <w:rFonts w:ascii="Calibri" w:eastAsia="Times New Roman" w:hAnsi="Calibri" w:cs="Calibri"/>
          <w:b/>
          <w:bCs/>
          <w:i/>
          <w:sz w:val="24"/>
          <w:szCs w:val="24"/>
        </w:rPr>
        <w:t>Obsess About Service</w:t>
      </w:r>
    </w:p>
    <w:p w:rsidR="00AE63B6" w:rsidRPr="00B37795" w:rsidRDefault="00AE63B6" w:rsidP="00AE63B6">
      <w:pPr>
        <w:spacing w:before="100" w:beforeAutospacing="1" w:after="100" w:afterAutospacing="1" w:line="240" w:lineRule="auto"/>
        <w:ind w:left="1080"/>
        <w:rPr>
          <w:rFonts w:ascii="Calibri" w:eastAsia="Times New Roman" w:hAnsi="Calibri" w:cs="Calibri"/>
          <w:sz w:val="24"/>
          <w:szCs w:val="24"/>
        </w:rPr>
      </w:pPr>
      <w:r w:rsidRPr="00B37795">
        <w:rPr>
          <w:rFonts w:ascii="Calibri" w:eastAsia="Times New Roman" w:hAnsi="Calibri" w:cs="Calibri"/>
          <w:sz w:val="24"/>
          <w:szCs w:val="24"/>
        </w:rPr>
        <w:t>At WFG, service is not just a function, it’s a defining standard of our GOAT (Greatest of All Teams) culture, powered by a genuine passion for supporting our title agents and a deep commitment to their success. It is the result of intentional structure, clear accountability, and a team that truly cares, working together to consistently deliver at the highest level.</w:t>
      </w:r>
    </w:p>
    <w:p w:rsidR="00C06474" w:rsidRPr="00B37795" w:rsidRDefault="00C06474" w:rsidP="00240DE6">
      <w:pPr>
        <w:numPr>
          <w:ilvl w:val="0"/>
          <w:numId w:val="11"/>
        </w:numPr>
        <w:tabs>
          <w:tab w:val="clear" w:pos="720"/>
          <w:tab w:val="num" w:pos="1800"/>
        </w:tabs>
        <w:spacing w:before="100" w:beforeAutospacing="1" w:after="100" w:afterAutospacing="1" w:line="240" w:lineRule="auto"/>
        <w:ind w:left="1800"/>
        <w:rPr>
          <w:rFonts w:ascii="Calibri" w:eastAsia="Times New Roman" w:hAnsi="Calibri" w:cs="Calibri"/>
          <w:sz w:val="24"/>
          <w:szCs w:val="24"/>
        </w:rPr>
      </w:pPr>
      <w:r w:rsidRPr="00B37795">
        <w:rPr>
          <w:rFonts w:ascii="Calibri" w:eastAsia="Times New Roman" w:hAnsi="Calibri" w:cs="Calibri"/>
          <w:sz w:val="24"/>
          <w:szCs w:val="24"/>
        </w:rPr>
        <w:t>We respond quickly and proactively</w:t>
      </w:r>
    </w:p>
    <w:p w:rsidR="00C06474" w:rsidRPr="00B37795" w:rsidRDefault="00C06474" w:rsidP="00240DE6">
      <w:pPr>
        <w:numPr>
          <w:ilvl w:val="0"/>
          <w:numId w:val="11"/>
        </w:numPr>
        <w:tabs>
          <w:tab w:val="clear" w:pos="720"/>
          <w:tab w:val="num" w:pos="1800"/>
        </w:tabs>
        <w:spacing w:before="100" w:beforeAutospacing="1" w:after="100" w:afterAutospacing="1" w:line="240" w:lineRule="auto"/>
        <w:ind w:left="1800"/>
        <w:rPr>
          <w:rFonts w:ascii="Calibri" w:eastAsia="Times New Roman" w:hAnsi="Calibri" w:cs="Calibri"/>
          <w:sz w:val="24"/>
          <w:szCs w:val="24"/>
        </w:rPr>
      </w:pPr>
      <w:r w:rsidRPr="00B37795">
        <w:rPr>
          <w:rFonts w:ascii="Calibri" w:eastAsia="Times New Roman" w:hAnsi="Calibri" w:cs="Calibri"/>
          <w:sz w:val="24"/>
          <w:szCs w:val="24"/>
        </w:rPr>
        <w:t>We engage beyond expectations</w:t>
      </w:r>
    </w:p>
    <w:p w:rsidR="00C06474" w:rsidRPr="00B37795" w:rsidRDefault="00C06474" w:rsidP="00240DE6">
      <w:pPr>
        <w:numPr>
          <w:ilvl w:val="0"/>
          <w:numId w:val="11"/>
        </w:numPr>
        <w:tabs>
          <w:tab w:val="clear" w:pos="720"/>
          <w:tab w:val="num" w:pos="1800"/>
        </w:tabs>
        <w:spacing w:before="100" w:beforeAutospacing="1" w:after="100" w:afterAutospacing="1" w:line="240" w:lineRule="auto"/>
        <w:ind w:left="1800"/>
        <w:rPr>
          <w:rFonts w:ascii="Calibri" w:eastAsia="Times New Roman" w:hAnsi="Calibri" w:cs="Calibri"/>
          <w:sz w:val="24"/>
          <w:szCs w:val="24"/>
        </w:rPr>
      </w:pPr>
      <w:r w:rsidRPr="00B37795">
        <w:rPr>
          <w:rFonts w:ascii="Calibri" w:eastAsia="Times New Roman" w:hAnsi="Calibri" w:cs="Calibri"/>
          <w:sz w:val="24"/>
          <w:szCs w:val="24"/>
        </w:rPr>
        <w:t>We stay involved until outcomes are achieved</w:t>
      </w:r>
    </w:p>
    <w:p w:rsidR="005F5D0C" w:rsidRPr="00B37795" w:rsidRDefault="00240DE6" w:rsidP="00240DE6">
      <w:pPr>
        <w:spacing w:after="0" w:line="240" w:lineRule="auto"/>
        <w:ind w:left="1080"/>
        <w:rPr>
          <w:sz w:val="24"/>
          <w:szCs w:val="24"/>
        </w:rPr>
      </w:pPr>
      <w:r w:rsidRPr="00B37795">
        <w:rPr>
          <w:sz w:val="24"/>
          <w:szCs w:val="24"/>
        </w:rPr>
        <w:t>This is what high-performance service looks like when it is operationalized, not just promised.</w:t>
      </w:r>
    </w:p>
    <w:p w:rsidR="00C06474" w:rsidRPr="00B37795" w:rsidRDefault="00C06474" w:rsidP="00240DE6">
      <w:pPr>
        <w:pStyle w:val="ListParagraph"/>
        <w:numPr>
          <w:ilvl w:val="1"/>
          <w:numId w:val="21"/>
        </w:numPr>
        <w:tabs>
          <w:tab w:val="clear" w:pos="1440"/>
          <w:tab w:val="num" w:pos="1080"/>
        </w:tabs>
        <w:spacing w:before="100" w:beforeAutospacing="1" w:after="100" w:afterAutospacing="1" w:line="240" w:lineRule="auto"/>
        <w:ind w:left="1080"/>
        <w:outlineLvl w:val="1"/>
        <w:rPr>
          <w:rFonts w:ascii="Calibri" w:eastAsia="Times New Roman" w:hAnsi="Calibri" w:cs="Calibri"/>
          <w:b/>
          <w:bCs/>
          <w:i/>
          <w:sz w:val="24"/>
          <w:szCs w:val="24"/>
        </w:rPr>
      </w:pPr>
      <w:r w:rsidRPr="00B37795">
        <w:rPr>
          <w:rFonts w:ascii="Calibri" w:eastAsia="Times New Roman" w:hAnsi="Calibri" w:cs="Calibri"/>
          <w:b/>
          <w:bCs/>
          <w:i/>
          <w:sz w:val="24"/>
          <w:szCs w:val="24"/>
        </w:rPr>
        <w:t>Reimagine the Customer Experience</w:t>
      </w:r>
    </w:p>
    <w:p w:rsidR="007C54BB" w:rsidRPr="00B37795" w:rsidRDefault="007C54BB" w:rsidP="00AE63B6">
      <w:pPr>
        <w:spacing w:before="100" w:beforeAutospacing="1" w:after="100" w:afterAutospacing="1" w:line="240" w:lineRule="auto"/>
        <w:ind w:left="1080"/>
        <w:rPr>
          <w:rFonts w:ascii="Times New Roman" w:eastAsia="Times New Roman" w:hAnsi="Times New Roman" w:cs="Times New Roman"/>
          <w:sz w:val="24"/>
          <w:szCs w:val="24"/>
        </w:rPr>
      </w:pPr>
      <w:r w:rsidRPr="00B37795">
        <w:rPr>
          <w:rFonts w:ascii="Calibri" w:eastAsia="Times New Roman" w:hAnsi="Calibri" w:cs="Calibri"/>
          <w:sz w:val="24"/>
          <w:szCs w:val="24"/>
        </w:rPr>
        <w:t>When agents operate at a higher level, the entire customer exp</w:t>
      </w:r>
      <w:r w:rsidRPr="00B37795">
        <w:rPr>
          <w:rFonts w:eastAsia="Times New Roman" w:cstheme="minorHAnsi"/>
          <w:sz w:val="24"/>
          <w:szCs w:val="24"/>
        </w:rPr>
        <w:t>erience is elevated</w:t>
      </w:r>
      <w:r w:rsidR="00AE63B6" w:rsidRPr="00B37795">
        <w:rPr>
          <w:rFonts w:eastAsia="Times New Roman" w:cstheme="minorHAnsi"/>
          <w:sz w:val="24"/>
          <w:szCs w:val="24"/>
        </w:rPr>
        <w:t>, and the relationships at the center of every transaction are strengthened.</w:t>
      </w:r>
    </w:p>
    <w:p w:rsidR="00C06474" w:rsidRPr="00B37795" w:rsidRDefault="00C06474" w:rsidP="00240DE6">
      <w:pPr>
        <w:spacing w:before="100" w:beforeAutospacing="1" w:after="100" w:afterAutospacing="1" w:line="240" w:lineRule="auto"/>
        <w:ind w:left="1080"/>
        <w:rPr>
          <w:rFonts w:ascii="Calibri" w:eastAsia="Times New Roman" w:hAnsi="Calibri" w:cs="Calibri"/>
          <w:sz w:val="24"/>
          <w:szCs w:val="24"/>
        </w:rPr>
      </w:pPr>
      <w:r w:rsidRPr="00B37795">
        <w:rPr>
          <w:rFonts w:ascii="Calibri" w:eastAsia="Times New Roman" w:hAnsi="Calibri" w:cs="Calibri"/>
          <w:sz w:val="24"/>
          <w:szCs w:val="24"/>
        </w:rPr>
        <w:t xml:space="preserve">Through </w:t>
      </w:r>
      <w:r w:rsidR="007C54BB" w:rsidRPr="00B37795">
        <w:rPr>
          <w:rFonts w:ascii="Calibri" w:eastAsia="Times New Roman" w:hAnsi="Calibri" w:cs="Calibri"/>
          <w:sz w:val="24"/>
          <w:szCs w:val="24"/>
        </w:rPr>
        <w:t>WFG’s</w:t>
      </w:r>
      <w:r w:rsidRPr="00B37795">
        <w:rPr>
          <w:rFonts w:ascii="Calibri" w:eastAsia="Times New Roman" w:hAnsi="Calibri" w:cs="Calibri"/>
          <w:sz w:val="24"/>
          <w:szCs w:val="24"/>
        </w:rPr>
        <w:t xml:space="preserve"> combined ecosystem:</w:t>
      </w:r>
    </w:p>
    <w:p w:rsidR="00C06474" w:rsidRPr="00B37795" w:rsidRDefault="00C06474" w:rsidP="00240DE6">
      <w:pPr>
        <w:numPr>
          <w:ilvl w:val="0"/>
          <w:numId w:val="12"/>
        </w:numPr>
        <w:tabs>
          <w:tab w:val="clear" w:pos="720"/>
          <w:tab w:val="num" w:pos="1800"/>
        </w:tabs>
        <w:spacing w:before="100" w:beforeAutospacing="1" w:after="100" w:afterAutospacing="1" w:line="240" w:lineRule="auto"/>
        <w:ind w:left="1800"/>
        <w:rPr>
          <w:rFonts w:ascii="Calibri" w:eastAsia="Times New Roman" w:hAnsi="Calibri" w:cs="Calibri"/>
          <w:sz w:val="24"/>
          <w:szCs w:val="24"/>
        </w:rPr>
      </w:pPr>
      <w:r w:rsidRPr="00B37795">
        <w:rPr>
          <w:rFonts w:ascii="Calibri" w:eastAsia="Times New Roman" w:hAnsi="Calibri" w:cs="Calibri"/>
          <w:sz w:val="24"/>
          <w:szCs w:val="24"/>
        </w:rPr>
        <w:t>Transactions become more efficient and transparent</w:t>
      </w:r>
    </w:p>
    <w:p w:rsidR="00C06474" w:rsidRPr="00B37795" w:rsidRDefault="00C06474" w:rsidP="00240DE6">
      <w:pPr>
        <w:numPr>
          <w:ilvl w:val="0"/>
          <w:numId w:val="12"/>
        </w:numPr>
        <w:tabs>
          <w:tab w:val="clear" w:pos="720"/>
          <w:tab w:val="num" w:pos="1800"/>
        </w:tabs>
        <w:spacing w:before="100" w:beforeAutospacing="1" w:after="100" w:afterAutospacing="1" w:line="240" w:lineRule="auto"/>
        <w:ind w:left="1800"/>
        <w:rPr>
          <w:rFonts w:ascii="Calibri" w:eastAsia="Times New Roman" w:hAnsi="Calibri" w:cs="Calibri"/>
          <w:sz w:val="24"/>
          <w:szCs w:val="24"/>
        </w:rPr>
      </w:pPr>
      <w:r w:rsidRPr="00B37795">
        <w:rPr>
          <w:rFonts w:ascii="Calibri" w:eastAsia="Times New Roman" w:hAnsi="Calibri" w:cs="Calibri"/>
          <w:sz w:val="24"/>
          <w:szCs w:val="24"/>
        </w:rPr>
        <w:t>Communication improves across all stakeholders</w:t>
      </w:r>
    </w:p>
    <w:p w:rsidR="00C06474" w:rsidRPr="00B37795" w:rsidRDefault="00C06474" w:rsidP="00240DE6">
      <w:pPr>
        <w:numPr>
          <w:ilvl w:val="0"/>
          <w:numId w:val="12"/>
        </w:numPr>
        <w:tabs>
          <w:tab w:val="clear" w:pos="720"/>
          <w:tab w:val="num" w:pos="1800"/>
        </w:tabs>
        <w:spacing w:before="100" w:beforeAutospacing="1" w:after="100" w:afterAutospacing="1" w:line="240" w:lineRule="auto"/>
        <w:ind w:left="1800"/>
        <w:rPr>
          <w:rFonts w:ascii="Calibri" w:eastAsia="Times New Roman" w:hAnsi="Calibri" w:cs="Calibri"/>
          <w:sz w:val="24"/>
          <w:szCs w:val="24"/>
        </w:rPr>
      </w:pPr>
      <w:r w:rsidRPr="00B37795">
        <w:rPr>
          <w:rFonts w:ascii="Calibri" w:eastAsia="Times New Roman" w:hAnsi="Calibri" w:cs="Calibri"/>
          <w:sz w:val="24"/>
          <w:szCs w:val="24"/>
        </w:rPr>
        <w:t>Accuracy and consistency increase</w:t>
      </w:r>
    </w:p>
    <w:p w:rsidR="00AE63B6" w:rsidRPr="00B37795" w:rsidRDefault="00C06474" w:rsidP="00AE63B6">
      <w:pPr>
        <w:numPr>
          <w:ilvl w:val="0"/>
          <w:numId w:val="12"/>
        </w:numPr>
        <w:tabs>
          <w:tab w:val="clear" w:pos="720"/>
          <w:tab w:val="num" w:pos="1800"/>
        </w:tabs>
        <w:spacing w:before="100" w:beforeAutospacing="1" w:after="100" w:afterAutospacing="1" w:line="240" w:lineRule="auto"/>
        <w:ind w:left="1800"/>
        <w:rPr>
          <w:rFonts w:ascii="Calibri" w:eastAsia="Times New Roman" w:hAnsi="Calibri" w:cs="Calibri"/>
          <w:sz w:val="24"/>
          <w:szCs w:val="24"/>
        </w:rPr>
      </w:pPr>
      <w:r w:rsidRPr="00B37795">
        <w:rPr>
          <w:rFonts w:ascii="Calibri" w:eastAsia="Times New Roman" w:hAnsi="Calibri" w:cs="Calibri"/>
          <w:sz w:val="24"/>
          <w:szCs w:val="24"/>
        </w:rPr>
        <w:t>Trust is strengthened</w:t>
      </w:r>
    </w:p>
    <w:p w:rsidR="00AE63B6" w:rsidRPr="00B37795" w:rsidRDefault="00AE63B6" w:rsidP="00AE63B6">
      <w:pPr>
        <w:numPr>
          <w:ilvl w:val="0"/>
          <w:numId w:val="12"/>
        </w:numPr>
        <w:tabs>
          <w:tab w:val="clear" w:pos="720"/>
          <w:tab w:val="num" w:pos="1800"/>
        </w:tabs>
        <w:spacing w:before="100" w:beforeAutospacing="1" w:after="100" w:afterAutospacing="1" w:line="240" w:lineRule="auto"/>
        <w:ind w:left="1800"/>
        <w:rPr>
          <w:rFonts w:eastAsia="Times New Roman" w:cstheme="minorHAnsi"/>
          <w:sz w:val="24"/>
          <w:szCs w:val="24"/>
        </w:rPr>
      </w:pPr>
      <w:r w:rsidRPr="00B37795">
        <w:rPr>
          <w:rFonts w:eastAsia="Times New Roman" w:cstheme="minorHAnsi"/>
          <w:sz w:val="24"/>
          <w:szCs w:val="24"/>
        </w:rPr>
        <w:t>Relationships are built and deepened through more consistent, proactive, and connected interactions</w:t>
      </w:r>
    </w:p>
    <w:p w:rsidR="00D7267C" w:rsidRPr="00B37795" w:rsidRDefault="00AE63B6" w:rsidP="00AE63B6">
      <w:pPr>
        <w:spacing w:before="100" w:beforeAutospacing="1" w:after="100" w:afterAutospacing="1" w:line="240" w:lineRule="auto"/>
        <w:ind w:left="720"/>
        <w:rPr>
          <w:rFonts w:eastAsia="Times New Roman" w:cstheme="minorHAnsi"/>
          <w:sz w:val="24"/>
          <w:szCs w:val="24"/>
        </w:rPr>
      </w:pPr>
      <w:r w:rsidRPr="00B37795">
        <w:rPr>
          <w:rFonts w:eastAsia="Times New Roman" w:cstheme="minorHAnsi"/>
          <w:sz w:val="24"/>
          <w:szCs w:val="24"/>
        </w:rPr>
        <w:lastRenderedPageBreak/>
        <w:t>The goal is not just operational improvement. It is a fundamentally better transaction experience; one that fosters confidence, strengthens relationships, and drives long-term loyalty.</w:t>
      </w:r>
    </w:p>
    <w:p w:rsidR="00DC7BD5" w:rsidRPr="00B37795" w:rsidRDefault="00DC7BD5" w:rsidP="007C54BB">
      <w:pPr>
        <w:spacing w:before="100" w:beforeAutospacing="1" w:after="100" w:afterAutospacing="1" w:line="240" w:lineRule="auto"/>
        <w:ind w:left="1440"/>
        <w:rPr>
          <w:rFonts w:ascii="Calibri" w:eastAsia="Times New Roman" w:hAnsi="Calibri" w:cs="Calibri"/>
          <w:sz w:val="24"/>
          <w:szCs w:val="24"/>
        </w:rPr>
      </w:pPr>
    </w:p>
    <w:p w:rsidR="00D7267C" w:rsidRPr="00B37795" w:rsidRDefault="00D7267C" w:rsidP="00D7267C">
      <w:pPr>
        <w:spacing w:before="100" w:beforeAutospacing="1" w:after="100" w:afterAutospacing="1" w:line="240" w:lineRule="auto"/>
        <w:outlineLvl w:val="0"/>
        <w:rPr>
          <w:rFonts w:ascii="Calibri" w:eastAsia="Times New Roman" w:hAnsi="Calibri" w:cs="Calibri"/>
          <w:b/>
          <w:bCs/>
          <w:kern w:val="36"/>
          <w:sz w:val="24"/>
          <w:szCs w:val="24"/>
        </w:rPr>
      </w:pPr>
      <w:r w:rsidRPr="00B37795">
        <w:rPr>
          <w:rFonts w:ascii="Calibri" w:eastAsia="Times New Roman" w:hAnsi="Calibri" w:cs="Calibri"/>
          <w:b/>
          <w:bCs/>
          <w:kern w:val="36"/>
          <w:sz w:val="24"/>
          <w:szCs w:val="24"/>
        </w:rPr>
        <w:t xml:space="preserve">6. </w:t>
      </w:r>
      <w:r w:rsidRPr="00B37795">
        <w:rPr>
          <w:rFonts w:ascii="Calibri" w:eastAsia="Times New Roman" w:hAnsi="Calibri" w:cs="Calibri"/>
          <w:b/>
          <w:bCs/>
          <w:kern w:val="36"/>
          <w:sz w:val="24"/>
          <w:szCs w:val="24"/>
        </w:rPr>
        <w:tab/>
        <w:t>How We Support You</w:t>
      </w:r>
    </w:p>
    <w:p w:rsidR="00240DE6" w:rsidRPr="00B37795" w:rsidRDefault="00240DE6" w:rsidP="00D7267C">
      <w:pPr>
        <w:pStyle w:val="NormalWeb"/>
        <w:ind w:left="720"/>
        <w:rPr>
          <w:rFonts w:asciiTheme="minorHAnsi" w:hAnsiTheme="minorHAnsi" w:cstheme="minorHAnsi"/>
        </w:rPr>
      </w:pPr>
      <w:r w:rsidRPr="00B37795">
        <w:rPr>
          <w:rFonts w:asciiTheme="minorHAnsi" w:hAnsiTheme="minorHAnsi" w:cstheme="minorHAnsi"/>
        </w:rPr>
        <w:t>WFG delivers operational support as an integrated extension of your business, designed to strengthen performance, reduce complexity, and create capacity for growth.</w:t>
      </w:r>
    </w:p>
    <w:p w:rsidR="00240DE6" w:rsidRPr="00B37795" w:rsidRDefault="00240DE6" w:rsidP="00D7267C">
      <w:pPr>
        <w:pStyle w:val="NormalWeb"/>
        <w:ind w:left="720"/>
        <w:rPr>
          <w:rFonts w:asciiTheme="minorHAnsi" w:hAnsiTheme="minorHAnsi" w:cstheme="minorHAnsi"/>
        </w:rPr>
      </w:pPr>
      <w:r w:rsidRPr="00B37795">
        <w:rPr>
          <w:rFonts w:asciiTheme="minorHAnsi" w:hAnsiTheme="minorHAnsi" w:cstheme="minorHAnsi"/>
        </w:rPr>
        <w:t xml:space="preserve">This support is built from WFG’s experience operating across the full transaction lifecycle and is continuously refined through direct engagement with </w:t>
      </w:r>
      <w:r w:rsidR="00DC7BD5" w:rsidRPr="00B37795">
        <w:rPr>
          <w:rFonts w:asciiTheme="minorHAnsi" w:hAnsiTheme="minorHAnsi" w:cstheme="minorHAnsi"/>
        </w:rPr>
        <w:t xml:space="preserve">title </w:t>
      </w:r>
      <w:r w:rsidRPr="00B37795">
        <w:rPr>
          <w:rFonts w:asciiTheme="minorHAnsi" w:hAnsiTheme="minorHAnsi" w:cstheme="minorHAnsi"/>
        </w:rPr>
        <w:t>agents.</w:t>
      </w:r>
    </w:p>
    <w:p w:rsidR="00240DE6" w:rsidRPr="00B37795" w:rsidRDefault="00240DE6" w:rsidP="00240DE6">
      <w:pPr>
        <w:spacing w:before="100" w:beforeAutospacing="1" w:after="100" w:afterAutospacing="1" w:line="240" w:lineRule="auto"/>
        <w:ind w:left="720"/>
        <w:rPr>
          <w:rFonts w:eastAsia="Times New Roman" w:cstheme="minorHAnsi"/>
          <w:sz w:val="24"/>
          <w:szCs w:val="24"/>
        </w:rPr>
      </w:pPr>
      <w:r w:rsidRPr="00B37795">
        <w:rPr>
          <w:rFonts w:eastAsia="Times New Roman" w:cstheme="minorHAnsi"/>
          <w:b/>
          <w:bCs/>
          <w:sz w:val="24"/>
          <w:szCs w:val="24"/>
        </w:rPr>
        <w:t>We work alongside you to:</w:t>
      </w:r>
    </w:p>
    <w:p w:rsidR="00240DE6" w:rsidRPr="00B37795" w:rsidRDefault="00240DE6" w:rsidP="00240DE6">
      <w:pPr>
        <w:numPr>
          <w:ilvl w:val="0"/>
          <w:numId w:val="28"/>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sz w:val="24"/>
          <w:szCs w:val="24"/>
        </w:rPr>
        <w:t>Provide underwriting insight and decision support that accelerates transactions while maintaining precision</w:t>
      </w:r>
    </w:p>
    <w:p w:rsidR="00DC7BD5" w:rsidRPr="00B37795" w:rsidRDefault="00240DE6" w:rsidP="00240DE6">
      <w:pPr>
        <w:numPr>
          <w:ilvl w:val="0"/>
          <w:numId w:val="28"/>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sz w:val="24"/>
          <w:szCs w:val="24"/>
        </w:rPr>
        <w:t xml:space="preserve">Strengthen </w:t>
      </w:r>
      <w:r w:rsidR="00DC7BD5" w:rsidRPr="00B37795">
        <w:rPr>
          <w:rFonts w:eastAsia="Times New Roman" w:cstheme="minorHAnsi"/>
          <w:sz w:val="24"/>
          <w:szCs w:val="24"/>
        </w:rPr>
        <w:t xml:space="preserve">your </w:t>
      </w:r>
      <w:r w:rsidRPr="00B37795">
        <w:rPr>
          <w:rFonts w:eastAsia="Times New Roman" w:cstheme="minorHAnsi"/>
          <w:sz w:val="24"/>
          <w:szCs w:val="24"/>
        </w:rPr>
        <w:t>production capabilities through scalable solutions and workflow optimization</w:t>
      </w:r>
      <w:r w:rsidR="00DC7BD5" w:rsidRPr="00B37795">
        <w:rPr>
          <w:rFonts w:eastAsia="Times New Roman" w:cstheme="minorHAnsi"/>
          <w:sz w:val="24"/>
          <w:szCs w:val="24"/>
        </w:rPr>
        <w:t xml:space="preserve"> </w:t>
      </w:r>
    </w:p>
    <w:p w:rsidR="00AE63B6" w:rsidRPr="00B37795" w:rsidRDefault="00AE63B6" w:rsidP="00240DE6">
      <w:pPr>
        <w:numPr>
          <w:ilvl w:val="0"/>
          <w:numId w:val="28"/>
        </w:numPr>
        <w:tabs>
          <w:tab w:val="clear" w:pos="720"/>
          <w:tab w:val="num" w:pos="1440"/>
        </w:tabs>
        <w:spacing w:before="100" w:beforeAutospacing="1" w:after="100" w:afterAutospacing="1" w:line="240" w:lineRule="auto"/>
        <w:ind w:left="1440"/>
        <w:rPr>
          <w:rStyle w:val="Strong"/>
          <w:rFonts w:eastAsia="Times New Roman" w:cstheme="minorHAnsi"/>
          <w:b w:val="0"/>
          <w:bCs w:val="0"/>
          <w:sz w:val="24"/>
          <w:szCs w:val="24"/>
        </w:rPr>
      </w:pPr>
      <w:r w:rsidRPr="00B37795">
        <w:rPr>
          <w:rStyle w:val="Strong"/>
          <w:b w:val="0"/>
          <w:sz w:val="24"/>
          <w:szCs w:val="24"/>
        </w:rPr>
        <w:t>Deliver accurate, timely title evidence with a focus on both speed and precision, helping you move transactions forward with confidence and consistency</w:t>
      </w:r>
    </w:p>
    <w:p w:rsidR="00240DE6" w:rsidRPr="00B37795" w:rsidRDefault="00240DE6" w:rsidP="00240DE6">
      <w:pPr>
        <w:numPr>
          <w:ilvl w:val="0"/>
          <w:numId w:val="28"/>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sz w:val="24"/>
          <w:szCs w:val="24"/>
        </w:rPr>
        <w:t>Support organizational effectiveness through training, staffing strategy, and consulting</w:t>
      </w:r>
    </w:p>
    <w:p w:rsidR="00240DE6" w:rsidRPr="00B37795" w:rsidRDefault="00240DE6" w:rsidP="00240DE6">
      <w:pPr>
        <w:numPr>
          <w:ilvl w:val="0"/>
          <w:numId w:val="28"/>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sz w:val="24"/>
          <w:szCs w:val="24"/>
        </w:rPr>
        <w:t>Help navigate regulatory and risk complexity with compliance and cybersecurity expertise</w:t>
      </w:r>
    </w:p>
    <w:p w:rsidR="00240DE6" w:rsidRPr="00B37795" w:rsidRDefault="00240DE6" w:rsidP="00240DE6">
      <w:pPr>
        <w:numPr>
          <w:ilvl w:val="0"/>
          <w:numId w:val="28"/>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sz w:val="24"/>
          <w:szCs w:val="24"/>
        </w:rPr>
        <w:t>Improve cost efficiency through vendor relationships and purchasing advantages</w:t>
      </w:r>
    </w:p>
    <w:p w:rsidR="00240DE6" w:rsidRPr="00B37795" w:rsidRDefault="00240DE6" w:rsidP="00240DE6">
      <w:pPr>
        <w:numPr>
          <w:ilvl w:val="0"/>
          <w:numId w:val="28"/>
        </w:numPr>
        <w:tabs>
          <w:tab w:val="clear" w:pos="720"/>
          <w:tab w:val="num" w:pos="1440"/>
        </w:tabs>
        <w:spacing w:before="100" w:beforeAutospacing="1" w:after="100" w:afterAutospacing="1" w:line="240" w:lineRule="auto"/>
        <w:ind w:left="1440"/>
        <w:rPr>
          <w:rFonts w:eastAsia="Times New Roman" w:cstheme="minorHAnsi"/>
          <w:sz w:val="24"/>
          <w:szCs w:val="24"/>
        </w:rPr>
      </w:pPr>
      <w:r w:rsidRPr="00B37795">
        <w:rPr>
          <w:rFonts w:eastAsia="Times New Roman" w:cstheme="minorHAnsi"/>
          <w:sz w:val="24"/>
          <w:szCs w:val="24"/>
        </w:rPr>
        <w:t>Enhance market positioning through marketing insight and business development support</w:t>
      </w:r>
    </w:p>
    <w:p w:rsidR="00D7267C" w:rsidRPr="00B37795" w:rsidRDefault="000A49BB" w:rsidP="00D7267C">
      <w:pPr>
        <w:pStyle w:val="NormalWeb"/>
        <w:ind w:left="720"/>
        <w:rPr>
          <w:rFonts w:asciiTheme="minorHAnsi" w:hAnsiTheme="minorHAnsi" w:cstheme="minorHAnsi"/>
        </w:rPr>
      </w:pPr>
      <w:r w:rsidRPr="00B37795">
        <w:rPr>
          <w:rFonts w:asciiTheme="minorHAnsi" w:hAnsiTheme="minorHAnsi" w:cstheme="minorHAnsi"/>
        </w:rPr>
        <w:t>W</w:t>
      </w:r>
      <w:r w:rsidR="00D7267C" w:rsidRPr="00B37795">
        <w:rPr>
          <w:rFonts w:asciiTheme="minorHAnsi" w:hAnsiTheme="minorHAnsi" w:cstheme="minorHAnsi"/>
        </w:rPr>
        <w:t xml:space="preserve">e help you build a stronger operational foundation through </w:t>
      </w:r>
      <w:r w:rsidR="00D7267C" w:rsidRPr="00B37795">
        <w:rPr>
          <w:rStyle w:val="Strong"/>
          <w:rFonts w:asciiTheme="minorHAnsi" w:hAnsiTheme="minorHAnsi" w:cstheme="minorHAnsi"/>
        </w:rPr>
        <w:t>training, staffing support, workflow optimization, and hands-on consulting</w:t>
      </w:r>
      <w:r w:rsidR="00D7267C" w:rsidRPr="00B37795">
        <w:rPr>
          <w:rFonts w:asciiTheme="minorHAnsi" w:hAnsiTheme="minorHAnsi" w:cstheme="minorHAnsi"/>
        </w:rPr>
        <w:t>, allowing you to scale more effectively and operate with greater consistency.</w:t>
      </w:r>
    </w:p>
    <w:p w:rsidR="00D7267C" w:rsidRPr="00B37795" w:rsidRDefault="00D7267C" w:rsidP="00D7267C">
      <w:pPr>
        <w:pStyle w:val="NormalWeb"/>
        <w:ind w:left="720"/>
        <w:rPr>
          <w:rFonts w:asciiTheme="minorHAnsi" w:hAnsiTheme="minorHAnsi" w:cstheme="minorHAnsi"/>
        </w:rPr>
      </w:pPr>
      <w:r w:rsidRPr="00B37795">
        <w:rPr>
          <w:rFonts w:asciiTheme="minorHAnsi" w:hAnsiTheme="minorHAnsi" w:cstheme="minorHAnsi"/>
        </w:rPr>
        <w:t xml:space="preserve">We also help you navigate increasing complexity with </w:t>
      </w:r>
      <w:r w:rsidRPr="00B37795">
        <w:rPr>
          <w:rStyle w:val="Strong"/>
          <w:rFonts w:asciiTheme="minorHAnsi" w:hAnsiTheme="minorHAnsi" w:cstheme="minorHAnsi"/>
        </w:rPr>
        <w:t>compliance guidance, audit preparation, and cybersecurity advisory support</w:t>
      </w:r>
      <w:r w:rsidRPr="00B37795">
        <w:rPr>
          <w:rFonts w:asciiTheme="minorHAnsi" w:hAnsiTheme="minorHAnsi" w:cstheme="minorHAnsi"/>
        </w:rPr>
        <w:t>, delivering practical strategies that reduce risk and strengthen your operational resilience.</w:t>
      </w:r>
    </w:p>
    <w:p w:rsidR="00D7267C" w:rsidRPr="00B37795" w:rsidRDefault="00D7267C" w:rsidP="00D7267C">
      <w:pPr>
        <w:pStyle w:val="NormalWeb"/>
        <w:ind w:left="720"/>
        <w:rPr>
          <w:rFonts w:asciiTheme="minorHAnsi" w:hAnsiTheme="minorHAnsi" w:cstheme="minorHAnsi"/>
        </w:rPr>
      </w:pPr>
      <w:r w:rsidRPr="00B37795">
        <w:rPr>
          <w:rFonts w:asciiTheme="minorHAnsi" w:hAnsiTheme="minorHAnsi" w:cstheme="minorHAnsi"/>
        </w:rPr>
        <w:t xml:space="preserve">Through </w:t>
      </w:r>
      <w:r w:rsidRPr="00B37795">
        <w:rPr>
          <w:rStyle w:val="Strong"/>
          <w:rFonts w:asciiTheme="minorHAnsi" w:hAnsiTheme="minorHAnsi" w:cstheme="minorHAnsi"/>
        </w:rPr>
        <w:t>group purchasing programs and vendor relationships</w:t>
      </w:r>
      <w:r w:rsidRPr="00B37795">
        <w:rPr>
          <w:rFonts w:asciiTheme="minorHAnsi" w:hAnsiTheme="minorHAnsi" w:cstheme="minorHAnsi"/>
        </w:rPr>
        <w:t>, we provide access to cost efficiencies that help improve margins and reduce overhead, bringing the advantages of scale to independent agents.</w:t>
      </w:r>
    </w:p>
    <w:p w:rsidR="00D7267C" w:rsidRPr="00B37795" w:rsidRDefault="00D7267C" w:rsidP="00D7267C">
      <w:pPr>
        <w:pStyle w:val="NormalWeb"/>
        <w:ind w:left="720"/>
        <w:rPr>
          <w:rFonts w:asciiTheme="minorHAnsi" w:hAnsiTheme="minorHAnsi" w:cstheme="minorHAnsi"/>
        </w:rPr>
      </w:pPr>
      <w:r w:rsidRPr="00B37795">
        <w:rPr>
          <w:rFonts w:asciiTheme="minorHAnsi" w:hAnsiTheme="minorHAnsi" w:cstheme="minorHAnsi"/>
        </w:rPr>
        <w:t xml:space="preserve">And to support long-term growth, we offer </w:t>
      </w:r>
      <w:r w:rsidRPr="00B37795">
        <w:rPr>
          <w:rStyle w:val="Strong"/>
          <w:rFonts w:asciiTheme="minorHAnsi" w:hAnsiTheme="minorHAnsi" w:cstheme="minorHAnsi"/>
        </w:rPr>
        <w:t>strategic marketing insight, sales enablement, and business development support</w:t>
      </w:r>
      <w:r w:rsidRPr="00B37795">
        <w:rPr>
          <w:rFonts w:asciiTheme="minorHAnsi" w:hAnsiTheme="minorHAnsi" w:cstheme="minorHAnsi"/>
        </w:rPr>
        <w:t>, helping you strengthen your market presence and win more business.</w:t>
      </w:r>
    </w:p>
    <w:p w:rsidR="000A49BB" w:rsidRPr="00B37795" w:rsidRDefault="000A49BB" w:rsidP="000A49BB">
      <w:pPr>
        <w:pStyle w:val="NormalWeb"/>
        <w:ind w:left="720"/>
        <w:rPr>
          <w:rFonts w:asciiTheme="minorHAnsi" w:hAnsiTheme="minorHAnsi" w:cstheme="minorHAnsi"/>
          <w:b/>
        </w:rPr>
      </w:pPr>
      <w:r w:rsidRPr="00B37795">
        <w:rPr>
          <w:rStyle w:val="Strong"/>
          <w:rFonts w:asciiTheme="minorHAnsi" w:hAnsiTheme="minorHAnsi" w:cstheme="minorHAnsi"/>
          <w:b w:val="0"/>
        </w:rPr>
        <w:lastRenderedPageBreak/>
        <w:t>Each of these capabilities reflects a single principle: Apply WFG’s experience, scale, and operational expertise in ways that directly improve how agents perform.</w:t>
      </w:r>
    </w:p>
    <w:p w:rsidR="000A49BB" w:rsidRPr="00B37795" w:rsidRDefault="000A49BB" w:rsidP="000A49BB">
      <w:pPr>
        <w:pStyle w:val="NormalWeb"/>
        <w:ind w:left="720"/>
        <w:rPr>
          <w:rFonts w:asciiTheme="minorHAnsi" w:hAnsiTheme="minorHAnsi" w:cstheme="minorHAnsi"/>
          <w:b/>
        </w:rPr>
      </w:pPr>
      <w:r w:rsidRPr="00B37795">
        <w:rPr>
          <w:rStyle w:val="Strong"/>
          <w:rFonts w:asciiTheme="minorHAnsi" w:hAnsiTheme="minorHAnsi" w:cstheme="minorHAnsi"/>
          <w:b w:val="0"/>
        </w:rPr>
        <w:t>This is not fragmented support.</w:t>
      </w:r>
      <w:r w:rsidRPr="00B37795">
        <w:rPr>
          <w:rFonts w:asciiTheme="minorHAnsi" w:hAnsiTheme="minorHAnsi" w:cstheme="minorHAnsi"/>
          <w:b/>
          <w:bCs/>
        </w:rPr>
        <w:t xml:space="preserve"> </w:t>
      </w:r>
      <w:r w:rsidRPr="00B37795">
        <w:rPr>
          <w:rStyle w:val="Strong"/>
          <w:rFonts w:asciiTheme="minorHAnsi" w:hAnsiTheme="minorHAnsi" w:cstheme="minorHAnsi"/>
          <w:b w:val="0"/>
        </w:rPr>
        <w:t xml:space="preserve">It is a coordinated operational model designed to help </w:t>
      </w:r>
      <w:r w:rsidR="006D2B2D" w:rsidRPr="00B37795">
        <w:rPr>
          <w:rStyle w:val="Strong"/>
          <w:rFonts w:asciiTheme="minorHAnsi" w:hAnsiTheme="minorHAnsi" w:cstheme="minorHAnsi"/>
          <w:b w:val="0"/>
        </w:rPr>
        <w:t xml:space="preserve">title </w:t>
      </w:r>
      <w:r w:rsidRPr="00B37795">
        <w:rPr>
          <w:rStyle w:val="Strong"/>
          <w:rFonts w:asciiTheme="minorHAnsi" w:hAnsiTheme="minorHAnsi" w:cstheme="minorHAnsi"/>
          <w:b w:val="0"/>
        </w:rPr>
        <w:t>agents run stronger, more resilient businesses.</w:t>
      </w:r>
    </w:p>
    <w:p w:rsidR="00D7267C" w:rsidRPr="00B37795" w:rsidRDefault="00D7267C" w:rsidP="00D7267C">
      <w:pPr>
        <w:spacing w:before="100" w:beforeAutospacing="1" w:after="100" w:afterAutospacing="1" w:line="240" w:lineRule="auto"/>
        <w:ind w:left="720"/>
        <w:outlineLvl w:val="0"/>
        <w:rPr>
          <w:sz w:val="24"/>
          <w:szCs w:val="24"/>
        </w:rPr>
      </w:pPr>
      <w:r w:rsidRPr="00B37795">
        <w:rPr>
          <w:sz w:val="24"/>
          <w:szCs w:val="24"/>
        </w:rPr>
        <w:t>Every part of this support model is delivered through WFG’s Greatest of All Teams approach</w:t>
      </w:r>
      <w:r w:rsidR="000A49BB" w:rsidRPr="00B37795">
        <w:rPr>
          <w:sz w:val="24"/>
          <w:szCs w:val="24"/>
        </w:rPr>
        <w:t xml:space="preserve">, </w:t>
      </w:r>
      <w:r w:rsidRPr="00B37795">
        <w:rPr>
          <w:sz w:val="24"/>
          <w:szCs w:val="24"/>
        </w:rPr>
        <w:t>ensuring consistency, responsiveness, and execution at every level.</w:t>
      </w:r>
    </w:p>
    <w:p w:rsidR="006D2B2D" w:rsidRPr="00B37795" w:rsidRDefault="006D2B2D" w:rsidP="00D7267C">
      <w:pPr>
        <w:spacing w:before="100" w:beforeAutospacing="1" w:after="100" w:afterAutospacing="1" w:line="240" w:lineRule="auto"/>
        <w:ind w:left="720"/>
        <w:outlineLvl w:val="0"/>
        <w:rPr>
          <w:rFonts w:ascii="Calibri" w:eastAsia="Times New Roman" w:hAnsi="Calibri" w:cs="Calibri"/>
          <w:sz w:val="24"/>
          <w:szCs w:val="24"/>
        </w:rPr>
      </w:pPr>
      <w:r w:rsidRPr="00B37795">
        <w:rPr>
          <w:sz w:val="24"/>
          <w:szCs w:val="24"/>
        </w:rPr>
        <w:t>Change to say “When Title Agents operate…”</w:t>
      </w:r>
    </w:p>
    <w:p w:rsidR="00C06474" w:rsidRPr="00B37795" w:rsidRDefault="00F46947" w:rsidP="00F46947">
      <w:pPr>
        <w:spacing w:after="0" w:line="240" w:lineRule="auto"/>
        <w:jc w:val="center"/>
        <w:rPr>
          <w:rFonts w:ascii="Calibri" w:eastAsia="Times New Roman" w:hAnsi="Calibri" w:cs="Calibri"/>
          <w:sz w:val="24"/>
          <w:szCs w:val="24"/>
        </w:rPr>
      </w:pPr>
      <w:r w:rsidRPr="00B37795">
        <w:rPr>
          <w:rFonts w:ascii="Calibri" w:eastAsia="Times New Roman" w:hAnsi="Calibri" w:cs="Calibri"/>
          <w:noProof/>
          <w:sz w:val="24"/>
          <w:szCs w:val="24"/>
        </w:rPr>
        <w:drawing>
          <wp:inline distT="0" distB="0" distL="0" distR="0">
            <wp:extent cx="3909391" cy="5864087"/>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r 18, 2026, 03_23_47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73229" cy="5959844"/>
                    </a:xfrm>
                    <a:prstGeom prst="rect">
                      <a:avLst/>
                    </a:prstGeom>
                  </pic:spPr>
                </pic:pic>
              </a:graphicData>
            </a:graphic>
          </wp:inline>
        </w:drawing>
      </w:r>
    </w:p>
    <w:p w:rsidR="00C06474" w:rsidRPr="00B37795" w:rsidRDefault="00C06474" w:rsidP="00C06474">
      <w:pPr>
        <w:spacing w:before="100" w:beforeAutospacing="1" w:after="100" w:afterAutospacing="1" w:line="240" w:lineRule="auto"/>
        <w:outlineLvl w:val="0"/>
        <w:rPr>
          <w:rFonts w:ascii="Calibri" w:eastAsia="Times New Roman" w:hAnsi="Calibri" w:cs="Calibri"/>
          <w:b/>
          <w:bCs/>
          <w:kern w:val="36"/>
          <w:sz w:val="24"/>
          <w:szCs w:val="24"/>
        </w:rPr>
      </w:pPr>
      <w:r w:rsidRPr="00B37795">
        <w:rPr>
          <w:rFonts w:ascii="Calibri" w:eastAsia="Times New Roman" w:hAnsi="Calibri" w:cs="Calibri"/>
          <w:b/>
          <w:bCs/>
          <w:kern w:val="36"/>
          <w:sz w:val="24"/>
          <w:szCs w:val="24"/>
        </w:rPr>
        <w:lastRenderedPageBreak/>
        <w:t xml:space="preserve">7. </w:t>
      </w:r>
      <w:r w:rsidR="00AC4B6F" w:rsidRPr="00B37795">
        <w:rPr>
          <w:rFonts w:ascii="Calibri" w:eastAsia="Times New Roman" w:hAnsi="Calibri" w:cs="Calibri"/>
          <w:b/>
          <w:bCs/>
          <w:kern w:val="36"/>
          <w:sz w:val="24"/>
          <w:szCs w:val="24"/>
        </w:rPr>
        <w:tab/>
      </w:r>
      <w:r w:rsidRPr="00B37795">
        <w:rPr>
          <w:rFonts w:ascii="Calibri" w:eastAsia="Times New Roman" w:hAnsi="Calibri" w:cs="Calibri"/>
          <w:b/>
          <w:bCs/>
          <w:kern w:val="36"/>
          <w:sz w:val="24"/>
          <w:szCs w:val="24"/>
        </w:rPr>
        <w:t>The Human Advantage Behind the Ecosystem</w:t>
      </w:r>
    </w:p>
    <w:p w:rsidR="00C06474" w:rsidRPr="00B37795" w:rsidRDefault="00C06474" w:rsidP="00AC4B6F">
      <w:pPr>
        <w:spacing w:before="100" w:beforeAutospacing="1" w:after="100" w:afterAutospacing="1" w:line="240" w:lineRule="auto"/>
        <w:ind w:left="720"/>
        <w:rPr>
          <w:rFonts w:ascii="Calibri" w:eastAsia="Times New Roman" w:hAnsi="Calibri" w:cs="Calibri"/>
          <w:sz w:val="24"/>
          <w:szCs w:val="24"/>
        </w:rPr>
      </w:pPr>
      <w:r w:rsidRPr="00B37795">
        <w:rPr>
          <w:rFonts w:ascii="Calibri" w:eastAsia="Times New Roman" w:hAnsi="Calibri" w:cs="Calibri"/>
          <w:sz w:val="24"/>
          <w:szCs w:val="24"/>
        </w:rPr>
        <w:t>Technology enhances performance.</w:t>
      </w:r>
      <w:r w:rsidR="00AC4B6F" w:rsidRPr="00B37795">
        <w:rPr>
          <w:rFonts w:ascii="Calibri" w:eastAsia="Times New Roman" w:hAnsi="Calibri" w:cs="Calibri"/>
          <w:sz w:val="24"/>
          <w:szCs w:val="24"/>
        </w:rPr>
        <w:t xml:space="preserve"> </w:t>
      </w:r>
      <w:r w:rsidRPr="00B37795">
        <w:rPr>
          <w:rFonts w:ascii="Calibri" w:eastAsia="Times New Roman" w:hAnsi="Calibri" w:cs="Calibri"/>
          <w:sz w:val="24"/>
          <w:szCs w:val="24"/>
        </w:rPr>
        <w:t>People make the difference.</w:t>
      </w:r>
      <w:r w:rsidR="005F5D0C" w:rsidRPr="00B37795">
        <w:rPr>
          <w:rFonts w:ascii="Calibri" w:eastAsia="Times New Roman" w:hAnsi="Calibri" w:cs="Calibri"/>
          <w:sz w:val="24"/>
          <w:szCs w:val="24"/>
        </w:rPr>
        <w:t xml:space="preserve"> </w:t>
      </w:r>
      <w:r w:rsidR="005F5D0C" w:rsidRPr="00B37795">
        <w:rPr>
          <w:sz w:val="24"/>
          <w:szCs w:val="24"/>
        </w:rPr>
        <w:t>At WFG, those people operate as the Greatest of All Teams.</w:t>
      </w:r>
    </w:p>
    <w:p w:rsidR="00C06474" w:rsidRPr="00B37795" w:rsidRDefault="00C06474" w:rsidP="00AC4B6F">
      <w:pPr>
        <w:numPr>
          <w:ilvl w:val="0"/>
          <w:numId w:val="18"/>
        </w:numPr>
        <w:tabs>
          <w:tab w:val="clear" w:pos="720"/>
          <w:tab w:val="num" w:pos="1440"/>
        </w:tabs>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sz w:val="24"/>
          <w:szCs w:val="24"/>
        </w:rPr>
        <w:t>Underwriters who engage and guide</w:t>
      </w:r>
    </w:p>
    <w:p w:rsidR="001E1ECF" w:rsidRPr="00B37795" w:rsidRDefault="001E1ECF" w:rsidP="00AC4B6F">
      <w:pPr>
        <w:numPr>
          <w:ilvl w:val="0"/>
          <w:numId w:val="18"/>
        </w:numPr>
        <w:tabs>
          <w:tab w:val="clear" w:pos="720"/>
          <w:tab w:val="num" w:pos="1440"/>
        </w:tabs>
        <w:spacing w:before="100" w:beforeAutospacing="1" w:after="100" w:afterAutospacing="1" w:line="240" w:lineRule="auto"/>
        <w:ind w:left="1440"/>
        <w:rPr>
          <w:rStyle w:val="Strong"/>
          <w:rFonts w:ascii="Calibri" w:eastAsia="Times New Roman" w:hAnsi="Calibri" w:cs="Calibri"/>
          <w:b w:val="0"/>
          <w:bCs w:val="0"/>
          <w:sz w:val="24"/>
          <w:szCs w:val="24"/>
        </w:rPr>
      </w:pPr>
      <w:r w:rsidRPr="00B37795">
        <w:rPr>
          <w:rStyle w:val="Strong"/>
          <w:b w:val="0"/>
          <w:sz w:val="24"/>
          <w:szCs w:val="24"/>
        </w:rPr>
        <w:t>Production experts who deliver accurate, timely title and settlement support, bringing speed, precision, and consistency to every transaction</w:t>
      </w:r>
    </w:p>
    <w:p w:rsidR="00C06474" w:rsidRPr="00B37795" w:rsidRDefault="00C06474" w:rsidP="00AC4B6F">
      <w:pPr>
        <w:numPr>
          <w:ilvl w:val="0"/>
          <w:numId w:val="18"/>
        </w:numPr>
        <w:tabs>
          <w:tab w:val="clear" w:pos="720"/>
          <w:tab w:val="num" w:pos="1440"/>
        </w:tabs>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sz w:val="24"/>
          <w:szCs w:val="24"/>
        </w:rPr>
        <w:t>Sales teams who listen and connect</w:t>
      </w:r>
    </w:p>
    <w:p w:rsidR="00C06474" w:rsidRPr="00B37795" w:rsidRDefault="00C06474" w:rsidP="00AC4B6F">
      <w:pPr>
        <w:numPr>
          <w:ilvl w:val="0"/>
          <w:numId w:val="18"/>
        </w:numPr>
        <w:tabs>
          <w:tab w:val="clear" w:pos="720"/>
          <w:tab w:val="num" w:pos="1440"/>
        </w:tabs>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sz w:val="24"/>
          <w:szCs w:val="24"/>
        </w:rPr>
        <w:t>Operations professionals who solve problems</w:t>
      </w:r>
    </w:p>
    <w:p w:rsidR="00C06474" w:rsidRPr="00B37795" w:rsidRDefault="00C06474" w:rsidP="00AC4B6F">
      <w:pPr>
        <w:numPr>
          <w:ilvl w:val="0"/>
          <w:numId w:val="18"/>
        </w:numPr>
        <w:tabs>
          <w:tab w:val="clear" w:pos="720"/>
          <w:tab w:val="num" w:pos="1440"/>
        </w:tabs>
        <w:spacing w:before="100" w:beforeAutospacing="1" w:after="100" w:afterAutospacing="1" w:line="240" w:lineRule="auto"/>
        <w:ind w:left="1440"/>
        <w:rPr>
          <w:rFonts w:ascii="Calibri" w:eastAsia="Times New Roman" w:hAnsi="Calibri" w:cs="Calibri"/>
          <w:sz w:val="24"/>
          <w:szCs w:val="24"/>
        </w:rPr>
      </w:pPr>
      <w:r w:rsidRPr="00B37795">
        <w:rPr>
          <w:rFonts w:ascii="Calibri" w:eastAsia="Times New Roman" w:hAnsi="Calibri" w:cs="Calibri"/>
          <w:sz w:val="24"/>
          <w:szCs w:val="24"/>
        </w:rPr>
        <w:t xml:space="preserve">Technology teams who build based on real </w:t>
      </w:r>
      <w:r w:rsidR="006D2B2D" w:rsidRPr="00B37795">
        <w:rPr>
          <w:rFonts w:ascii="Calibri" w:eastAsia="Times New Roman" w:hAnsi="Calibri" w:cs="Calibri"/>
          <w:sz w:val="24"/>
          <w:szCs w:val="24"/>
        </w:rPr>
        <w:t xml:space="preserve">title </w:t>
      </w:r>
      <w:r w:rsidRPr="00B37795">
        <w:rPr>
          <w:rFonts w:ascii="Calibri" w:eastAsia="Times New Roman" w:hAnsi="Calibri" w:cs="Calibri"/>
          <w:sz w:val="24"/>
          <w:szCs w:val="24"/>
        </w:rPr>
        <w:t>agent input</w:t>
      </w:r>
    </w:p>
    <w:p w:rsidR="00C06474" w:rsidRPr="00B37795" w:rsidRDefault="00C06474" w:rsidP="00AC4B6F">
      <w:pPr>
        <w:spacing w:before="100" w:beforeAutospacing="1" w:after="100" w:afterAutospacing="1" w:line="240" w:lineRule="auto"/>
        <w:ind w:left="720"/>
        <w:rPr>
          <w:rFonts w:ascii="Calibri" w:eastAsia="Times New Roman" w:hAnsi="Calibri" w:cs="Calibri"/>
          <w:sz w:val="24"/>
          <w:szCs w:val="24"/>
        </w:rPr>
      </w:pPr>
      <w:r w:rsidRPr="00B37795">
        <w:rPr>
          <w:rFonts w:ascii="Calibri" w:eastAsia="Times New Roman" w:hAnsi="Calibri" w:cs="Calibri"/>
          <w:sz w:val="24"/>
          <w:szCs w:val="24"/>
        </w:rPr>
        <w:t>Agent 3.0 pr</w:t>
      </w:r>
      <w:r w:rsidR="00AC4B6F" w:rsidRPr="00B37795">
        <w:rPr>
          <w:rFonts w:ascii="Calibri" w:eastAsia="Times New Roman" w:hAnsi="Calibri" w:cs="Calibri"/>
          <w:sz w:val="24"/>
          <w:szCs w:val="24"/>
        </w:rPr>
        <w:t xml:space="preserve">ovides the infrastructure. </w:t>
      </w:r>
      <w:r w:rsidRPr="00B37795">
        <w:rPr>
          <w:rFonts w:ascii="Calibri" w:eastAsia="Times New Roman" w:hAnsi="Calibri" w:cs="Calibri"/>
          <w:sz w:val="24"/>
          <w:szCs w:val="24"/>
        </w:rPr>
        <w:t>Agency Advantage delivers the execution.</w:t>
      </w:r>
    </w:p>
    <w:p w:rsidR="00AC4B6F" w:rsidRPr="00B37795" w:rsidRDefault="005F5D0C" w:rsidP="005F5D0C">
      <w:pPr>
        <w:spacing w:before="100" w:beforeAutospacing="1" w:after="100" w:afterAutospacing="1" w:line="240" w:lineRule="auto"/>
        <w:ind w:left="720"/>
        <w:outlineLvl w:val="0"/>
        <w:rPr>
          <w:rFonts w:ascii="Calibri" w:eastAsia="Times New Roman" w:hAnsi="Calibri" w:cs="Calibri"/>
          <w:sz w:val="24"/>
          <w:szCs w:val="24"/>
        </w:rPr>
      </w:pPr>
      <w:r w:rsidRPr="00B37795">
        <w:rPr>
          <w:sz w:val="24"/>
          <w:szCs w:val="24"/>
        </w:rPr>
        <w:t>Together, they create a model where technology empowers people—and the Greatest of All Teams delivers results.</w:t>
      </w:r>
    </w:p>
    <w:p w:rsidR="005F5D0C" w:rsidRPr="00B37795" w:rsidRDefault="005F5D0C" w:rsidP="00C06474">
      <w:pPr>
        <w:spacing w:before="100" w:beforeAutospacing="1" w:after="100" w:afterAutospacing="1" w:line="240" w:lineRule="auto"/>
        <w:outlineLvl w:val="0"/>
        <w:rPr>
          <w:rFonts w:ascii="Calibri" w:eastAsia="Times New Roman" w:hAnsi="Calibri" w:cs="Calibri"/>
          <w:b/>
          <w:bCs/>
          <w:kern w:val="36"/>
          <w:sz w:val="24"/>
          <w:szCs w:val="24"/>
        </w:rPr>
      </w:pPr>
    </w:p>
    <w:p w:rsidR="00C06474" w:rsidRPr="00B37795" w:rsidRDefault="00C06474" w:rsidP="00C06474">
      <w:pPr>
        <w:spacing w:before="100" w:beforeAutospacing="1" w:after="100" w:afterAutospacing="1" w:line="240" w:lineRule="auto"/>
        <w:outlineLvl w:val="0"/>
        <w:rPr>
          <w:rFonts w:ascii="Calibri" w:eastAsia="Times New Roman" w:hAnsi="Calibri" w:cs="Calibri"/>
          <w:b/>
          <w:bCs/>
          <w:kern w:val="36"/>
          <w:sz w:val="24"/>
          <w:szCs w:val="24"/>
        </w:rPr>
      </w:pPr>
      <w:r w:rsidRPr="00B37795">
        <w:rPr>
          <w:rFonts w:ascii="Calibri" w:eastAsia="Times New Roman" w:hAnsi="Calibri" w:cs="Calibri"/>
          <w:b/>
          <w:bCs/>
          <w:kern w:val="36"/>
          <w:sz w:val="24"/>
          <w:szCs w:val="24"/>
        </w:rPr>
        <w:t xml:space="preserve">8. </w:t>
      </w:r>
      <w:r w:rsidR="00AC4B6F" w:rsidRPr="00B37795">
        <w:rPr>
          <w:rFonts w:ascii="Calibri" w:eastAsia="Times New Roman" w:hAnsi="Calibri" w:cs="Calibri"/>
          <w:b/>
          <w:bCs/>
          <w:kern w:val="36"/>
          <w:sz w:val="24"/>
          <w:szCs w:val="24"/>
        </w:rPr>
        <w:tab/>
      </w:r>
      <w:r w:rsidRPr="00B37795">
        <w:rPr>
          <w:rFonts w:ascii="Calibri" w:eastAsia="Times New Roman" w:hAnsi="Calibri" w:cs="Calibri"/>
          <w:b/>
          <w:bCs/>
          <w:kern w:val="36"/>
          <w:sz w:val="24"/>
          <w:szCs w:val="24"/>
        </w:rPr>
        <w:t>Closing Message</w:t>
      </w:r>
    </w:p>
    <w:p w:rsidR="001E1ECF" w:rsidRPr="00B37795" w:rsidRDefault="001E1ECF" w:rsidP="001E1ECF">
      <w:pPr>
        <w:spacing w:before="100" w:beforeAutospacing="1" w:after="100" w:afterAutospacing="1" w:line="240" w:lineRule="auto"/>
        <w:ind w:left="720"/>
        <w:rPr>
          <w:rFonts w:ascii="Calibri" w:eastAsia="Times New Roman" w:hAnsi="Calibri" w:cs="Calibri"/>
          <w:sz w:val="24"/>
          <w:szCs w:val="24"/>
        </w:rPr>
      </w:pPr>
      <w:r w:rsidRPr="00B37795">
        <w:rPr>
          <w:rFonts w:ascii="Calibri" w:eastAsia="Times New Roman" w:hAnsi="Calibri" w:cs="Calibri"/>
          <w:sz w:val="24"/>
          <w:szCs w:val="24"/>
        </w:rPr>
        <w:t>We don’t measure success by scale; we measure it by how well we serve our title agents. At WFG, our focus isn’t on being the biggest, but on being the best at supporting the needs of our title agents and on the strength of the relationships we build with them every day.</w:t>
      </w:r>
    </w:p>
    <w:p w:rsidR="000A49BB" w:rsidRPr="00B37795" w:rsidRDefault="000A49BB" w:rsidP="000A49BB">
      <w:pPr>
        <w:spacing w:before="100" w:beforeAutospacing="1" w:after="100" w:afterAutospacing="1" w:line="240" w:lineRule="auto"/>
        <w:ind w:left="720"/>
        <w:rPr>
          <w:rFonts w:ascii="Calibri" w:eastAsia="Times New Roman" w:hAnsi="Calibri" w:cs="Calibri"/>
          <w:sz w:val="24"/>
          <w:szCs w:val="24"/>
        </w:rPr>
      </w:pPr>
      <w:r w:rsidRPr="00B37795">
        <w:rPr>
          <w:sz w:val="24"/>
          <w:szCs w:val="24"/>
        </w:rPr>
        <w:t xml:space="preserve">Because of you, WFG has built a model that </w:t>
      </w:r>
      <w:r w:rsidR="001E1ECF" w:rsidRPr="00B37795">
        <w:rPr>
          <w:sz w:val="24"/>
          <w:szCs w:val="24"/>
        </w:rPr>
        <w:t>brings together</w:t>
      </w:r>
      <w:r w:rsidRPr="00B37795">
        <w:rPr>
          <w:sz w:val="24"/>
          <w:szCs w:val="24"/>
        </w:rPr>
        <w:t>:</w:t>
      </w:r>
    </w:p>
    <w:p w:rsidR="00AC4B6F" w:rsidRPr="00B37795" w:rsidRDefault="000A49BB" w:rsidP="00AC4B6F">
      <w:pPr>
        <w:pStyle w:val="ListParagraph"/>
        <w:numPr>
          <w:ilvl w:val="1"/>
          <w:numId w:val="21"/>
        </w:numPr>
        <w:spacing w:before="100" w:beforeAutospacing="1" w:after="100" w:afterAutospacing="1" w:line="240" w:lineRule="auto"/>
        <w:rPr>
          <w:rFonts w:ascii="Calibri" w:eastAsia="Times New Roman" w:hAnsi="Calibri" w:cs="Calibri"/>
          <w:sz w:val="24"/>
          <w:szCs w:val="24"/>
        </w:rPr>
      </w:pPr>
      <w:r w:rsidRPr="00B37795">
        <w:rPr>
          <w:rFonts w:ascii="Calibri" w:eastAsia="Times New Roman" w:hAnsi="Calibri" w:cs="Calibri"/>
          <w:sz w:val="24"/>
          <w:szCs w:val="24"/>
        </w:rPr>
        <w:t>Intelligent technology infrastructure</w:t>
      </w:r>
    </w:p>
    <w:p w:rsidR="00AC4B6F" w:rsidRPr="00B37795" w:rsidRDefault="000A49BB" w:rsidP="00AC4B6F">
      <w:pPr>
        <w:pStyle w:val="ListParagraph"/>
        <w:numPr>
          <w:ilvl w:val="1"/>
          <w:numId w:val="21"/>
        </w:numPr>
        <w:spacing w:before="100" w:beforeAutospacing="1" w:after="100" w:afterAutospacing="1" w:line="240" w:lineRule="auto"/>
        <w:rPr>
          <w:rFonts w:ascii="Calibri" w:eastAsia="Times New Roman" w:hAnsi="Calibri" w:cs="Calibri"/>
          <w:sz w:val="24"/>
          <w:szCs w:val="24"/>
        </w:rPr>
      </w:pPr>
      <w:r w:rsidRPr="00B37795">
        <w:rPr>
          <w:rFonts w:ascii="Calibri" w:eastAsia="Times New Roman" w:hAnsi="Calibri" w:cs="Calibri"/>
          <w:sz w:val="24"/>
          <w:szCs w:val="24"/>
        </w:rPr>
        <w:t>Operational expertise and execution</w:t>
      </w:r>
    </w:p>
    <w:p w:rsidR="00C06474" w:rsidRPr="00B37795" w:rsidRDefault="001E1ECF" w:rsidP="00AC4B6F">
      <w:pPr>
        <w:pStyle w:val="ListParagraph"/>
        <w:numPr>
          <w:ilvl w:val="1"/>
          <w:numId w:val="21"/>
        </w:numPr>
        <w:spacing w:before="100" w:beforeAutospacing="1" w:after="100" w:afterAutospacing="1" w:line="240" w:lineRule="auto"/>
        <w:rPr>
          <w:rFonts w:ascii="Calibri" w:eastAsia="Times New Roman" w:hAnsi="Calibri" w:cs="Calibri"/>
          <w:sz w:val="24"/>
          <w:szCs w:val="24"/>
        </w:rPr>
      </w:pPr>
      <w:r w:rsidRPr="00B37795">
        <w:rPr>
          <w:rFonts w:ascii="Calibri" w:eastAsia="Times New Roman" w:hAnsi="Calibri" w:cs="Calibri"/>
          <w:sz w:val="24"/>
          <w:szCs w:val="24"/>
        </w:rPr>
        <w:t>A culture of accountability,</w:t>
      </w:r>
      <w:r w:rsidR="000A49BB" w:rsidRPr="00B37795">
        <w:rPr>
          <w:rFonts w:ascii="Calibri" w:eastAsia="Times New Roman" w:hAnsi="Calibri" w:cs="Calibri"/>
          <w:sz w:val="24"/>
          <w:szCs w:val="24"/>
        </w:rPr>
        <w:t xml:space="preserve"> partnership</w:t>
      </w:r>
      <w:r w:rsidRPr="00B37795">
        <w:rPr>
          <w:rFonts w:ascii="Calibri" w:eastAsia="Times New Roman" w:hAnsi="Calibri" w:cs="Calibri"/>
          <w:sz w:val="24"/>
          <w:szCs w:val="24"/>
        </w:rPr>
        <w:t>, and care</w:t>
      </w:r>
    </w:p>
    <w:p w:rsidR="000A49BB" w:rsidRPr="00B37795" w:rsidRDefault="000A49BB" w:rsidP="00AC4B6F">
      <w:pPr>
        <w:spacing w:before="100" w:beforeAutospacing="1" w:after="100" w:afterAutospacing="1" w:line="240" w:lineRule="auto"/>
        <w:ind w:left="720"/>
        <w:rPr>
          <w:sz w:val="24"/>
          <w:szCs w:val="24"/>
        </w:rPr>
      </w:pPr>
      <w:r w:rsidRPr="00B37795">
        <w:rPr>
          <w:sz w:val="24"/>
          <w:szCs w:val="24"/>
        </w:rPr>
        <w:t xml:space="preserve">This is how we </w:t>
      </w:r>
      <w:r w:rsidR="001E1ECF" w:rsidRPr="00B37795">
        <w:rPr>
          <w:sz w:val="24"/>
          <w:szCs w:val="24"/>
        </w:rPr>
        <w:t>turn</w:t>
      </w:r>
      <w:r w:rsidRPr="00B37795">
        <w:rPr>
          <w:sz w:val="24"/>
          <w:szCs w:val="24"/>
        </w:rPr>
        <w:t xml:space="preserve"> our experience, investments, and leadership into meaningful outcomes for </w:t>
      </w:r>
      <w:r w:rsidR="00262D78" w:rsidRPr="00B37795">
        <w:rPr>
          <w:sz w:val="24"/>
          <w:szCs w:val="24"/>
        </w:rPr>
        <w:t xml:space="preserve">title </w:t>
      </w:r>
      <w:r w:rsidRPr="00B37795">
        <w:rPr>
          <w:sz w:val="24"/>
          <w:szCs w:val="24"/>
        </w:rPr>
        <w:t>agents.</w:t>
      </w:r>
    </w:p>
    <w:p w:rsidR="000A49BB" w:rsidRPr="00B37795" w:rsidRDefault="000A49BB" w:rsidP="000A49BB">
      <w:pPr>
        <w:pStyle w:val="NormalWeb"/>
        <w:numPr>
          <w:ilvl w:val="1"/>
          <w:numId w:val="29"/>
        </w:numPr>
        <w:rPr>
          <w:rFonts w:asciiTheme="minorHAnsi" w:hAnsiTheme="minorHAnsi" w:cstheme="minorHAnsi"/>
          <w:b/>
        </w:rPr>
      </w:pPr>
      <w:r w:rsidRPr="00B37795">
        <w:rPr>
          <w:rStyle w:val="Strong"/>
          <w:rFonts w:asciiTheme="minorHAnsi" w:hAnsiTheme="minorHAnsi" w:cstheme="minorHAnsi"/>
          <w:b w:val="0"/>
        </w:rPr>
        <w:t>A more efficient operation.</w:t>
      </w:r>
    </w:p>
    <w:p w:rsidR="000A49BB" w:rsidRPr="00B37795" w:rsidRDefault="000A49BB" w:rsidP="000A49BB">
      <w:pPr>
        <w:pStyle w:val="NormalWeb"/>
        <w:numPr>
          <w:ilvl w:val="1"/>
          <w:numId w:val="29"/>
        </w:numPr>
        <w:rPr>
          <w:rFonts w:asciiTheme="minorHAnsi" w:hAnsiTheme="minorHAnsi" w:cstheme="minorHAnsi"/>
          <w:b/>
        </w:rPr>
      </w:pPr>
      <w:r w:rsidRPr="00B37795">
        <w:rPr>
          <w:rStyle w:val="Strong"/>
          <w:rFonts w:asciiTheme="minorHAnsi" w:hAnsiTheme="minorHAnsi" w:cstheme="minorHAnsi"/>
          <w:b w:val="0"/>
        </w:rPr>
        <w:t>A more competitive business.</w:t>
      </w:r>
    </w:p>
    <w:p w:rsidR="000A49BB" w:rsidRPr="00B37795" w:rsidRDefault="000A49BB" w:rsidP="000A49BB">
      <w:pPr>
        <w:pStyle w:val="NormalWeb"/>
        <w:numPr>
          <w:ilvl w:val="1"/>
          <w:numId w:val="29"/>
        </w:numPr>
        <w:rPr>
          <w:rFonts w:asciiTheme="minorHAnsi" w:hAnsiTheme="minorHAnsi" w:cstheme="minorHAnsi"/>
          <w:b/>
        </w:rPr>
      </w:pPr>
      <w:r w:rsidRPr="00B37795">
        <w:rPr>
          <w:rStyle w:val="Strong"/>
          <w:rFonts w:asciiTheme="minorHAnsi" w:hAnsiTheme="minorHAnsi" w:cstheme="minorHAnsi"/>
          <w:b w:val="0"/>
        </w:rPr>
        <w:t>A more consistent customer experience.</w:t>
      </w:r>
    </w:p>
    <w:p w:rsidR="000A49BB" w:rsidRPr="00B37795" w:rsidRDefault="000A49BB" w:rsidP="000A49BB">
      <w:pPr>
        <w:pStyle w:val="NormalWeb"/>
        <w:ind w:left="720"/>
        <w:rPr>
          <w:rFonts w:asciiTheme="minorHAnsi" w:hAnsiTheme="minorHAnsi" w:cstheme="minorHAnsi"/>
          <w:b/>
        </w:rPr>
      </w:pPr>
      <w:r w:rsidRPr="00B37795">
        <w:rPr>
          <w:rStyle w:val="Strong"/>
          <w:rFonts w:asciiTheme="minorHAnsi" w:hAnsiTheme="minorHAnsi" w:cstheme="minorHAnsi"/>
          <w:b w:val="0"/>
        </w:rPr>
        <w:t>Delivered through the Greatest of All Teams and aligned around one objective: your success.</w:t>
      </w:r>
    </w:p>
    <w:p w:rsidR="00C06474" w:rsidRPr="00B37795" w:rsidRDefault="00C06474" w:rsidP="00AC4B6F">
      <w:pPr>
        <w:spacing w:before="100" w:beforeAutospacing="1" w:after="100" w:afterAutospacing="1" w:line="240" w:lineRule="auto"/>
        <w:ind w:left="720"/>
        <w:rPr>
          <w:rFonts w:ascii="Calibri" w:eastAsia="Times New Roman" w:hAnsi="Calibri" w:cs="Calibri"/>
          <w:b/>
          <w:bCs/>
          <w:sz w:val="24"/>
          <w:szCs w:val="24"/>
        </w:rPr>
      </w:pPr>
      <w:r w:rsidRPr="00B37795">
        <w:rPr>
          <w:rFonts w:ascii="Calibri" w:eastAsia="Times New Roman" w:hAnsi="Calibri" w:cs="Calibri"/>
          <w:b/>
          <w:bCs/>
          <w:sz w:val="24"/>
          <w:szCs w:val="24"/>
        </w:rPr>
        <w:t>Because of you, we make it happen.</w:t>
      </w:r>
    </w:p>
    <w:p w:rsidR="00027750" w:rsidRPr="001E1ECF" w:rsidRDefault="001E1ECF" w:rsidP="001E1ECF">
      <w:pPr>
        <w:spacing w:before="100" w:beforeAutospacing="1" w:after="100" w:afterAutospacing="1" w:line="240" w:lineRule="auto"/>
        <w:ind w:left="720"/>
        <w:jc w:val="center"/>
        <w:rPr>
          <w:rFonts w:ascii="Calibri" w:eastAsia="Times New Roman" w:hAnsi="Calibri" w:cs="Calibri"/>
          <w:b/>
          <w:bCs/>
          <w:sz w:val="24"/>
          <w:szCs w:val="24"/>
        </w:rPr>
      </w:pPr>
      <w:r w:rsidRPr="00B37795">
        <w:rPr>
          <w:rFonts w:ascii="Calibri" w:eastAsia="Times New Roman" w:hAnsi="Calibri" w:cs="Calibri"/>
          <w:b/>
          <w:bCs/>
          <w:sz w:val="24"/>
          <w:szCs w:val="24"/>
        </w:rPr>
        <w:t># # #</w:t>
      </w:r>
    </w:p>
    <w:sectPr w:rsidR="00027750" w:rsidRPr="001E1ECF" w:rsidSect="00D92F0D">
      <w:headerReference w:type="default" r:id="rId9"/>
      <w:headerReference w:type="first" r:id="rId1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027D" w:rsidRDefault="00EF027D" w:rsidP="00D92F0D">
      <w:pPr>
        <w:spacing w:after="0" w:line="240" w:lineRule="auto"/>
      </w:pPr>
      <w:r>
        <w:separator/>
      </w:r>
    </w:p>
  </w:endnote>
  <w:endnote w:type="continuationSeparator" w:id="0">
    <w:p w:rsidR="00EF027D" w:rsidRDefault="00EF027D" w:rsidP="00D92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027D" w:rsidRDefault="00EF027D" w:rsidP="00D92F0D">
      <w:pPr>
        <w:spacing w:after="0" w:line="240" w:lineRule="auto"/>
      </w:pPr>
      <w:r>
        <w:separator/>
      </w:r>
    </w:p>
  </w:footnote>
  <w:footnote w:type="continuationSeparator" w:id="0">
    <w:p w:rsidR="00EF027D" w:rsidRDefault="00EF027D" w:rsidP="00D92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4257541"/>
      <w:docPartObj>
        <w:docPartGallery w:val="Page Numbers (Top of Page)"/>
        <w:docPartUnique/>
      </w:docPartObj>
    </w:sdtPr>
    <w:sdtEndPr>
      <w:rPr>
        <w:spacing w:val="60"/>
      </w:rPr>
    </w:sdtEndPr>
    <w:sdtContent>
      <w:p w:rsidR="00262D78" w:rsidRPr="00D92F0D" w:rsidRDefault="00262D78" w:rsidP="00D92F0D">
        <w:pPr>
          <w:pStyle w:val="Header"/>
          <w:pBdr>
            <w:bottom w:val="single" w:sz="4" w:space="1" w:color="D9D9D9" w:themeColor="background1" w:themeShade="D9"/>
          </w:pBdr>
          <w:rPr>
            <w:b/>
            <w:bCs/>
          </w:rPr>
        </w:pPr>
        <w:r w:rsidRPr="00D92F0D">
          <w:fldChar w:fldCharType="begin"/>
        </w:r>
        <w:r w:rsidRPr="00D92F0D">
          <w:instrText xml:space="preserve"> PAGE   \* MERGEFORMAT </w:instrText>
        </w:r>
        <w:r w:rsidRPr="00D92F0D">
          <w:fldChar w:fldCharType="separate"/>
        </w:r>
        <w:r w:rsidR="002A7FAB" w:rsidRPr="002A7FAB">
          <w:rPr>
            <w:b/>
            <w:bCs/>
            <w:noProof/>
          </w:rPr>
          <w:t>2</w:t>
        </w:r>
        <w:r w:rsidRPr="00D92F0D">
          <w:rPr>
            <w:b/>
            <w:bCs/>
            <w:noProof/>
          </w:rPr>
          <w:fldChar w:fldCharType="end"/>
        </w:r>
        <w:r w:rsidRPr="00D92F0D">
          <w:rPr>
            <w:b/>
            <w:bCs/>
          </w:rPr>
          <w:t xml:space="preserve"> | </w:t>
        </w:r>
        <w:r w:rsidRPr="00D92F0D">
          <w:rPr>
            <w:spacing w:val="60"/>
          </w:rPr>
          <w:t>Page</w:t>
        </w:r>
        <w:r w:rsidRPr="00D92F0D">
          <w:rPr>
            <w:spacing w:val="60"/>
          </w:rPr>
          <w:tab/>
          <w:t>WFG Agency Advantage Messaging Plan</w: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D78" w:rsidRDefault="00262D78" w:rsidP="00D92F0D">
    <w:pPr>
      <w:spacing w:before="100" w:beforeAutospacing="1" w:after="100" w:afterAutospacing="1" w:line="240" w:lineRule="auto"/>
      <w:ind w:left="720"/>
      <w:outlineLvl w:val="0"/>
      <w:rPr>
        <w:rFonts w:ascii="Calibri" w:eastAsia="Times New Roman" w:hAnsi="Calibri" w:cs="Calibri"/>
        <w:b/>
        <w:bCs/>
        <w:kern w:val="36"/>
        <w:sz w:val="32"/>
        <w:szCs w:val="32"/>
      </w:rPr>
    </w:pPr>
  </w:p>
  <w:p w:rsidR="00262D78" w:rsidRPr="00D92F0D" w:rsidRDefault="00262D78" w:rsidP="00D92F0D">
    <w:pPr>
      <w:spacing w:before="100" w:beforeAutospacing="1" w:after="100" w:afterAutospacing="1" w:line="240" w:lineRule="auto"/>
      <w:ind w:left="720"/>
      <w:outlineLvl w:val="0"/>
      <w:rPr>
        <w:rFonts w:ascii="Calibri" w:eastAsia="Times New Roman" w:hAnsi="Calibri" w:cs="Calibri"/>
        <w:b/>
        <w:bCs/>
        <w:kern w:val="36"/>
        <w:sz w:val="32"/>
        <w:szCs w:val="32"/>
      </w:rPr>
    </w:pPr>
    <w:r w:rsidRPr="00C06474">
      <w:rPr>
        <w:rFonts w:ascii="Calibri" w:eastAsia="Times New Roman" w:hAnsi="Calibri" w:cs="Calibri"/>
        <w:b/>
        <w:bCs/>
        <w:kern w:val="36"/>
        <w:sz w:val="32"/>
        <w:szCs w:val="32"/>
      </w:rPr>
      <w:t>WFG Agency Advantage</w:t>
    </w:r>
    <w:r>
      <w:rPr>
        <w:rFonts w:ascii="Calibri" w:eastAsia="Times New Roman" w:hAnsi="Calibri" w:cs="Calibri"/>
        <w:b/>
        <w:bCs/>
        <w:kern w:val="36"/>
        <w:sz w:val="32"/>
        <w:szCs w:val="32"/>
      </w:rPr>
      <w:t xml:space="preserve">: </w:t>
    </w:r>
    <w:r w:rsidRPr="00C06474">
      <w:rPr>
        <w:rFonts w:ascii="Calibri" w:eastAsia="Times New Roman" w:hAnsi="Calibri" w:cs="Calibri"/>
        <w:b/>
        <w:bCs/>
        <w:sz w:val="32"/>
        <w:szCs w:val="32"/>
      </w:rPr>
      <w:t>Operational Strength Built Around You</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815E4"/>
    <w:multiLevelType w:val="multilevel"/>
    <w:tmpl w:val="1380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3A9B"/>
    <w:multiLevelType w:val="multilevel"/>
    <w:tmpl w:val="2FD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1096D"/>
    <w:multiLevelType w:val="multilevel"/>
    <w:tmpl w:val="8CEA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F5AE2"/>
    <w:multiLevelType w:val="multilevel"/>
    <w:tmpl w:val="AC58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255B5"/>
    <w:multiLevelType w:val="multilevel"/>
    <w:tmpl w:val="A08C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D7575"/>
    <w:multiLevelType w:val="multilevel"/>
    <w:tmpl w:val="B81C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4792C"/>
    <w:multiLevelType w:val="multilevel"/>
    <w:tmpl w:val="C360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C7E61"/>
    <w:multiLevelType w:val="multilevel"/>
    <w:tmpl w:val="56C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64733"/>
    <w:multiLevelType w:val="multilevel"/>
    <w:tmpl w:val="7BD66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74AD8"/>
    <w:multiLevelType w:val="multilevel"/>
    <w:tmpl w:val="1610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E20EF"/>
    <w:multiLevelType w:val="multilevel"/>
    <w:tmpl w:val="4E40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360E8"/>
    <w:multiLevelType w:val="multilevel"/>
    <w:tmpl w:val="F71E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5D7FF8"/>
    <w:multiLevelType w:val="multilevel"/>
    <w:tmpl w:val="379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247B2"/>
    <w:multiLevelType w:val="multilevel"/>
    <w:tmpl w:val="6532A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427DB"/>
    <w:multiLevelType w:val="multilevel"/>
    <w:tmpl w:val="47C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06026"/>
    <w:multiLevelType w:val="multilevel"/>
    <w:tmpl w:val="AD4A8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628CB"/>
    <w:multiLevelType w:val="hybridMultilevel"/>
    <w:tmpl w:val="D968F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93070D6"/>
    <w:multiLevelType w:val="multilevel"/>
    <w:tmpl w:val="3A08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26F46"/>
    <w:multiLevelType w:val="multilevel"/>
    <w:tmpl w:val="490A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A788D"/>
    <w:multiLevelType w:val="multilevel"/>
    <w:tmpl w:val="FFE8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C6961"/>
    <w:multiLevelType w:val="multilevel"/>
    <w:tmpl w:val="DE4C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E6893"/>
    <w:multiLevelType w:val="multilevel"/>
    <w:tmpl w:val="2A26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F1036"/>
    <w:multiLevelType w:val="multilevel"/>
    <w:tmpl w:val="25CC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F5F4E"/>
    <w:multiLevelType w:val="multilevel"/>
    <w:tmpl w:val="1610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324F5"/>
    <w:multiLevelType w:val="multilevel"/>
    <w:tmpl w:val="FD90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F3245"/>
    <w:multiLevelType w:val="multilevel"/>
    <w:tmpl w:val="6908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B3F46"/>
    <w:multiLevelType w:val="multilevel"/>
    <w:tmpl w:val="21E0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D4479"/>
    <w:multiLevelType w:val="multilevel"/>
    <w:tmpl w:val="6532A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20D17"/>
    <w:multiLevelType w:val="hybridMultilevel"/>
    <w:tmpl w:val="DF149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22"/>
  </w:num>
  <w:num w:numId="3">
    <w:abstractNumId w:val="20"/>
  </w:num>
  <w:num w:numId="4">
    <w:abstractNumId w:val="27"/>
  </w:num>
  <w:num w:numId="5">
    <w:abstractNumId w:val="14"/>
  </w:num>
  <w:num w:numId="6">
    <w:abstractNumId w:val="11"/>
  </w:num>
  <w:num w:numId="7">
    <w:abstractNumId w:val="3"/>
  </w:num>
  <w:num w:numId="8">
    <w:abstractNumId w:val="1"/>
  </w:num>
  <w:num w:numId="9">
    <w:abstractNumId w:val="6"/>
  </w:num>
  <w:num w:numId="10">
    <w:abstractNumId w:val="23"/>
  </w:num>
  <w:num w:numId="11">
    <w:abstractNumId w:val="4"/>
  </w:num>
  <w:num w:numId="12">
    <w:abstractNumId w:val="25"/>
  </w:num>
  <w:num w:numId="13">
    <w:abstractNumId w:val="5"/>
  </w:num>
  <w:num w:numId="14">
    <w:abstractNumId w:val="24"/>
  </w:num>
  <w:num w:numId="15">
    <w:abstractNumId w:val="21"/>
  </w:num>
  <w:num w:numId="16">
    <w:abstractNumId w:val="18"/>
  </w:num>
  <w:num w:numId="17">
    <w:abstractNumId w:val="0"/>
  </w:num>
  <w:num w:numId="18">
    <w:abstractNumId w:val="10"/>
  </w:num>
  <w:num w:numId="19">
    <w:abstractNumId w:val="12"/>
  </w:num>
  <w:num w:numId="20">
    <w:abstractNumId w:val="16"/>
  </w:num>
  <w:num w:numId="21">
    <w:abstractNumId w:val="13"/>
  </w:num>
  <w:num w:numId="22">
    <w:abstractNumId w:val="28"/>
  </w:num>
  <w:num w:numId="23">
    <w:abstractNumId w:val="19"/>
  </w:num>
  <w:num w:numId="24">
    <w:abstractNumId w:val="2"/>
  </w:num>
  <w:num w:numId="25">
    <w:abstractNumId w:val="26"/>
  </w:num>
  <w:num w:numId="26">
    <w:abstractNumId w:val="17"/>
  </w:num>
  <w:num w:numId="27">
    <w:abstractNumId w:val="8"/>
  </w:num>
  <w:num w:numId="28">
    <w:abstractNumId w:val="9"/>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474"/>
    <w:rsid w:val="00027750"/>
    <w:rsid w:val="00066A73"/>
    <w:rsid w:val="000A49BB"/>
    <w:rsid w:val="001E1ECF"/>
    <w:rsid w:val="002056B7"/>
    <w:rsid w:val="00240DE6"/>
    <w:rsid w:val="00262D78"/>
    <w:rsid w:val="002A7FAB"/>
    <w:rsid w:val="004E7323"/>
    <w:rsid w:val="00535269"/>
    <w:rsid w:val="005C1778"/>
    <w:rsid w:val="005F5D0C"/>
    <w:rsid w:val="006511A5"/>
    <w:rsid w:val="006D25DC"/>
    <w:rsid w:val="006D2B2D"/>
    <w:rsid w:val="006E599C"/>
    <w:rsid w:val="007C54BB"/>
    <w:rsid w:val="00A8137E"/>
    <w:rsid w:val="00AC4B6F"/>
    <w:rsid w:val="00AE63B6"/>
    <w:rsid w:val="00B37795"/>
    <w:rsid w:val="00BE5449"/>
    <w:rsid w:val="00C06474"/>
    <w:rsid w:val="00C86E36"/>
    <w:rsid w:val="00D7267C"/>
    <w:rsid w:val="00D92F0D"/>
    <w:rsid w:val="00DC7BD5"/>
    <w:rsid w:val="00EF027D"/>
    <w:rsid w:val="00F41BDF"/>
    <w:rsid w:val="00F46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F25713E-6554-4184-B495-BCC60E5F4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064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64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64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4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64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6474"/>
    <w:rPr>
      <w:rFonts w:ascii="Times New Roman" w:eastAsia="Times New Roman" w:hAnsi="Times New Roman" w:cs="Times New Roman"/>
      <w:b/>
      <w:bCs/>
      <w:sz w:val="27"/>
      <w:szCs w:val="27"/>
    </w:rPr>
  </w:style>
  <w:style w:type="character" w:styleId="Strong">
    <w:name w:val="Strong"/>
    <w:basedOn w:val="DefaultParagraphFont"/>
    <w:uiPriority w:val="22"/>
    <w:qFormat/>
    <w:rsid w:val="00C06474"/>
    <w:rPr>
      <w:b/>
      <w:bCs/>
    </w:rPr>
  </w:style>
  <w:style w:type="paragraph" w:styleId="NormalWeb">
    <w:name w:val="Normal (Web)"/>
    <w:basedOn w:val="Normal"/>
    <w:uiPriority w:val="99"/>
    <w:unhideWhenUsed/>
    <w:rsid w:val="00C06474"/>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C06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06474"/>
    <w:rPr>
      <w:rFonts w:ascii="Arial" w:eastAsia="Times New Roman" w:hAnsi="Arial" w:cs="Arial"/>
      <w:vanish/>
      <w:sz w:val="16"/>
      <w:szCs w:val="16"/>
    </w:rPr>
  </w:style>
  <w:style w:type="paragraph" w:customStyle="1" w:styleId="placeholder">
    <w:name w:val="placeholder"/>
    <w:basedOn w:val="Normal"/>
    <w:rsid w:val="00C06474"/>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C0647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06474"/>
    <w:rPr>
      <w:rFonts w:ascii="Arial" w:eastAsia="Times New Roman" w:hAnsi="Arial" w:cs="Arial"/>
      <w:vanish/>
      <w:sz w:val="16"/>
      <w:szCs w:val="16"/>
    </w:rPr>
  </w:style>
  <w:style w:type="paragraph" w:styleId="ListParagraph">
    <w:name w:val="List Paragraph"/>
    <w:basedOn w:val="Normal"/>
    <w:uiPriority w:val="34"/>
    <w:qFormat/>
    <w:rsid w:val="00F41BDF"/>
    <w:pPr>
      <w:ind w:left="720"/>
      <w:contextualSpacing/>
    </w:pPr>
  </w:style>
  <w:style w:type="paragraph" w:styleId="Header">
    <w:name w:val="header"/>
    <w:basedOn w:val="Normal"/>
    <w:link w:val="HeaderChar"/>
    <w:uiPriority w:val="99"/>
    <w:unhideWhenUsed/>
    <w:rsid w:val="00D92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2F0D"/>
  </w:style>
  <w:style w:type="paragraph" w:styleId="Footer">
    <w:name w:val="footer"/>
    <w:basedOn w:val="Normal"/>
    <w:link w:val="FooterChar"/>
    <w:uiPriority w:val="99"/>
    <w:unhideWhenUsed/>
    <w:rsid w:val="00D92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99413">
      <w:bodyDiv w:val="1"/>
      <w:marLeft w:val="0"/>
      <w:marRight w:val="0"/>
      <w:marTop w:val="0"/>
      <w:marBottom w:val="0"/>
      <w:divBdr>
        <w:top w:val="none" w:sz="0" w:space="0" w:color="auto"/>
        <w:left w:val="none" w:sz="0" w:space="0" w:color="auto"/>
        <w:bottom w:val="none" w:sz="0" w:space="0" w:color="auto"/>
        <w:right w:val="none" w:sz="0" w:space="0" w:color="auto"/>
      </w:divBdr>
    </w:div>
    <w:div w:id="199558267">
      <w:bodyDiv w:val="1"/>
      <w:marLeft w:val="0"/>
      <w:marRight w:val="0"/>
      <w:marTop w:val="0"/>
      <w:marBottom w:val="0"/>
      <w:divBdr>
        <w:top w:val="none" w:sz="0" w:space="0" w:color="auto"/>
        <w:left w:val="none" w:sz="0" w:space="0" w:color="auto"/>
        <w:bottom w:val="none" w:sz="0" w:space="0" w:color="auto"/>
        <w:right w:val="none" w:sz="0" w:space="0" w:color="auto"/>
      </w:divBdr>
    </w:div>
    <w:div w:id="581178428">
      <w:bodyDiv w:val="1"/>
      <w:marLeft w:val="0"/>
      <w:marRight w:val="0"/>
      <w:marTop w:val="0"/>
      <w:marBottom w:val="0"/>
      <w:divBdr>
        <w:top w:val="none" w:sz="0" w:space="0" w:color="auto"/>
        <w:left w:val="none" w:sz="0" w:space="0" w:color="auto"/>
        <w:bottom w:val="none" w:sz="0" w:space="0" w:color="auto"/>
        <w:right w:val="none" w:sz="0" w:space="0" w:color="auto"/>
      </w:divBdr>
    </w:div>
    <w:div w:id="799956242">
      <w:bodyDiv w:val="1"/>
      <w:marLeft w:val="0"/>
      <w:marRight w:val="0"/>
      <w:marTop w:val="0"/>
      <w:marBottom w:val="0"/>
      <w:divBdr>
        <w:top w:val="none" w:sz="0" w:space="0" w:color="auto"/>
        <w:left w:val="none" w:sz="0" w:space="0" w:color="auto"/>
        <w:bottom w:val="none" w:sz="0" w:space="0" w:color="auto"/>
        <w:right w:val="none" w:sz="0" w:space="0" w:color="auto"/>
      </w:divBdr>
    </w:div>
    <w:div w:id="1018653751">
      <w:bodyDiv w:val="1"/>
      <w:marLeft w:val="0"/>
      <w:marRight w:val="0"/>
      <w:marTop w:val="0"/>
      <w:marBottom w:val="0"/>
      <w:divBdr>
        <w:top w:val="none" w:sz="0" w:space="0" w:color="auto"/>
        <w:left w:val="none" w:sz="0" w:space="0" w:color="auto"/>
        <w:bottom w:val="none" w:sz="0" w:space="0" w:color="auto"/>
        <w:right w:val="none" w:sz="0" w:space="0" w:color="auto"/>
      </w:divBdr>
      <w:divsChild>
        <w:div w:id="675353262">
          <w:marLeft w:val="0"/>
          <w:marRight w:val="0"/>
          <w:marTop w:val="0"/>
          <w:marBottom w:val="0"/>
          <w:divBdr>
            <w:top w:val="none" w:sz="0" w:space="0" w:color="auto"/>
            <w:left w:val="none" w:sz="0" w:space="0" w:color="auto"/>
            <w:bottom w:val="none" w:sz="0" w:space="0" w:color="auto"/>
            <w:right w:val="none" w:sz="0" w:space="0" w:color="auto"/>
          </w:divBdr>
          <w:divsChild>
            <w:div w:id="1774011134">
              <w:marLeft w:val="0"/>
              <w:marRight w:val="0"/>
              <w:marTop w:val="0"/>
              <w:marBottom w:val="0"/>
              <w:divBdr>
                <w:top w:val="none" w:sz="0" w:space="0" w:color="auto"/>
                <w:left w:val="none" w:sz="0" w:space="0" w:color="auto"/>
                <w:bottom w:val="none" w:sz="0" w:space="0" w:color="auto"/>
                <w:right w:val="none" w:sz="0" w:space="0" w:color="auto"/>
              </w:divBdr>
              <w:divsChild>
                <w:div w:id="1833450813">
                  <w:marLeft w:val="0"/>
                  <w:marRight w:val="0"/>
                  <w:marTop w:val="0"/>
                  <w:marBottom w:val="0"/>
                  <w:divBdr>
                    <w:top w:val="none" w:sz="0" w:space="0" w:color="auto"/>
                    <w:left w:val="none" w:sz="0" w:space="0" w:color="auto"/>
                    <w:bottom w:val="none" w:sz="0" w:space="0" w:color="auto"/>
                    <w:right w:val="none" w:sz="0" w:space="0" w:color="auto"/>
                  </w:divBdr>
                  <w:divsChild>
                    <w:div w:id="1200043982">
                      <w:marLeft w:val="0"/>
                      <w:marRight w:val="0"/>
                      <w:marTop w:val="0"/>
                      <w:marBottom w:val="0"/>
                      <w:divBdr>
                        <w:top w:val="none" w:sz="0" w:space="0" w:color="auto"/>
                        <w:left w:val="none" w:sz="0" w:space="0" w:color="auto"/>
                        <w:bottom w:val="none" w:sz="0" w:space="0" w:color="auto"/>
                        <w:right w:val="none" w:sz="0" w:space="0" w:color="auto"/>
                      </w:divBdr>
                      <w:divsChild>
                        <w:div w:id="2060397796">
                          <w:marLeft w:val="0"/>
                          <w:marRight w:val="0"/>
                          <w:marTop w:val="0"/>
                          <w:marBottom w:val="0"/>
                          <w:divBdr>
                            <w:top w:val="none" w:sz="0" w:space="0" w:color="auto"/>
                            <w:left w:val="none" w:sz="0" w:space="0" w:color="auto"/>
                            <w:bottom w:val="none" w:sz="0" w:space="0" w:color="auto"/>
                            <w:right w:val="none" w:sz="0" w:space="0" w:color="auto"/>
                          </w:divBdr>
                          <w:divsChild>
                            <w:div w:id="1099763072">
                              <w:marLeft w:val="0"/>
                              <w:marRight w:val="0"/>
                              <w:marTop w:val="0"/>
                              <w:marBottom w:val="0"/>
                              <w:divBdr>
                                <w:top w:val="none" w:sz="0" w:space="0" w:color="auto"/>
                                <w:left w:val="none" w:sz="0" w:space="0" w:color="auto"/>
                                <w:bottom w:val="none" w:sz="0" w:space="0" w:color="auto"/>
                                <w:right w:val="none" w:sz="0" w:space="0" w:color="auto"/>
                              </w:divBdr>
                              <w:divsChild>
                                <w:div w:id="163880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402776">
      <w:bodyDiv w:val="1"/>
      <w:marLeft w:val="0"/>
      <w:marRight w:val="0"/>
      <w:marTop w:val="0"/>
      <w:marBottom w:val="0"/>
      <w:divBdr>
        <w:top w:val="none" w:sz="0" w:space="0" w:color="auto"/>
        <w:left w:val="none" w:sz="0" w:space="0" w:color="auto"/>
        <w:bottom w:val="none" w:sz="0" w:space="0" w:color="auto"/>
        <w:right w:val="none" w:sz="0" w:space="0" w:color="auto"/>
      </w:divBdr>
    </w:div>
    <w:div w:id="1184902998">
      <w:bodyDiv w:val="1"/>
      <w:marLeft w:val="0"/>
      <w:marRight w:val="0"/>
      <w:marTop w:val="0"/>
      <w:marBottom w:val="0"/>
      <w:divBdr>
        <w:top w:val="none" w:sz="0" w:space="0" w:color="auto"/>
        <w:left w:val="none" w:sz="0" w:space="0" w:color="auto"/>
        <w:bottom w:val="none" w:sz="0" w:space="0" w:color="auto"/>
        <w:right w:val="none" w:sz="0" w:space="0" w:color="auto"/>
      </w:divBdr>
    </w:div>
    <w:div w:id="1490976554">
      <w:bodyDiv w:val="1"/>
      <w:marLeft w:val="0"/>
      <w:marRight w:val="0"/>
      <w:marTop w:val="0"/>
      <w:marBottom w:val="0"/>
      <w:divBdr>
        <w:top w:val="none" w:sz="0" w:space="0" w:color="auto"/>
        <w:left w:val="none" w:sz="0" w:space="0" w:color="auto"/>
        <w:bottom w:val="none" w:sz="0" w:space="0" w:color="auto"/>
        <w:right w:val="none" w:sz="0" w:space="0" w:color="auto"/>
      </w:divBdr>
    </w:div>
    <w:div w:id="1637636546">
      <w:bodyDiv w:val="1"/>
      <w:marLeft w:val="0"/>
      <w:marRight w:val="0"/>
      <w:marTop w:val="0"/>
      <w:marBottom w:val="0"/>
      <w:divBdr>
        <w:top w:val="none" w:sz="0" w:space="0" w:color="auto"/>
        <w:left w:val="none" w:sz="0" w:space="0" w:color="auto"/>
        <w:bottom w:val="none" w:sz="0" w:space="0" w:color="auto"/>
        <w:right w:val="none" w:sz="0" w:space="0" w:color="auto"/>
      </w:divBdr>
    </w:div>
    <w:div w:id="1647710208">
      <w:bodyDiv w:val="1"/>
      <w:marLeft w:val="0"/>
      <w:marRight w:val="0"/>
      <w:marTop w:val="0"/>
      <w:marBottom w:val="0"/>
      <w:divBdr>
        <w:top w:val="none" w:sz="0" w:space="0" w:color="auto"/>
        <w:left w:val="none" w:sz="0" w:space="0" w:color="auto"/>
        <w:bottom w:val="none" w:sz="0" w:space="0" w:color="auto"/>
        <w:right w:val="none" w:sz="0" w:space="0" w:color="auto"/>
      </w:divBdr>
      <w:divsChild>
        <w:div w:id="1709642282">
          <w:marLeft w:val="0"/>
          <w:marRight w:val="0"/>
          <w:marTop w:val="0"/>
          <w:marBottom w:val="0"/>
          <w:divBdr>
            <w:top w:val="none" w:sz="0" w:space="0" w:color="auto"/>
            <w:left w:val="none" w:sz="0" w:space="0" w:color="auto"/>
            <w:bottom w:val="none" w:sz="0" w:space="0" w:color="auto"/>
            <w:right w:val="none" w:sz="0" w:space="0" w:color="auto"/>
          </w:divBdr>
          <w:divsChild>
            <w:div w:id="373578347">
              <w:marLeft w:val="0"/>
              <w:marRight w:val="0"/>
              <w:marTop w:val="0"/>
              <w:marBottom w:val="0"/>
              <w:divBdr>
                <w:top w:val="none" w:sz="0" w:space="0" w:color="auto"/>
                <w:left w:val="none" w:sz="0" w:space="0" w:color="auto"/>
                <w:bottom w:val="none" w:sz="0" w:space="0" w:color="auto"/>
                <w:right w:val="none" w:sz="0" w:space="0" w:color="auto"/>
              </w:divBdr>
              <w:divsChild>
                <w:div w:id="3482777">
                  <w:marLeft w:val="0"/>
                  <w:marRight w:val="0"/>
                  <w:marTop w:val="0"/>
                  <w:marBottom w:val="0"/>
                  <w:divBdr>
                    <w:top w:val="none" w:sz="0" w:space="0" w:color="auto"/>
                    <w:left w:val="none" w:sz="0" w:space="0" w:color="auto"/>
                    <w:bottom w:val="none" w:sz="0" w:space="0" w:color="auto"/>
                    <w:right w:val="none" w:sz="0" w:space="0" w:color="auto"/>
                  </w:divBdr>
                  <w:divsChild>
                    <w:div w:id="575088993">
                      <w:marLeft w:val="0"/>
                      <w:marRight w:val="0"/>
                      <w:marTop w:val="0"/>
                      <w:marBottom w:val="0"/>
                      <w:divBdr>
                        <w:top w:val="none" w:sz="0" w:space="0" w:color="auto"/>
                        <w:left w:val="none" w:sz="0" w:space="0" w:color="auto"/>
                        <w:bottom w:val="none" w:sz="0" w:space="0" w:color="auto"/>
                        <w:right w:val="none" w:sz="0" w:space="0" w:color="auto"/>
                      </w:divBdr>
                      <w:divsChild>
                        <w:div w:id="2007004489">
                          <w:marLeft w:val="0"/>
                          <w:marRight w:val="0"/>
                          <w:marTop w:val="0"/>
                          <w:marBottom w:val="0"/>
                          <w:divBdr>
                            <w:top w:val="none" w:sz="0" w:space="0" w:color="auto"/>
                            <w:left w:val="none" w:sz="0" w:space="0" w:color="auto"/>
                            <w:bottom w:val="none" w:sz="0" w:space="0" w:color="auto"/>
                            <w:right w:val="none" w:sz="0" w:space="0" w:color="auto"/>
                          </w:divBdr>
                          <w:divsChild>
                            <w:div w:id="1992519611">
                              <w:marLeft w:val="0"/>
                              <w:marRight w:val="0"/>
                              <w:marTop w:val="0"/>
                              <w:marBottom w:val="0"/>
                              <w:divBdr>
                                <w:top w:val="none" w:sz="0" w:space="0" w:color="auto"/>
                                <w:left w:val="none" w:sz="0" w:space="0" w:color="auto"/>
                                <w:bottom w:val="none" w:sz="0" w:space="0" w:color="auto"/>
                                <w:right w:val="none" w:sz="0" w:space="0" w:color="auto"/>
                              </w:divBdr>
                              <w:divsChild>
                                <w:div w:id="891575149">
                                  <w:marLeft w:val="0"/>
                                  <w:marRight w:val="0"/>
                                  <w:marTop w:val="0"/>
                                  <w:marBottom w:val="0"/>
                                  <w:divBdr>
                                    <w:top w:val="none" w:sz="0" w:space="0" w:color="auto"/>
                                    <w:left w:val="none" w:sz="0" w:space="0" w:color="auto"/>
                                    <w:bottom w:val="none" w:sz="0" w:space="0" w:color="auto"/>
                                    <w:right w:val="none" w:sz="0" w:space="0" w:color="auto"/>
                                  </w:divBdr>
                                  <w:divsChild>
                                    <w:div w:id="999502960">
                                      <w:marLeft w:val="0"/>
                                      <w:marRight w:val="0"/>
                                      <w:marTop w:val="0"/>
                                      <w:marBottom w:val="0"/>
                                      <w:divBdr>
                                        <w:top w:val="none" w:sz="0" w:space="0" w:color="auto"/>
                                        <w:left w:val="none" w:sz="0" w:space="0" w:color="auto"/>
                                        <w:bottom w:val="none" w:sz="0" w:space="0" w:color="auto"/>
                                        <w:right w:val="none" w:sz="0" w:space="0" w:color="auto"/>
                                      </w:divBdr>
                                      <w:divsChild>
                                        <w:div w:id="1362439917">
                                          <w:marLeft w:val="0"/>
                                          <w:marRight w:val="0"/>
                                          <w:marTop w:val="0"/>
                                          <w:marBottom w:val="0"/>
                                          <w:divBdr>
                                            <w:top w:val="none" w:sz="0" w:space="0" w:color="auto"/>
                                            <w:left w:val="none" w:sz="0" w:space="0" w:color="auto"/>
                                            <w:bottom w:val="none" w:sz="0" w:space="0" w:color="auto"/>
                                            <w:right w:val="none" w:sz="0" w:space="0" w:color="auto"/>
                                          </w:divBdr>
                                          <w:divsChild>
                                            <w:div w:id="1590236994">
                                              <w:marLeft w:val="0"/>
                                              <w:marRight w:val="0"/>
                                              <w:marTop w:val="0"/>
                                              <w:marBottom w:val="0"/>
                                              <w:divBdr>
                                                <w:top w:val="none" w:sz="0" w:space="0" w:color="auto"/>
                                                <w:left w:val="none" w:sz="0" w:space="0" w:color="auto"/>
                                                <w:bottom w:val="none" w:sz="0" w:space="0" w:color="auto"/>
                                                <w:right w:val="none" w:sz="0" w:space="0" w:color="auto"/>
                                              </w:divBdr>
                                              <w:divsChild>
                                                <w:div w:id="159319610">
                                                  <w:marLeft w:val="0"/>
                                                  <w:marRight w:val="0"/>
                                                  <w:marTop w:val="0"/>
                                                  <w:marBottom w:val="0"/>
                                                  <w:divBdr>
                                                    <w:top w:val="none" w:sz="0" w:space="0" w:color="auto"/>
                                                    <w:left w:val="none" w:sz="0" w:space="0" w:color="auto"/>
                                                    <w:bottom w:val="none" w:sz="0" w:space="0" w:color="auto"/>
                                                    <w:right w:val="none" w:sz="0" w:space="0" w:color="auto"/>
                                                  </w:divBdr>
                                                  <w:divsChild>
                                                    <w:div w:id="1662193238">
                                                      <w:marLeft w:val="0"/>
                                                      <w:marRight w:val="0"/>
                                                      <w:marTop w:val="0"/>
                                                      <w:marBottom w:val="0"/>
                                                      <w:divBdr>
                                                        <w:top w:val="none" w:sz="0" w:space="0" w:color="auto"/>
                                                        <w:left w:val="none" w:sz="0" w:space="0" w:color="auto"/>
                                                        <w:bottom w:val="none" w:sz="0" w:space="0" w:color="auto"/>
                                                        <w:right w:val="none" w:sz="0" w:space="0" w:color="auto"/>
                                                      </w:divBdr>
                                                      <w:divsChild>
                                                        <w:div w:id="1608780540">
                                                          <w:marLeft w:val="0"/>
                                                          <w:marRight w:val="0"/>
                                                          <w:marTop w:val="0"/>
                                                          <w:marBottom w:val="0"/>
                                                          <w:divBdr>
                                                            <w:top w:val="none" w:sz="0" w:space="0" w:color="auto"/>
                                                            <w:left w:val="none" w:sz="0" w:space="0" w:color="auto"/>
                                                            <w:bottom w:val="none" w:sz="0" w:space="0" w:color="auto"/>
                                                            <w:right w:val="none" w:sz="0" w:space="0" w:color="auto"/>
                                                          </w:divBdr>
                                                          <w:divsChild>
                                                            <w:div w:id="1579561650">
                                                              <w:marLeft w:val="0"/>
                                                              <w:marRight w:val="0"/>
                                                              <w:marTop w:val="0"/>
                                                              <w:marBottom w:val="0"/>
                                                              <w:divBdr>
                                                                <w:top w:val="none" w:sz="0" w:space="0" w:color="auto"/>
                                                                <w:left w:val="none" w:sz="0" w:space="0" w:color="auto"/>
                                                                <w:bottom w:val="none" w:sz="0" w:space="0" w:color="auto"/>
                                                                <w:right w:val="none" w:sz="0" w:space="0" w:color="auto"/>
                                                              </w:divBdr>
                                                              <w:divsChild>
                                                                <w:div w:id="1450196812">
                                                                  <w:marLeft w:val="0"/>
                                                                  <w:marRight w:val="0"/>
                                                                  <w:marTop w:val="0"/>
                                                                  <w:marBottom w:val="0"/>
                                                                  <w:divBdr>
                                                                    <w:top w:val="none" w:sz="0" w:space="0" w:color="auto"/>
                                                                    <w:left w:val="none" w:sz="0" w:space="0" w:color="auto"/>
                                                                    <w:bottom w:val="none" w:sz="0" w:space="0" w:color="auto"/>
                                                                    <w:right w:val="none" w:sz="0" w:space="0" w:color="auto"/>
                                                                  </w:divBdr>
                                                                  <w:divsChild>
                                                                    <w:div w:id="12775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8442">
                                          <w:marLeft w:val="0"/>
                                          <w:marRight w:val="0"/>
                                          <w:marTop w:val="0"/>
                                          <w:marBottom w:val="0"/>
                                          <w:divBdr>
                                            <w:top w:val="none" w:sz="0" w:space="0" w:color="auto"/>
                                            <w:left w:val="none" w:sz="0" w:space="0" w:color="auto"/>
                                            <w:bottom w:val="none" w:sz="0" w:space="0" w:color="auto"/>
                                            <w:right w:val="none" w:sz="0" w:space="0" w:color="auto"/>
                                          </w:divBdr>
                                          <w:divsChild>
                                            <w:div w:id="1775129155">
                                              <w:marLeft w:val="0"/>
                                              <w:marRight w:val="0"/>
                                              <w:marTop w:val="0"/>
                                              <w:marBottom w:val="0"/>
                                              <w:divBdr>
                                                <w:top w:val="none" w:sz="0" w:space="0" w:color="auto"/>
                                                <w:left w:val="none" w:sz="0" w:space="0" w:color="auto"/>
                                                <w:bottom w:val="none" w:sz="0" w:space="0" w:color="auto"/>
                                                <w:right w:val="none" w:sz="0" w:space="0" w:color="auto"/>
                                              </w:divBdr>
                                              <w:divsChild>
                                                <w:div w:id="424959279">
                                                  <w:marLeft w:val="0"/>
                                                  <w:marRight w:val="0"/>
                                                  <w:marTop w:val="0"/>
                                                  <w:marBottom w:val="0"/>
                                                  <w:divBdr>
                                                    <w:top w:val="none" w:sz="0" w:space="0" w:color="auto"/>
                                                    <w:left w:val="none" w:sz="0" w:space="0" w:color="auto"/>
                                                    <w:bottom w:val="none" w:sz="0" w:space="0" w:color="auto"/>
                                                    <w:right w:val="none" w:sz="0" w:space="0" w:color="auto"/>
                                                  </w:divBdr>
                                                  <w:divsChild>
                                                    <w:div w:id="410856805">
                                                      <w:marLeft w:val="0"/>
                                                      <w:marRight w:val="0"/>
                                                      <w:marTop w:val="0"/>
                                                      <w:marBottom w:val="0"/>
                                                      <w:divBdr>
                                                        <w:top w:val="none" w:sz="0" w:space="0" w:color="auto"/>
                                                        <w:left w:val="none" w:sz="0" w:space="0" w:color="auto"/>
                                                        <w:bottom w:val="none" w:sz="0" w:space="0" w:color="auto"/>
                                                        <w:right w:val="none" w:sz="0" w:space="0" w:color="auto"/>
                                                      </w:divBdr>
                                                      <w:divsChild>
                                                        <w:div w:id="527914708">
                                                          <w:marLeft w:val="0"/>
                                                          <w:marRight w:val="0"/>
                                                          <w:marTop w:val="0"/>
                                                          <w:marBottom w:val="0"/>
                                                          <w:divBdr>
                                                            <w:top w:val="none" w:sz="0" w:space="0" w:color="auto"/>
                                                            <w:left w:val="none" w:sz="0" w:space="0" w:color="auto"/>
                                                            <w:bottom w:val="none" w:sz="0" w:space="0" w:color="auto"/>
                                                            <w:right w:val="none" w:sz="0" w:space="0" w:color="auto"/>
                                                          </w:divBdr>
                                                          <w:divsChild>
                                                            <w:div w:id="985012827">
                                                              <w:marLeft w:val="0"/>
                                                              <w:marRight w:val="0"/>
                                                              <w:marTop w:val="0"/>
                                                              <w:marBottom w:val="0"/>
                                                              <w:divBdr>
                                                                <w:top w:val="none" w:sz="0" w:space="0" w:color="auto"/>
                                                                <w:left w:val="none" w:sz="0" w:space="0" w:color="auto"/>
                                                                <w:bottom w:val="none" w:sz="0" w:space="0" w:color="auto"/>
                                                                <w:right w:val="none" w:sz="0" w:space="0" w:color="auto"/>
                                                              </w:divBdr>
                                                              <w:divsChild>
                                                                <w:div w:id="1394354350">
                                                                  <w:marLeft w:val="0"/>
                                                                  <w:marRight w:val="0"/>
                                                                  <w:marTop w:val="0"/>
                                                                  <w:marBottom w:val="0"/>
                                                                  <w:divBdr>
                                                                    <w:top w:val="none" w:sz="0" w:space="0" w:color="auto"/>
                                                                    <w:left w:val="none" w:sz="0" w:space="0" w:color="auto"/>
                                                                    <w:bottom w:val="none" w:sz="0" w:space="0" w:color="auto"/>
                                                                    <w:right w:val="none" w:sz="0" w:space="0" w:color="auto"/>
                                                                  </w:divBdr>
                                                                  <w:divsChild>
                                                                    <w:div w:id="907425441">
                                                                      <w:marLeft w:val="0"/>
                                                                      <w:marRight w:val="0"/>
                                                                      <w:marTop w:val="0"/>
                                                                      <w:marBottom w:val="0"/>
                                                                      <w:divBdr>
                                                                        <w:top w:val="none" w:sz="0" w:space="0" w:color="auto"/>
                                                                        <w:left w:val="none" w:sz="0" w:space="0" w:color="auto"/>
                                                                        <w:bottom w:val="none" w:sz="0" w:space="0" w:color="auto"/>
                                                                        <w:right w:val="none" w:sz="0" w:space="0" w:color="auto"/>
                                                                      </w:divBdr>
                                                                      <w:divsChild>
                                                                        <w:div w:id="1751534729">
                                                                          <w:marLeft w:val="0"/>
                                                                          <w:marRight w:val="0"/>
                                                                          <w:marTop w:val="0"/>
                                                                          <w:marBottom w:val="0"/>
                                                                          <w:divBdr>
                                                                            <w:top w:val="none" w:sz="0" w:space="0" w:color="auto"/>
                                                                            <w:left w:val="none" w:sz="0" w:space="0" w:color="auto"/>
                                                                            <w:bottom w:val="none" w:sz="0" w:space="0" w:color="auto"/>
                                                                            <w:right w:val="none" w:sz="0" w:space="0" w:color="auto"/>
                                                                          </w:divBdr>
                                                                          <w:divsChild>
                                                                            <w:div w:id="10249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4920253">
      <w:bodyDiv w:val="1"/>
      <w:marLeft w:val="0"/>
      <w:marRight w:val="0"/>
      <w:marTop w:val="0"/>
      <w:marBottom w:val="0"/>
      <w:divBdr>
        <w:top w:val="none" w:sz="0" w:space="0" w:color="auto"/>
        <w:left w:val="none" w:sz="0" w:space="0" w:color="auto"/>
        <w:bottom w:val="none" w:sz="0" w:space="0" w:color="auto"/>
        <w:right w:val="none" w:sz="0" w:space="0" w:color="auto"/>
      </w:divBdr>
    </w:div>
    <w:div w:id="2056351720">
      <w:bodyDiv w:val="1"/>
      <w:marLeft w:val="0"/>
      <w:marRight w:val="0"/>
      <w:marTop w:val="0"/>
      <w:marBottom w:val="0"/>
      <w:divBdr>
        <w:top w:val="none" w:sz="0" w:space="0" w:color="auto"/>
        <w:left w:val="none" w:sz="0" w:space="0" w:color="auto"/>
        <w:bottom w:val="none" w:sz="0" w:space="0" w:color="auto"/>
        <w:right w:val="none" w:sz="0" w:space="0" w:color="auto"/>
      </w:divBdr>
    </w:div>
    <w:div w:id="207311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65920-E1CF-41ED-A926-077AC7256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1759</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williston</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Darcy Patch</dc:creator>
  <cp:keywords/>
  <dc:description/>
  <cp:lastModifiedBy>Darcy Patch</cp:lastModifiedBy>
  <cp:revision>2</cp:revision>
  <dcterms:created xsi:type="dcterms:W3CDTF">2026-03-31T16:06:00Z</dcterms:created>
  <dcterms:modified xsi:type="dcterms:W3CDTF">2026-03-31T16:06:00Z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8ac770be-b029-4e05-abef-0c412ee31f92</vt:lpwstr>
  </property>
</Properties>
</file>