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2D6B7" w14:textId="358F3901" w:rsidR="00CF7EFF" w:rsidRDefault="00CF7EFF" w:rsidP="00CF7EFF">
      <w:pPr>
        <w:pStyle w:val="Prrafodelista"/>
        <w:numPr>
          <w:ilvl w:val="0"/>
          <w:numId w:val="1"/>
        </w:numPr>
      </w:pPr>
      <w:r>
        <w:t xml:space="preserve">PREPARACIÓN DE AWS </w:t>
      </w:r>
      <w:r w:rsidR="001C31EA">
        <w:t xml:space="preserve">Y CONEXIÓN DENTRO DE VISUAL STUDIO CODE </w:t>
      </w:r>
    </w:p>
    <w:p w14:paraId="29A148A6" w14:textId="08774BA1" w:rsidR="00CF7EFF" w:rsidRDefault="00CF7EFF" w:rsidP="00CF7EFF">
      <w:r w:rsidRPr="00CF7EFF">
        <w:drawing>
          <wp:anchor distT="0" distB="0" distL="114300" distR="114300" simplePos="0" relativeHeight="251658240" behindDoc="1" locked="0" layoutInCell="1" allowOverlap="1" wp14:anchorId="33290555" wp14:editId="18BA9CEE">
            <wp:simplePos x="0" y="0"/>
            <wp:positionH relativeFrom="margin">
              <wp:align>center</wp:align>
            </wp:positionH>
            <wp:positionV relativeFrom="paragraph">
              <wp:posOffset>150363</wp:posOffset>
            </wp:positionV>
            <wp:extent cx="1000265" cy="428685"/>
            <wp:effectExtent l="0" t="0" r="9525" b="9525"/>
            <wp:wrapTight wrapText="bothSides">
              <wp:wrapPolygon edited="0">
                <wp:start x="0" y="0"/>
                <wp:lineTo x="0" y="21120"/>
                <wp:lineTo x="21394" y="21120"/>
                <wp:lineTo x="21394" y="0"/>
                <wp:lineTo x="0" y="0"/>
              </wp:wrapPolygon>
            </wp:wrapTight>
            <wp:docPr id="8035606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56069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0265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51A59F" w14:textId="01CBB574" w:rsidR="00CF7EFF" w:rsidRDefault="00CF7EFF" w:rsidP="001C31EA">
      <w:r>
        <w:t xml:space="preserve"> Iniciamos nuestro Learn Lab</w:t>
      </w:r>
    </w:p>
    <w:p w14:paraId="03F93506" w14:textId="27B66541" w:rsidR="00CF7EFF" w:rsidRDefault="00CF7EFF" w:rsidP="00CF7EFF">
      <w:r w:rsidRPr="00CF7EFF">
        <w:t xml:space="preserve"> </w:t>
      </w:r>
      <w:r w:rsidR="001C31EA">
        <w:t>O</w:t>
      </w:r>
      <w:r>
        <w:t>btenemos nuestras credenciales</w:t>
      </w:r>
      <w:r w:rsidRPr="00CF7EFF">
        <w:drawing>
          <wp:inline distT="0" distB="0" distL="0" distR="0" wp14:anchorId="4CCC2BB9" wp14:editId="4FB63352">
            <wp:extent cx="3762900" cy="504895"/>
            <wp:effectExtent l="0" t="0" r="9525" b="9525"/>
            <wp:docPr id="11936489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6489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9E1FF" w14:textId="77777777" w:rsidR="00CF7EFF" w:rsidRDefault="00CF7EFF" w:rsidP="00CF7EFF"/>
    <w:p w14:paraId="1BDED0E5" w14:textId="39A69E09" w:rsidR="00CF7EFF" w:rsidRDefault="00CF7EFF" w:rsidP="00CF7EFF">
      <w:r>
        <w:t xml:space="preserve">Y las cargamos en PowerShell, utilizando un prompt de Gemini para dejarlas lista para únicamente copiar y pegarla en la terminal </w:t>
      </w:r>
    </w:p>
    <w:p w14:paraId="4C8525DD" w14:textId="30917220" w:rsidR="00CF7EFF" w:rsidRDefault="00CF7EFF" w:rsidP="00CF7EFF">
      <w:r w:rsidRPr="00CF7EFF">
        <w:drawing>
          <wp:inline distT="0" distB="0" distL="0" distR="0" wp14:anchorId="56D40B1E" wp14:editId="4DC64157">
            <wp:extent cx="5400040" cy="916305"/>
            <wp:effectExtent l="0" t="0" r="0" b="0"/>
            <wp:docPr id="10557208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7208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1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EAE95" w14:textId="77777777" w:rsidR="00CF7EFF" w:rsidRDefault="00CF7EFF" w:rsidP="00CF7EFF"/>
    <w:p w14:paraId="46A662CD" w14:textId="48040C64" w:rsidR="00CF7EFF" w:rsidRDefault="00CF7EFF" w:rsidP="00CF7EFF">
      <w:r w:rsidRPr="00CF7EFF">
        <w:t xml:space="preserve">Ejecutamos el comando </w:t>
      </w:r>
      <w:r w:rsidRPr="00CF7EFF">
        <w:rPr>
          <w:highlight w:val="lightGray"/>
        </w:rPr>
        <w:t>aws sts get-caller-identity --region us-east-1</w:t>
      </w:r>
      <w:r w:rsidRPr="00CF7EFF">
        <w:t xml:space="preserve"> para saber </w:t>
      </w:r>
      <w:r w:rsidR="001C31EA" w:rsidRPr="00CF7EFF">
        <w:t>si las</w:t>
      </w:r>
      <w:r w:rsidR="001C31EA">
        <w:t xml:space="preserve"> credenciales corresponden</w:t>
      </w:r>
      <w:r>
        <w:t xml:space="preserve"> a la de nuestro usuario </w:t>
      </w:r>
    </w:p>
    <w:p w14:paraId="308CC1C6" w14:textId="77777777" w:rsidR="00CF7EFF" w:rsidRDefault="00CF7EFF" w:rsidP="00CF7EFF"/>
    <w:p w14:paraId="51C2AC95" w14:textId="2BE83E57" w:rsidR="00CF7EFF" w:rsidRDefault="001C31EA" w:rsidP="001C31EA">
      <w:pPr>
        <w:pStyle w:val="Prrafodelista"/>
        <w:numPr>
          <w:ilvl w:val="0"/>
          <w:numId w:val="1"/>
        </w:numPr>
      </w:pPr>
      <w:r>
        <w:t>INSTALACIÓN DE AGENTE DE IA DENTRO DE NUESTRO ENTORNO DE DESARROLLO</w:t>
      </w:r>
    </w:p>
    <w:p w14:paraId="4D24EEA8" w14:textId="0956316F" w:rsidR="001C31EA" w:rsidRDefault="001C31EA" w:rsidP="001C31EA">
      <w:r>
        <w:t xml:space="preserve">Para ello vamos a ir al link proporcionado por nuestro profesor </w:t>
      </w:r>
      <w:r w:rsidRPr="001C31EA">
        <w:rPr>
          <w:highlight w:val="darkGray"/>
        </w:rPr>
        <w:t>https://geminicli.com/docs/</w:t>
      </w:r>
      <w:r>
        <w:t xml:space="preserve"> el cual nos dirigirá a la documentación de Gemini CLI para poder ver lo que necesita para su uso dentro de nuestro entorno.</w:t>
      </w:r>
    </w:p>
    <w:p w14:paraId="038ED496" w14:textId="1139B45A" w:rsidR="001C31EA" w:rsidRDefault="001C31EA" w:rsidP="001C31EA">
      <w:r w:rsidRPr="001C31EA">
        <w:drawing>
          <wp:inline distT="0" distB="0" distL="0" distR="0" wp14:anchorId="1A8562AE" wp14:editId="5156E62D">
            <wp:extent cx="4157587" cy="2375065"/>
            <wp:effectExtent l="0" t="0" r="0" b="6350"/>
            <wp:docPr id="10024532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4532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58926" cy="237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FA6B5" w14:textId="3C3DF46F" w:rsidR="001C31EA" w:rsidRPr="001C31EA" w:rsidRDefault="001C31EA" w:rsidP="001C31EA">
      <w:r>
        <w:lastRenderedPageBreak/>
        <w:t xml:space="preserve">Utilizaremos el siguiente comando y lo introduciremos dentro de nuestro PowerShell </w:t>
      </w:r>
      <w:r w:rsidRPr="001C31EA">
        <w:t xml:space="preserve"> </w:t>
      </w:r>
      <w:r w:rsidRPr="001C31EA">
        <w:rPr>
          <w:highlight w:val="darkGray"/>
        </w:rPr>
        <w:t>npm install -g @google/gemini-cli</w:t>
      </w:r>
      <w:r>
        <w:t xml:space="preserve">, este comando sirve para instalar el Gemini CLI en el entorno que estamos utilizando, dentro nos pedirá una API key proveniente de la cuenta asociada a la IA, la introduciremos y con esto ya estaría funcionando </w:t>
      </w:r>
    </w:p>
    <w:p w14:paraId="5E3F8E9D" w14:textId="77777777" w:rsidR="00CF7EFF" w:rsidRPr="001C31EA" w:rsidRDefault="00CF7EFF" w:rsidP="001C31EA"/>
    <w:p w14:paraId="393494DF" w14:textId="177EB856" w:rsidR="00CF7EFF" w:rsidRDefault="00257519" w:rsidP="00CF7EFF">
      <w:r w:rsidRPr="00257519">
        <w:drawing>
          <wp:inline distT="0" distB="0" distL="0" distR="0" wp14:anchorId="73728A70" wp14:editId="647848BB">
            <wp:extent cx="5400040" cy="1859280"/>
            <wp:effectExtent l="0" t="0" r="0" b="7620"/>
            <wp:docPr id="3085263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5263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5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5F80C" w14:textId="77777777" w:rsidR="00257519" w:rsidRDefault="00257519" w:rsidP="00CF7EFF"/>
    <w:p w14:paraId="1656EC3E" w14:textId="718BD279" w:rsidR="00257519" w:rsidRPr="001C31EA" w:rsidRDefault="006D5221" w:rsidP="00CF7EFF">
      <w:r>
        <w:t xml:space="preserve">Ahora vamos a pedir a nuestro asistente de IA que realice nuestra siguiente petición </w:t>
      </w:r>
    </w:p>
    <w:sectPr w:rsidR="00257519" w:rsidRPr="001C31E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2B0308"/>
    <w:multiLevelType w:val="hybridMultilevel"/>
    <w:tmpl w:val="6550319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23724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EFF"/>
    <w:rsid w:val="001C31EA"/>
    <w:rsid w:val="00257519"/>
    <w:rsid w:val="00373A6D"/>
    <w:rsid w:val="004875C1"/>
    <w:rsid w:val="006D5221"/>
    <w:rsid w:val="00CF7E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655D13"/>
  <w15:chartTrackingRefBased/>
  <w15:docId w15:val="{0E134F6D-0C0B-4E17-9199-80A39E28C1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F7E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F7E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F7E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F7E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F7E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F7E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F7E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F7E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F7E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F7E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F7E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F7E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F7EF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F7EF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F7EF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F7EF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F7EF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F7EF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F7E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F7E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F7E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F7E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F7E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F7EF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F7EF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F7EF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F7E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F7EF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F7E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1CA41E-E71D-4F4D-A7DB-5CDEC1E79C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2</Pages>
  <Words>169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José Alejandro  (2SI) Díaz Delgado</dc:creator>
  <cp:keywords/>
  <dc:description/>
  <cp:lastModifiedBy>José Alejandro  (2SI) Díaz Delgado</cp:lastModifiedBy>
  <cp:revision>1</cp:revision>
  <dcterms:created xsi:type="dcterms:W3CDTF">2026-09-15T17:34:00Z</dcterms:created>
  <dcterms:modified xsi:type="dcterms:W3CDTF">2026-09-16T06:07:00Z</dcterms:modified>
</cp:coreProperties>
</file>