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6A" w:rsidRDefault="0009556A" w:rsidP="00FD06F3">
      <w:pPr>
        <w:jc w:val="center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proofErr w:type="gramStart"/>
      <w:r w:rsidRPr="00FD06F3">
        <w:rPr>
          <w:rStyle w:val="10"/>
          <w:rFonts w:hint="eastAsia"/>
        </w:rPr>
        <w:t>四六级改革</w:t>
      </w:r>
      <w:proofErr w:type="gramEnd"/>
      <w:r>
        <w:rPr>
          <w:noProof/>
        </w:rPr>
        <w:drawing>
          <wp:inline distT="0" distB="0" distL="0" distR="0">
            <wp:extent cx="5153025" cy="3190875"/>
            <wp:effectExtent l="0" t="0" r="9525" b="9525"/>
            <wp:docPr id="5" name="图片 5" descr="https://pic1.zhimg.com/cbfb6f271f2a6d0ceac8c9da62c5260c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s://pic1.zhimg.com/cbfb6f271f2a6d0ceac8c9da62c5260c_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以下我将从词汇，作文，听力，阅读，翻译分别进行书写。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一</w:t>
      </w:r>
      <w:proofErr w:type="gramEnd"/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词汇篇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词汇大概是很多人的一个难题，市面上也很多关于词汇的书，其实，我想吧，只要能背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的下来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不管是词根词缀法，谐音记忆法，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亦或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是联想记忆法什么的都是好办法。下面是</w:t>
      </w:r>
      <w:r w:rsidR="002A7826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常用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的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四六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级词汇资料：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四级篇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）四级听力必备词汇讲义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word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版：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http://pan.baidu.com/s/1qXv2TD6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）四级核心词汇讲义：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链接：百度云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请输入提取密码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密码：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onn1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）四级专项词汇训练讲义：链接：百度云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请输入提取密码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密码：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d8bb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六级篇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）六级听力必备词汇讲义：链接：百度云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请输入提取密码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密码：</w:t>
      </w:r>
      <w:proofErr w:type="spellStart"/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cpit</w:t>
      </w:r>
      <w:proofErr w:type="spellEnd"/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）六级专项词汇训练讲义：链接：百度云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请输入提取密码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密码：</w:t>
      </w:r>
      <w:proofErr w:type="spellStart"/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kxij</w:t>
      </w:r>
      <w:proofErr w:type="spellEnd"/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）大学英语六级讲义（词汇、阅读结合版）：链接：百度云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请输入提取密码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密码：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h55c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二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作文篇</w:t>
      </w:r>
    </w:p>
    <w:p w:rsidR="00981CBB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其实，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四六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级作文都差不多，说直白点就是套模板！并且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四六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级考试，作文是以议论文为主。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三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听力篇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听力这个部分很重要！以下这张图是听力板块的各个组成部分：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5276850" cy="1257300"/>
            <wp:effectExtent l="0" t="0" r="0" b="0"/>
            <wp:docPr id="4" name="图片 4" descr="https://pic1.zhimg.com/4511a481d75da41939f818f36d4a77b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s://pic1.zhimg.com/4511a481d75da41939f818f36d4a77b4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听力资料再多也不如自己练习的重要，就像大家所说的那样要精听，不要听一遍就过去了。要反复的听。这个部分给大家的建议就是，用手机去下载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个</w:t>
      </w:r>
      <w:proofErr w:type="gramEnd"/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app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，至于推荐如下：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276850" cy="9372600"/>
            <wp:effectExtent l="0" t="0" r="0" b="0"/>
            <wp:docPr id="3" name="图片 3" descr="https://pic4.zhimg.com/634b47ec65481ae1c0d5c3b59e1f2b9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s://pic4.zhimg.com/634b47ec65481ae1c0d5c3b59e1f2b9f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lastRenderedPageBreak/>
        <w:t>四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阅读篇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首先是题型分布以及各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版块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所占分值：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5276850" cy="2343150"/>
            <wp:effectExtent l="0" t="0" r="0" b="0"/>
            <wp:docPr id="2" name="图片 2" descr="https://pic1.zhimg.com/dd6bd6f53575db0e697c0fb76cc64cf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s://pic1.zhimg.com/dd6bd6f53575db0e697c0fb76cc64cf0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BB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阅读这个部分分值和听力一样都占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35%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，都是重中之重。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选词填空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）题型简介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考察点：词汇认知、细节阅读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200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—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250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词文章，抽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空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15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单词备选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7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分钟完成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）做题步骤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选项：词性分类、形式标注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阅读：单句阅读、分段做题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解题：先判断词性、后结合语义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习惯：选一个划一个、先易后难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长篇阅读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）文章特点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-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长度、难度与原快速阅读一致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- 1000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—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1200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词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-10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—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段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议论文、说明文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选自国外网站、杂志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）题目考法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文后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个句子，要求确定来源段落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可能是原文信息的重现、改写或归纳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并不符合顺序原则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可能两句来自同一段落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可能有段落无对应句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）解题要点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不求甚解：重点是看到，而非看懂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先题后文：带着句子信息看文章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主次分明：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以词带句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、重点抓词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有取有舍：优先确定来源明显的句子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）解题步骤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看大标题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选定位词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读文解题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-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查漏补缺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仔细阅读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）特征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lastRenderedPageBreak/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篇，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18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分钟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每篇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400-500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词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每篇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道单选题，每题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分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选自欧美主流网站、期刊、杂志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议论文、说明文为主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比四级难在：词、文、题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）三个基本原则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先题后文原则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–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先题干再文章，题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干指导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阅读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顺序原则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–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题目顺序与行文顺序一致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定位原则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–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题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干确定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出处，答案来自细节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（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）三种基本题型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细节题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–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题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干信息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来自一到两句话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段落题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–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题干指向</w:t>
      </w:r>
      <w:proofErr w:type="gramStart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一</w:t>
      </w:r>
      <w:proofErr w:type="gramEnd"/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或几个段落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•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全文题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–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题干面向全文提问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五</w:t>
      </w:r>
      <w: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.</w:t>
      </w: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翻译篇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以下这张图是翻译分数档：</w:t>
      </w:r>
    </w:p>
    <w:p w:rsidR="0009556A" w:rsidRDefault="0009556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172075" cy="2590800"/>
            <wp:effectExtent l="0" t="0" r="9525" b="0"/>
            <wp:docPr id="1" name="图片 1" descr="https://pic4.zhimg.com/59d1b8952e6a368ebfbb524162b3e46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s://pic4.zhimg.com/59d1b8952e6a368ebfbb524162b3e46f_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6A" w:rsidRDefault="00C032BA" w:rsidP="0009556A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最后</w:t>
      </w:r>
      <w:bookmarkStart w:id="0" w:name="_GoBack"/>
      <w:bookmarkEnd w:id="0"/>
      <w:r w:rsidR="0009556A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良心推荐一个</w:t>
      </w:r>
      <w:r w:rsidR="0009556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app</w:t>
      </w:r>
      <w:r w:rsidR="00981CBB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，四级君和六级君，</w:t>
      </w:r>
      <w:r w:rsidR="0009556A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里面有讲课的视频测试单词之类的，讲义什么也都可以下载，都是不收费的</w:t>
      </w:r>
      <w:r w:rsidR="00981CBB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</w:t>
      </w:r>
    </w:p>
    <w:p w:rsidR="00A33C27" w:rsidRDefault="00A33C27"/>
    <w:sectPr w:rsidR="00A3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12"/>
    <w:rsid w:val="0009556A"/>
    <w:rsid w:val="002A7826"/>
    <w:rsid w:val="00912A12"/>
    <w:rsid w:val="00981CBB"/>
    <w:rsid w:val="00A33C27"/>
    <w:rsid w:val="00C032BA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CB4C"/>
  <w15:chartTrackingRefBased/>
  <w15:docId w15:val="{D944B517-9AF6-454F-BA99-0F05777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955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6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方师爷</dc:creator>
  <cp:keywords/>
  <dc:description/>
  <cp:lastModifiedBy>方师爷</cp:lastModifiedBy>
  <cp:revision>7</cp:revision>
  <dcterms:created xsi:type="dcterms:W3CDTF">2017-05-10T14:33:00Z</dcterms:created>
  <dcterms:modified xsi:type="dcterms:W3CDTF">2017-05-10T14:45:00Z</dcterms:modified>
</cp:coreProperties>
</file>