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7FAB" w:rsidRDefault="00E15D61">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80" w:lineRule="atLeast"/>
        <w:jc w:val="center"/>
        <w:rPr>
          <w:rFonts w:ascii="黑体" w:eastAsia="黑体" w:hAnsi="宋体" w:cstheme="minorBidi"/>
          <w:b/>
          <w:color w:val="800000"/>
          <w:kern w:val="2"/>
          <w:sz w:val="30"/>
          <w:szCs w:val="30"/>
        </w:rPr>
      </w:pPr>
      <w:r>
        <w:rPr>
          <w:rFonts w:ascii="黑体" w:eastAsia="黑体" w:hAnsi="宋体" w:cstheme="minorBidi" w:hint="eastAsia"/>
          <w:b/>
          <w:color w:val="800000"/>
          <w:kern w:val="2"/>
          <w:sz w:val="30"/>
          <w:szCs w:val="30"/>
          <w:lang w:val="zh-CN"/>
        </w:rPr>
        <w:t>第十二章</w:t>
      </w:r>
      <w:r>
        <w:rPr>
          <w:rFonts w:ascii="黑体" w:eastAsia="黑体" w:hAnsi="宋体" w:cstheme="minorBidi" w:hint="eastAsia"/>
          <w:b/>
          <w:color w:val="800000"/>
          <w:kern w:val="2"/>
          <w:sz w:val="30"/>
          <w:szCs w:val="30"/>
        </w:rPr>
        <w:t xml:space="preserve">  </w:t>
      </w:r>
      <w:r>
        <w:rPr>
          <w:rFonts w:ascii="黑体" w:eastAsia="黑体" w:hAnsi="宋体" w:cstheme="minorBidi" w:hint="eastAsia"/>
          <w:b/>
          <w:color w:val="800000"/>
          <w:kern w:val="2"/>
          <w:sz w:val="30"/>
          <w:szCs w:val="30"/>
          <w:lang w:val="zh-CN"/>
        </w:rPr>
        <w:t>全面推进国防和军队现代化</w:t>
      </w:r>
    </w:p>
    <w:p w:rsidR="008B7FAB" w:rsidRDefault="008B7FA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80" w:lineRule="atLeast"/>
        <w:rPr>
          <w:rFonts w:asciiTheme="minorEastAsia" w:eastAsiaTheme="minorEastAsia" w:hAnsiTheme="minorEastAsia"/>
          <w:color w:val="454545"/>
          <w:sz w:val="24"/>
          <w:szCs w:val="24"/>
          <w:lang w:val="zh-CN"/>
        </w:rPr>
      </w:pPr>
    </w:p>
    <w:p w:rsidR="008B7FAB" w:rsidRDefault="00E15D61" w:rsidP="005E620C">
      <w:pPr>
        <w:widowControl w:val="0"/>
        <w:spacing w:line="440" w:lineRule="exact"/>
        <w:ind w:firstLineChars="100" w:firstLine="281"/>
        <w:jc w:val="both"/>
        <w:rPr>
          <w:rFonts w:ascii="黑体" w:eastAsia="黑体" w:hAnsi="黑体" w:cstheme="minorBidi"/>
          <w:b/>
          <w:color w:val="000080"/>
          <w:kern w:val="2"/>
          <w:sz w:val="28"/>
          <w:szCs w:val="28"/>
          <w:lang w:val="zh-CN" w:eastAsia="zh-CN"/>
        </w:rPr>
      </w:pPr>
      <w:r>
        <w:rPr>
          <w:rFonts w:ascii="黑体" w:eastAsia="黑体" w:hAnsi="黑体" w:cstheme="minorBidi" w:hint="eastAsia"/>
          <w:b/>
          <w:color w:val="000080"/>
          <w:kern w:val="2"/>
          <w:sz w:val="28"/>
          <w:szCs w:val="28"/>
          <w:lang w:eastAsia="zh-CN"/>
        </w:rPr>
        <w:t>一、单项选择题</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50" w:firstLine="316"/>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1</w:t>
      </w:r>
      <w:r w:rsidRPr="009E6908">
        <w:rPr>
          <w:rFonts w:asciiTheme="minorEastAsia" w:eastAsiaTheme="minorEastAsia" w:hAnsiTheme="minorEastAsia" w:cstheme="minorEastAsia" w:hint="eastAsia"/>
          <w:b/>
          <w:bCs/>
          <w:color w:val="auto"/>
          <w:sz w:val="21"/>
          <w:szCs w:val="21"/>
          <w:lang w:val="zh-CN"/>
        </w:rPr>
        <w:t xml:space="preserve">、引领军队发展的第一动力是（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300" w:firstLine="63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F71B95" w:rsidRPr="00E8319C">
        <w:rPr>
          <w:rFonts w:asciiTheme="minorEastAsia" w:hAnsiTheme="minorEastAsia" w:cs="宋体" w:hint="eastAsia"/>
          <w:szCs w:val="21"/>
        </w:rPr>
        <w:t>．</w:t>
      </w:r>
      <w:r w:rsidRPr="009E6908">
        <w:rPr>
          <w:rFonts w:asciiTheme="minorEastAsia" w:eastAsiaTheme="minorEastAsia" w:hAnsiTheme="minorEastAsia" w:cstheme="minorEastAsia" w:hint="eastAsia"/>
          <w:color w:val="auto"/>
          <w:sz w:val="21"/>
          <w:szCs w:val="21"/>
          <w:lang w:val="zh-CN"/>
        </w:rPr>
        <w:t>党的绝对领导</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F71B95" w:rsidRPr="00E8319C">
        <w:rPr>
          <w:rFonts w:asciiTheme="minorEastAsia" w:hAnsiTheme="minorEastAsia" w:cs="宋体" w:hint="eastAsia"/>
          <w:szCs w:val="21"/>
        </w:rPr>
        <w:t>．</w:t>
      </w:r>
      <w:r w:rsidRPr="009E6908">
        <w:rPr>
          <w:rFonts w:asciiTheme="minorEastAsia" w:eastAsiaTheme="minorEastAsia" w:hAnsiTheme="minorEastAsia" w:cstheme="minorEastAsia" w:hint="eastAsia"/>
          <w:color w:val="auto"/>
          <w:sz w:val="21"/>
          <w:szCs w:val="21"/>
          <w:lang w:val="zh-CN"/>
        </w:rPr>
        <w:t>思想政治建设</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300" w:firstLine="63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F71B95" w:rsidRPr="00E8319C">
        <w:rPr>
          <w:rFonts w:asciiTheme="minorEastAsia" w:hAnsiTheme="minorEastAsia" w:cs="宋体" w:hint="eastAsia"/>
          <w:szCs w:val="21"/>
        </w:rPr>
        <w:t>．</w:t>
      </w:r>
      <w:r w:rsidRPr="009E6908">
        <w:rPr>
          <w:rFonts w:asciiTheme="minorEastAsia" w:eastAsiaTheme="minorEastAsia" w:hAnsiTheme="minorEastAsia" w:cstheme="minorEastAsia" w:hint="eastAsia"/>
          <w:color w:val="auto"/>
          <w:sz w:val="21"/>
          <w:szCs w:val="21"/>
          <w:lang w:val="zh-CN"/>
        </w:rPr>
        <w:t>改革</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F71B95" w:rsidRPr="00E8319C">
        <w:rPr>
          <w:rFonts w:asciiTheme="minorEastAsia" w:hAnsiTheme="minorEastAsia" w:cs="宋体" w:hint="eastAsia"/>
          <w:szCs w:val="21"/>
        </w:rPr>
        <w:t>．</w:t>
      </w:r>
      <w:r w:rsidRPr="009E6908">
        <w:rPr>
          <w:rFonts w:asciiTheme="minorEastAsia" w:eastAsiaTheme="minorEastAsia" w:hAnsiTheme="minorEastAsia" w:cstheme="minorEastAsia" w:hint="eastAsia"/>
          <w:color w:val="auto"/>
          <w:sz w:val="21"/>
          <w:szCs w:val="21"/>
          <w:lang w:val="zh-CN"/>
        </w:rPr>
        <w:t>创新</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D；</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269</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50" w:firstLine="316"/>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2、强军的必由之路是 （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50" w:firstLine="525"/>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F71B95" w:rsidRPr="00E8319C">
        <w:rPr>
          <w:rFonts w:asciiTheme="minorEastAsia" w:hAnsiTheme="minorEastAsia" w:cs="宋体" w:hint="eastAsia"/>
          <w:szCs w:val="21"/>
        </w:rPr>
        <w:t>．</w:t>
      </w:r>
      <w:r w:rsidRPr="009E6908">
        <w:rPr>
          <w:rFonts w:asciiTheme="minorEastAsia" w:eastAsiaTheme="minorEastAsia" w:hAnsiTheme="minorEastAsia" w:cstheme="minorEastAsia" w:hint="eastAsia"/>
          <w:color w:val="auto"/>
          <w:sz w:val="21"/>
          <w:szCs w:val="21"/>
          <w:lang w:val="zh-CN"/>
        </w:rPr>
        <w:t>军民融合</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F71B95" w:rsidRPr="00E8319C">
        <w:rPr>
          <w:rFonts w:asciiTheme="minorEastAsia" w:hAnsiTheme="minorEastAsia" w:cs="宋体" w:hint="eastAsia"/>
          <w:szCs w:val="21"/>
        </w:rPr>
        <w:t>．</w:t>
      </w:r>
      <w:r w:rsidRPr="009E6908">
        <w:rPr>
          <w:rFonts w:asciiTheme="minorEastAsia" w:eastAsiaTheme="minorEastAsia" w:hAnsiTheme="minorEastAsia" w:cstheme="minorEastAsia" w:hint="eastAsia"/>
          <w:color w:val="auto"/>
          <w:sz w:val="21"/>
          <w:szCs w:val="21"/>
          <w:lang w:val="zh-CN"/>
        </w:rPr>
        <w:t>实战演练</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50" w:firstLine="525"/>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F71B95" w:rsidRPr="00E8319C">
        <w:rPr>
          <w:rFonts w:asciiTheme="minorEastAsia" w:hAnsiTheme="minorEastAsia" w:cs="宋体" w:hint="eastAsia"/>
          <w:szCs w:val="21"/>
        </w:rPr>
        <w:t>．</w:t>
      </w:r>
      <w:r w:rsidRPr="009E6908">
        <w:rPr>
          <w:rFonts w:asciiTheme="minorEastAsia" w:eastAsiaTheme="minorEastAsia" w:hAnsiTheme="minorEastAsia" w:cstheme="minorEastAsia" w:hint="eastAsia"/>
          <w:color w:val="auto"/>
          <w:sz w:val="21"/>
          <w:szCs w:val="21"/>
          <w:lang w:val="zh-CN"/>
        </w:rPr>
        <w:t>改革</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F71B95" w:rsidRPr="00E8319C">
        <w:rPr>
          <w:rFonts w:asciiTheme="minorEastAsia" w:hAnsiTheme="minorEastAsia" w:cs="宋体" w:hint="eastAsia"/>
          <w:szCs w:val="21"/>
        </w:rPr>
        <w:t>．</w:t>
      </w:r>
      <w:r w:rsidRPr="009E6908">
        <w:rPr>
          <w:rFonts w:asciiTheme="minorEastAsia" w:eastAsiaTheme="minorEastAsia" w:hAnsiTheme="minorEastAsia" w:cstheme="minorEastAsia" w:hint="eastAsia"/>
          <w:color w:val="auto"/>
          <w:sz w:val="21"/>
          <w:szCs w:val="21"/>
          <w:lang w:val="zh-CN"/>
        </w:rPr>
        <w:t>创新</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C；</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269</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3、人民军队战无不胜的根本保证是（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50" w:firstLine="525"/>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最先进的科技装备</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最先进的思想武装</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50" w:firstLine="525"/>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党的领导</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群众支持</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C；</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270</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4、党对军队绝对领导的根本原则和制度定型于（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三湾改编</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瓦窑堡会议</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南昌起义</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古田会议</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D；</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270</w:t>
      </w:r>
    </w:p>
    <w:p w:rsidR="00647293" w:rsidRPr="009E6908" w:rsidRDefault="00647293"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647293"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5、强军目标必须同国家现代化进程相一致，基本实现国防和军队现代化的时间是（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 xml:space="preserve">2035年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202</w:t>
      </w:r>
      <w:r w:rsidRPr="009E6908">
        <w:rPr>
          <w:rFonts w:asciiTheme="minorEastAsia" w:eastAsiaTheme="minorEastAsia" w:hAnsiTheme="minorEastAsia" w:cstheme="minorEastAsia" w:hint="eastAsia"/>
          <w:color w:val="auto"/>
          <w:sz w:val="21"/>
          <w:szCs w:val="21"/>
          <w:lang w:val="zh-CN"/>
        </w:rPr>
        <w:t>5</w:t>
      </w:r>
      <w:r w:rsidRPr="009E6908">
        <w:rPr>
          <w:rFonts w:asciiTheme="minorEastAsia" w:eastAsiaTheme="minorEastAsia" w:hAnsiTheme="minorEastAsia" w:cstheme="minorEastAsia" w:hint="eastAsia"/>
          <w:color w:val="auto"/>
          <w:sz w:val="21"/>
          <w:szCs w:val="21"/>
        </w:rPr>
        <w:t>年</w:t>
      </w:r>
      <w:r w:rsidR="002C1B0A"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本世纪中叶</w:t>
      </w:r>
      <w:r w:rsidR="002C1B0A"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2027年</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lang w:val="zh-CN"/>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A；</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272</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lang w:val="zh-CN"/>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6、人民军队的立军之本是（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改革强军</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科技兴军</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政治建军</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依法治军</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C；</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273</w:t>
      </w:r>
    </w:p>
    <w:p w:rsidR="002C1B0A" w:rsidRDefault="002C1B0A"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lastRenderedPageBreak/>
        <w:t xml:space="preserve">7、我军发展壮大、制胜未来的关键一招是（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创新</w:t>
      </w:r>
      <w:r w:rsidR="002C1B0A"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科技</w:t>
      </w:r>
      <w:r w:rsidR="002C1B0A"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演练</w:t>
      </w:r>
      <w:r w:rsidR="002C1B0A"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改革</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D；</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274</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rPr>
        <w:t xml:space="preserve">8、构建中国特色现代军事力量体系是建设世界一流军队的力量基础，即要加快形成（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精干、协作、多能、高效的信息化军事力量体系</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精炼、联合、协作、高效的信息化军事力量体系</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精干、联合、多能、高效的信息化军事力量体系</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精炼、立体、联合、高效的信息化军事力量体系</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C；</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275</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10、我党历来有经济建设与国防建设相统一的思想，十八大以来习近平进一步提出（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军民结合、平战结合、军品优先、以民养军的思想</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国防与现代化协调发展的思想</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站在国家安全和发展战略全局的高度，统筹经济建设和国防建设的思想</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坚持富国和强军相统一，努力建设巩固国防和强大军队的思想</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D；</w:t>
      </w:r>
      <w:r w:rsidR="009E6908" w:rsidRPr="009E6908">
        <w:rPr>
          <w:rFonts w:asciiTheme="minorEastAsia" w:eastAsiaTheme="minorEastAsia" w:hAnsiTheme="minorEastAsia" w:cstheme="minorEastAsia" w:hint="eastAsia"/>
          <w:b/>
          <w:color w:val="auto"/>
          <w:sz w:val="21"/>
          <w:szCs w:val="21"/>
        </w:rPr>
        <w:t>考</w:t>
      </w:r>
      <w:r w:rsidRPr="009E6908">
        <w:rPr>
          <w:rFonts w:asciiTheme="minorEastAsia" w:eastAsiaTheme="minorEastAsia" w:hAnsiTheme="minorEastAsia" w:cstheme="minorEastAsia" w:hint="eastAsia"/>
          <w:b/>
          <w:bCs/>
          <w:color w:val="auto"/>
          <w:sz w:val="21"/>
          <w:szCs w:val="21"/>
        </w:rPr>
        <w:t>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277</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11、我党军民融合的思想源于（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 xml:space="preserve">军民结合、寓军于民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军民融合、团结互助</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 xml:space="preserve">军民结合、协作制胜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 xml:space="preserve">  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军民融合、双重效益</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A；</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278</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leftChars="100" w:left="240"/>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12、未来信息化战争是多维战场的对抗，如果说战争的前台是军人的较量，战争的后台则是（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 xml:space="preserve">科技的较量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经济的较量</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 xml:space="preserve">综合国力的较量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 xml:space="preserve"> 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军民融合深度的较量</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lang w:val="zh-CN"/>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D；</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278</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lang w:val="zh-CN"/>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13、健全军民融合体制机制，在国家层面，成立中央军民融合发展委员会，努力形成（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统一领导、军地协调、顺畅高效的组织管理体系</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统一领导、军民协作、资源共享的组织管理体系</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lastRenderedPageBreak/>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统一管理、军地协调、需求对接的组织管理体系</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统一管理、军民协作、规范和谐的组织管理体系</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A；</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279</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14、新时代进一步推进军民融合的深度发展，更需要坚持（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市场引导        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国家主导</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政策指引</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思想统一</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B；</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00647293"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rPr>
        <w:t>280</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lang w:val="zh-CN"/>
        </w:rPr>
        <w:t xml:space="preserve">15、发展高新技术武器装备要吸纳和利用民用先进技术，打破行业垄断（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lang w:val="zh-CN"/>
        </w:rPr>
        <w:t xml:space="preserve">  ）</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在健全竞争、供给、监督、激励机制上卖出更大步伐</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在健全竞争、供给、协作、激励机制上卖出更大步伐</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在健全竞争、评价、监督、激励机制上卖出更大步伐</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在健全竞争、评价、协作、激励机制上卖出更大步伐</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C；</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00647293"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rPr>
        <w:t>280</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lang w:val="zh-CN"/>
        </w:rPr>
        <w:t xml:space="preserve">16、实现富国与强军相统一的重要政治保障是（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lang w:val="zh-CN"/>
        </w:rPr>
        <w:t xml:space="preserve"> ）</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 xml:space="preserve">社会各界鼎力支持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军政军民团结</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 xml:space="preserve">中国共产党的坚强领导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 xml:space="preserve"> 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习近平主席的统一指挥</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B；</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280</w:t>
      </w:r>
    </w:p>
    <w:p w:rsidR="008B7FAB"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454545"/>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000000" w:themeColor="text1"/>
          <w:sz w:val="21"/>
          <w:szCs w:val="21"/>
          <w:lang w:val="zh-CN"/>
        </w:rPr>
      </w:pPr>
      <w:r w:rsidRPr="009E6908">
        <w:rPr>
          <w:rFonts w:asciiTheme="minorEastAsia" w:eastAsiaTheme="minorEastAsia" w:hAnsiTheme="minorEastAsia" w:cstheme="minorEastAsia" w:hint="eastAsia"/>
          <w:b/>
          <w:bCs/>
          <w:color w:val="000000" w:themeColor="text1"/>
          <w:sz w:val="21"/>
          <w:szCs w:val="21"/>
          <w:lang w:val="zh-CN"/>
        </w:rPr>
        <w:t xml:space="preserve">17、我军要着力推进的后勤社会化保障新模式是（   </w:t>
      </w:r>
      <w:r w:rsidR="00647293" w:rsidRPr="009E6908">
        <w:rPr>
          <w:rFonts w:asciiTheme="minorEastAsia" w:eastAsiaTheme="minorEastAsia" w:hAnsiTheme="minorEastAsia" w:cstheme="minorEastAsia" w:hint="eastAsia"/>
          <w:b/>
          <w:bCs/>
          <w:color w:val="000000" w:themeColor="text1"/>
          <w:sz w:val="21"/>
          <w:szCs w:val="21"/>
          <w:lang w:val="zh-CN"/>
        </w:rPr>
        <w:t xml:space="preserve">  </w:t>
      </w:r>
      <w:r w:rsidRPr="009E6908">
        <w:rPr>
          <w:rFonts w:asciiTheme="minorEastAsia" w:eastAsiaTheme="minorEastAsia" w:hAnsiTheme="minorEastAsia" w:cstheme="minorEastAsia" w:hint="eastAsia"/>
          <w:b/>
          <w:bCs/>
          <w:color w:val="000000" w:themeColor="text1"/>
          <w:sz w:val="21"/>
          <w:szCs w:val="21"/>
          <w:lang w:val="zh-CN"/>
        </w:rPr>
        <w:t xml:space="preserve"> ）</w:t>
      </w:r>
      <w:r w:rsidR="00647293" w:rsidRPr="009E6908">
        <w:rPr>
          <w:rFonts w:asciiTheme="minorEastAsia" w:eastAsiaTheme="minorEastAsia" w:hAnsiTheme="minorEastAsia" w:cstheme="minorEastAsia" w:hint="eastAsia"/>
          <w:b/>
          <w:bCs/>
          <w:color w:val="000000" w:themeColor="text1"/>
          <w:sz w:val="21"/>
          <w:szCs w:val="21"/>
          <w:lang w:val="zh-CN"/>
        </w:rPr>
        <w:t>。</w:t>
      </w:r>
    </w:p>
    <w:p w:rsidR="008B7FAB" w:rsidRPr="002C1B0A"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2C1B0A">
        <w:rPr>
          <w:rFonts w:asciiTheme="minorEastAsia" w:eastAsiaTheme="minorEastAsia" w:hAnsiTheme="minorEastAsia" w:cstheme="minorEastAsia" w:hint="eastAsia"/>
          <w:color w:val="auto"/>
          <w:sz w:val="21"/>
          <w:szCs w:val="21"/>
        </w:rPr>
        <w:t>A</w:t>
      </w:r>
      <w:r w:rsidR="00ED71E0" w:rsidRPr="002C1B0A">
        <w:rPr>
          <w:rFonts w:asciiTheme="minorEastAsia" w:eastAsiaTheme="minorEastAsia" w:hAnsiTheme="minorEastAsia" w:cstheme="minorEastAsia" w:hint="eastAsia"/>
          <w:color w:val="auto"/>
          <w:sz w:val="21"/>
          <w:szCs w:val="21"/>
        </w:rPr>
        <w:t>．</w:t>
      </w:r>
      <w:r w:rsidRPr="002C1B0A">
        <w:rPr>
          <w:rFonts w:asciiTheme="minorEastAsia" w:eastAsiaTheme="minorEastAsia" w:hAnsiTheme="minorEastAsia" w:cstheme="minorEastAsia" w:hint="eastAsia"/>
          <w:color w:val="auto"/>
          <w:sz w:val="21"/>
          <w:szCs w:val="21"/>
        </w:rPr>
        <w:t xml:space="preserve">骨干在中央，主体在地方        </w:t>
      </w:r>
      <w:r w:rsidR="002C1B0A" w:rsidRPr="002C1B0A">
        <w:rPr>
          <w:rFonts w:asciiTheme="minorEastAsia" w:eastAsiaTheme="minorEastAsia" w:hAnsiTheme="minorEastAsia" w:cstheme="minorEastAsia" w:hint="eastAsia"/>
          <w:color w:val="auto"/>
          <w:sz w:val="21"/>
          <w:szCs w:val="21"/>
        </w:rPr>
        <w:t xml:space="preserve">      </w:t>
      </w:r>
      <w:r w:rsidRPr="002C1B0A">
        <w:rPr>
          <w:rFonts w:asciiTheme="minorEastAsia" w:eastAsiaTheme="minorEastAsia" w:hAnsiTheme="minorEastAsia" w:cstheme="minorEastAsia" w:hint="eastAsia"/>
          <w:color w:val="auto"/>
          <w:sz w:val="21"/>
          <w:szCs w:val="21"/>
        </w:rPr>
        <w:t xml:space="preserve"> B</w:t>
      </w:r>
      <w:r w:rsidR="00ED71E0" w:rsidRPr="002C1B0A">
        <w:rPr>
          <w:rFonts w:asciiTheme="minorEastAsia" w:eastAsiaTheme="minorEastAsia" w:hAnsiTheme="minorEastAsia" w:cstheme="minorEastAsia" w:hint="eastAsia"/>
          <w:color w:val="auto"/>
          <w:sz w:val="21"/>
          <w:szCs w:val="21"/>
        </w:rPr>
        <w:t>．</w:t>
      </w:r>
      <w:r w:rsidRPr="002C1B0A">
        <w:rPr>
          <w:rFonts w:asciiTheme="minorEastAsia" w:eastAsiaTheme="minorEastAsia" w:hAnsiTheme="minorEastAsia" w:cstheme="minorEastAsia" w:hint="eastAsia"/>
          <w:color w:val="auto"/>
          <w:sz w:val="21"/>
          <w:szCs w:val="21"/>
        </w:rPr>
        <w:t>骨干在军、主体在民</w:t>
      </w:r>
    </w:p>
    <w:p w:rsidR="008B7FAB" w:rsidRPr="002C1B0A"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2C1B0A">
        <w:rPr>
          <w:rFonts w:asciiTheme="minorEastAsia" w:eastAsiaTheme="minorEastAsia" w:hAnsiTheme="minorEastAsia" w:cstheme="minorEastAsia" w:hint="eastAsia"/>
          <w:color w:val="auto"/>
          <w:sz w:val="21"/>
          <w:szCs w:val="21"/>
        </w:rPr>
        <w:t>C</w:t>
      </w:r>
      <w:r w:rsidR="00ED71E0" w:rsidRPr="002C1B0A">
        <w:rPr>
          <w:rFonts w:asciiTheme="minorEastAsia" w:eastAsiaTheme="minorEastAsia" w:hAnsiTheme="minorEastAsia" w:cstheme="minorEastAsia" w:hint="eastAsia"/>
          <w:color w:val="auto"/>
          <w:sz w:val="21"/>
          <w:szCs w:val="21"/>
        </w:rPr>
        <w:t>．</w:t>
      </w:r>
      <w:r w:rsidRPr="002C1B0A">
        <w:rPr>
          <w:rFonts w:asciiTheme="minorEastAsia" w:eastAsiaTheme="minorEastAsia" w:hAnsiTheme="minorEastAsia" w:cstheme="minorEastAsia" w:hint="eastAsia"/>
          <w:color w:val="auto"/>
          <w:sz w:val="21"/>
          <w:szCs w:val="21"/>
        </w:rPr>
        <w:t xml:space="preserve">骨干在军委，主体在各大军区    </w:t>
      </w:r>
      <w:r w:rsidR="002C1B0A" w:rsidRPr="002C1B0A">
        <w:rPr>
          <w:rFonts w:asciiTheme="minorEastAsia" w:eastAsiaTheme="minorEastAsia" w:hAnsiTheme="minorEastAsia" w:cstheme="minorEastAsia" w:hint="eastAsia"/>
          <w:color w:val="auto"/>
          <w:sz w:val="21"/>
          <w:szCs w:val="21"/>
        </w:rPr>
        <w:t xml:space="preserve">      </w:t>
      </w:r>
      <w:r w:rsidRPr="002C1B0A">
        <w:rPr>
          <w:rFonts w:asciiTheme="minorEastAsia" w:eastAsiaTheme="minorEastAsia" w:hAnsiTheme="minorEastAsia" w:cstheme="minorEastAsia" w:hint="eastAsia"/>
          <w:color w:val="auto"/>
          <w:sz w:val="21"/>
          <w:szCs w:val="21"/>
        </w:rPr>
        <w:t xml:space="preserve"> D</w:t>
      </w:r>
      <w:r w:rsidR="00ED71E0" w:rsidRPr="002C1B0A">
        <w:rPr>
          <w:rFonts w:asciiTheme="minorEastAsia" w:eastAsiaTheme="minorEastAsia" w:hAnsiTheme="minorEastAsia" w:cstheme="minorEastAsia" w:hint="eastAsia"/>
          <w:color w:val="auto"/>
          <w:sz w:val="21"/>
          <w:szCs w:val="21"/>
        </w:rPr>
        <w:t>．</w:t>
      </w:r>
      <w:r w:rsidRPr="002C1B0A">
        <w:rPr>
          <w:rFonts w:asciiTheme="minorEastAsia" w:eastAsiaTheme="minorEastAsia" w:hAnsiTheme="minorEastAsia" w:cstheme="minorEastAsia" w:hint="eastAsia"/>
          <w:color w:val="auto"/>
          <w:sz w:val="21"/>
          <w:szCs w:val="21"/>
        </w:rPr>
        <w:t>骨干在指挥员，主体在战士</w:t>
      </w:r>
    </w:p>
    <w:p w:rsidR="008B7FAB" w:rsidRDefault="00E15D61" w:rsidP="002C1B0A">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50" w:firstLine="527"/>
        <w:rPr>
          <w:rFonts w:asciiTheme="minorEastAsia" w:eastAsiaTheme="minorEastAsia" w:hAnsiTheme="minorEastAsia" w:cstheme="minorEastAsia"/>
          <w:color w:val="454545"/>
          <w:sz w:val="21"/>
          <w:szCs w:val="21"/>
        </w:rPr>
      </w:pPr>
      <w:r w:rsidRPr="009E6908">
        <w:rPr>
          <w:rFonts w:asciiTheme="minorEastAsia" w:eastAsiaTheme="minorEastAsia" w:hAnsiTheme="minorEastAsia" w:cstheme="minorEastAsia" w:hint="eastAsia"/>
          <w:b/>
          <w:bCs/>
          <w:color w:val="000000" w:themeColor="text1"/>
          <w:sz w:val="21"/>
          <w:szCs w:val="21"/>
          <w:lang w:val="zh-CN"/>
        </w:rPr>
        <w:t>答案：</w:t>
      </w:r>
      <w:r>
        <w:rPr>
          <w:rFonts w:asciiTheme="minorEastAsia" w:eastAsiaTheme="minorEastAsia" w:hAnsiTheme="minorEastAsia" w:cstheme="minorEastAsia" w:hint="eastAsia"/>
          <w:color w:val="454545"/>
          <w:sz w:val="21"/>
          <w:szCs w:val="21"/>
        </w:rPr>
        <w:t>B；</w:t>
      </w:r>
      <w:r w:rsidRPr="009E6908">
        <w:rPr>
          <w:rFonts w:asciiTheme="minorEastAsia" w:eastAsiaTheme="minorEastAsia" w:hAnsiTheme="minorEastAsia" w:cstheme="minorEastAsia" w:hint="eastAsia"/>
          <w:b/>
          <w:bCs/>
          <w:color w:val="000000" w:themeColor="text1"/>
          <w:sz w:val="21"/>
          <w:szCs w:val="21"/>
          <w:lang w:val="zh-CN"/>
        </w:rPr>
        <w:t>考题来源：</w:t>
      </w:r>
      <w:r w:rsidR="00647293" w:rsidRPr="00647293">
        <w:rPr>
          <w:rFonts w:asciiTheme="minorEastAsia" w:eastAsiaTheme="minorEastAsia" w:hAnsiTheme="minorEastAsia" w:cstheme="minorEastAsia" w:hint="eastAsia"/>
          <w:bCs/>
          <w:color w:val="454545"/>
          <w:sz w:val="21"/>
          <w:szCs w:val="21"/>
        </w:rPr>
        <w:t>教材</w:t>
      </w:r>
      <w:r>
        <w:rPr>
          <w:rFonts w:asciiTheme="minorEastAsia" w:eastAsiaTheme="minorEastAsia" w:hAnsiTheme="minorEastAsia" w:cstheme="minorEastAsia" w:hint="eastAsia"/>
          <w:color w:val="454545"/>
          <w:sz w:val="21"/>
          <w:szCs w:val="21"/>
        </w:rPr>
        <w:t>第二节</w:t>
      </w:r>
      <w:r w:rsidR="00647293">
        <w:rPr>
          <w:rFonts w:asciiTheme="minorEastAsia" w:eastAsiaTheme="minorEastAsia" w:hAnsiTheme="minorEastAsia" w:cstheme="minorEastAsia" w:hint="eastAsia"/>
          <w:color w:val="454545"/>
          <w:sz w:val="21"/>
          <w:szCs w:val="21"/>
        </w:rPr>
        <w:t>，</w:t>
      </w:r>
      <w:r>
        <w:rPr>
          <w:rFonts w:asciiTheme="minorEastAsia" w:eastAsiaTheme="minorEastAsia" w:hAnsiTheme="minorEastAsia" w:cstheme="minorEastAsia" w:hint="eastAsia"/>
          <w:color w:val="454545"/>
          <w:sz w:val="21"/>
          <w:szCs w:val="21"/>
          <w:lang w:val="zh-CN"/>
        </w:rPr>
        <w:t>p</w:t>
      </w:r>
      <w:r w:rsidR="00ED71E0">
        <w:rPr>
          <w:rFonts w:asciiTheme="minorEastAsia" w:eastAsiaTheme="minorEastAsia" w:hAnsiTheme="minorEastAsia" w:cstheme="minorEastAsia" w:hint="eastAsia"/>
          <w:color w:val="auto"/>
          <w:sz w:val="21"/>
          <w:szCs w:val="21"/>
          <w:lang w:val="zh-CN"/>
        </w:rPr>
        <w:t>.</w:t>
      </w:r>
      <w:r>
        <w:rPr>
          <w:rFonts w:asciiTheme="minorEastAsia" w:eastAsiaTheme="minorEastAsia" w:hAnsiTheme="minorEastAsia" w:cstheme="minorEastAsia" w:hint="eastAsia"/>
          <w:color w:val="454545"/>
          <w:sz w:val="21"/>
          <w:szCs w:val="21"/>
          <w:lang w:val="zh-CN"/>
        </w:rPr>
        <w:t>280</w:t>
      </w:r>
    </w:p>
    <w:p w:rsidR="008B7FAB"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454545"/>
          <w:sz w:val="21"/>
          <w:szCs w:val="21"/>
        </w:rPr>
      </w:pPr>
    </w:p>
    <w:p w:rsidR="008B7FAB" w:rsidRDefault="00E15D61" w:rsidP="005E620C">
      <w:pPr>
        <w:spacing w:line="440" w:lineRule="exact"/>
        <w:ind w:firstLineChars="100" w:firstLine="281"/>
        <w:rPr>
          <w:rFonts w:asciiTheme="minorEastAsia" w:hAnsiTheme="minorEastAsia" w:cstheme="minorEastAsia"/>
          <w:color w:val="454545"/>
          <w:sz w:val="21"/>
          <w:szCs w:val="21"/>
          <w:lang w:eastAsia="zh-CN"/>
        </w:rPr>
      </w:pPr>
      <w:r>
        <w:rPr>
          <w:rFonts w:ascii="黑体" w:eastAsia="黑体" w:hAnsi="黑体" w:hint="eastAsia"/>
          <w:b/>
          <w:color w:val="000080"/>
          <w:sz w:val="28"/>
          <w:szCs w:val="28"/>
          <w:lang w:eastAsia="zh-CN"/>
        </w:rPr>
        <w:t>二、多项选择题</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leftChars="150" w:left="676" w:hangingChars="150" w:hanging="316"/>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lang w:val="zh-CN"/>
        </w:rPr>
        <w:t xml:space="preserve">1、中国共产党成立以来，坚持把马克思主义基本原理同中国革命战争和人民军队建设实践相结合，形成了 （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lang w:val="zh-CN"/>
        </w:rPr>
        <w:t xml:space="preserve">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lang w:val="zh-CN"/>
        </w:rPr>
        <w:t>）</w:t>
      </w:r>
      <w:r w:rsidR="00647293" w:rsidRPr="009E6908">
        <w:rPr>
          <w:rFonts w:asciiTheme="minorEastAsia" w:eastAsiaTheme="minorEastAsia" w:hAnsiTheme="minorEastAsia" w:cstheme="minorEastAsia" w:hint="eastAsia"/>
          <w:b/>
          <w:bCs/>
          <w:color w:val="auto"/>
          <w:sz w:val="21"/>
          <w:szCs w:val="21"/>
          <w:lang w:val="zh-CN"/>
        </w:rPr>
        <w:t>。</w:t>
      </w:r>
    </w:p>
    <w:p w:rsidR="005E620C"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300" w:firstLine="63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毛泽东军事思想</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300" w:firstLine="63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邓小平新事物军队建设思想</w:t>
      </w:r>
    </w:p>
    <w:p w:rsidR="005E620C"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300" w:firstLine="63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江泽民国防和军队建设思想和胡锦涛国防和军队建设思想</w:t>
      </w: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300" w:firstLine="63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习近平强军思想</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lastRenderedPageBreak/>
        <w:t>答案：</w:t>
      </w:r>
      <w:r w:rsidRPr="009E6908">
        <w:rPr>
          <w:rFonts w:asciiTheme="minorEastAsia" w:eastAsiaTheme="minorEastAsia" w:hAnsiTheme="minorEastAsia" w:cstheme="minorEastAsia" w:hint="eastAsia"/>
          <w:color w:val="auto"/>
          <w:sz w:val="21"/>
          <w:szCs w:val="21"/>
        </w:rPr>
        <w:t>ABCD；</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268</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lang w:val="zh-CN"/>
        </w:rPr>
        <w:t xml:space="preserve">2、党对军队绝对领导的具体内涵是（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lang w:val="zh-CN"/>
        </w:rPr>
        <w:t xml:space="preserve"> ）</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军队必须无条件置于中国共产党的领导之下</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军队思想政治行动上与党中央保持</w:t>
      </w:r>
      <w:r w:rsidRPr="009E6908">
        <w:rPr>
          <w:rFonts w:asciiTheme="minorEastAsia" w:eastAsiaTheme="minorEastAsia" w:hAnsiTheme="minorEastAsia" w:cstheme="minorEastAsia" w:hint="eastAsia"/>
          <w:color w:val="auto"/>
          <w:sz w:val="21"/>
          <w:szCs w:val="21"/>
        </w:rPr>
        <w:t>一致</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坚决维护党中央、中央军委权威</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任何时候任何情况下都坚决听从党中央、中央军委指挥</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ABCD；</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271</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lang w:val="zh-CN"/>
        </w:rPr>
        <w:t xml:space="preserve">3、建设世界一流军队，推进强军事业，必须坚持（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lang w:val="zh-CN"/>
        </w:rPr>
        <w:t xml:space="preserve">  ）</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政治建军</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改革强军</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科技兴军</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依法治军</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ABCD；</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273</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lang w:val="zh-CN"/>
        </w:rPr>
        <w:t xml:space="preserve">4、我党建军治军的基本方略是（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lang w:val="zh-CN"/>
        </w:rPr>
        <w:t xml:space="preserve">   ）</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依法治军</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军民共建</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科技建军</w:t>
      </w:r>
      <w:r w:rsidR="002C1B0A"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从严治军</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AD；</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275</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lang w:val="zh-CN"/>
        </w:rPr>
        <w:t xml:space="preserve">5、新型作战力量代表着军事技术和作战方式的发展趋势，其优势是（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lang w:val="zh-CN"/>
        </w:rPr>
        <w:t>）</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技术平台新                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军事思想新</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体系编成新                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制敌手段新</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ACD；</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第一节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276</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lang w:val="zh-CN"/>
        </w:rPr>
        <w:t>6、习近平强军思想为实现中国</w:t>
      </w:r>
      <w:proofErr w:type="gramStart"/>
      <w:r w:rsidRPr="009E6908">
        <w:rPr>
          <w:rFonts w:asciiTheme="minorEastAsia" w:eastAsiaTheme="minorEastAsia" w:hAnsiTheme="minorEastAsia" w:cstheme="minorEastAsia" w:hint="eastAsia"/>
          <w:b/>
          <w:bCs/>
          <w:color w:val="auto"/>
          <w:sz w:val="21"/>
          <w:szCs w:val="21"/>
          <w:lang w:val="zh-CN"/>
        </w:rPr>
        <w:t>梦强军梦</w:t>
      </w:r>
      <w:proofErr w:type="gramEnd"/>
      <w:r w:rsidRPr="009E6908">
        <w:rPr>
          <w:rFonts w:asciiTheme="minorEastAsia" w:eastAsiaTheme="minorEastAsia" w:hAnsiTheme="minorEastAsia" w:cstheme="minorEastAsia" w:hint="eastAsia"/>
          <w:b/>
          <w:bCs/>
          <w:color w:val="auto"/>
          <w:sz w:val="21"/>
          <w:szCs w:val="21"/>
          <w:lang w:val="zh-CN"/>
        </w:rPr>
        <w:t>指明了方向，其中体现出的战略</w:t>
      </w:r>
      <w:proofErr w:type="gramStart"/>
      <w:r w:rsidRPr="009E6908">
        <w:rPr>
          <w:rFonts w:asciiTheme="minorEastAsia" w:eastAsiaTheme="minorEastAsia" w:hAnsiTheme="minorEastAsia" w:cstheme="minorEastAsia" w:hint="eastAsia"/>
          <w:b/>
          <w:bCs/>
          <w:color w:val="auto"/>
          <w:sz w:val="21"/>
          <w:szCs w:val="21"/>
          <w:lang w:val="zh-CN"/>
        </w:rPr>
        <w:t>考量</w:t>
      </w:r>
      <w:proofErr w:type="gramEnd"/>
      <w:r w:rsidRPr="009E6908">
        <w:rPr>
          <w:rFonts w:asciiTheme="minorEastAsia" w:eastAsiaTheme="minorEastAsia" w:hAnsiTheme="minorEastAsia" w:cstheme="minorEastAsia" w:hint="eastAsia"/>
          <w:b/>
          <w:bCs/>
          <w:color w:val="auto"/>
          <w:sz w:val="21"/>
          <w:szCs w:val="21"/>
          <w:lang w:val="zh-CN"/>
        </w:rPr>
        <w:t xml:space="preserve">是（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lang w:val="zh-CN"/>
        </w:rPr>
        <w:t xml:space="preserve"> ）</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发展战略与安全战略相协调</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近海防御与远海发展相协调</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强国进程与强军进程相一致</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民族复兴与国家统一进程相一致</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bCs/>
          <w:color w:val="auto"/>
          <w:sz w:val="21"/>
          <w:szCs w:val="21"/>
          <w:lang w:val="zh-CN"/>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AC；</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lang w:val="zh-CN"/>
        </w:rPr>
        <w:t>教材</w:t>
      </w:r>
      <w:r w:rsidRPr="009E6908">
        <w:rPr>
          <w:rFonts w:asciiTheme="minorEastAsia" w:eastAsiaTheme="minorEastAsia" w:hAnsiTheme="minorEastAsia" w:cstheme="minorEastAsia" w:hint="eastAsia"/>
          <w:bCs/>
          <w:color w:val="auto"/>
          <w:sz w:val="21"/>
          <w:szCs w:val="21"/>
          <w:lang w:val="zh-CN"/>
        </w:rPr>
        <w:t>第二节</w:t>
      </w:r>
      <w:r w:rsidR="00647293" w:rsidRPr="009E6908">
        <w:rPr>
          <w:rFonts w:asciiTheme="minorEastAsia" w:eastAsiaTheme="minorEastAsia" w:hAnsiTheme="minorEastAsia" w:cstheme="minorEastAsia" w:hint="eastAsia"/>
          <w:bCs/>
          <w:color w:val="auto"/>
          <w:sz w:val="21"/>
          <w:szCs w:val="21"/>
          <w:lang w:val="zh-CN"/>
        </w:rPr>
        <w:t>，</w:t>
      </w:r>
      <w:r w:rsidRPr="009E6908">
        <w:rPr>
          <w:rFonts w:asciiTheme="minorEastAsia" w:eastAsiaTheme="minorEastAsia" w:hAnsiTheme="minorEastAsia" w:cstheme="minorEastAsia" w:hint="eastAsia"/>
          <w:bCs/>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bCs/>
          <w:color w:val="auto"/>
          <w:sz w:val="21"/>
          <w:szCs w:val="21"/>
          <w:lang w:val="zh-CN"/>
        </w:rPr>
        <w:t>277</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b/>
          <w:bCs/>
          <w:color w:val="auto"/>
          <w:sz w:val="21"/>
          <w:szCs w:val="21"/>
          <w:lang w:val="zh-CN"/>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rPr>
        <w:t>7</w:t>
      </w:r>
      <w:r w:rsidRPr="009E6908">
        <w:rPr>
          <w:rFonts w:asciiTheme="minorEastAsia" w:eastAsiaTheme="minorEastAsia" w:hAnsiTheme="minorEastAsia" w:cstheme="minorEastAsia" w:hint="eastAsia"/>
          <w:b/>
          <w:bCs/>
          <w:color w:val="auto"/>
          <w:sz w:val="21"/>
          <w:szCs w:val="21"/>
          <w:lang w:val="zh-CN"/>
        </w:rPr>
        <w:t>、关于富国与强军相互关系的正确表述是（</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lang w:val="zh-CN"/>
        </w:rPr>
        <w:t>）</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富国与强军相统一是经济建设与国防建设协调发展规律</w:t>
      </w:r>
      <w:bookmarkStart w:id="0" w:name="_GoBack"/>
      <w:bookmarkEnd w:id="0"/>
      <w:r w:rsidRPr="009E6908">
        <w:rPr>
          <w:rFonts w:asciiTheme="minorEastAsia" w:eastAsiaTheme="minorEastAsia" w:hAnsiTheme="minorEastAsia" w:cstheme="minorEastAsia" w:hint="eastAsia"/>
          <w:color w:val="auto"/>
          <w:sz w:val="21"/>
          <w:szCs w:val="21"/>
        </w:rPr>
        <w:t>的内在要求</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经济建设是国防建设的基本依托</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国防建设是经济建设的安全保障</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富国与强军如鸟之双翼，不可或缺</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lastRenderedPageBreak/>
        <w:t>答案：</w:t>
      </w:r>
      <w:r w:rsidRPr="009E6908">
        <w:rPr>
          <w:rFonts w:asciiTheme="minorEastAsia" w:eastAsiaTheme="minorEastAsia" w:hAnsiTheme="minorEastAsia" w:cstheme="minorEastAsia" w:hint="eastAsia"/>
          <w:color w:val="auto"/>
          <w:sz w:val="21"/>
          <w:szCs w:val="21"/>
        </w:rPr>
        <w:t>ABCD；</w:t>
      </w:r>
      <w:r w:rsidRPr="009E6908">
        <w:rPr>
          <w:rFonts w:asciiTheme="minorEastAsia" w:eastAsiaTheme="minorEastAsia" w:hAnsiTheme="minorEastAsia" w:cstheme="minorEastAsia" w:hint="eastAsia"/>
          <w:b/>
          <w:bCs/>
          <w:color w:val="auto"/>
          <w:sz w:val="21"/>
          <w:szCs w:val="21"/>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277-278</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leftChars="100" w:left="345" w:hangingChars="50" w:hanging="105"/>
        <w:rPr>
          <w:rFonts w:asciiTheme="minorEastAsia" w:eastAsiaTheme="minorEastAsia" w:hAnsiTheme="minorEastAsia" w:cstheme="minorEastAsia"/>
          <w:b/>
          <w:bCs/>
          <w:color w:val="auto"/>
          <w:sz w:val="21"/>
          <w:szCs w:val="21"/>
        </w:rPr>
      </w:pPr>
      <w:r w:rsidRPr="009E6908">
        <w:rPr>
          <w:rFonts w:asciiTheme="minorEastAsia" w:eastAsiaTheme="minorEastAsia" w:hAnsiTheme="minorEastAsia" w:cstheme="minorEastAsia" w:hint="eastAsia"/>
          <w:b/>
          <w:bCs/>
          <w:color w:val="auto"/>
          <w:sz w:val="21"/>
          <w:szCs w:val="21"/>
        </w:rPr>
        <w:t xml:space="preserve">8、我国军民融合发展，须坚持问题牵引，正确把握和处理经济建设和国防建设的关系，使两者（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w:t>
      </w:r>
      <w:r w:rsidR="00647293" w:rsidRPr="009E6908">
        <w:rPr>
          <w:rFonts w:asciiTheme="minorEastAsia" w:eastAsiaTheme="minorEastAsia" w:hAnsiTheme="minorEastAsia" w:cstheme="minorEastAsia" w:hint="eastAsia"/>
          <w:b/>
          <w:bCs/>
          <w:color w:val="auto"/>
          <w:sz w:val="21"/>
          <w:szCs w:val="21"/>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 xml:space="preserve">巩固发展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协调发展</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 xml:space="preserve">平衡发展                 </w:t>
      </w:r>
      <w:r w:rsidR="002C1B0A">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 xml:space="preserve">  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兼容发展</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rPr>
        <w:t>答案：</w:t>
      </w:r>
      <w:r w:rsidRPr="009E6908">
        <w:rPr>
          <w:rFonts w:asciiTheme="minorEastAsia" w:eastAsiaTheme="minorEastAsia" w:hAnsiTheme="minorEastAsia" w:cstheme="minorEastAsia" w:hint="eastAsia"/>
          <w:color w:val="auto"/>
          <w:sz w:val="21"/>
          <w:szCs w:val="21"/>
        </w:rPr>
        <w:t>BCD；</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59312A">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279</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rPr>
        <w:t>9</w:t>
      </w:r>
      <w:r w:rsidRPr="009E6908">
        <w:rPr>
          <w:rFonts w:asciiTheme="minorEastAsia" w:eastAsiaTheme="minorEastAsia" w:hAnsiTheme="minorEastAsia" w:cstheme="minorEastAsia" w:hint="eastAsia"/>
          <w:b/>
          <w:bCs/>
          <w:color w:val="auto"/>
          <w:sz w:val="21"/>
          <w:szCs w:val="21"/>
          <w:lang w:val="zh-CN"/>
        </w:rPr>
        <w:t xml:space="preserve">、加快形成军民融合深度发展格局，需做到（ </w:t>
      </w:r>
      <w:r w:rsidRPr="009E6908">
        <w:rPr>
          <w:rFonts w:asciiTheme="minorEastAsia" w:eastAsiaTheme="minorEastAsia" w:hAnsiTheme="minorEastAsia" w:cstheme="minorEastAsia" w:hint="eastAsia"/>
          <w:b/>
          <w:bCs/>
          <w:color w:val="auto"/>
          <w:sz w:val="21"/>
          <w:szCs w:val="21"/>
        </w:rPr>
        <w:t xml:space="preserve">  </w:t>
      </w:r>
      <w:r w:rsidR="00647293"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lang w:val="zh-CN"/>
        </w:rPr>
        <w:t>）</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lang w:val="zh-CN"/>
        </w:rPr>
      </w:pPr>
      <w:r w:rsidRPr="009E6908">
        <w:rPr>
          <w:rFonts w:asciiTheme="minorEastAsia" w:eastAsiaTheme="minorEastAsia" w:hAnsiTheme="minorEastAsia" w:cstheme="minorEastAsia" w:hint="eastAsia"/>
          <w:color w:val="auto"/>
          <w:sz w:val="21"/>
          <w:szCs w:val="21"/>
          <w:lang w:val="zh-CN"/>
        </w:rPr>
        <w:t>A</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坚持全国一盘棋</w:t>
      </w:r>
      <w:r w:rsidR="00647293" w:rsidRPr="009E6908">
        <w:rPr>
          <w:rFonts w:asciiTheme="minorEastAsia" w:eastAsiaTheme="minorEastAsia" w:hAnsiTheme="minorEastAsia" w:cstheme="minorEastAsia" w:hint="eastAsia"/>
          <w:color w:val="auto"/>
          <w:sz w:val="21"/>
          <w:szCs w:val="21"/>
          <w:lang w:val="zh-CN"/>
        </w:rPr>
        <w:t xml:space="preserve">            </w:t>
      </w:r>
      <w:r w:rsidR="002C1B0A">
        <w:rPr>
          <w:rFonts w:asciiTheme="minorEastAsia" w:eastAsiaTheme="minorEastAsia" w:hAnsiTheme="minorEastAsia" w:cstheme="minorEastAsia" w:hint="eastAsia"/>
          <w:color w:val="auto"/>
          <w:sz w:val="21"/>
          <w:szCs w:val="21"/>
          <w:lang w:val="zh-CN"/>
        </w:rPr>
        <w:t xml:space="preserve">               </w:t>
      </w:r>
      <w:r w:rsidR="00647293" w:rsidRPr="009E6908">
        <w:rPr>
          <w:rFonts w:asciiTheme="minorEastAsia" w:eastAsiaTheme="minorEastAsia" w:hAnsiTheme="minorEastAsia" w:cstheme="minorEastAsia" w:hint="eastAsia"/>
          <w:color w:val="auto"/>
          <w:sz w:val="21"/>
          <w:szCs w:val="21"/>
          <w:lang w:val="zh-CN"/>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健全体制机制</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强化战略规划</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突出重点领域</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ABCD；</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59312A">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279</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p w:rsidR="008B7FAB" w:rsidRPr="009E6908" w:rsidRDefault="00E15D61" w:rsidP="005E620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100" w:firstLine="211"/>
        <w:rPr>
          <w:rFonts w:asciiTheme="minorEastAsia" w:eastAsiaTheme="minorEastAsia" w:hAnsiTheme="minorEastAsia" w:cstheme="minorEastAsia"/>
          <w:b/>
          <w:bCs/>
          <w:color w:val="auto"/>
          <w:sz w:val="21"/>
          <w:szCs w:val="21"/>
          <w:lang w:val="zh-CN"/>
        </w:rPr>
      </w:pPr>
      <w:r w:rsidRPr="009E6908">
        <w:rPr>
          <w:rFonts w:asciiTheme="minorEastAsia" w:eastAsiaTheme="minorEastAsia" w:hAnsiTheme="minorEastAsia" w:cstheme="minorEastAsia" w:hint="eastAsia"/>
          <w:b/>
          <w:bCs/>
          <w:color w:val="auto"/>
          <w:sz w:val="21"/>
          <w:szCs w:val="21"/>
        </w:rPr>
        <w:t>10</w:t>
      </w:r>
      <w:r w:rsidRPr="009E6908">
        <w:rPr>
          <w:rFonts w:asciiTheme="minorEastAsia" w:eastAsiaTheme="minorEastAsia" w:hAnsiTheme="minorEastAsia" w:cstheme="minorEastAsia" w:hint="eastAsia"/>
          <w:b/>
          <w:bCs/>
          <w:color w:val="auto"/>
          <w:sz w:val="21"/>
          <w:szCs w:val="21"/>
          <w:lang w:val="zh-CN"/>
        </w:rPr>
        <w:t xml:space="preserve">、国防动员是军民融合发展的重要纽带，需要做到以下方面（ </w:t>
      </w:r>
      <w:r w:rsidR="00647293" w:rsidRPr="009E6908">
        <w:rPr>
          <w:rFonts w:asciiTheme="minorEastAsia" w:eastAsiaTheme="minorEastAsia" w:hAnsiTheme="minorEastAsia" w:cstheme="minorEastAsia" w:hint="eastAsia"/>
          <w:b/>
          <w:bCs/>
          <w:color w:val="auto"/>
          <w:sz w:val="21"/>
          <w:szCs w:val="21"/>
          <w:lang w:val="zh-CN"/>
        </w:rPr>
        <w:t xml:space="preserve"> </w:t>
      </w:r>
      <w:r w:rsidRPr="009E6908">
        <w:rPr>
          <w:rFonts w:asciiTheme="minorEastAsia" w:eastAsiaTheme="minorEastAsia" w:hAnsiTheme="minorEastAsia" w:cstheme="minorEastAsia" w:hint="eastAsia"/>
          <w:b/>
          <w:bCs/>
          <w:color w:val="auto"/>
          <w:sz w:val="21"/>
          <w:szCs w:val="21"/>
        </w:rPr>
        <w:t xml:space="preserve">   </w:t>
      </w:r>
      <w:r w:rsidRPr="009E6908">
        <w:rPr>
          <w:rFonts w:asciiTheme="minorEastAsia" w:eastAsiaTheme="minorEastAsia" w:hAnsiTheme="minorEastAsia" w:cstheme="minorEastAsia" w:hint="eastAsia"/>
          <w:b/>
          <w:bCs/>
          <w:color w:val="auto"/>
          <w:sz w:val="21"/>
          <w:szCs w:val="21"/>
          <w:lang w:val="zh-CN"/>
        </w:rPr>
        <w:t xml:space="preserve"> ）</w:t>
      </w:r>
      <w:r w:rsidR="00647293" w:rsidRPr="009E6908">
        <w:rPr>
          <w:rFonts w:asciiTheme="minorEastAsia" w:eastAsiaTheme="minorEastAsia" w:hAnsiTheme="minorEastAsia" w:cstheme="minorEastAsia" w:hint="eastAsia"/>
          <w:b/>
          <w:bCs/>
          <w:color w:val="auto"/>
          <w:sz w:val="21"/>
          <w:szCs w:val="21"/>
          <w:lang w:val="zh-CN"/>
        </w:rPr>
        <w:t>。</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A</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建立健全国防动员体制机制</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B</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深化民兵预备役体制改革</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0"/>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color w:val="auto"/>
          <w:sz w:val="21"/>
          <w:szCs w:val="21"/>
        </w:rPr>
        <w:t>C</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优化后备力量规模、结构和布局</w:t>
      </w:r>
      <w:r w:rsidR="00647293" w:rsidRPr="009E6908">
        <w:rPr>
          <w:rFonts w:asciiTheme="minorEastAsia" w:eastAsiaTheme="minorEastAsia" w:hAnsiTheme="minorEastAsia" w:cstheme="minorEastAsia" w:hint="eastAsia"/>
          <w:color w:val="auto"/>
          <w:sz w:val="21"/>
          <w:szCs w:val="21"/>
        </w:rPr>
        <w:t xml:space="preserve">     </w:t>
      </w:r>
      <w:r w:rsidR="002C1B0A">
        <w:rPr>
          <w:rFonts w:asciiTheme="minorEastAsia" w:eastAsiaTheme="minorEastAsia" w:hAnsiTheme="minorEastAsia" w:cstheme="minorEastAsia" w:hint="eastAsia"/>
          <w:color w:val="auto"/>
          <w:sz w:val="21"/>
          <w:szCs w:val="21"/>
        </w:rPr>
        <w:t xml:space="preserve">    </w:t>
      </w:r>
      <w:r w:rsidR="00647293" w:rsidRPr="009E6908">
        <w:rPr>
          <w:rFonts w:asciiTheme="minorEastAsia" w:eastAsiaTheme="minorEastAsia" w:hAnsiTheme="minorEastAsia" w:cstheme="minorEastAsia" w:hint="eastAsia"/>
          <w:color w:val="auto"/>
          <w:sz w:val="21"/>
          <w:szCs w:val="21"/>
        </w:rPr>
        <w:t xml:space="preserve"> </w:t>
      </w:r>
      <w:r w:rsidRPr="009E6908">
        <w:rPr>
          <w:rFonts w:asciiTheme="minorEastAsia" w:eastAsiaTheme="minorEastAsia" w:hAnsiTheme="minorEastAsia" w:cstheme="minorEastAsia" w:hint="eastAsia"/>
          <w:color w:val="auto"/>
          <w:sz w:val="21"/>
          <w:szCs w:val="21"/>
        </w:rPr>
        <w:t>D</w:t>
      </w:r>
      <w:r w:rsidR="00ED71E0">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rPr>
        <w:t>完善平时征用和战时动员等法规制度</w:t>
      </w:r>
    </w:p>
    <w:p w:rsidR="008B7FAB" w:rsidRPr="009E6908" w:rsidRDefault="00E15D61"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ind w:firstLineChars="200" w:firstLine="422"/>
        <w:rPr>
          <w:rFonts w:asciiTheme="minorEastAsia" w:eastAsiaTheme="minorEastAsia" w:hAnsiTheme="minorEastAsia" w:cstheme="minorEastAsia"/>
          <w:color w:val="auto"/>
          <w:sz w:val="21"/>
          <w:szCs w:val="21"/>
        </w:rPr>
      </w:pPr>
      <w:r w:rsidRPr="009E6908">
        <w:rPr>
          <w:rFonts w:asciiTheme="minorEastAsia" w:eastAsiaTheme="minorEastAsia" w:hAnsiTheme="minorEastAsia" w:cstheme="minorEastAsia" w:hint="eastAsia"/>
          <w:b/>
          <w:bCs/>
          <w:color w:val="auto"/>
          <w:sz w:val="21"/>
          <w:szCs w:val="21"/>
          <w:lang w:val="zh-CN"/>
        </w:rPr>
        <w:t>答案：</w:t>
      </w:r>
      <w:r w:rsidRPr="009E6908">
        <w:rPr>
          <w:rFonts w:asciiTheme="minorEastAsia" w:eastAsiaTheme="minorEastAsia" w:hAnsiTheme="minorEastAsia" w:cstheme="minorEastAsia" w:hint="eastAsia"/>
          <w:color w:val="auto"/>
          <w:sz w:val="21"/>
          <w:szCs w:val="21"/>
        </w:rPr>
        <w:t>ABCD；</w:t>
      </w:r>
      <w:r w:rsidRPr="009E6908">
        <w:rPr>
          <w:rFonts w:asciiTheme="minorEastAsia" w:eastAsiaTheme="minorEastAsia" w:hAnsiTheme="minorEastAsia" w:cstheme="minorEastAsia" w:hint="eastAsia"/>
          <w:b/>
          <w:bCs/>
          <w:color w:val="auto"/>
          <w:sz w:val="21"/>
          <w:szCs w:val="21"/>
          <w:lang w:val="zh-CN"/>
        </w:rPr>
        <w:t>考题来源：</w:t>
      </w:r>
      <w:r w:rsidR="00647293" w:rsidRPr="009E6908">
        <w:rPr>
          <w:rFonts w:asciiTheme="minorEastAsia" w:eastAsiaTheme="minorEastAsia" w:hAnsiTheme="minorEastAsia" w:cstheme="minorEastAsia" w:hint="eastAsia"/>
          <w:bCs/>
          <w:color w:val="auto"/>
          <w:sz w:val="21"/>
          <w:szCs w:val="21"/>
        </w:rPr>
        <w:t>教材</w:t>
      </w:r>
      <w:r w:rsidRPr="009E6908">
        <w:rPr>
          <w:rFonts w:asciiTheme="minorEastAsia" w:eastAsiaTheme="minorEastAsia" w:hAnsiTheme="minorEastAsia" w:cstheme="minorEastAsia" w:hint="eastAsia"/>
          <w:color w:val="auto"/>
          <w:sz w:val="21"/>
          <w:szCs w:val="21"/>
        </w:rPr>
        <w:t>第二节</w:t>
      </w:r>
      <w:r w:rsidR="00647293" w:rsidRPr="009E6908">
        <w:rPr>
          <w:rFonts w:asciiTheme="minorEastAsia" w:eastAsiaTheme="minorEastAsia" w:hAnsiTheme="minorEastAsia" w:cstheme="minorEastAsia" w:hint="eastAsia"/>
          <w:color w:val="auto"/>
          <w:sz w:val="21"/>
          <w:szCs w:val="21"/>
        </w:rPr>
        <w:t>，</w:t>
      </w:r>
      <w:r w:rsidRPr="009E6908">
        <w:rPr>
          <w:rFonts w:asciiTheme="minorEastAsia" w:eastAsiaTheme="minorEastAsia" w:hAnsiTheme="minorEastAsia" w:cstheme="minorEastAsia" w:hint="eastAsia"/>
          <w:color w:val="auto"/>
          <w:sz w:val="21"/>
          <w:szCs w:val="21"/>
          <w:lang w:val="zh-CN"/>
        </w:rPr>
        <w:t>p</w:t>
      </w:r>
      <w:r w:rsidR="0059312A">
        <w:rPr>
          <w:rFonts w:asciiTheme="minorEastAsia" w:eastAsiaTheme="minorEastAsia" w:hAnsiTheme="minorEastAsia" w:cstheme="minorEastAsia" w:hint="eastAsia"/>
          <w:color w:val="auto"/>
          <w:sz w:val="21"/>
          <w:szCs w:val="21"/>
          <w:lang w:val="zh-CN"/>
        </w:rPr>
        <w:t>.</w:t>
      </w:r>
      <w:r w:rsidRPr="009E6908">
        <w:rPr>
          <w:rFonts w:asciiTheme="minorEastAsia" w:eastAsiaTheme="minorEastAsia" w:hAnsiTheme="minorEastAsia" w:cstheme="minorEastAsia" w:hint="eastAsia"/>
          <w:color w:val="auto"/>
          <w:sz w:val="21"/>
          <w:szCs w:val="21"/>
          <w:lang w:val="zh-CN"/>
        </w:rPr>
        <w:t>280</w:t>
      </w:r>
    </w:p>
    <w:p w:rsidR="008B7FAB" w:rsidRPr="009E6908" w:rsidRDefault="008B7FAB" w:rsidP="00B07E0B">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440" w:lineRule="exact"/>
        <w:rPr>
          <w:rFonts w:asciiTheme="minorEastAsia" w:eastAsiaTheme="minorEastAsia" w:hAnsiTheme="minorEastAsia" w:cstheme="minorEastAsia"/>
          <w:color w:val="auto"/>
          <w:sz w:val="21"/>
          <w:szCs w:val="21"/>
        </w:rPr>
      </w:pPr>
    </w:p>
    <w:sectPr w:rsidR="008B7FAB" w:rsidRPr="009E6908" w:rsidSect="00AC25D1">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3B0" w:rsidRDefault="00A113B0">
      <w:r>
        <w:separator/>
      </w:r>
    </w:p>
  </w:endnote>
  <w:endnote w:type="continuationSeparator" w:id="0">
    <w:p w:rsidR="00A113B0" w:rsidRDefault="00A113B0">
      <w:r>
        <w:continuationSeparator/>
      </w:r>
    </w:p>
  </w:endnote>
</w:endnotes>
</file>

<file path=word/fontTable.xml><?xml version="1.0" encoding="utf-8"?>
<w:fonts xmlns:r="http://schemas.openxmlformats.org/officeDocument/2006/relationships" xmlns:w="http://schemas.openxmlformats.org/wordprocessingml/2006/main">
  <w:font w:name="Helvetica Neue">
    <w:altName w:val="Times New Roman"/>
    <w:charset w:val="00"/>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5112"/>
      <w:docPartObj>
        <w:docPartGallery w:val="Page Numbers (Bottom of Page)"/>
        <w:docPartUnique/>
      </w:docPartObj>
    </w:sdtPr>
    <w:sdtContent>
      <w:p w:rsidR="00602D43" w:rsidRDefault="00AD6095">
        <w:pPr>
          <w:pStyle w:val="a6"/>
          <w:jc w:val="center"/>
        </w:pPr>
        <w:fldSimple w:instr=" PAGE   \* MERGEFORMAT ">
          <w:r w:rsidR="002A5EBA" w:rsidRPr="002A5EBA">
            <w:rPr>
              <w:noProof/>
              <w:lang w:val="zh-CN"/>
            </w:rPr>
            <w:t>1</w:t>
          </w:r>
        </w:fldSimple>
      </w:p>
    </w:sdtContent>
  </w:sdt>
  <w:p w:rsidR="00602D43" w:rsidRDefault="00602D4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3B0" w:rsidRDefault="00A113B0">
      <w:r>
        <w:separator/>
      </w:r>
    </w:p>
  </w:footnote>
  <w:footnote w:type="continuationSeparator" w:id="0">
    <w:p w:rsidR="00A113B0" w:rsidRDefault="00A113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EBA" w:rsidRDefault="002A5EBA">
    <w:pPr>
      <w:pStyle w:val="a5"/>
      <w:rPr>
        <w:lang w:eastAsia="zh-CN"/>
      </w:rPr>
    </w:pPr>
    <w:r>
      <w:rPr>
        <w:rFonts w:hint="eastAsia"/>
        <w:lang w:eastAsia="zh-CN"/>
      </w:rPr>
      <w:t>“毛泽东思想和中国特色社会主义理论体系概论”课程练习题</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AE399A"/>
    <w:rsid w:val="000A5DDE"/>
    <w:rsid w:val="000B6B1E"/>
    <w:rsid w:val="000D53AD"/>
    <w:rsid w:val="000E030D"/>
    <w:rsid w:val="00133227"/>
    <w:rsid w:val="00202B5D"/>
    <w:rsid w:val="00256A77"/>
    <w:rsid w:val="002A5EBA"/>
    <w:rsid w:val="002C1B0A"/>
    <w:rsid w:val="003A1557"/>
    <w:rsid w:val="003F6EF8"/>
    <w:rsid w:val="004601F9"/>
    <w:rsid w:val="00474580"/>
    <w:rsid w:val="00477FE8"/>
    <w:rsid w:val="004A614D"/>
    <w:rsid w:val="004B1E57"/>
    <w:rsid w:val="004B2E2C"/>
    <w:rsid w:val="004C6805"/>
    <w:rsid w:val="005124AC"/>
    <w:rsid w:val="0052549C"/>
    <w:rsid w:val="00590A4F"/>
    <w:rsid w:val="0059312A"/>
    <w:rsid w:val="005B73C5"/>
    <w:rsid w:val="005E620C"/>
    <w:rsid w:val="00602D43"/>
    <w:rsid w:val="0061702B"/>
    <w:rsid w:val="00647293"/>
    <w:rsid w:val="00671868"/>
    <w:rsid w:val="006E5437"/>
    <w:rsid w:val="007030D6"/>
    <w:rsid w:val="00775B94"/>
    <w:rsid w:val="00791AEC"/>
    <w:rsid w:val="007D20EF"/>
    <w:rsid w:val="00801CA1"/>
    <w:rsid w:val="00847B59"/>
    <w:rsid w:val="008B7FAB"/>
    <w:rsid w:val="009019B0"/>
    <w:rsid w:val="00961793"/>
    <w:rsid w:val="009D1F7D"/>
    <w:rsid w:val="009E6908"/>
    <w:rsid w:val="00A113B0"/>
    <w:rsid w:val="00A7314A"/>
    <w:rsid w:val="00AC25D1"/>
    <w:rsid w:val="00AD2009"/>
    <w:rsid w:val="00AD6095"/>
    <w:rsid w:val="00AE399A"/>
    <w:rsid w:val="00B07E0B"/>
    <w:rsid w:val="00B219A7"/>
    <w:rsid w:val="00B51A4D"/>
    <w:rsid w:val="00B95584"/>
    <w:rsid w:val="00C1352D"/>
    <w:rsid w:val="00C653DF"/>
    <w:rsid w:val="00C71F5D"/>
    <w:rsid w:val="00CA0C99"/>
    <w:rsid w:val="00CE2A95"/>
    <w:rsid w:val="00CF0FA2"/>
    <w:rsid w:val="00D933B7"/>
    <w:rsid w:val="00DC3B8B"/>
    <w:rsid w:val="00E135E5"/>
    <w:rsid w:val="00E15D61"/>
    <w:rsid w:val="00EB3C01"/>
    <w:rsid w:val="00ED71E0"/>
    <w:rsid w:val="00F56219"/>
    <w:rsid w:val="00F71B95"/>
    <w:rsid w:val="00FC4C0C"/>
    <w:rsid w:val="473656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C25D1"/>
    <w:rPr>
      <w:rFonts w:ascii="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AC25D1"/>
    <w:rPr>
      <w:u w:val="single"/>
    </w:rPr>
  </w:style>
  <w:style w:type="table" w:customStyle="1" w:styleId="TableNormal">
    <w:name w:val="Table Normal"/>
    <w:rsid w:val="00AC25D1"/>
    <w:tblPr>
      <w:tblCellMar>
        <w:top w:w="0" w:type="dxa"/>
        <w:left w:w="0" w:type="dxa"/>
        <w:bottom w:w="0" w:type="dxa"/>
        <w:right w:w="0" w:type="dxa"/>
      </w:tblCellMar>
    </w:tblPr>
  </w:style>
  <w:style w:type="paragraph" w:customStyle="1" w:styleId="a4">
    <w:name w:val="默认"/>
    <w:rsid w:val="00AC25D1"/>
    <w:rPr>
      <w:rFonts w:ascii="Helvetica Neue" w:eastAsia="Arial Unicode MS" w:hAnsi="Helvetica Neue" w:cs="Arial Unicode MS"/>
      <w:color w:val="000000"/>
      <w:sz w:val="22"/>
      <w:szCs w:val="22"/>
    </w:rPr>
  </w:style>
  <w:style w:type="paragraph" w:styleId="a5">
    <w:name w:val="header"/>
    <w:basedOn w:val="a"/>
    <w:link w:val="Char"/>
    <w:uiPriority w:val="99"/>
    <w:unhideWhenUsed/>
    <w:rsid w:val="00647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47293"/>
    <w:rPr>
      <w:rFonts w:ascii="Times New Roman" w:hAnsi="Times New Roman" w:cs="Times New Roman"/>
      <w:sz w:val="18"/>
      <w:szCs w:val="18"/>
      <w:lang w:eastAsia="en-US"/>
    </w:rPr>
  </w:style>
  <w:style w:type="paragraph" w:styleId="a6">
    <w:name w:val="footer"/>
    <w:basedOn w:val="a"/>
    <w:link w:val="Char0"/>
    <w:uiPriority w:val="99"/>
    <w:unhideWhenUsed/>
    <w:rsid w:val="00647293"/>
    <w:pPr>
      <w:tabs>
        <w:tab w:val="center" w:pos="4153"/>
        <w:tab w:val="right" w:pos="8306"/>
      </w:tabs>
      <w:snapToGrid w:val="0"/>
    </w:pPr>
    <w:rPr>
      <w:sz w:val="18"/>
      <w:szCs w:val="18"/>
    </w:rPr>
  </w:style>
  <w:style w:type="character" w:customStyle="1" w:styleId="Char0">
    <w:name w:val="页脚 Char"/>
    <w:basedOn w:val="a0"/>
    <w:link w:val="a6"/>
    <w:uiPriority w:val="99"/>
    <w:rsid w:val="00647293"/>
    <w:rPr>
      <w:rFonts w:ascii="Times New Roman" w:hAnsi="Times New Roman" w:cs="Times New Roman"/>
      <w:sz w:val="18"/>
      <w:szCs w:val="18"/>
      <w:lang w:eastAsia="en-US"/>
    </w:rPr>
  </w:style>
  <w:style w:type="paragraph" w:styleId="a7">
    <w:name w:val="Balloon Text"/>
    <w:basedOn w:val="a"/>
    <w:link w:val="Char1"/>
    <w:uiPriority w:val="99"/>
    <w:semiHidden/>
    <w:unhideWhenUsed/>
    <w:rsid w:val="002A5EBA"/>
    <w:rPr>
      <w:sz w:val="18"/>
      <w:szCs w:val="18"/>
    </w:rPr>
  </w:style>
  <w:style w:type="character" w:customStyle="1" w:styleId="Char1">
    <w:name w:val="批注框文本 Char"/>
    <w:basedOn w:val="a0"/>
    <w:link w:val="a7"/>
    <w:uiPriority w:val="99"/>
    <w:semiHidden/>
    <w:rsid w:val="002A5EBA"/>
    <w:rPr>
      <w:rFonts w:ascii="Times New Roman" w:hAnsi="Times New Roman" w:cs="Times New Roman"/>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4">
    <w:name w:val="默认"/>
    <w:rPr>
      <w:rFonts w:ascii="Helvetica Neue" w:eastAsia="Arial Unicode MS" w:hAnsi="Helvetica Neue" w:cs="Arial Unicode MS"/>
      <w:color w:val="000000"/>
      <w:sz w:val="22"/>
      <w:szCs w:val="22"/>
    </w:rPr>
  </w:style>
  <w:style w:type="paragraph" w:styleId="a5">
    <w:name w:val="header"/>
    <w:basedOn w:val="a"/>
    <w:link w:val="Char"/>
    <w:uiPriority w:val="99"/>
    <w:unhideWhenUsed/>
    <w:rsid w:val="00647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47293"/>
    <w:rPr>
      <w:rFonts w:ascii="Times New Roman" w:hAnsi="Times New Roman" w:cs="Times New Roman"/>
      <w:sz w:val="18"/>
      <w:szCs w:val="18"/>
      <w:lang w:eastAsia="en-US"/>
    </w:rPr>
  </w:style>
  <w:style w:type="paragraph" w:styleId="a6">
    <w:name w:val="footer"/>
    <w:basedOn w:val="a"/>
    <w:link w:val="Char0"/>
    <w:uiPriority w:val="99"/>
    <w:unhideWhenUsed/>
    <w:rsid w:val="00647293"/>
    <w:pPr>
      <w:tabs>
        <w:tab w:val="center" w:pos="4153"/>
        <w:tab w:val="right" w:pos="8306"/>
      </w:tabs>
      <w:snapToGrid w:val="0"/>
    </w:pPr>
    <w:rPr>
      <w:sz w:val="18"/>
      <w:szCs w:val="18"/>
    </w:rPr>
  </w:style>
  <w:style w:type="character" w:customStyle="1" w:styleId="Char0">
    <w:name w:val="页脚 Char"/>
    <w:basedOn w:val="a0"/>
    <w:link w:val="a6"/>
    <w:uiPriority w:val="99"/>
    <w:rsid w:val="00647293"/>
    <w:rPr>
      <w:rFonts w:ascii="Times New Roman" w:hAnsi="Times New Roman" w:cs="Times New Roman"/>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Helvetica Neue">
    <w:altName w:val="Times New Roman"/>
    <w:charset w:val="00"/>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35CA"/>
    <w:rsid w:val="00E1163C"/>
    <w:rsid w:val="00E135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721F1D454F40F2B6B18B54B9557C96">
    <w:name w:val="3E721F1D454F40F2B6B18B54B9557C96"/>
    <w:rsid w:val="00E135C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546</Words>
  <Characters>3114</Characters>
  <Application>Microsoft Office Word</Application>
  <DocSecurity>0</DocSecurity>
  <Lines>25</Lines>
  <Paragraphs>7</Paragraphs>
  <ScaleCrop>false</ScaleCrop>
  <Company>appcomputer</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dc:creator>
  <cp:lastModifiedBy>User</cp:lastModifiedBy>
  <cp:revision>36</cp:revision>
  <dcterms:created xsi:type="dcterms:W3CDTF">2018-10-19T08:27:00Z</dcterms:created>
  <dcterms:modified xsi:type="dcterms:W3CDTF">2018-11-28T07:32:00Z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