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Clinical Table 3: Wilcoxon Results (Log2 Data) - Median [Q1, Q3] by ACR Status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4691"/>
        <w:gridCol w:w="3591"/>
        <w:gridCol w:w="3408"/>
        <w:gridCol w:w="1181"/>
      </w:tblGrid>
      <w:tr>
        <w:trPr>
          <w:trHeight w:val="620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Metabolite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0R/1R Group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2R+ Group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p-value</w:t>
            </w:r>
          </w:p>
        </w:tc>
      </w:tr>
      <w:tr>
        <w:trPr>
          <w:trHeight w:val="613" w:hRule="auto"/>
        </w:trPr>
        body 1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Cortisone.acetate..HILIC.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51907.9 [40355.3, 522561.6]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48404 [35673.2, 472498]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0.085</w:t>
            </w:r>
          </w:p>
        </w:tc>
      </w:tr>
      <w:tr>
        <w:trPr>
          <w:trHeight w:val="620" w:hRule="auto"/>
        </w:trPr>
        body 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Tetrahydrocortisone..C18.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61021.6 [40355.3, 522561.6]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72499.5 [35673.2, 472498]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0.229</w:t>
            </w:r>
          </w:p>
        </w:tc>
      </w:tr>
      <w:tr>
        <w:trPr>
          <w:trHeight w:val="613" w:hRule="auto"/>
        </w:trPr>
        body 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Prednisone..HILIC.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40265.4 [40355.3, 522561.6]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47084.5 [35673.2, 472498]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0.234</w:t>
            </w:r>
          </w:p>
        </w:tc>
      </w:tr>
      <w:tr>
        <w:trPr>
          <w:trHeight w:val="620" w:hRule="auto"/>
        </w:trPr>
        body 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Mycophenolate..C18.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1073402.8 [40355.3, 522561.6]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882581.7 [35673.2, 472498]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0.251</w:t>
            </w:r>
          </w:p>
        </w:tc>
      </w:tr>
      <w:tr>
        <w:trPr>
          <w:trHeight w:val="620" w:hRule="auto"/>
        </w:trPr>
        body 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Tetrahydrocorticosterone..C18.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1069109.3 [40355.3, 522561.6]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1114088.3 [35673.2, 472498]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0.375</w:t>
            </w:r>
          </w:p>
        </w:tc>
      </w:tr>
      <w:tr>
        <w:trPr>
          <w:trHeight w:val="613" w:hRule="auto"/>
        </w:trPr>
        body 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Fludrocortisone..C18.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55270.1 [40355.3, 522561.6]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52804.8 [35673.2, 472498]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0.405</w:t>
            </w:r>
          </w:p>
        </w:tc>
      </w:tr>
      <w:tr>
        <w:trPr>
          <w:trHeight w:val="620" w:hRule="auto"/>
        </w:trPr>
        body 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X11.Dehydrocorticosterone..HILIC.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40626.2 [40355.3, 522561.6]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35584.3 [35673.2, 472498]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0.496</w:t>
            </w:r>
          </w:p>
        </w:tc>
      </w:tr>
      <w:tr>
        <w:trPr>
          <w:trHeight w:val="613" w:hRule="auto"/>
        </w:trPr>
        body 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Cortisone..HILIC.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29769.5 [40355.3, 522561.6]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32400.1 [35673.2, 472498]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0.669</w:t>
            </w:r>
          </w:p>
        </w:tc>
      </w:tr>
      <w:tr>
        <w:trPr>
          <w:trHeight w:val="613" w:hRule="auto"/>
        </w:trPr>
        body 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Prednisone..C18.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58188.4 [40355.3, 522561.6]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56727.7 [35673.2, 472498]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0.776</w:t>
            </w:r>
          </w:p>
        </w:tc>
      </w:tr>
      <w:tr>
        <w:trPr>
          <w:trHeight w:val="620" w:hRule="auto"/>
        </w:trPr>
        body10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Dexamethasone.acetate.anhydrous..C18.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49080.3 [40355.3, 522561.6]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35941.3 [35673.2, 472498]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0.816</w:t>
            </w:r>
          </w:p>
        </w:tc>
      </w:tr>
      <w:tr>
        <w:trPr>
          <w:trHeight w:val="613" w:hRule="auto"/>
        </w:trPr>
        body11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Fludrocortisone.acetate..HILIC.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25668.3 [40355.3, 522561.6]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27316.6 [35673.2, 472498]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0.873</w:t>
            </w:r>
          </w:p>
        </w:tc>
      </w:tr>
      <w:tr>
        <w:trPr>
          <w:trHeight w:val="621" w:hRule="auto"/>
        </w:trPr>
        body12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Mycophenolic.acid.O.acyl.glucuronide..C18.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1129031.8 [40355.3, 522561.6]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1148535.1 [35673.2, 472498]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0.880</w:t>
            </w:r>
          </w:p>
        </w:tc>
      </w:tr>
      <w:tr>
        <w:trPr>
          <w:trHeight w:val="620" w:hRule="auto"/>
        </w:trPr>
        body13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Mycophenolate..HILIC.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25992631.8 [40355.3, 522561.6]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32568561.2 [35673.2, 472498]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0.949</w:t>
            </w:r>
          </w:p>
        </w:tc>
      </w:tr>
      <w:tr>
        <w:trPr>
          <w:trHeight w:val="620" w:hRule="auto"/>
        </w:trPr>
        body14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Hydrocortisone.sodium.succinate..HILIC.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29134.5 [40355.3, 522561.6]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28295 [35673.2, 472498]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0.998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ailintang</cp:lastModifiedBy>
  <cp:revision>9</cp:revision>
  <dcterms:created xsi:type="dcterms:W3CDTF">2017-02-28T11:18:00Z</dcterms:created>
  <dcterms:modified xsi:type="dcterms:W3CDTF">2025-12-23T17:43:27Z</dcterms:modified>
  <cp:category/>
</cp:coreProperties>
</file>