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bookmarkStart w:id="0" w:name="_heading=h.gjdgxs"/>
      <w:bookmarkEnd w:id="0"/>
      <w:r>
        <w:rPr>
          <w:rFonts w:cs="Times New Roman" w:ascii="Times New Roman" w:hAnsi="Times New Roman"/>
          <w:b/>
          <w:color w:val="000000"/>
          <w:sz w:val="32"/>
          <w:szCs w:val="32"/>
        </w:rPr>
        <w:t>Andrew Thomas</w:t>
      </w:r>
    </w:p>
    <w:p>
      <w:pPr>
        <w:pStyle w:val="Normal"/>
        <w:spacing w:before="0" w:after="0"/>
        <w:jc w:val="center"/>
        <w:rPr/>
      </w:pPr>
      <w:bookmarkStart w:id="1" w:name="_heading=h.nv7xkq41ovuh"/>
      <w:bookmarkEnd w:id="1"/>
      <w:r>
        <w:rPr>
          <w:rFonts w:cs="Calibri" w:cstheme="minorAscii"/>
          <w:b/>
          <w:bCs/>
          <w:color w:themeColor="text1" w:val="000000"/>
        </w:rPr>
        <w:t xml:space="preserve">Fareham PO15 5AT United Kingdom </w:t>
      </w:r>
      <w:sdt>
        <w:sdtPr>
          <w:placeholder>
            <w:docPart w:val="056EEA1E4F1746638F71B06DF98B742C"/>
          </w:placeholder>
          <w15:appearance w15:val="hidden"/>
          <w:alias w:val="Divider dot:"/>
          <w:tag w:val="Divider dot:"/>
          <w:id w:val="-841083732"/>
          <w:showingPlcHdr/>
        </w:sdtPr>
        <w:sdtContent>
          <w:r>
            <w:rPr>
              <w:rFonts w:cs="Calibri" w:cstheme="minorAscii"/>
              <w:b/>
              <w:bCs/>
              <w:color w:themeColor="text1" w:val="000000"/>
            </w:rPr>
          </w:r>
          <w:r>
            <w:rPr>
              <w:rFonts w:cs="Calibri" w:cstheme="minorAscii"/>
              <w:b/>
              <w:bCs/>
              <w:lang w:bidi="en-GB"/>
            </w:rPr>
            <w:t>·</w:t>
          </w:r>
        </w:sdtContent>
      </w:sdt>
      <w:r>
        <w:rPr>
          <w:rFonts w:cs="Calibri" w:cstheme="minorAscii"/>
          <w:b/>
          <w:bCs/>
          <w:color w:themeColor="text1" w:val="000000"/>
        </w:rPr>
        <w:t xml:space="preserve"> </w:t>
      </w:r>
      <w:r>
        <w:rPr>
          <w:rFonts w:cs="Calibri" w:cstheme="minorAscii"/>
          <w:b/>
          <w:bCs/>
          <w:color w:themeColor="text1" w:val="000000"/>
        </w:rPr>
        <w:t xml:space="preserve">07464 093706 </w:t>
      </w:r>
      <w:sdt>
        <w:sdtPr>
          <w:placeholder>
            <w:docPart w:val="9D605AE51E0E4A35887CFE0342EE9F3D"/>
          </w:placeholder>
          <w15:appearance w15:val="hidden"/>
          <w:alias w:val="Divider dot:"/>
          <w:tag w:val="Divider dot:"/>
          <w:id w:val="759871761"/>
          <w:showingPlcHdr/>
        </w:sdtPr>
        <w:sdtContent>
          <w:r>
            <w:rPr>
              <w:rFonts w:cs="Calibri" w:cstheme="minorAscii"/>
              <w:b/>
              <w:bCs/>
              <w:color w:themeColor="text1" w:val="000000"/>
            </w:rPr>
          </w:r>
          <w:r>
            <w:rPr>
              <w:rFonts w:cs="Calibri" w:cstheme="minorAscii"/>
              <w:b/>
              <w:bCs/>
              <w:lang w:bidi="en-GB"/>
            </w:rPr>
            <w:t>·</w:t>
          </w:r>
        </w:sdtContent>
      </w:sdt>
      <w:r>
        <w:rPr>
          <w:rFonts w:cs="Calibri" w:cstheme="minorAscii"/>
          <w:b/>
          <w:bCs/>
          <w:color w:themeColor="text1" w:val="000000"/>
        </w:rPr>
        <w:t xml:space="preserve"> </w:t>
      </w:r>
      <w:r>
        <w:rPr>
          <w:rFonts w:cs="Calibri" w:cstheme="minorAscii"/>
          <w:b/>
          <w:bCs/>
        </w:rPr>
        <w:t>aepthomas.epsom@gmail.com</w:t>
      </w:r>
    </w:p>
    <w:p>
      <w:pPr>
        <w:pStyle w:val="Normal"/>
        <w:jc w:val="center"/>
        <w:rPr/>
      </w:pPr>
      <w:r>
        <w:rPr>
          <w:rFonts w:cs="Calibri" w:cstheme="minorHAnsi"/>
          <w:b/>
        </w:rPr>
        <w:t xml:space="preserve">linkedin.com/in/andrew-t-002008109 </w:t>
      </w:r>
      <w:sdt>
        <w:sdtPr>
          <w:placeholder>
            <w:docPart w:val="7ED09E4C9A364288BCD72E7BC28A6D26"/>
          </w:placeholder>
          <w15:appearance w15:val="hidden"/>
          <w:alias w:val="Divider dot:"/>
          <w:tag w:val="Divider dot:"/>
          <w:id w:val="-186602455"/>
          <w:showingPlcHdr/>
        </w:sdtPr>
        <w:sdtContent>
          <w:r>
            <w:rPr>
              <w:rFonts w:cs="Calibri" w:cstheme="minorHAnsi"/>
              <w:b/>
            </w:rPr>
          </w:r>
          <w:r>
            <w:rPr>
              <w:rFonts w:cs="Calibri" w:cstheme="minorHAnsi"/>
              <w:b/>
              <w:lang w:bidi="en-GB"/>
            </w:rPr>
            <w:t>·</w:t>
          </w:r>
        </w:sdtContent>
      </w:sdt>
      <w:r>
        <w:rPr>
          <w:rFonts w:cs="Calibri" w:cstheme="minorHAnsi"/>
          <w:b/>
        </w:rPr>
        <w:t xml:space="preserve"> </w:t>
      </w:r>
      <w:r>
        <w:rPr>
          <w:rFonts w:cs="Calibri" w:cstheme="minorHAnsi"/>
          <w:b/>
        </w:rPr>
        <w:t>https://github.com/AThomas102</w:t>
      </w:r>
    </w:p>
    <w:p>
      <w:pPr>
        <w:pStyle w:val="Heading2"/>
        <w:spacing w:before="0" w:after="0"/>
        <w:ind w:hanging="0" w:left="0"/>
        <w:rPr/>
      </w:pPr>
      <w:r>
        <w:rPr>
          <w:b/>
          <w:bCs/>
        </w:rPr>
        <w:t>Personal Statement</w:t>
      </w:r>
    </w:p>
    <w:p>
      <w:pPr>
        <w:pStyle w:val="BodyText"/>
        <w:spacing w:before="57" w:after="57"/>
        <w:rPr/>
      </w:pP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Electronic Engineer and 5G Software Engineer at Accelercomm, developing advanced physical layer solutions for satellite communications. Skilled in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electronics,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software development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>and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 embedded systems.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>H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olds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an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>MEng in Electrical and Electronic Engineering from Lancaster Universit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y and a recipient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of the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>UKESF Scholarship.</w:t>
      </w:r>
    </w:p>
    <w:p>
      <w:pPr>
        <w:pStyle w:val="BodyText"/>
        <w:spacing w:before="114" w:after="114"/>
        <w:rPr/>
      </w:pPr>
      <w:r>
        <w:rPr/>
        <w:t xml:space="preserve">Seeking to transition into the renewable energy sector to pursue a long-term, meaningful career aligned with </w:t>
      </w:r>
      <w:r>
        <w:rPr/>
        <w:t xml:space="preserve">a </w:t>
      </w:r>
      <w:r>
        <w:rPr/>
        <w:t>personal desire to work towards a sustainable future</w:t>
      </w:r>
      <w:r>
        <w:rPr/>
        <w:t xml:space="preserve">. </w:t>
      </w:r>
      <w:r>
        <w:rPr/>
        <w:t>A quick learner with a broad technical skillset, always striving to make a difference.</w:t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>
          <w:b/>
          <w:bCs/>
        </w:rPr>
        <w:t>Technical Skills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Programming Languages</w:t>
      </w:r>
      <w:r>
        <w:rPr/>
        <w:t>: C, C++, Python (PyTorch, NumPy, Pandas)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Embedded Systems</w:t>
      </w:r>
      <w:r>
        <w:rPr/>
        <w:t>: I2C, SPI, CAN protocols; STM32, Arduino microcontrollers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Software Development</w:t>
      </w:r>
      <w:r>
        <w:rPr/>
        <w:t>: Linux systems, thread management, CMake, Jenkins, Bash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Circuit Design</w:t>
      </w:r>
      <w:r>
        <w:rPr/>
        <w:t>: PCB analogue/digital design (Altium, KiCad); PCB milling and fabrication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Simulation Tools</w:t>
      </w:r>
      <w:r>
        <w:rPr/>
        <w:t>: MATLAB, SolidWorks, Ansys, COMSOL for thermal-mechanical simulation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Prototyping &amp; Testing</w:t>
      </w:r>
      <w:r>
        <w:rPr/>
        <w:t>: Wire-bonding, soldering, laser milling; TFT probing and analysis</w:t>
      </w:r>
    </w:p>
    <w:p>
      <w:pPr>
        <w:pStyle w:val="Normal"/>
        <w:spacing w:before="114" w:after="114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pacing w:before="63" w:after="57"/>
        <w:rPr/>
      </w:pPr>
      <w:r>
        <w:rPr>
          <w:b/>
          <w:bCs/>
        </w:rPr>
        <w:t>Experience</w:t>
      </w:r>
    </w:p>
    <w:p>
      <w:pPr>
        <w:pStyle w:val="Normal"/>
        <w:spacing w:before="0" w:after="0"/>
        <w:rPr/>
      </w:pPr>
      <w:r>
        <w:rPr>
          <w:b/>
          <w:bCs/>
        </w:rPr>
        <w:t xml:space="preserve">Accelercomm, Southampton –  </w:t>
      </w:r>
      <w:r>
        <w:rPr>
          <w:b/>
          <w:bCs/>
        </w:rPr>
        <w:t xml:space="preserve">5G </w:t>
      </w:r>
      <w:r>
        <w:rPr>
          <w:b/>
          <w:bCs/>
        </w:rPr>
        <w:t>Software Engineer</w:t>
      </w:r>
    </w:p>
    <w:p>
      <w:pPr>
        <w:pStyle w:val="Normal"/>
        <w:spacing w:before="0" w:after="0"/>
        <w:rPr/>
      </w:pPr>
      <w:r>
        <w:rPr>
          <w:i/>
          <w:iCs/>
        </w:rPr>
        <w:t>October 2023 – Present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 xml:space="preserve">Leading company-wide system compliance to the product specification and 3GPP 5G NR standards. 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 xml:space="preserve">Developed a </w:t>
      </w:r>
      <w:r>
        <w:rPr/>
        <w:t>new testing</w:t>
      </w:r>
      <w:r>
        <w:rPr/>
        <w:t xml:space="preserve"> framework to validate 3GPP 5G physical channels, generating 5G NR slot/</w:t>
      </w:r>
      <w:r>
        <w:rPr/>
        <w:t>PDU</w:t>
      </w:r>
      <w:r>
        <w:rPr/>
        <w:t xml:space="preserve"> scenarios using MATLAB.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Implemented DPDK-based hardware accelerator drivers, enhancing system efficiency.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Acquired in-depth knowledge of standards including 3GPP, O-RAN, nFAPI, and eCPRI.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Collaborat</w:t>
      </w:r>
      <w:r>
        <w:rPr/>
        <w:t>ing</w:t>
      </w:r>
      <w:r>
        <w:rPr/>
        <w:t xml:space="preserve"> on code-reviews </w:t>
      </w:r>
      <w:r>
        <w:rPr/>
        <w:t>t</w:t>
      </w:r>
      <w:r>
        <w:rPr>
          <w:b w:val="false"/>
          <w:bCs w:val="false"/>
        </w:rPr>
        <w:t xml:space="preserve">o </w:t>
      </w:r>
      <w:r>
        <w:rPr>
          <w:rStyle w:val="Strong"/>
          <w:b w:val="false"/>
          <w:bCs w:val="false"/>
        </w:rPr>
        <w:t xml:space="preserve">ensure </w:t>
      </w:r>
      <w:r>
        <w:rPr>
          <w:rStyle w:val="Strong"/>
          <w:b w:val="false"/>
          <w:bCs w:val="false"/>
        </w:rPr>
        <w:t xml:space="preserve">code </w:t>
      </w:r>
      <w:r>
        <w:rPr>
          <w:rStyle w:val="Strong"/>
          <w:b w:val="false"/>
          <w:bCs w:val="false"/>
        </w:rPr>
        <w:t xml:space="preserve">quality </w:t>
      </w:r>
      <w:r>
        <w:rPr>
          <w:rStyle w:val="Strong"/>
          <w:b w:val="false"/>
          <w:bCs w:val="false"/>
        </w:rPr>
        <w:t xml:space="preserve">standards and </w:t>
      </w:r>
      <w:r>
        <w:rPr>
          <w:rStyle w:val="Strong"/>
          <w:b w:val="false"/>
          <w:bCs w:val="false"/>
        </w:rPr>
        <w:t>consisten</w:t>
      </w:r>
      <w:r>
        <w:rPr>
          <w:rStyle w:val="Strong"/>
          <w:b w:val="false"/>
          <w:bCs w:val="false"/>
        </w:rPr>
        <w:t>t approach across the team</w:t>
      </w:r>
      <w:r>
        <w:rPr>
          <w:rStyle w:val="Strong"/>
          <w:b w:val="false"/>
          <w:bCs w:val="false"/>
        </w:rPr>
        <w:t>.</w:t>
      </w:r>
    </w:p>
    <w:p>
      <w:pPr>
        <w:pStyle w:val="Normal"/>
        <w:spacing w:before="57" w:after="57"/>
        <w:rPr/>
      </w:pPr>
      <w:r>
        <w:rPr>
          <w:b/>
          <w:bCs/>
        </w:rPr>
        <w:t>Lancaster Formula Student, Lancaster University – Instrumentation Lead</w:t>
      </w:r>
    </w:p>
    <w:p>
      <w:pPr>
        <w:pStyle w:val="Normal"/>
        <w:spacing w:before="0" w:after="0"/>
        <w:rPr/>
      </w:pPr>
      <w:r>
        <w:rPr>
          <w:i/>
          <w:iCs/>
        </w:rPr>
        <w:t>September 2022 – July 2023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 xml:space="preserve">Designed and tested analogue processing </w:t>
      </w:r>
      <w:r>
        <w:rPr/>
        <w:t xml:space="preserve">PCBs for the control of the EV </w:t>
      </w:r>
      <w:r>
        <w:rPr/>
        <w:t>power system.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Led the development of a CAN-based telemetry network, integrating sensors using I2C/SPI with EV systems for real-time data collection.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 xml:space="preserve">Designed and tested PCBs fitted with </w:t>
      </w:r>
      <w:r>
        <w:rPr/>
        <w:t xml:space="preserve">STM32 microcontrollers </w:t>
      </w:r>
      <w:r>
        <w:rPr/>
        <w:t>configured</w:t>
      </w:r>
      <w:r>
        <w:rPr/>
        <w:t xml:space="preserve"> </w:t>
      </w:r>
      <w:r>
        <w:rPr/>
        <w:t>with</w:t>
      </w:r>
      <w:r>
        <w:rPr/>
        <w:t xml:space="preserve"> RTOS </w:t>
      </w:r>
      <w:r>
        <w:rPr/>
        <w:t xml:space="preserve">thread </w:t>
      </w:r>
      <w:r>
        <w:rPr/>
        <w:t>management, optimiz</w:t>
      </w:r>
      <w:r>
        <w:rPr/>
        <w:t>ed for multi-</w:t>
      </w:r>
      <w:r>
        <w:rPr/>
        <w:t xml:space="preserve">priority </w:t>
      </w:r>
      <w:r>
        <w:rPr/>
        <w:t xml:space="preserve">task </w:t>
      </w:r>
      <w:r>
        <w:rPr/>
        <w:t>handling.</w:t>
      </w:r>
    </w:p>
    <w:p>
      <w:pPr>
        <w:pStyle w:val="Normal"/>
        <w:spacing w:before="114" w:after="114"/>
        <w:rPr>
          <w:b/>
          <w:bCs/>
        </w:rPr>
      </w:pPr>
      <w:r>
        <w:rPr/>
      </w:r>
    </w:p>
    <w:p>
      <w:pPr>
        <w:pStyle w:val="Normal"/>
        <w:spacing w:before="114" w:after="114"/>
        <w:rPr>
          <w:b/>
          <w:bCs/>
        </w:rPr>
      </w:pPr>
      <w:r>
        <w:rPr/>
      </w:r>
    </w:p>
    <w:p>
      <w:pPr>
        <w:pStyle w:val="Normal"/>
        <w:spacing w:before="114" w:after="114"/>
        <w:rPr/>
      </w:pPr>
      <w:r>
        <w:rPr>
          <w:b/>
          <w:bCs/>
        </w:rPr>
        <w:t>CSA Catapult, Newport – Advanced Packaging Intern</w:t>
      </w:r>
    </w:p>
    <w:p>
      <w:pPr>
        <w:pStyle w:val="Normal"/>
        <w:spacing w:before="0" w:after="0"/>
        <w:rPr/>
      </w:pPr>
      <w:r>
        <w:rPr>
          <w:i/>
          <w:iCs/>
        </w:rPr>
        <w:t>July 2021 – July 2022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Improved wire bonding and die attachment processes for micro-scale MMIC and VCSEL dies.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Conducted thermo-mechanical simulations, reducing thermal stress in semiconductor designs.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Collaborated with industr</w:t>
      </w:r>
      <w:r>
        <w:rPr/>
        <w:t>y</w:t>
      </w:r>
      <w:r>
        <w:rPr/>
        <w:t xml:space="preserve"> partners to prototype innovative </w:t>
      </w:r>
      <w:r>
        <w:rPr/>
        <w:t xml:space="preserve">RF </w:t>
      </w:r>
      <w:r>
        <w:rPr/>
        <w:t xml:space="preserve">and power </w:t>
      </w:r>
      <w:r>
        <w:rPr/>
        <w:t>semiconductor applications.</w:t>
      </w:r>
    </w:p>
    <w:p>
      <w:pPr>
        <w:pStyle w:val="Normal"/>
        <w:spacing w:before="57" w:after="57"/>
        <w:rPr/>
      </w:pPr>
      <w:r>
        <w:rPr>
          <w:b/>
          <w:bCs/>
        </w:rPr>
        <w:t>Additional Roles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>
          <w:b/>
          <w:bCs/>
        </w:rPr>
        <w:t>Training Captain, Lancaster University Athletics Club</w:t>
      </w:r>
      <w:r>
        <w:rPr/>
        <w:t xml:space="preserve"> (2020–2021): Designed tailored training plans for diverse skill levels.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>
          <w:b/>
          <w:bCs/>
        </w:rPr>
        <w:t>Volunteer, Morecambe Foodbank &amp; Refugee Community Kitchen</w:t>
      </w:r>
      <w:r>
        <w:rPr/>
        <w:t xml:space="preserve"> (2019–2020): Coordinated logistics and service delivery under time-sensitive conditions.</w:t>
      </w:r>
    </w:p>
    <w:p>
      <w:pPr>
        <w:pStyle w:val="Normal"/>
        <w:spacing w:before="57" w:after="57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pacing w:before="57" w:after="57"/>
        <w:rPr/>
      </w:pPr>
      <w:r>
        <w:rPr>
          <w:b/>
          <w:bCs/>
        </w:rPr>
        <w:t>Education</w:t>
      </w:r>
    </w:p>
    <w:p>
      <w:pPr>
        <w:pStyle w:val="Normal"/>
        <w:spacing w:before="0" w:after="0"/>
        <w:rPr/>
      </w:pPr>
      <w:r>
        <w:rPr>
          <w:b/>
          <w:bCs/>
        </w:rPr>
        <w:t xml:space="preserve">Lancaster University - MEng Electrical and Electronic Engineering </w:t>
      </w:r>
    </w:p>
    <w:p>
      <w:pPr>
        <w:pStyle w:val="Normal"/>
        <w:spacing w:before="0" w:after="0"/>
        <w:rPr/>
      </w:pPr>
      <w:r>
        <w:rPr>
          <w:b w:val="false"/>
          <w:bCs w:val="false"/>
          <w:i/>
          <w:iCs/>
        </w:rPr>
        <w:t>Sep 2018 – July 2023</w:t>
      </w:r>
    </w:p>
    <w:p>
      <w:pPr>
        <w:pStyle w:val="Normal"/>
        <w:rPr/>
      </w:pPr>
      <w:r>
        <w:rPr>
          <w:b/>
          <w:bCs/>
        </w:rPr>
        <w:t>2 Scholarships – overall 2:1</w:t>
      </w:r>
    </w:p>
    <w:p>
      <w:pPr>
        <w:pStyle w:val="Normal"/>
        <w:rPr/>
      </w:pPr>
      <w:r>
        <w:rPr/>
        <w:t>Part 1 – 69.2 %</w:t>
      </w:r>
    </w:p>
    <w:p>
      <w:pPr>
        <w:pStyle w:val="Normal"/>
        <w:rPr/>
      </w:pPr>
      <w:r>
        <w:rPr/>
        <w:t xml:space="preserve">Modules include: Engineering Management, Electrical Circuits and Power Systems, Electromagnetics &amp; RF Engineering, Digital Electronics, Power Electronics and Applications, Integrated Circuit Engineering, Optoelectronics and </w:t>
      </w:r>
      <w:r>
        <w:rPr/>
        <w:t>W</w:t>
      </w:r>
      <w:r>
        <w:rPr/>
        <w:t xml:space="preserve">ireless </w:t>
      </w:r>
      <w:r>
        <w:rPr/>
        <w:t>C</w:t>
      </w:r>
      <w:r>
        <w:rPr/>
        <w:t>ommunications &amp; Digital Signal Processing.</w:t>
      </w:r>
    </w:p>
    <w:p>
      <w:pPr>
        <w:pStyle w:val="Normal"/>
        <w:rPr/>
      </w:pPr>
      <w:r>
        <w:rPr/>
        <w:t>Part 2 – 70.4 %</w:t>
      </w:r>
    </w:p>
    <w:p>
      <w:pPr>
        <w:pStyle w:val="Normal"/>
        <w:rPr/>
      </w:pPr>
      <w:r>
        <w:rPr/>
        <w:t xml:space="preserve">Modules include: Advanced Embedded Systems, Terahertz Science and Technology, Microengineering &amp; High </w:t>
      </w:r>
      <w:r>
        <w:rPr/>
        <w:t>F</w:t>
      </w:r>
      <w:r>
        <w:rPr/>
        <w:t xml:space="preserve">requency </w:t>
      </w:r>
      <w:r>
        <w:rPr/>
        <w:t>E</w:t>
      </w:r>
      <w:r>
        <w:rPr/>
        <w:t>lectronics.</w:t>
      </w:r>
    </w:p>
    <w:p>
      <w:pPr>
        <w:pStyle w:val="Normal"/>
        <w:spacing w:before="0" w:after="0"/>
        <w:rPr/>
      </w:pPr>
      <w:r>
        <w:rPr>
          <w:b/>
          <w:bCs/>
        </w:rPr>
        <w:t>Epsom College</w:t>
      </w:r>
    </w:p>
    <w:p>
      <w:pPr>
        <w:pStyle w:val="Normal"/>
        <w:spacing w:before="0" w:after="0"/>
        <w:rPr/>
      </w:pPr>
      <w:r>
        <w:rPr>
          <w:i/>
          <w:iCs/>
        </w:rPr>
        <w:t>September 2012 – July 2018</w:t>
      </w:r>
    </w:p>
    <w:p>
      <w:pPr>
        <w:pStyle w:val="Normal"/>
        <w:spacing w:before="0" w:after="0"/>
        <w:rPr/>
      </w:pPr>
      <w:r>
        <w:rPr>
          <w:b/>
          <w:bCs/>
        </w:rPr>
        <w:t>A-Levels</w:t>
      </w:r>
      <w:r>
        <w:rPr/>
        <w:t>: Maths (A*), Further Maths (A*), Physics (A*), Chemistry (A)</w:t>
      </w:r>
    </w:p>
    <w:p>
      <w:pPr>
        <w:pStyle w:val="Normal"/>
        <w:spacing w:before="0" w:after="0"/>
        <w:rPr/>
      </w:pPr>
      <w:r>
        <w:rPr>
          <w:b/>
          <w:bCs/>
        </w:rPr>
        <w:t>GCSEs</w:t>
      </w:r>
      <w:r>
        <w:rPr/>
        <w:t>: 10 subjects including Maths, Physics, and Chemistry (A*/A/B)</w:t>
      </w:r>
    </w:p>
    <w:p>
      <w:pPr>
        <w:pStyle w:val="Normal"/>
        <w:spacing w:before="57" w:after="57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pacing w:before="63" w:after="57"/>
        <w:rPr/>
      </w:pPr>
      <w:r>
        <w:rPr>
          <w:b/>
          <w:bCs/>
        </w:rPr>
        <w:t>Projects &amp; Interests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b/>
          <w:bCs/>
        </w:rPr>
        <w:t>AI Development</w:t>
      </w:r>
      <w:r>
        <w:rPr/>
        <w:t>: Built convolutional neural networks for image classification using Kaggle datasets.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b/>
          <w:bCs/>
        </w:rPr>
        <w:t>Hobbyist Projects</w:t>
      </w:r>
      <w:r>
        <w:rPr/>
        <w:t>: Explored microcontroller communication protocols and designed small-scale PCB systems.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b/>
          <w:bCs/>
        </w:rPr>
        <w:t>Scientific Research Enthusiast</w:t>
      </w:r>
      <w:r>
        <w:rPr/>
        <w:t>: Regularly follows advancements in physics, cosmology, and AI via sources such as Sabine Hossenfelder and PBS Space Time.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rFonts w:eastAsia="Calibri" w:cs="Calibri" w:cstheme="minorAscii" w:eastAsiaTheme="minorAscii"/>
          <w:b/>
          <w:bCs/>
          <w:color w:val="000000"/>
          <w:sz w:val="22"/>
          <w:szCs w:val="22"/>
          <w:shd w:fill="FFFFFF" w:val="clear"/>
        </w:rPr>
        <w:t>Personal Pursuits</w:t>
      </w:r>
      <w:r>
        <w:rPr>
          <w:rFonts w:eastAsia="Calibri" w:cs="Calibri" w:cstheme="minorAscii" w:eastAsiaTheme="minorAscii"/>
          <w:b/>
          <w:color w:val="000000"/>
          <w:sz w:val="22"/>
          <w:szCs w:val="22"/>
          <w:shd w:fill="FFFFFF" w:val="clear"/>
        </w:rPr>
        <w:t xml:space="preserve">: </w:t>
      </w:r>
      <w:r>
        <w:rPr>
          <w:rFonts w:eastAsia="Calibri" w:cs="Calibri" w:cstheme="minorAscii" w:eastAsiaTheme="minorAscii"/>
          <w:b w:val="false"/>
          <w:bCs w:val="false"/>
          <w:color w:val="000000"/>
          <w:sz w:val="22"/>
          <w:szCs w:val="22"/>
          <w:shd w:fill="FFFFFF" w:val="clear"/>
        </w:rPr>
        <w:t>A keen runner, r</w:t>
      </w:r>
      <w:r>
        <w:rPr>
          <w:rFonts w:eastAsia="Calibri" w:cs="Calibri" w:cstheme="minorAscii" w:eastAsiaTheme="minorAscii"/>
          <w:b w:val="false"/>
          <w:bCs w:val="false"/>
          <w:color w:val="000000"/>
          <w:sz w:val="22"/>
          <w:szCs w:val="22"/>
          <w:shd w:fill="FFFFFF" w:val="clear"/>
        </w:rPr>
        <w:t xml:space="preserve">anked in the Top 1000 in the UK (Half Marathon 1hr10, 5k 15:30). Self-taught </w:t>
      </w:r>
      <w:r>
        <w:rPr>
          <w:rFonts w:eastAsia="Calibri" w:cs="Calibri" w:cstheme="minorAscii" w:eastAsiaTheme="minorAscii"/>
          <w:b w:val="false"/>
          <w:bCs w:val="false"/>
          <w:color w:val="000000"/>
          <w:sz w:val="22"/>
          <w:szCs w:val="22"/>
          <w:shd w:fill="FFFFFF" w:val="clear"/>
        </w:rPr>
        <w:t>c</w:t>
      </w:r>
      <w:r>
        <w:rPr>
          <w:rFonts w:eastAsia="Calibri" w:cs="Calibri" w:cstheme="minorAscii" w:eastAsiaTheme="minorAscii"/>
          <w:b w:val="false"/>
          <w:bCs w:val="false"/>
          <w:color w:val="000000"/>
          <w:sz w:val="22"/>
          <w:szCs w:val="22"/>
          <w:shd w:fill="FFFFFF" w:val="clear"/>
        </w:rPr>
        <w:t>lassical piano player.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Nimbus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2553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553"/>
    <w:pPr>
      <w:keepNext w:val="true"/>
      <w:keepLines/>
      <w:spacing w:lineRule="auto" w:line="240" w:before="400" w:after="40"/>
      <w:outlineLvl w:val="0"/>
    </w:pPr>
    <w:rPr>
      <w:rFonts w:ascii="Calibri Light" w:hAnsi="Calibri Light" w:eastAsia="" w:cs="" w:asciiTheme="majorHAnsi" w:cstheme="majorBidi" w:eastAsiaTheme="majorEastAsia" w:hAnsiTheme="majorHAns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09b"/>
    <w:pPr>
      <w:keepNext w:val="true"/>
      <w:keepLines/>
      <w:spacing w:lineRule="auto" w:line="240" w:before="120" w:after="0"/>
      <w:outlineLvl w:val="1"/>
    </w:pPr>
    <w:rPr>
      <w:rFonts w:ascii="Times New Roman" w:hAnsi="Times New Roman" w:eastAsia="" w:cs="" w:cstheme="majorBidi" w:eastAsiaTheme="majorEastAsia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53"/>
    <w:pPr>
      <w:keepNext w:val="true"/>
      <w:keepLines/>
      <w:spacing w:lineRule="auto" w:line="240" w:before="120" w:after="0"/>
      <w:outlineLvl w:val="2"/>
    </w:pPr>
    <w:rPr>
      <w:rFonts w:ascii="Calibri Light" w:hAnsi="Calibri Light" w:eastAsia="" w:cs="" w:asciiTheme="majorHAnsi" w:cstheme="majorBidi" w:eastAsiaTheme="majorEastAsia" w:hAnsiTheme="majorHAns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53"/>
    <w:pPr>
      <w:keepNext w:val="true"/>
      <w:keepLines/>
      <w:spacing w:before="120" w:after="0"/>
      <w:outlineLvl w:val="3"/>
    </w:pPr>
    <w:rPr>
      <w:rFonts w:ascii="Calibri Light" w:hAnsi="Calibri Light" w:eastAsia="" w:cs="" w:asciiTheme="majorHAnsi" w:cstheme="majorBidi" w:eastAsiaTheme="majorEastAsia" w:hAnsiTheme="majorHAns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53"/>
    <w:pPr>
      <w:keepNext w:val="true"/>
      <w:keepLines/>
      <w:spacing w:before="120" w:after="0"/>
      <w:outlineLvl w:val="4"/>
    </w:pPr>
    <w:rPr>
      <w:rFonts w:ascii="Calibri Light" w:hAnsi="Calibri Light" w:eastAsia="" w:cs="" w:asciiTheme="majorHAnsi" w:cstheme="majorBidi" w:eastAsiaTheme="majorEastAsia" w:hAnsiTheme="majorHAns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53"/>
    <w:pPr>
      <w:keepNext w:val="true"/>
      <w:keepLines/>
      <w:spacing w:before="120" w:after="0"/>
      <w:outlineLvl w:val="5"/>
    </w:pPr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d9" w:val="262626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53"/>
    <w:pPr>
      <w:keepNext w:val="true"/>
      <w:keepLines/>
      <w:spacing w:before="120" w:after="0"/>
      <w:outlineLvl w:val="6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d9" w:val="262626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53"/>
    <w:pPr>
      <w:keepNext w:val="true"/>
      <w:keepLines/>
      <w:spacing w:before="120" w:after="0"/>
      <w:outlineLvl w:val="7"/>
    </w:pPr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80" w:val="7F7F7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53"/>
    <w:pPr>
      <w:keepNext w:val="true"/>
      <w:keepLines/>
      <w:spacing w:before="120" w:after="0"/>
      <w:outlineLvl w:val="8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80" w:val="7F7F7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57009b"/>
    <w:rPr>
      <w:rFonts w:ascii="Times New Roman" w:hAnsi="Times New Roman" w:eastAsia="" w:cs="" w:cstheme="majorBidi" w:eastAsiaTheme="majorEastAsia"/>
      <w:sz w:val="32"/>
      <w:szCs w:val="28"/>
    </w:rPr>
  </w:style>
  <w:style w:type="character" w:styleId="contentcontrolboundarysink" w:customStyle="1">
    <w:name w:val="contentcontrolboundarysink"/>
    <w:basedOn w:val="DefaultParagraphFont"/>
    <w:qFormat/>
    <w:rsid w:val="004c0e29"/>
    <w:rPr/>
  </w:style>
  <w:style w:type="character" w:styleId="normaltextrun" w:customStyle="1">
    <w:name w:val="normaltextrun"/>
    <w:basedOn w:val="DefaultParagraphFont"/>
    <w:qFormat/>
    <w:rsid w:val="004c0e29"/>
    <w:rPr/>
  </w:style>
  <w:style w:type="character" w:styleId="eop" w:customStyle="1">
    <w:name w:val="eop"/>
    <w:basedOn w:val="DefaultParagraphFont"/>
    <w:qFormat/>
    <w:rsid w:val="004c0e29"/>
    <w:rPr/>
  </w:style>
  <w:style w:type="character" w:styleId="SubtitleChar" w:customStyle="1">
    <w:name w:val="Subtitle Char"/>
    <w:basedOn w:val="DefaultParagraphFont"/>
    <w:link w:val="Subtitle"/>
    <w:uiPriority w:val="11"/>
    <w:qFormat/>
    <w:rsid w:val="005c2553"/>
    <w:rPr>
      <w:rFonts w:ascii="Calibri Light" w:hAnsi="Calibri Light" w:eastAsia="" w:cs="" w:asciiTheme="majorHAnsi" w:cstheme="majorBidi" w:eastAsiaTheme="majorEastAsia" w:hAnsiTheme="majorHAnsi"/>
      <w:smallCaps/>
      <w:color w:themeColor="text1" w:themeTint="a6"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c37a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c37a4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5c2553"/>
    <w:rPr>
      <w:rFonts w:ascii="Calibri Light" w:hAnsi="Calibri Light" w:eastAsia="" w:cs="" w:asciiTheme="majorHAnsi" w:cstheme="majorBidi" w:eastAsiaTheme="majorEastAsia" w:hAnsiTheme="majorHAnsi"/>
      <w:cap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smallCap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caps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i/>
      <w:iCs/>
      <w:caps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d9" w:val="262626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d9" w:val="262626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80" w:val="7F7F7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80" w:val="7F7F7F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sid w:val="005c2553"/>
    <w:rPr>
      <w:rFonts w:ascii="Calibri Light" w:hAnsi="Calibri Light" w:eastAsia="" w:cs="" w:asciiTheme="majorHAnsi" w:cstheme="majorBidi" w:eastAsiaTheme="majorEastAsia" w:hAnsiTheme="majorHAnsi"/>
      <w:caps/>
      <w:color w:themeColor="text1" w:themeTint="bf" w:val="404040"/>
      <w:spacing w:val="-10"/>
      <w:sz w:val="72"/>
      <w:szCs w:val="72"/>
    </w:rPr>
  </w:style>
  <w:style w:type="character" w:styleId="Strong">
    <w:name w:val="Strong"/>
    <w:basedOn w:val="DefaultParagraphFont"/>
    <w:uiPriority w:val="22"/>
    <w:qFormat/>
    <w:rsid w:val="005c2553"/>
    <w:rPr>
      <w:b/>
      <w:bCs/>
    </w:rPr>
  </w:style>
  <w:style w:type="character" w:styleId="Emphasis">
    <w:name w:val="Emphasis"/>
    <w:basedOn w:val="DefaultParagraphFont"/>
    <w:uiPriority w:val="20"/>
    <w:qFormat/>
    <w:rsid w:val="005c2553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5c2553"/>
    <w:rPr>
      <w:rFonts w:ascii="Calibri Light" w:hAnsi="Calibri Light" w:eastAsia="" w:cs="" w:asciiTheme="majorHAnsi" w:cstheme="majorBidi" w:eastAsiaTheme="majorEastAsia" w:hAnsiTheme="majorHAnsi"/>
      <w:sz w:val="25"/>
      <w:szCs w:val="2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c2553"/>
    <w:rPr>
      <w:color w:themeColor="text1" w:themeTint="bf" w:val="404040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c2553"/>
    <w:rPr>
      <w:i/>
      <w:iCs/>
      <w:color w:themeColor="text1" w:themeTint="a6" w:val="595959"/>
    </w:rPr>
  </w:style>
  <w:style w:type="character" w:styleId="IntenseEmphasis">
    <w:name w:val="Intense Emphasis"/>
    <w:basedOn w:val="DefaultParagraphFont"/>
    <w:uiPriority w:val="21"/>
    <w:qFormat/>
    <w:rsid w:val="005c255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2553"/>
    <w:rPr>
      <w:smallCaps/>
      <w:color w:themeColor="text1" w:themeTint="bf" w:val="404040"/>
      <w:u w:val="singl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5c2553"/>
    <w:rPr>
      <w:b/>
      <w:bCs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5c2553"/>
    <w:rPr>
      <w:b/>
      <w:bCs/>
      <w:smallCaps/>
      <w:spacing w:val="7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f2b8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f2b85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2553"/>
    <w:pPr>
      <w:spacing w:lineRule="auto" w:line="240"/>
    </w:pPr>
    <w:rPr>
      <w:b/>
      <w:bCs/>
      <w:smallCaps/>
      <w:color w:themeColor="text1" w:themeTint="a6" w:val="595959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526665"/>
    <w:pPr>
      <w:spacing w:before="0" w:after="160"/>
      <w:ind w:left="720"/>
      <w:contextualSpacing/>
    </w:pPr>
    <w:rPr/>
  </w:style>
  <w:style w:type="paragraph" w:styleId="paragraph" w:customStyle="1">
    <w:name w:val="paragraph"/>
    <w:basedOn w:val="Normal"/>
    <w:qFormat/>
    <w:rsid w:val="004c0e2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553"/>
    <w:pPr/>
    <w:rPr>
      <w:rFonts w:ascii="Calibri Light" w:hAnsi="Calibri Light" w:eastAsia="" w:cs="" w:asciiTheme="majorHAnsi" w:cstheme="majorBidi" w:eastAsiaTheme="majorEastAsia" w:hAnsiTheme="majorHAnsi"/>
      <w:smallCaps/>
      <w:color w:themeColor="text1" w:themeTint="a6" w:val="595959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0765a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c255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aps/>
      <w:color w:themeColor="text1" w:themeTint="bf" w:val="404040"/>
      <w:spacing w:val="-10"/>
      <w:sz w:val="72"/>
      <w:szCs w:val="72"/>
    </w:rPr>
  </w:style>
  <w:style w:type="paragraph" w:styleId="NoSpacing">
    <w:name w:val="No Spacing"/>
    <w:uiPriority w:val="1"/>
    <w:qFormat/>
    <w:rsid w:val="005c255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ja-JP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5c2553"/>
    <w:pPr>
      <w:spacing w:lineRule="auto" w:line="240" w:before="160" w:after="160"/>
      <w:ind w:left="720" w:right="720"/>
    </w:pPr>
    <w:rPr>
      <w:rFonts w:ascii="Calibri Light" w:hAnsi="Calibri Light" w:eastAsia="" w:cs="" w:asciiTheme="majorHAnsi" w:cstheme="majorBidi" w:eastAsiaTheme="majorEastAsia" w:hAnsiTheme="majorHAns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53"/>
    <w:pPr>
      <w:spacing w:lineRule="auto" w:line="240" w:before="280" w:after="280"/>
      <w:ind w:left="1080" w:right="1080"/>
      <w:jc w:val="center"/>
    </w:pPr>
    <w:rPr>
      <w:color w:themeColor="text1" w:themeTint="bf" w:val="404040"/>
      <w:sz w:val="32"/>
      <w:szCs w:val="32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2553"/>
    <w:p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f2b8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f2b8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6EEA1E4F1746638F71B06DF98B7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B6D8A-54A4-4DDF-9F06-16EA8E8040B5}"/>
      </w:docPartPr>
      <w:docPartBody>
        <w:p w:rsidR="00EA2C0B" w:rsidP="00B20940" w:rsidRDefault="00B20940">
          <w:pPr>
            <w:pStyle w:val="056EEA1E4F1746638F71B06DF98B742C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9D605AE51E0E4A35887CFE0342EE9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4B923-2477-4A4F-808D-2A3AD235EB3D}"/>
      </w:docPartPr>
      <w:docPartBody>
        <w:p w:rsidR="00EA2C0B" w:rsidP="00B20940" w:rsidRDefault="00B20940">
          <w:pPr>
            <w:pStyle w:val="9D605AE51E0E4A35887CFE0342EE9F3D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7ED09E4C9A364288BCD72E7BC28A6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AA860-AF41-4A15-8CCF-B99146A1FFA3}"/>
      </w:docPartPr>
      <w:docPartBody>
        <w:p w:rsidR="00B344D3" w:rsidP="002E4C6F" w:rsidRDefault="002E4C6F">
          <w:pPr>
            <w:pStyle w:val="7ED09E4C9A364288BCD72E7BC28A6D26"/>
          </w:pPr>
          <w:r w:rsidRPr="007138F7">
            <w:rPr>
              <w:lang w:bidi="en-GB"/>
            </w:rPr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40"/>
    <w:rsid w:val="002E4C6F"/>
    <w:rsid w:val="007E512F"/>
    <w:rsid w:val="00B20940"/>
    <w:rsid w:val="00B344D3"/>
    <w:rsid w:val="00EA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6EEA1E4F1746638F71B06DF98B742C">
    <w:name w:val="056EEA1E4F1746638F71B06DF98B742C"/>
    <w:rsid w:val="00B20940"/>
  </w:style>
  <w:style w:type="paragraph" w:customStyle="1" w:styleId="9D605AE51E0E4A35887CFE0342EE9F3D">
    <w:name w:val="9D605AE51E0E4A35887CFE0342EE9F3D"/>
    <w:rsid w:val="00B20940"/>
  </w:style>
  <w:style w:type="paragraph" w:customStyle="1" w:styleId="7ED09E4C9A364288BCD72E7BC28A6D26">
    <w:name w:val="7ED09E4C9A364288BCD72E7BC28A6D26"/>
    <w:rsid w:val="002E4C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D0BFF-F407-4E8C-BD3E-756B3B08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Application>LibreOffice/24.8.7.2$Linux_X86_64 LibreOffice_project/480$Build-2</Application>
  <AppVersion>15.0000</AppVersion>
  <Pages>2</Pages>
  <Words>557</Words>
  <Characters>3654</Characters>
  <CharactersWithSpaces>4152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2023-01-11T13:41:00Z</dcterms:created>
  <dc:creator>Andrew Thomas</dc:creator>
  <dc:description/>
  <dc:language>en-GB</dc:language>
  <cp:lastModifiedBy/>
  <cp:lastPrinted>2025-05-29T20:48:51Z</cp:lastPrinted>
  <dcterms:modified xsi:type="dcterms:W3CDTF">2025-05-29T20:53:25Z</dcterms:modified>
  <cp:revision>274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