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0BB6" w14:textId="119FF0F1" w:rsidR="0092349B" w:rsidRDefault="0092349B" w:rsidP="0092349B">
      <w:pPr>
        <w:pStyle w:val="Titel"/>
      </w:pPr>
    </w:p>
    <w:p w14:paraId="612C6DB2" w14:textId="77777777" w:rsidR="0092349B" w:rsidRDefault="0092349B" w:rsidP="0092349B">
      <w:pPr>
        <w:pStyle w:val="Titel"/>
      </w:pPr>
    </w:p>
    <w:p w14:paraId="45272217" w14:textId="77777777" w:rsidR="0092349B" w:rsidRDefault="0092349B" w:rsidP="0092349B">
      <w:pPr>
        <w:pStyle w:val="Titel"/>
      </w:pPr>
    </w:p>
    <w:p w14:paraId="6A663A6D" w14:textId="77777777" w:rsidR="0092349B" w:rsidRDefault="0092349B" w:rsidP="0092349B">
      <w:pPr>
        <w:pStyle w:val="Titel"/>
      </w:pPr>
    </w:p>
    <w:p w14:paraId="1539DB2B" w14:textId="77777777" w:rsidR="0092349B" w:rsidRDefault="0092349B" w:rsidP="0092349B">
      <w:pPr>
        <w:pStyle w:val="Titel"/>
      </w:pPr>
    </w:p>
    <w:p w14:paraId="3AF609F4" w14:textId="3E8DECD4" w:rsidR="00BB198A" w:rsidRDefault="0092349B" w:rsidP="0092349B">
      <w:pPr>
        <w:pStyle w:val="Titel"/>
        <w:rPr>
          <w:lang w:val="en-US"/>
        </w:rPr>
      </w:pPr>
      <w:proofErr w:type="spellStart"/>
      <w:r w:rsidRPr="00AA7F94">
        <w:rPr>
          <w:lang w:val="en-US"/>
        </w:rPr>
        <w:t>Requirements</w:t>
      </w:r>
      <w:r w:rsidR="00C86401">
        <w:rPr>
          <w:lang w:val="en-US"/>
        </w:rPr>
        <w:t>a</w:t>
      </w:r>
      <w:r w:rsidR="005114C4" w:rsidRPr="00AA7F94">
        <w:rPr>
          <w:lang w:val="en-US"/>
        </w:rPr>
        <w:t>nalyse</w:t>
      </w:r>
      <w:proofErr w:type="spellEnd"/>
      <w:r w:rsidR="005114C4" w:rsidRPr="00AA7F94">
        <w:rPr>
          <w:lang w:val="en-US"/>
        </w:rPr>
        <w:t xml:space="preserve"> </w:t>
      </w:r>
    </w:p>
    <w:p w14:paraId="19492E77" w14:textId="690CD4CA" w:rsidR="00B10749" w:rsidRDefault="003D2871" w:rsidP="0092349B">
      <w:pPr>
        <w:pStyle w:val="Titel"/>
        <w:rPr>
          <w:lang w:val="en-US"/>
        </w:rPr>
      </w:pPr>
      <w:r>
        <w:rPr>
          <w:lang w:val="en-US"/>
        </w:rPr>
        <w:t>Planning Poker</w:t>
      </w:r>
    </w:p>
    <w:p w14:paraId="168BD392" w14:textId="77777777" w:rsidR="00974D1A" w:rsidRDefault="00974D1A" w:rsidP="00974D1A">
      <w:pPr>
        <w:rPr>
          <w:lang w:val="en-US"/>
        </w:rPr>
      </w:pPr>
    </w:p>
    <w:p w14:paraId="76996D34" w14:textId="3BD29EAD" w:rsidR="00974D1A" w:rsidRPr="00974D1A" w:rsidRDefault="003D2871" w:rsidP="00974D1A">
      <w:pPr>
        <w:pStyle w:val="Ondertitel"/>
        <w:rPr>
          <w:lang w:val="en-US"/>
        </w:rPr>
      </w:pPr>
      <w:r>
        <w:rPr>
          <w:lang w:val="en-US"/>
        </w:rPr>
        <w:t>Versie 1.0</w:t>
      </w:r>
    </w:p>
    <w:p w14:paraId="536F6165" w14:textId="77777777" w:rsidR="00D352A9" w:rsidRPr="00AA7F94" w:rsidRDefault="00D352A9" w:rsidP="00D352A9">
      <w:pPr>
        <w:rPr>
          <w:lang w:val="en-US"/>
        </w:rPr>
      </w:pPr>
    </w:p>
    <w:p w14:paraId="37A169A1" w14:textId="77777777" w:rsidR="00D352A9" w:rsidRPr="00AA7F94" w:rsidRDefault="00D352A9" w:rsidP="00D352A9">
      <w:pPr>
        <w:rPr>
          <w:lang w:val="en-US"/>
        </w:rPr>
      </w:pPr>
    </w:p>
    <w:p w14:paraId="25829891" w14:textId="77777777" w:rsidR="00D352A9" w:rsidRPr="00AA7F94" w:rsidRDefault="00D352A9" w:rsidP="00D352A9">
      <w:pPr>
        <w:rPr>
          <w:lang w:val="en-US"/>
        </w:rPr>
      </w:pPr>
    </w:p>
    <w:p w14:paraId="5BA69570" w14:textId="77777777" w:rsidR="00D352A9" w:rsidRPr="00AA7F94" w:rsidRDefault="00D352A9" w:rsidP="00D352A9">
      <w:pPr>
        <w:rPr>
          <w:lang w:val="en-US"/>
        </w:rPr>
      </w:pPr>
    </w:p>
    <w:p w14:paraId="7A1E484B" w14:textId="77777777" w:rsidR="00D352A9" w:rsidRPr="00AA7F94" w:rsidRDefault="00D352A9" w:rsidP="00D352A9">
      <w:pPr>
        <w:rPr>
          <w:lang w:val="en-US"/>
        </w:rPr>
      </w:pPr>
    </w:p>
    <w:p w14:paraId="1235CEEB" w14:textId="77777777" w:rsidR="00D352A9" w:rsidRPr="00AA7F94" w:rsidRDefault="00D352A9" w:rsidP="00D352A9">
      <w:pPr>
        <w:rPr>
          <w:lang w:val="en-US"/>
        </w:rPr>
      </w:pPr>
    </w:p>
    <w:p w14:paraId="4FDCB40C" w14:textId="77777777" w:rsidR="00D352A9" w:rsidRPr="00AA7F94" w:rsidRDefault="00D352A9" w:rsidP="00D352A9">
      <w:pPr>
        <w:rPr>
          <w:lang w:val="en-US"/>
        </w:rPr>
      </w:pPr>
    </w:p>
    <w:p w14:paraId="0CEA7BB2" w14:textId="77777777" w:rsidR="00D352A9" w:rsidRPr="00AA7F94" w:rsidRDefault="00D352A9" w:rsidP="00D352A9">
      <w:pPr>
        <w:rPr>
          <w:lang w:val="en-US"/>
        </w:rPr>
      </w:pPr>
    </w:p>
    <w:p w14:paraId="55E5D11F" w14:textId="77777777" w:rsidR="00D352A9" w:rsidRPr="00AA7F94" w:rsidRDefault="00D352A9" w:rsidP="00D352A9">
      <w:pPr>
        <w:rPr>
          <w:lang w:val="en-US"/>
        </w:rPr>
      </w:pPr>
    </w:p>
    <w:p w14:paraId="15A7CBC0" w14:textId="77777777" w:rsidR="00D352A9" w:rsidRPr="00AA7F94" w:rsidRDefault="00D352A9" w:rsidP="00D352A9">
      <w:pPr>
        <w:rPr>
          <w:lang w:val="en-US"/>
        </w:rPr>
      </w:pPr>
    </w:p>
    <w:p w14:paraId="76F66389" w14:textId="77777777" w:rsidR="00D352A9" w:rsidRPr="00AA7F94" w:rsidRDefault="00D352A9" w:rsidP="00D352A9">
      <w:pPr>
        <w:rPr>
          <w:lang w:val="en-US"/>
        </w:rPr>
      </w:pPr>
    </w:p>
    <w:p w14:paraId="17E45706" w14:textId="77777777" w:rsidR="00D352A9" w:rsidRDefault="00D352A9" w:rsidP="00D352A9">
      <w:pPr>
        <w:rPr>
          <w:lang w:val="en-US"/>
        </w:rPr>
      </w:pPr>
    </w:p>
    <w:p w14:paraId="0224AEBA" w14:textId="77777777" w:rsidR="007A4964" w:rsidRDefault="007A4964" w:rsidP="00D352A9">
      <w:pPr>
        <w:rPr>
          <w:lang w:val="en-US"/>
        </w:rPr>
      </w:pPr>
    </w:p>
    <w:p w14:paraId="12EC4E08" w14:textId="77777777" w:rsidR="007A4964" w:rsidRDefault="007A4964" w:rsidP="00D352A9">
      <w:pPr>
        <w:rPr>
          <w:lang w:val="en-US"/>
        </w:rPr>
      </w:pPr>
    </w:p>
    <w:p w14:paraId="00CD5FE7" w14:textId="77777777" w:rsidR="007A4964" w:rsidRDefault="007A4964" w:rsidP="00D352A9">
      <w:pPr>
        <w:rPr>
          <w:lang w:val="en-US"/>
        </w:rPr>
      </w:pPr>
    </w:p>
    <w:p w14:paraId="1F95DC52" w14:textId="77777777" w:rsidR="007A4964" w:rsidRDefault="007A4964" w:rsidP="00D352A9">
      <w:pPr>
        <w:rPr>
          <w:lang w:val="en-US"/>
        </w:rPr>
      </w:pPr>
    </w:p>
    <w:p w14:paraId="3DABFD6B" w14:textId="77777777" w:rsidR="007A4964" w:rsidRDefault="007A4964" w:rsidP="00D352A9">
      <w:pPr>
        <w:rPr>
          <w:lang w:val="en-US"/>
        </w:rPr>
      </w:pPr>
    </w:p>
    <w:p w14:paraId="1C743AC9" w14:textId="48A59228" w:rsidR="00D352A9" w:rsidRPr="00AA7F94" w:rsidRDefault="003D2871" w:rsidP="00D352A9">
      <w:pPr>
        <w:rPr>
          <w:lang w:val="en-US"/>
        </w:rPr>
      </w:pPr>
      <w:r>
        <w:rPr>
          <w:lang w:val="en-US"/>
        </w:rPr>
        <w:t>Timme Kingma</w:t>
      </w:r>
      <w:r w:rsidR="00D352A9" w:rsidRPr="00AA7F94">
        <w:rPr>
          <w:lang w:val="en-US"/>
        </w:rPr>
        <w:br/>
        <w:t>202</w:t>
      </w:r>
      <w:r>
        <w:rPr>
          <w:lang w:val="en-US"/>
        </w:rPr>
        <w:t>5</w:t>
      </w:r>
    </w:p>
    <w:p w14:paraId="2AE06780" w14:textId="77777777" w:rsidR="00D352A9" w:rsidRPr="00AA7F94" w:rsidRDefault="00D352A9" w:rsidP="00D352A9">
      <w:pPr>
        <w:rPr>
          <w:lang w:val="en-US"/>
        </w:rPr>
      </w:pPr>
    </w:p>
    <w:p w14:paraId="6556CBB7" w14:textId="2CCD6FF3" w:rsidR="00D352A9" w:rsidRPr="00C86401" w:rsidRDefault="00D352A9" w:rsidP="00D352A9">
      <w:pPr>
        <w:pStyle w:val="Kop1"/>
        <w:numPr>
          <w:ilvl w:val="0"/>
          <w:numId w:val="0"/>
        </w:numPr>
        <w:ind w:left="432" w:hanging="432"/>
        <w:rPr>
          <w:lang w:val="en-US"/>
        </w:rPr>
      </w:pPr>
      <w:bookmarkStart w:id="0" w:name="_Toc190461688"/>
      <w:proofErr w:type="spellStart"/>
      <w:r w:rsidRPr="00C86401">
        <w:rPr>
          <w:lang w:val="en-US"/>
        </w:rPr>
        <w:t>Distributie</w:t>
      </w:r>
      <w:bookmarkEnd w:id="0"/>
      <w:proofErr w:type="spellEnd"/>
    </w:p>
    <w:p w14:paraId="2F1914AC" w14:textId="77777777" w:rsidR="00D352A9" w:rsidRPr="00C86401" w:rsidRDefault="00D352A9" w:rsidP="00D352A9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4678"/>
        <w:gridCol w:w="1979"/>
      </w:tblGrid>
      <w:tr w:rsidR="00D352A9" w14:paraId="464A8AB7" w14:textId="77777777" w:rsidTr="00F35ACA">
        <w:tc>
          <w:tcPr>
            <w:tcW w:w="1129" w:type="dxa"/>
          </w:tcPr>
          <w:p w14:paraId="4790EC2D" w14:textId="22EDABD8" w:rsidR="00D352A9" w:rsidRDefault="00D352A9" w:rsidP="00D352A9">
            <w:bookmarkStart w:id="1" w:name="_Hlk136945534"/>
            <w:r>
              <w:t>Versie</w:t>
            </w:r>
          </w:p>
        </w:tc>
        <w:tc>
          <w:tcPr>
            <w:tcW w:w="1276" w:type="dxa"/>
          </w:tcPr>
          <w:p w14:paraId="1DC163C6" w14:textId="53ADE27B" w:rsidR="00D352A9" w:rsidRDefault="00D352A9" w:rsidP="00D352A9">
            <w:r>
              <w:t>Datum</w:t>
            </w:r>
          </w:p>
        </w:tc>
        <w:tc>
          <w:tcPr>
            <w:tcW w:w="4678" w:type="dxa"/>
          </w:tcPr>
          <w:p w14:paraId="1F1D6C36" w14:textId="4D70C1C0" w:rsidR="00D352A9" w:rsidRDefault="00D352A9" w:rsidP="00D352A9">
            <w:r>
              <w:t>Wijzigingen</w:t>
            </w:r>
          </w:p>
        </w:tc>
        <w:tc>
          <w:tcPr>
            <w:tcW w:w="1979" w:type="dxa"/>
          </w:tcPr>
          <w:p w14:paraId="46CD1FD2" w14:textId="45F08260" w:rsidR="00D352A9" w:rsidRDefault="00D352A9" w:rsidP="00D352A9">
            <w:r>
              <w:t>Ontvangers</w:t>
            </w:r>
          </w:p>
        </w:tc>
      </w:tr>
      <w:bookmarkEnd w:id="1"/>
    </w:tbl>
    <w:p w14:paraId="1A1786B6" w14:textId="77777777" w:rsidR="00D352A9" w:rsidRPr="00D352A9" w:rsidRDefault="00D352A9" w:rsidP="00D352A9"/>
    <w:p w14:paraId="11E64EFE" w14:textId="4B713193" w:rsidR="0092349B" w:rsidRDefault="0092349B" w:rsidP="0092349B"/>
    <w:p w14:paraId="5087C34C" w14:textId="035C0DDC" w:rsidR="0092349B" w:rsidRDefault="0092349B" w:rsidP="0092349B"/>
    <w:p w14:paraId="7D8C5CD4" w14:textId="0CD21BCB" w:rsidR="0092349B" w:rsidRDefault="0092349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0619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13C9B" w14:textId="58A7A701" w:rsidR="0092349B" w:rsidRDefault="0092349B" w:rsidP="00696EAB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4C507373" w14:textId="1C59E81B" w:rsidR="00FC50F0" w:rsidRDefault="00A1541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61688" w:history="1">
            <w:r w:rsidR="00FC50F0" w:rsidRPr="00BD1A8A">
              <w:rPr>
                <w:rStyle w:val="Hyperlink"/>
                <w:noProof/>
                <w:lang w:val="en-US"/>
              </w:rPr>
              <w:t>Distributie</w:t>
            </w:r>
            <w:r w:rsidR="00FC50F0">
              <w:rPr>
                <w:noProof/>
                <w:webHidden/>
              </w:rPr>
              <w:tab/>
            </w:r>
            <w:r w:rsidR="00FC50F0">
              <w:rPr>
                <w:noProof/>
                <w:webHidden/>
              </w:rPr>
              <w:fldChar w:fldCharType="begin"/>
            </w:r>
            <w:r w:rsidR="00FC50F0">
              <w:rPr>
                <w:noProof/>
                <w:webHidden/>
              </w:rPr>
              <w:instrText xml:space="preserve"> PAGEREF _Toc190461688 \h </w:instrText>
            </w:r>
            <w:r w:rsidR="00FC50F0">
              <w:rPr>
                <w:noProof/>
                <w:webHidden/>
              </w:rPr>
            </w:r>
            <w:r w:rsidR="00FC50F0">
              <w:rPr>
                <w:noProof/>
                <w:webHidden/>
              </w:rPr>
              <w:fldChar w:fldCharType="separate"/>
            </w:r>
            <w:r w:rsidR="00FC50F0">
              <w:rPr>
                <w:noProof/>
                <w:webHidden/>
              </w:rPr>
              <w:t>2</w:t>
            </w:r>
            <w:r w:rsidR="00FC50F0">
              <w:rPr>
                <w:noProof/>
                <w:webHidden/>
              </w:rPr>
              <w:fldChar w:fldCharType="end"/>
            </w:r>
          </w:hyperlink>
        </w:p>
        <w:p w14:paraId="4569CF47" w14:textId="27ECD820" w:rsidR="00FC50F0" w:rsidRDefault="00FC50F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0461689" w:history="1">
            <w:r w:rsidRPr="00BD1A8A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C218" w14:textId="5587D292" w:rsidR="00FC50F0" w:rsidRDefault="00FC50F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0461690" w:history="1">
            <w:r w:rsidRPr="00BD1A8A">
              <w:rPr>
                <w:rStyle w:val="Hyperlink"/>
                <w:noProof/>
              </w:rPr>
              <w:t>Nog te verwerken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CA65" w14:textId="6EC7B2E4" w:rsidR="00FC50F0" w:rsidRDefault="00FC50F0">
          <w:pPr>
            <w:pStyle w:val="Inhopg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0461691" w:history="1">
            <w:r w:rsidRPr="00BD1A8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BD1A8A">
              <w:rPr>
                <w:rStyle w:val="Hyperlink"/>
                <w:noProof/>
              </w:rPr>
              <w:t>UC1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43698" w14:textId="309280D9" w:rsidR="00FC50F0" w:rsidRDefault="00FC50F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0461692" w:history="1">
            <w:r w:rsidRPr="00BD1A8A">
              <w:rPr>
                <w:rStyle w:val="Hyperlink"/>
                <w:noProof/>
              </w:rPr>
              <w:t>Functionele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F3E02" w14:textId="69294C8A" w:rsidR="00FC50F0" w:rsidRDefault="00FC50F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0461693" w:history="1">
            <w:r w:rsidRPr="00BD1A8A">
              <w:rPr>
                <w:rStyle w:val="Hyperlink"/>
                <w:noProof/>
              </w:rPr>
              <w:t>Niet-functionele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C166" w14:textId="3FD8E45B" w:rsidR="00FC50F0" w:rsidRDefault="00FC50F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0461694" w:history="1">
            <w:r w:rsidRPr="00BD1A8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BD1A8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2478" w14:textId="39881886" w:rsidR="00FC50F0" w:rsidRDefault="00FC50F0">
          <w:pPr>
            <w:pStyle w:val="Inhopg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0461695" w:history="1">
            <w:r w:rsidRPr="00BD1A8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BD1A8A">
              <w:rPr>
                <w:rStyle w:val="Hyperlink"/>
                <w:noProof/>
              </w:rPr>
              <w:t>UC1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F533" w14:textId="47322C01" w:rsidR="00FC50F0" w:rsidRDefault="00FC50F0">
          <w:pPr>
            <w:pStyle w:val="Inhopg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0461696" w:history="1">
            <w:r w:rsidRPr="00BD1A8A">
              <w:rPr>
                <w:rStyle w:val="Hyperlink"/>
                <w:noProof/>
                <w:lang w:val="en-US"/>
              </w:rPr>
              <w:t>2.1.1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BD1A8A">
              <w:rPr>
                <w:rStyle w:val="Hyperlink"/>
                <w:noProof/>
                <w:lang w:val="en-US"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64B1" w14:textId="2796472C" w:rsidR="00FC50F0" w:rsidRDefault="00FC50F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0461697" w:history="1">
            <w:r w:rsidRPr="00BD1A8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BD1A8A">
              <w:rPr>
                <w:rStyle w:val="Hyperlink"/>
                <w:noProof/>
              </w:rPr>
              <w:t>Bijlage 3 Aanpak Requirements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B8DD" w14:textId="3B908FD3" w:rsidR="00FC50F0" w:rsidRDefault="00FC50F0">
          <w:pPr>
            <w:pStyle w:val="Inhopg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0461698" w:history="1">
            <w:r w:rsidRPr="00BD1A8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BD1A8A">
              <w:rPr>
                <w:rStyle w:val="Hyperlink"/>
                <w:noProof/>
              </w:rPr>
              <w:t>Requirements 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B29A" w14:textId="76F25F3C" w:rsidR="00FC50F0" w:rsidRDefault="00FC50F0">
          <w:pPr>
            <w:pStyle w:val="Inhopg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0461699" w:history="1">
            <w:r w:rsidRPr="00BD1A8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BD1A8A">
              <w:rPr>
                <w:rStyle w:val="Hyperlink"/>
                <w:noProof/>
              </w:rPr>
              <w:t>Van Requirements naar Risk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A040" w14:textId="4D3B8101" w:rsidR="00FC50F0" w:rsidRDefault="00FC50F0">
          <w:pPr>
            <w:pStyle w:val="Inhopg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0461700" w:history="1">
            <w:r w:rsidRPr="00BD1A8A">
              <w:rPr>
                <w:rStyle w:val="Hyperlink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BD1A8A">
              <w:rPr>
                <w:rStyle w:val="Hyperlink"/>
                <w:noProof/>
                <w:lang w:val="en-US"/>
              </w:rPr>
              <w:t>Risk Assessment stap 1: Assets vaststellen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9D15" w14:textId="7012315A" w:rsidR="00FC50F0" w:rsidRDefault="00FC50F0">
          <w:pPr>
            <w:pStyle w:val="Inhopg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0461701" w:history="1">
            <w:r w:rsidRPr="00BD1A8A">
              <w:rPr>
                <w:rStyle w:val="Hyperlink"/>
                <w:noProof/>
                <w:lang w:val="en-US"/>
              </w:rPr>
              <w:t>3.4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BD1A8A">
              <w:rPr>
                <w:rStyle w:val="Hyperlink"/>
                <w:noProof/>
                <w:lang w:val="en-US"/>
              </w:rPr>
              <w:t>Risk Assessment stap 2: Risico’s identificeren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DC56" w14:textId="4F01A86C" w:rsidR="00FC50F0" w:rsidRDefault="00FC50F0">
          <w:pPr>
            <w:pStyle w:val="Inhopg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0461702" w:history="1">
            <w:r w:rsidRPr="00BD1A8A">
              <w:rPr>
                <w:rStyle w:val="Hyperlink"/>
                <w:noProof/>
                <w:lang w:val="en-US"/>
              </w:rPr>
              <w:t>3.5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BD1A8A">
              <w:rPr>
                <w:rStyle w:val="Hyperlink"/>
                <w:noProof/>
                <w:lang w:val="en-US"/>
              </w:rPr>
              <w:t xml:space="preserve">Risk </w:t>
            </w:r>
            <w:r w:rsidRPr="00BD1A8A">
              <w:rPr>
                <w:rStyle w:val="Hyperlink"/>
                <w:noProof/>
              </w:rPr>
              <w:t>Assessment</w:t>
            </w:r>
            <w:r w:rsidRPr="00BD1A8A">
              <w:rPr>
                <w:rStyle w:val="Hyperlink"/>
                <w:noProof/>
                <w:lang w:val="en-US"/>
              </w:rPr>
              <w:t xml:space="preserve"> stap 3: Risico’s schatten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A170" w14:textId="69BF27F4" w:rsidR="00FC50F0" w:rsidRDefault="00FC50F0">
          <w:pPr>
            <w:pStyle w:val="Inhopg2"/>
            <w:tabs>
              <w:tab w:val="left" w:pos="960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90461703" w:history="1">
            <w:r w:rsidRPr="00BD1A8A">
              <w:rPr>
                <w:rStyle w:val="Hyperlink"/>
                <w:noProof/>
                <w:lang w:val="en-US"/>
              </w:rPr>
              <w:t>3.6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nl-NL"/>
                <w14:ligatures w14:val="standardContextual"/>
              </w:rPr>
              <w:tab/>
            </w:r>
            <w:r w:rsidRPr="00BD1A8A">
              <w:rPr>
                <w:rStyle w:val="Hyperlink"/>
                <w:noProof/>
                <w:lang w:val="en-US"/>
              </w:rPr>
              <w:t>Risk Assessment stap 4: Security Maatregelen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_Toc190461703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D450" w14:textId="4F28297E" w:rsidR="0092349B" w:rsidRDefault="00A1541F">
          <w:r>
            <w:rPr>
              <w:b/>
              <w:bCs/>
              <w:noProof/>
            </w:rPr>
            <w:fldChar w:fldCharType="end"/>
          </w:r>
        </w:p>
      </w:sdtContent>
    </w:sdt>
    <w:p w14:paraId="7380E813" w14:textId="46C0AF26" w:rsidR="0092349B" w:rsidRDefault="0092349B">
      <w:r>
        <w:br w:type="page"/>
      </w:r>
    </w:p>
    <w:p w14:paraId="690C28FB" w14:textId="1F735E18" w:rsidR="0092349B" w:rsidRDefault="0092349B" w:rsidP="00696EAB">
      <w:pPr>
        <w:pStyle w:val="Kop1"/>
        <w:numPr>
          <w:ilvl w:val="0"/>
          <w:numId w:val="0"/>
        </w:numPr>
        <w:ind w:left="432" w:hanging="432"/>
      </w:pPr>
      <w:bookmarkStart w:id="2" w:name="_Toc190461689"/>
      <w:r>
        <w:lastRenderedPageBreak/>
        <w:t>Inleiding</w:t>
      </w:r>
      <w:bookmarkEnd w:id="2"/>
    </w:p>
    <w:p w14:paraId="71394492" w14:textId="6ABA3902" w:rsidR="00696EAB" w:rsidRDefault="0092349B" w:rsidP="0092349B">
      <w:r>
        <w:t>Dit document gaat in op de requirements voor het ontwikkelen van de</w:t>
      </w:r>
      <w:r w:rsidR="00BB198A">
        <w:t xml:space="preserve"> </w:t>
      </w:r>
      <w:r w:rsidR="00E53A76">
        <w:t>c</w:t>
      </w:r>
      <w:r w:rsidR="00BB198A">
        <w:t>ontactpagina</w:t>
      </w:r>
      <w:r>
        <w:t xml:space="preserve">. </w:t>
      </w:r>
    </w:p>
    <w:p w14:paraId="6C41CB54" w14:textId="598C41DC" w:rsidR="00B942FF" w:rsidRDefault="00696EAB" w:rsidP="0092349B">
      <w:r>
        <w:t xml:space="preserve">In het volgende hoofdstuk zijn de requirements beschreven. Het proces hoe </w:t>
      </w:r>
      <w:r w:rsidR="00B942FF">
        <w:t>deze requirements zijn ontstaan is</w:t>
      </w:r>
      <w:r w:rsidR="00362898">
        <w:t xml:space="preserve"> beschreven</w:t>
      </w:r>
      <w:r w:rsidR="00B942FF">
        <w:t xml:space="preserve"> in </w:t>
      </w:r>
      <w:r w:rsidR="00B942FF">
        <w:fldChar w:fldCharType="begin"/>
      </w:r>
      <w:r w:rsidR="00B942FF">
        <w:instrText xml:space="preserve"> REF _Ref135812476 \h </w:instrText>
      </w:r>
      <w:r w:rsidR="00B942FF">
        <w:fldChar w:fldCharType="separate"/>
      </w:r>
      <w:r w:rsidR="0048335C">
        <w:t xml:space="preserve">Bijlage 1 Aanpak </w:t>
      </w:r>
      <w:proofErr w:type="spellStart"/>
      <w:r w:rsidR="0048335C">
        <w:t>Requirements</w:t>
      </w:r>
      <w:proofErr w:type="spellEnd"/>
      <w:r w:rsidR="00B942FF">
        <w:fldChar w:fldCharType="end"/>
      </w:r>
      <w:r w:rsidR="00B942FF">
        <w:t xml:space="preserve">. Deze bijlage is </w:t>
      </w:r>
      <w:r w:rsidR="004E3751">
        <w:t>heel</w:t>
      </w:r>
      <w:r w:rsidR="00B942FF">
        <w:t xml:space="preserve"> handig om te gebruiken als je zelf requirements gaat ontwikkelen</w:t>
      </w:r>
      <w:r w:rsidR="004E3751">
        <w:t>.</w:t>
      </w:r>
    </w:p>
    <w:p w14:paraId="5BB8F8E1" w14:textId="3F293E90" w:rsidR="00397963" w:rsidRDefault="00EA3210">
      <w:r>
        <w:t xml:space="preserve">Onderaan deze pagina staan requirements </w:t>
      </w:r>
      <w:r w:rsidR="00397963">
        <w:t>die je verwerkt in de analyse.</w:t>
      </w:r>
    </w:p>
    <w:p w14:paraId="44C792EF" w14:textId="77777777" w:rsidR="00397963" w:rsidRDefault="00397963" w:rsidP="00397963">
      <w:pPr>
        <w:pStyle w:val="Kop1"/>
        <w:numPr>
          <w:ilvl w:val="0"/>
          <w:numId w:val="0"/>
        </w:numPr>
      </w:pPr>
      <w:bookmarkStart w:id="3" w:name="_Toc190461690"/>
      <w:r>
        <w:t>Nog te verwerken requirements</w:t>
      </w:r>
      <w:bookmarkEnd w:id="3"/>
    </w:p>
    <w:p w14:paraId="2DFCB554" w14:textId="7A907DDD" w:rsidR="00906C11" w:rsidRDefault="002202C2" w:rsidP="002202C2">
      <w:pPr>
        <w:pStyle w:val="Kop2"/>
      </w:pPr>
      <w:bookmarkStart w:id="4" w:name="_Toc153265202"/>
      <w:bookmarkStart w:id="5" w:name="_Toc190461691"/>
      <w:r>
        <w:t>UC1</w:t>
      </w:r>
      <w:bookmarkEnd w:id="5"/>
    </w:p>
    <w:p w14:paraId="6B483633" w14:textId="77777777" w:rsidR="002202C2" w:rsidRDefault="002202C2" w:rsidP="002202C2">
      <w:pPr>
        <w:pStyle w:val="Kop3"/>
        <w:numPr>
          <w:ilvl w:val="0"/>
          <w:numId w:val="0"/>
        </w:numPr>
        <w:ind w:left="720" w:hanging="720"/>
      </w:pPr>
      <w:bookmarkStart w:id="6" w:name="_Toc153265199"/>
      <w:bookmarkStart w:id="7" w:name="_Toc171059605"/>
      <w:bookmarkStart w:id="8" w:name="_Toc190461692"/>
      <w:r>
        <w:t xml:space="preserve">Functionele </w:t>
      </w:r>
      <w:proofErr w:type="spellStart"/>
      <w:r>
        <w:t>requirements</w:t>
      </w:r>
      <w:bookmarkEnd w:id="6"/>
      <w:bookmarkEnd w:id="7"/>
      <w:bookmarkEnd w:id="8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202C2" w14:paraId="525B0DB0" w14:textId="77777777" w:rsidTr="00D245DC">
        <w:tc>
          <w:tcPr>
            <w:tcW w:w="9212" w:type="dxa"/>
            <w:shd w:val="clear" w:color="auto" w:fill="auto"/>
          </w:tcPr>
          <w:p w14:paraId="4C541FF6" w14:textId="77777777" w:rsidR="002202C2" w:rsidRDefault="002202C2" w:rsidP="00057DD9">
            <w:r>
              <w:t>Beschrijving</w:t>
            </w:r>
          </w:p>
        </w:tc>
      </w:tr>
      <w:tr w:rsidR="002202C2" w14:paraId="600AAD0F" w14:textId="77777777" w:rsidTr="00D245DC">
        <w:tc>
          <w:tcPr>
            <w:tcW w:w="9212" w:type="dxa"/>
            <w:shd w:val="clear" w:color="auto" w:fill="auto"/>
          </w:tcPr>
          <w:p w14:paraId="0A28F34E" w14:textId="77777777" w:rsidR="002202C2" w:rsidRDefault="002202C2" w:rsidP="00057DD9">
            <w:r>
              <w:t xml:space="preserve">Het profiel bevat een overzicht van skills </w:t>
            </w:r>
          </w:p>
        </w:tc>
      </w:tr>
      <w:tr w:rsidR="002202C2" w14:paraId="0BC0A2E9" w14:textId="77777777" w:rsidTr="00D245DC">
        <w:tc>
          <w:tcPr>
            <w:tcW w:w="9212" w:type="dxa"/>
            <w:shd w:val="clear" w:color="auto" w:fill="auto"/>
          </w:tcPr>
          <w:p w14:paraId="149DFB5C" w14:textId="77777777" w:rsidR="002202C2" w:rsidRDefault="002202C2" w:rsidP="00057DD9">
            <w:r w:rsidRPr="003C5440">
              <w:t xml:space="preserve">Het profiel bevat een beschrijving/introductie van de </w:t>
            </w:r>
            <w:proofErr w:type="spellStart"/>
            <w:r w:rsidRPr="003C5440">
              <w:t>developer</w:t>
            </w:r>
            <w:proofErr w:type="spellEnd"/>
          </w:p>
        </w:tc>
      </w:tr>
      <w:tr w:rsidR="002202C2" w14:paraId="5C9CAF94" w14:textId="77777777" w:rsidTr="00D245DC">
        <w:tc>
          <w:tcPr>
            <w:tcW w:w="9212" w:type="dxa"/>
            <w:shd w:val="clear" w:color="auto" w:fill="auto"/>
          </w:tcPr>
          <w:p w14:paraId="783677BE" w14:textId="77777777" w:rsidR="002202C2" w:rsidRDefault="002202C2" w:rsidP="00057DD9">
            <w:r w:rsidRPr="003C5440">
              <w:t xml:space="preserve">Het profiel bevat een afbeelding van de </w:t>
            </w:r>
            <w:proofErr w:type="spellStart"/>
            <w:r w:rsidRPr="003C5440">
              <w:t>developer</w:t>
            </w:r>
            <w:proofErr w:type="spellEnd"/>
            <w:r>
              <w:t xml:space="preserve">: </w:t>
            </w:r>
            <w:r w:rsidRPr="003C5440">
              <w:t>meerdere afbeeldingen toegestaan</w:t>
            </w:r>
            <w:r>
              <w:t xml:space="preserve">, </w:t>
            </w:r>
            <w:r w:rsidRPr="003C5440">
              <w:t>slideshow met afbeeldingen is toegestaan</w:t>
            </w:r>
          </w:p>
        </w:tc>
      </w:tr>
      <w:tr w:rsidR="00533425" w14:paraId="7007CE8D" w14:textId="77777777" w:rsidTr="00D245DC">
        <w:tc>
          <w:tcPr>
            <w:tcW w:w="9212" w:type="dxa"/>
            <w:shd w:val="clear" w:color="auto" w:fill="auto"/>
          </w:tcPr>
          <w:p w14:paraId="0C09D39C" w14:textId="2775252E" w:rsidR="00533425" w:rsidRPr="003C5440" w:rsidRDefault="00533425" w:rsidP="00057DD9">
            <w:r>
              <w:t>De site bevat een manier van thema te verwisselen voor light/</w:t>
            </w:r>
            <w:proofErr w:type="spellStart"/>
            <w:r>
              <w:t>dark</w:t>
            </w:r>
            <w:proofErr w:type="spellEnd"/>
            <w:r>
              <w:t xml:space="preserve"> modus.</w:t>
            </w:r>
          </w:p>
        </w:tc>
      </w:tr>
    </w:tbl>
    <w:p w14:paraId="22281B11" w14:textId="77777777" w:rsidR="002202C2" w:rsidRDefault="002202C2" w:rsidP="002202C2"/>
    <w:p w14:paraId="77A30E0D" w14:textId="77777777" w:rsidR="002202C2" w:rsidRPr="000E3406" w:rsidRDefault="002202C2" w:rsidP="002202C2">
      <w:pPr>
        <w:pStyle w:val="Kop3"/>
        <w:numPr>
          <w:ilvl w:val="0"/>
          <w:numId w:val="0"/>
        </w:numPr>
        <w:ind w:left="720" w:hanging="720"/>
      </w:pPr>
      <w:bookmarkStart w:id="9" w:name="_Toc153265200"/>
      <w:bookmarkStart w:id="10" w:name="_Toc171059606"/>
      <w:bookmarkStart w:id="11" w:name="_Toc190461693"/>
      <w:r>
        <w:t xml:space="preserve">Niet-functionele </w:t>
      </w:r>
      <w:proofErr w:type="spellStart"/>
      <w:r>
        <w:t>requirements</w:t>
      </w:r>
      <w:bookmarkEnd w:id="9"/>
      <w:bookmarkEnd w:id="10"/>
      <w:bookmarkEnd w:id="11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8"/>
        <w:gridCol w:w="6724"/>
      </w:tblGrid>
      <w:tr w:rsidR="002202C2" w14:paraId="1B85578C" w14:textId="77777777" w:rsidTr="00D245DC">
        <w:tc>
          <w:tcPr>
            <w:tcW w:w="2376" w:type="dxa"/>
            <w:shd w:val="clear" w:color="auto" w:fill="auto"/>
          </w:tcPr>
          <w:p w14:paraId="455F0661" w14:textId="77777777" w:rsidR="002202C2" w:rsidRDefault="002202C2" w:rsidP="00057DD9">
            <w:r>
              <w:t>Vak</w:t>
            </w:r>
          </w:p>
        </w:tc>
        <w:tc>
          <w:tcPr>
            <w:tcW w:w="6836" w:type="dxa"/>
            <w:shd w:val="clear" w:color="auto" w:fill="auto"/>
          </w:tcPr>
          <w:p w14:paraId="6984823D" w14:textId="77777777" w:rsidR="002202C2" w:rsidRDefault="002202C2" w:rsidP="00057DD9">
            <w:r>
              <w:t>Beschrijving</w:t>
            </w:r>
          </w:p>
        </w:tc>
      </w:tr>
      <w:tr w:rsidR="002202C2" w14:paraId="080738F8" w14:textId="77777777" w:rsidTr="00D245DC">
        <w:tc>
          <w:tcPr>
            <w:tcW w:w="2376" w:type="dxa"/>
            <w:shd w:val="clear" w:color="auto" w:fill="auto"/>
          </w:tcPr>
          <w:p w14:paraId="657C5339" w14:textId="77777777" w:rsidR="002202C2" w:rsidRDefault="002202C2" w:rsidP="00057DD9">
            <w:r>
              <w:t>Client</w:t>
            </w:r>
          </w:p>
        </w:tc>
        <w:tc>
          <w:tcPr>
            <w:tcW w:w="6836" w:type="dxa"/>
            <w:shd w:val="clear" w:color="auto" w:fill="auto"/>
          </w:tcPr>
          <w:p w14:paraId="6D91A8D7" w14:textId="77777777" w:rsidR="002202C2" w:rsidRDefault="002202C2" w:rsidP="00057DD9">
            <w:r w:rsidRPr="003C5440">
              <w:t>De gebruikte HTML-tags zijn semantisch waar dit mogelijk is</w:t>
            </w:r>
          </w:p>
        </w:tc>
      </w:tr>
      <w:tr w:rsidR="002202C2" w:rsidRPr="003D2871" w14:paraId="08BBEB2B" w14:textId="77777777" w:rsidTr="00D245DC">
        <w:tc>
          <w:tcPr>
            <w:tcW w:w="2376" w:type="dxa"/>
            <w:shd w:val="clear" w:color="auto" w:fill="auto"/>
          </w:tcPr>
          <w:p w14:paraId="1821351F" w14:textId="77777777" w:rsidR="002202C2" w:rsidRDefault="002202C2" w:rsidP="00057DD9"/>
        </w:tc>
        <w:tc>
          <w:tcPr>
            <w:tcW w:w="6836" w:type="dxa"/>
            <w:shd w:val="clear" w:color="auto" w:fill="auto"/>
          </w:tcPr>
          <w:p w14:paraId="4CFFB47D" w14:textId="77777777" w:rsidR="002202C2" w:rsidRPr="003C5440" w:rsidRDefault="002202C2" w:rsidP="00057DD9">
            <w:pPr>
              <w:rPr>
                <w:lang w:val="en-US"/>
              </w:rPr>
            </w:pPr>
            <w:r w:rsidRPr="003C5440">
              <w:rPr>
                <w:lang w:val="en-US"/>
              </w:rPr>
              <w:t>Het design is Mobile First</w:t>
            </w:r>
          </w:p>
        </w:tc>
      </w:tr>
      <w:tr w:rsidR="002202C2" w:rsidRPr="003C5440" w14:paraId="604833BA" w14:textId="77777777" w:rsidTr="00D245DC">
        <w:tc>
          <w:tcPr>
            <w:tcW w:w="2376" w:type="dxa"/>
            <w:shd w:val="clear" w:color="auto" w:fill="auto"/>
          </w:tcPr>
          <w:p w14:paraId="2C39763D" w14:textId="77777777" w:rsidR="002202C2" w:rsidRPr="003C5440" w:rsidRDefault="002202C2" w:rsidP="00057DD9">
            <w:pPr>
              <w:rPr>
                <w:lang w:val="en-US"/>
              </w:rPr>
            </w:pPr>
          </w:p>
        </w:tc>
        <w:tc>
          <w:tcPr>
            <w:tcW w:w="6836" w:type="dxa"/>
            <w:shd w:val="clear" w:color="auto" w:fill="auto"/>
          </w:tcPr>
          <w:p w14:paraId="3379BCAE" w14:textId="77777777" w:rsidR="002202C2" w:rsidRPr="003C5440" w:rsidRDefault="002202C2" w:rsidP="00057DD9">
            <w:pPr>
              <w:rPr>
                <w:lang w:val="en-US"/>
              </w:rPr>
            </w:pPr>
            <w:r w:rsidRPr="003C5440">
              <w:rPr>
                <w:lang w:val="en-US"/>
              </w:rPr>
              <w:t>Het design is Responsive</w:t>
            </w:r>
          </w:p>
        </w:tc>
      </w:tr>
      <w:tr w:rsidR="002202C2" w14:paraId="5BB54275" w14:textId="77777777" w:rsidTr="00D245DC">
        <w:tc>
          <w:tcPr>
            <w:tcW w:w="2376" w:type="dxa"/>
            <w:shd w:val="clear" w:color="auto" w:fill="auto"/>
          </w:tcPr>
          <w:p w14:paraId="4CF56293" w14:textId="77777777" w:rsidR="002202C2" w:rsidRDefault="002202C2" w:rsidP="00057DD9"/>
        </w:tc>
        <w:tc>
          <w:tcPr>
            <w:tcW w:w="6836" w:type="dxa"/>
            <w:shd w:val="clear" w:color="auto" w:fill="auto"/>
          </w:tcPr>
          <w:p w14:paraId="7CD392D7" w14:textId="77777777" w:rsidR="002202C2" w:rsidRDefault="002202C2" w:rsidP="00057DD9">
            <w:r>
              <w:t xml:space="preserve">De profiel pagina bevat een GDPR (ASVS V8.3 </w:t>
            </w:r>
            <w:proofErr w:type="spellStart"/>
            <w:r>
              <w:t>Sensitive</w:t>
            </w:r>
            <w:proofErr w:type="spellEnd"/>
            <w:r>
              <w:t xml:space="preserve"> Private Data)</w:t>
            </w:r>
          </w:p>
        </w:tc>
      </w:tr>
      <w:tr w:rsidR="002202C2" w14:paraId="0C814971" w14:textId="77777777" w:rsidTr="00D245DC">
        <w:tc>
          <w:tcPr>
            <w:tcW w:w="2376" w:type="dxa"/>
            <w:shd w:val="clear" w:color="auto" w:fill="auto"/>
          </w:tcPr>
          <w:p w14:paraId="53C36230" w14:textId="77777777" w:rsidR="002202C2" w:rsidRDefault="002202C2" w:rsidP="00057DD9"/>
        </w:tc>
        <w:tc>
          <w:tcPr>
            <w:tcW w:w="6836" w:type="dxa"/>
            <w:shd w:val="clear" w:color="auto" w:fill="auto"/>
          </w:tcPr>
          <w:p w14:paraId="099AA38F" w14:textId="77777777" w:rsidR="002202C2" w:rsidRDefault="002202C2" w:rsidP="00057DD9">
            <w:r>
              <w:t xml:space="preserve">De GDPR-keuze wordt opgeslagen (cookie of </w:t>
            </w:r>
            <w:proofErr w:type="spellStart"/>
            <w:r>
              <w:t>localstorage</w:t>
            </w:r>
            <w:proofErr w:type="spellEnd"/>
            <w:r>
              <w:t>)</w:t>
            </w:r>
          </w:p>
        </w:tc>
      </w:tr>
      <w:tr w:rsidR="002202C2" w14:paraId="0C01752E" w14:textId="77777777" w:rsidTr="00D245DC">
        <w:tc>
          <w:tcPr>
            <w:tcW w:w="2376" w:type="dxa"/>
            <w:shd w:val="clear" w:color="auto" w:fill="auto"/>
          </w:tcPr>
          <w:p w14:paraId="56EB3922" w14:textId="77777777" w:rsidR="002202C2" w:rsidRDefault="002202C2" w:rsidP="00057DD9"/>
        </w:tc>
        <w:tc>
          <w:tcPr>
            <w:tcW w:w="6836" w:type="dxa"/>
            <w:shd w:val="clear" w:color="auto" w:fill="auto"/>
          </w:tcPr>
          <w:p w14:paraId="18FBB953" w14:textId="77777777" w:rsidR="002202C2" w:rsidRDefault="002202C2" w:rsidP="00057DD9">
            <w:r w:rsidRPr="003C5440">
              <w:t>GDPR wordt alleen getoond als er geen consent is gegeven</w:t>
            </w:r>
          </w:p>
        </w:tc>
      </w:tr>
      <w:tr w:rsidR="002202C2" w14:paraId="20B81C00" w14:textId="77777777" w:rsidTr="00D245DC">
        <w:tc>
          <w:tcPr>
            <w:tcW w:w="2376" w:type="dxa"/>
            <w:shd w:val="clear" w:color="auto" w:fill="auto"/>
          </w:tcPr>
          <w:p w14:paraId="2EF918E3" w14:textId="77777777" w:rsidR="002202C2" w:rsidRDefault="002202C2" w:rsidP="00057DD9"/>
        </w:tc>
        <w:tc>
          <w:tcPr>
            <w:tcW w:w="6836" w:type="dxa"/>
            <w:shd w:val="clear" w:color="auto" w:fill="auto"/>
          </w:tcPr>
          <w:p w14:paraId="253C98A1" w14:textId="77777777" w:rsidR="002202C2" w:rsidRDefault="002202C2" w:rsidP="00057DD9">
            <w:r w:rsidRPr="003C5440">
              <w:t>Styling GDPR past bij pagina</w:t>
            </w:r>
          </w:p>
        </w:tc>
      </w:tr>
      <w:tr w:rsidR="00533425" w14:paraId="47AB3154" w14:textId="77777777" w:rsidTr="00D245DC">
        <w:tc>
          <w:tcPr>
            <w:tcW w:w="2376" w:type="dxa"/>
            <w:shd w:val="clear" w:color="auto" w:fill="auto"/>
          </w:tcPr>
          <w:p w14:paraId="077338BE" w14:textId="77777777" w:rsidR="00533425" w:rsidRDefault="00533425" w:rsidP="00057DD9"/>
        </w:tc>
        <w:tc>
          <w:tcPr>
            <w:tcW w:w="6836" w:type="dxa"/>
            <w:shd w:val="clear" w:color="auto" w:fill="auto"/>
          </w:tcPr>
          <w:p w14:paraId="6A548625" w14:textId="05743A1D" w:rsidR="00533425" w:rsidRPr="003C5440" w:rsidRDefault="00533425" w:rsidP="00057DD9">
            <w:proofErr w:type="spellStart"/>
            <w:r>
              <w:t>Lightmode</w:t>
            </w:r>
            <w:proofErr w:type="spellEnd"/>
            <w:r>
              <w:t>/Darkmode implementatie en bijbehoren styling</w:t>
            </w:r>
          </w:p>
        </w:tc>
      </w:tr>
      <w:tr w:rsidR="00533425" w14:paraId="24075C04" w14:textId="77777777" w:rsidTr="00D245DC">
        <w:tc>
          <w:tcPr>
            <w:tcW w:w="2376" w:type="dxa"/>
            <w:shd w:val="clear" w:color="auto" w:fill="auto"/>
          </w:tcPr>
          <w:p w14:paraId="52767D51" w14:textId="77777777" w:rsidR="00533425" w:rsidRDefault="00533425" w:rsidP="00057DD9"/>
        </w:tc>
        <w:tc>
          <w:tcPr>
            <w:tcW w:w="6836" w:type="dxa"/>
            <w:shd w:val="clear" w:color="auto" w:fill="auto"/>
          </w:tcPr>
          <w:p w14:paraId="26B25F86" w14:textId="395F9799" w:rsidR="00533425" w:rsidRPr="003C5440" w:rsidRDefault="00533425" w:rsidP="00057DD9">
            <w:r>
              <w:t xml:space="preserve">De thema modes </w:t>
            </w:r>
            <w:proofErr w:type="spellStart"/>
            <w:r>
              <w:t>work</w:t>
            </w:r>
            <w:proofErr w:type="spellEnd"/>
            <w:r>
              <w:t xml:space="preserve"> opgeslagen (cookie of </w:t>
            </w:r>
            <w:proofErr w:type="spellStart"/>
            <w:r>
              <w:t>localstorage</w:t>
            </w:r>
            <w:proofErr w:type="spellEnd"/>
            <w:r>
              <w:t>)</w:t>
            </w:r>
          </w:p>
        </w:tc>
      </w:tr>
      <w:tr w:rsidR="002202C2" w14:paraId="757E7AD0" w14:textId="77777777" w:rsidTr="00D245DC">
        <w:tc>
          <w:tcPr>
            <w:tcW w:w="2376" w:type="dxa"/>
            <w:shd w:val="clear" w:color="auto" w:fill="auto"/>
          </w:tcPr>
          <w:p w14:paraId="5216F8BA" w14:textId="77777777" w:rsidR="002202C2" w:rsidRPr="00BB3666" w:rsidRDefault="002202C2" w:rsidP="00057DD9">
            <w:r w:rsidRPr="00BB3666">
              <w:t>Server</w:t>
            </w:r>
          </w:p>
        </w:tc>
        <w:tc>
          <w:tcPr>
            <w:tcW w:w="6836" w:type="dxa"/>
            <w:shd w:val="clear" w:color="auto" w:fill="auto"/>
          </w:tcPr>
          <w:p w14:paraId="5650D169" w14:textId="77777777" w:rsidR="002202C2" w:rsidRPr="00BB3666" w:rsidRDefault="002202C2" w:rsidP="00057DD9">
            <w:r>
              <w:t>N.V.T.</w:t>
            </w:r>
          </w:p>
        </w:tc>
      </w:tr>
    </w:tbl>
    <w:p w14:paraId="648CA182" w14:textId="5E449491" w:rsidR="002202C2" w:rsidRPr="002202C2" w:rsidRDefault="002202C2" w:rsidP="006A49F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696EAB">
        <w:br w:type="page"/>
      </w:r>
    </w:p>
    <w:p w14:paraId="1A7558E4" w14:textId="04491F02" w:rsidR="00FE1DEE" w:rsidRDefault="006634A5" w:rsidP="00696EAB">
      <w:pPr>
        <w:pStyle w:val="Kop1"/>
      </w:pPr>
      <w:bookmarkStart w:id="12" w:name="_Ref136939171"/>
      <w:bookmarkStart w:id="13" w:name="_Toc190461694"/>
      <w:bookmarkEnd w:id="4"/>
      <w:proofErr w:type="spellStart"/>
      <w:r>
        <w:lastRenderedPageBreak/>
        <w:t>Requirements</w:t>
      </w:r>
      <w:bookmarkEnd w:id="12"/>
      <w:bookmarkEnd w:id="13"/>
      <w:proofErr w:type="spellEnd"/>
    </w:p>
    <w:p w14:paraId="490628FE" w14:textId="5D9B4F30" w:rsidR="00D245DC" w:rsidRPr="00D245DC" w:rsidRDefault="00D245DC" w:rsidP="00D245DC">
      <w:pPr>
        <w:pStyle w:val="Geenafstand"/>
      </w:pPr>
      <w:r>
        <w:t xml:space="preserve">In dit hoofdstuk zijn de </w:t>
      </w:r>
      <w:proofErr w:type="spellStart"/>
      <w:r>
        <w:t>requirements</w:t>
      </w:r>
      <w:proofErr w:type="spellEnd"/>
      <w:r>
        <w:t xml:space="preserve"> uitgewerkt. </w:t>
      </w:r>
      <w:r w:rsidRPr="00AF68F6">
        <w:t xml:space="preserve">De </w:t>
      </w:r>
      <w:proofErr w:type="spellStart"/>
      <w:r w:rsidRPr="00AF68F6">
        <w:t>requirements</w:t>
      </w:r>
      <w:proofErr w:type="spellEnd"/>
      <w:r w:rsidRPr="00AF68F6">
        <w:t xml:space="preserve"> zijn per </w:t>
      </w:r>
      <w:proofErr w:type="spellStart"/>
      <w:r w:rsidRPr="00AF68F6">
        <w:t>use</w:t>
      </w:r>
      <w:proofErr w:type="spellEnd"/>
      <w:r>
        <w:t xml:space="preserve"> case </w:t>
      </w:r>
      <w:r w:rsidRPr="00AF68F6">
        <w:t>gegroepeer</w:t>
      </w:r>
      <w:r>
        <w:t xml:space="preserve">d. Per </w:t>
      </w:r>
      <w:proofErr w:type="spellStart"/>
      <w:r>
        <w:t>requirement</w:t>
      </w:r>
      <w:proofErr w:type="spellEnd"/>
      <w:r>
        <w:t xml:space="preserve"> is vastgelegd wat voor type het is, wat de prioriteit is en/of een test moet worden uitgevoerd. Een beschrijving hoe de </w:t>
      </w:r>
      <w:proofErr w:type="spellStart"/>
      <w:r>
        <w:t>requirements</w:t>
      </w:r>
      <w:proofErr w:type="spellEnd"/>
      <w:r>
        <w:t xml:space="preserve"> tot stand zijn gekomen is te vinden in </w:t>
      </w:r>
      <w:r>
        <w:fldChar w:fldCharType="begin"/>
      </w:r>
      <w:r>
        <w:instrText xml:space="preserve"> REF _Ref136939151 \h </w:instrText>
      </w:r>
      <w:r>
        <w:fldChar w:fldCharType="separate"/>
      </w:r>
      <w:r>
        <w:t>Bijlage 2 Aanpak</w:t>
      </w:r>
      <w:r>
        <w:fldChar w:fldCharType="end"/>
      </w:r>
      <w:r>
        <w:t xml:space="preserve">. </w:t>
      </w:r>
    </w:p>
    <w:p w14:paraId="7997E8CC" w14:textId="77777777" w:rsidR="00FE1DEE" w:rsidRDefault="00FE1DEE" w:rsidP="00FE1DEE">
      <w:pPr>
        <w:pStyle w:val="Kop2"/>
      </w:pPr>
      <w:bookmarkStart w:id="14" w:name="_Toc190461695"/>
      <w:r>
        <w:t>UC1</w:t>
      </w:r>
      <w:bookmarkEnd w:id="14"/>
    </w:p>
    <w:p w14:paraId="4A7A8593" w14:textId="77777777" w:rsidR="00FE1DEE" w:rsidRPr="00AF68F6" w:rsidRDefault="00FE1DEE" w:rsidP="00FE1DEE">
      <w:pPr>
        <w:pStyle w:val="Geenafstand"/>
      </w:pPr>
    </w:p>
    <w:tbl>
      <w:tblPr>
        <w:tblStyle w:val="Rastertabel1licht"/>
        <w:tblW w:w="9067" w:type="dxa"/>
        <w:tblLook w:val="04A0" w:firstRow="1" w:lastRow="0" w:firstColumn="1" w:lastColumn="0" w:noHBand="0" w:noVBand="1"/>
      </w:tblPr>
      <w:tblGrid>
        <w:gridCol w:w="805"/>
        <w:gridCol w:w="615"/>
        <w:gridCol w:w="4508"/>
        <w:gridCol w:w="1171"/>
        <w:gridCol w:w="988"/>
        <w:gridCol w:w="980"/>
      </w:tblGrid>
      <w:tr w:rsidR="00FE1DEE" w:rsidRPr="00BC7862" w14:paraId="0FC37BC3" w14:textId="77777777" w:rsidTr="00D2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9632846" w14:textId="77777777" w:rsidR="00FE1DEE" w:rsidRPr="00BC7862" w:rsidRDefault="00FE1DEE" w:rsidP="00057DD9">
            <w:pPr>
              <w:pStyle w:val="Geenafstand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#</w:t>
            </w:r>
          </w:p>
        </w:tc>
        <w:tc>
          <w:tcPr>
            <w:tcW w:w="615" w:type="dxa"/>
          </w:tcPr>
          <w:p w14:paraId="4C0CF765" w14:textId="77777777" w:rsidR="00FE1DEE" w:rsidRPr="00BC7862" w:rsidRDefault="00FE1DEE" w:rsidP="00057DD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Bron</w:t>
            </w:r>
          </w:p>
        </w:tc>
        <w:tc>
          <w:tcPr>
            <w:tcW w:w="4508" w:type="dxa"/>
          </w:tcPr>
          <w:p w14:paraId="287BC219" w14:textId="77777777" w:rsidR="00FE1DEE" w:rsidRPr="00BC7862" w:rsidRDefault="00FE1DEE" w:rsidP="00057DD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Beschrijving</w:t>
            </w:r>
          </w:p>
        </w:tc>
        <w:tc>
          <w:tcPr>
            <w:tcW w:w="1171" w:type="dxa"/>
          </w:tcPr>
          <w:p w14:paraId="2ED1FBD8" w14:textId="77777777" w:rsidR="00FE1DEE" w:rsidRPr="00BC7862" w:rsidRDefault="00FE1DEE" w:rsidP="00057DD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Asset</w:t>
            </w:r>
            <w:r>
              <w:rPr>
                <w:sz w:val="20"/>
                <w:szCs w:val="20"/>
              </w:rPr>
              <w:t>/Type</w:t>
            </w:r>
          </w:p>
        </w:tc>
        <w:tc>
          <w:tcPr>
            <w:tcW w:w="988" w:type="dxa"/>
          </w:tcPr>
          <w:p w14:paraId="48B7613D" w14:textId="77777777" w:rsidR="00FE1DEE" w:rsidRPr="00BC7862" w:rsidRDefault="00FE1DEE" w:rsidP="00057DD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MoSCoW</w:t>
            </w:r>
            <w:proofErr w:type="spellEnd"/>
          </w:p>
        </w:tc>
        <w:tc>
          <w:tcPr>
            <w:tcW w:w="980" w:type="dxa"/>
          </w:tcPr>
          <w:p w14:paraId="3E1A3DD9" w14:textId="77777777" w:rsidR="00FE1DEE" w:rsidRPr="00BC7862" w:rsidRDefault="00FE1DEE" w:rsidP="00057DD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Testen</w:t>
            </w:r>
          </w:p>
        </w:tc>
      </w:tr>
      <w:tr w:rsidR="00FE1DEE" w:rsidRPr="00BC7862" w14:paraId="3F1EDBB0" w14:textId="77777777" w:rsidTr="00D2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D9E2F3" w:themeFill="accent1" w:themeFillTint="33"/>
          </w:tcPr>
          <w:p w14:paraId="596F97B8" w14:textId="77777777" w:rsidR="00FE1DEE" w:rsidRPr="00BC7862" w:rsidRDefault="00FE1DEE" w:rsidP="00057DD9">
            <w:pPr>
              <w:pStyle w:val="Geenafstand"/>
              <w:rPr>
                <w:b w:val="0"/>
                <w:bCs w:val="0"/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U</w:t>
            </w:r>
            <w:r>
              <w:rPr>
                <w:b w:val="0"/>
                <w:bCs w:val="0"/>
                <w:sz w:val="20"/>
                <w:szCs w:val="20"/>
              </w:rPr>
              <w:t>C</w:t>
            </w:r>
            <w:r w:rsidRPr="00BC7862"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615" w:type="dxa"/>
            <w:shd w:val="clear" w:color="auto" w:fill="D9E2F3" w:themeFill="accent1" w:themeFillTint="33"/>
          </w:tcPr>
          <w:p w14:paraId="291C4A4F" w14:textId="77777777" w:rsidR="00FE1DEE" w:rsidRPr="00BC7862" w:rsidRDefault="00FE1DEE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IV1</w:t>
            </w:r>
          </w:p>
        </w:tc>
        <w:tc>
          <w:tcPr>
            <w:tcW w:w="4508" w:type="dxa"/>
            <w:shd w:val="clear" w:color="auto" w:fill="D9E2F3" w:themeFill="accent1" w:themeFillTint="33"/>
          </w:tcPr>
          <w:p w14:paraId="3D5B71B8" w14:textId="77777777" w:rsidR="00FE1DEE" w:rsidRPr="00BC7862" w:rsidRDefault="00FE1DEE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15" w:name="_Hlk137025617"/>
            <w:r w:rsidRPr="00BC7862">
              <w:rPr>
                <w:sz w:val="20"/>
                <w:szCs w:val="20"/>
              </w:rPr>
              <w:t xml:space="preserve">Als gebruiker wil ik de CV van een </w:t>
            </w:r>
            <w:proofErr w:type="spellStart"/>
            <w:r w:rsidRPr="00BC7862">
              <w:rPr>
                <w:sz w:val="20"/>
                <w:szCs w:val="20"/>
              </w:rPr>
              <w:t>developer</w:t>
            </w:r>
            <w:proofErr w:type="spellEnd"/>
            <w:r w:rsidRPr="00BC7862">
              <w:rPr>
                <w:sz w:val="20"/>
                <w:szCs w:val="20"/>
              </w:rPr>
              <w:t xml:space="preserve"> kunnen zien </w:t>
            </w:r>
            <w:r>
              <w:rPr>
                <w:sz w:val="20"/>
                <w:szCs w:val="20"/>
              </w:rPr>
              <w:t xml:space="preserve">zodat ik me kan </w:t>
            </w:r>
            <w:r w:rsidRPr="00BC7862">
              <w:rPr>
                <w:sz w:val="20"/>
                <w:szCs w:val="20"/>
              </w:rPr>
              <w:t>oriënteren voordat ik contact leg</w:t>
            </w:r>
            <w:bookmarkEnd w:id="15"/>
          </w:p>
        </w:tc>
        <w:tc>
          <w:tcPr>
            <w:tcW w:w="1171" w:type="dxa"/>
            <w:shd w:val="clear" w:color="auto" w:fill="D9E2F3" w:themeFill="accent1" w:themeFillTint="33"/>
          </w:tcPr>
          <w:p w14:paraId="78268272" w14:textId="77777777" w:rsidR="00FE1DEE" w:rsidRPr="00BC7862" w:rsidRDefault="00FE1DEE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8" w:type="dxa"/>
            <w:shd w:val="clear" w:color="auto" w:fill="D9E2F3" w:themeFill="accent1" w:themeFillTint="33"/>
          </w:tcPr>
          <w:p w14:paraId="7867511D" w14:textId="77777777" w:rsidR="00FE1DEE" w:rsidRPr="00BC7862" w:rsidRDefault="00FE1DEE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980" w:type="dxa"/>
            <w:shd w:val="clear" w:color="auto" w:fill="D9E2F3" w:themeFill="accent1" w:themeFillTint="33"/>
          </w:tcPr>
          <w:p w14:paraId="2E9FAF8F" w14:textId="77777777" w:rsidR="00FE1DEE" w:rsidRPr="00BC7862" w:rsidRDefault="00FE1DEE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0DD5">
              <w:rPr>
                <w:sz w:val="16"/>
                <w:szCs w:val="16"/>
              </w:rPr>
              <w:t>Functioneel</w:t>
            </w:r>
          </w:p>
        </w:tc>
      </w:tr>
      <w:tr w:rsidR="00D245DC" w:rsidRPr="00BC7862" w14:paraId="03114D26" w14:textId="77777777" w:rsidTr="00D2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auto"/>
          </w:tcPr>
          <w:p w14:paraId="709D07E8" w14:textId="2323B3F9" w:rsidR="00D245DC" w:rsidRPr="00BC7862" w:rsidRDefault="00D245DC" w:rsidP="00D245DC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FR1</w:t>
            </w:r>
          </w:p>
        </w:tc>
        <w:tc>
          <w:tcPr>
            <w:tcW w:w="615" w:type="dxa"/>
            <w:shd w:val="clear" w:color="auto" w:fill="auto"/>
          </w:tcPr>
          <w:p w14:paraId="534540F3" w14:textId="77777777" w:rsidR="00D245DC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08" w:type="dxa"/>
            <w:shd w:val="clear" w:color="auto" w:fill="auto"/>
          </w:tcPr>
          <w:p w14:paraId="22D97E6D" w14:textId="5929BDBB" w:rsidR="00D245DC" w:rsidRPr="00BC7862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5DC">
              <w:rPr>
                <w:sz w:val="20"/>
                <w:szCs w:val="20"/>
              </w:rPr>
              <w:t xml:space="preserve">Het profiel bevat een overzicht van de skills van de </w:t>
            </w:r>
            <w:proofErr w:type="spellStart"/>
            <w:r w:rsidRPr="00D245DC">
              <w:rPr>
                <w:sz w:val="20"/>
                <w:szCs w:val="20"/>
              </w:rPr>
              <w:t>developer</w:t>
            </w:r>
            <w:proofErr w:type="spellEnd"/>
            <w:r w:rsidRPr="00D245DC">
              <w:rPr>
                <w:sz w:val="20"/>
                <w:szCs w:val="20"/>
              </w:rPr>
              <w:t>.</w:t>
            </w:r>
          </w:p>
        </w:tc>
        <w:tc>
          <w:tcPr>
            <w:tcW w:w="1171" w:type="dxa"/>
            <w:shd w:val="clear" w:color="auto" w:fill="auto"/>
          </w:tcPr>
          <w:p w14:paraId="0CD3CE67" w14:textId="3160A000" w:rsidR="00D245DC" w:rsidRPr="00BC7862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5DC">
              <w:rPr>
                <w:sz w:val="20"/>
                <w:szCs w:val="20"/>
              </w:rPr>
              <w:t>Functioneel</w:t>
            </w:r>
          </w:p>
        </w:tc>
        <w:tc>
          <w:tcPr>
            <w:tcW w:w="988" w:type="dxa"/>
            <w:shd w:val="clear" w:color="auto" w:fill="auto"/>
          </w:tcPr>
          <w:p w14:paraId="34A1FEBD" w14:textId="66265B61" w:rsidR="00D245DC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980" w:type="dxa"/>
            <w:shd w:val="clear" w:color="auto" w:fill="auto"/>
          </w:tcPr>
          <w:p w14:paraId="45B670C7" w14:textId="2A8536AD" w:rsidR="00D245DC" w:rsidRPr="005A0DD5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D3D">
              <w:rPr>
                <w:sz w:val="20"/>
                <w:szCs w:val="20"/>
              </w:rPr>
              <w:t>FT1</w:t>
            </w:r>
          </w:p>
        </w:tc>
      </w:tr>
      <w:tr w:rsidR="00D245DC" w:rsidRPr="00BC7862" w14:paraId="37934991" w14:textId="77777777" w:rsidTr="00D2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auto"/>
          </w:tcPr>
          <w:p w14:paraId="476E67DB" w14:textId="1A394BF5" w:rsidR="00D245DC" w:rsidRPr="00BC7862" w:rsidRDefault="00D245DC" w:rsidP="00D245DC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FR2</w:t>
            </w:r>
          </w:p>
        </w:tc>
        <w:tc>
          <w:tcPr>
            <w:tcW w:w="615" w:type="dxa"/>
            <w:shd w:val="clear" w:color="auto" w:fill="auto"/>
          </w:tcPr>
          <w:p w14:paraId="71931A84" w14:textId="77777777" w:rsidR="00D245DC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08" w:type="dxa"/>
            <w:shd w:val="clear" w:color="auto" w:fill="auto"/>
          </w:tcPr>
          <w:p w14:paraId="336D319D" w14:textId="187E45E7" w:rsidR="00D245DC" w:rsidRPr="00BC7862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5DC">
              <w:rPr>
                <w:sz w:val="20"/>
                <w:szCs w:val="20"/>
              </w:rPr>
              <w:t xml:space="preserve">Het profiel bevat een beschrijving/introductie van de </w:t>
            </w:r>
            <w:proofErr w:type="spellStart"/>
            <w:r w:rsidRPr="00D245DC">
              <w:rPr>
                <w:sz w:val="20"/>
                <w:szCs w:val="20"/>
              </w:rPr>
              <w:t>developer</w:t>
            </w:r>
            <w:proofErr w:type="spellEnd"/>
            <w:r w:rsidRPr="00D245DC">
              <w:rPr>
                <w:sz w:val="20"/>
                <w:szCs w:val="20"/>
              </w:rPr>
              <w:t>.</w:t>
            </w:r>
          </w:p>
        </w:tc>
        <w:tc>
          <w:tcPr>
            <w:tcW w:w="1171" w:type="dxa"/>
            <w:shd w:val="clear" w:color="auto" w:fill="auto"/>
          </w:tcPr>
          <w:p w14:paraId="7F153105" w14:textId="49DD6A03" w:rsidR="00D245DC" w:rsidRPr="00BC7862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5DC">
              <w:rPr>
                <w:sz w:val="20"/>
                <w:szCs w:val="20"/>
              </w:rPr>
              <w:t>Functioneel</w:t>
            </w:r>
          </w:p>
        </w:tc>
        <w:tc>
          <w:tcPr>
            <w:tcW w:w="988" w:type="dxa"/>
            <w:shd w:val="clear" w:color="auto" w:fill="auto"/>
          </w:tcPr>
          <w:p w14:paraId="6B06769D" w14:textId="46925AF0" w:rsidR="00D245DC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Must </w:t>
            </w:r>
          </w:p>
        </w:tc>
        <w:tc>
          <w:tcPr>
            <w:tcW w:w="980" w:type="dxa"/>
            <w:shd w:val="clear" w:color="auto" w:fill="auto"/>
          </w:tcPr>
          <w:p w14:paraId="72015127" w14:textId="538F4BCF" w:rsidR="00D245DC" w:rsidRPr="005A0DD5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D3D">
              <w:rPr>
                <w:sz w:val="20"/>
                <w:szCs w:val="20"/>
              </w:rPr>
              <w:t>FT1</w:t>
            </w:r>
          </w:p>
        </w:tc>
      </w:tr>
      <w:tr w:rsidR="00D245DC" w:rsidRPr="00BC7862" w14:paraId="6294116D" w14:textId="77777777" w:rsidTr="00D2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auto"/>
          </w:tcPr>
          <w:p w14:paraId="3A3C9ABB" w14:textId="6B076EB2" w:rsidR="00D245DC" w:rsidRDefault="00D245DC" w:rsidP="00D245DC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FR3</w:t>
            </w:r>
          </w:p>
        </w:tc>
        <w:tc>
          <w:tcPr>
            <w:tcW w:w="615" w:type="dxa"/>
            <w:shd w:val="clear" w:color="auto" w:fill="auto"/>
          </w:tcPr>
          <w:p w14:paraId="4208CE7A" w14:textId="77777777" w:rsidR="00D245DC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08" w:type="dxa"/>
            <w:shd w:val="clear" w:color="auto" w:fill="auto"/>
          </w:tcPr>
          <w:p w14:paraId="66E5F04A" w14:textId="0F2A8E20" w:rsidR="00D245DC" w:rsidRPr="00BC7862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5DC">
              <w:rPr>
                <w:sz w:val="20"/>
                <w:szCs w:val="20"/>
              </w:rPr>
              <w:t xml:space="preserve">Het profiel bevat een afbeelding van de </w:t>
            </w:r>
            <w:proofErr w:type="spellStart"/>
            <w:r w:rsidRPr="00D245DC">
              <w:rPr>
                <w:sz w:val="20"/>
                <w:szCs w:val="20"/>
              </w:rPr>
              <w:t>developer</w:t>
            </w:r>
            <w:proofErr w:type="spellEnd"/>
            <w:r>
              <w:rPr>
                <w:sz w:val="20"/>
                <w:szCs w:val="20"/>
              </w:rPr>
              <w:t>,</w:t>
            </w:r>
            <w:r w:rsidRPr="00D245DC">
              <w:rPr>
                <w:sz w:val="20"/>
                <w:szCs w:val="20"/>
              </w:rPr>
              <w:t xml:space="preserve"> meerdere afbeeldingen toegestaan, slideshow met afbeeldingen is toegestaan.</w:t>
            </w:r>
          </w:p>
        </w:tc>
        <w:tc>
          <w:tcPr>
            <w:tcW w:w="1171" w:type="dxa"/>
            <w:shd w:val="clear" w:color="auto" w:fill="auto"/>
          </w:tcPr>
          <w:p w14:paraId="1E403C26" w14:textId="41980899" w:rsidR="00D245DC" w:rsidRPr="00BC7862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5DC">
              <w:rPr>
                <w:sz w:val="20"/>
                <w:szCs w:val="20"/>
              </w:rPr>
              <w:t>Functioneel</w:t>
            </w:r>
          </w:p>
        </w:tc>
        <w:tc>
          <w:tcPr>
            <w:tcW w:w="988" w:type="dxa"/>
            <w:shd w:val="clear" w:color="auto" w:fill="auto"/>
          </w:tcPr>
          <w:p w14:paraId="21503B8C" w14:textId="1F102CC9" w:rsidR="00D245DC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980" w:type="dxa"/>
            <w:shd w:val="clear" w:color="auto" w:fill="auto"/>
          </w:tcPr>
          <w:p w14:paraId="1E09371D" w14:textId="3B5C308C" w:rsidR="00D245DC" w:rsidRPr="005A0DD5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6D3D">
              <w:rPr>
                <w:sz w:val="20"/>
                <w:szCs w:val="20"/>
              </w:rPr>
              <w:t>FT1</w:t>
            </w:r>
          </w:p>
        </w:tc>
      </w:tr>
      <w:tr w:rsidR="00D245DC" w:rsidRPr="00BC7862" w14:paraId="42DC8F46" w14:textId="77777777" w:rsidTr="00D2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shd w:val="clear" w:color="auto" w:fill="auto"/>
          </w:tcPr>
          <w:p w14:paraId="5C4471D5" w14:textId="484F3328" w:rsidR="00D245DC" w:rsidRDefault="00D245DC" w:rsidP="00057DD9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FR4</w:t>
            </w:r>
          </w:p>
        </w:tc>
        <w:tc>
          <w:tcPr>
            <w:tcW w:w="615" w:type="dxa"/>
            <w:shd w:val="clear" w:color="auto" w:fill="auto"/>
          </w:tcPr>
          <w:p w14:paraId="48CFE51A" w14:textId="77777777" w:rsidR="00D245DC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08" w:type="dxa"/>
            <w:shd w:val="clear" w:color="auto" w:fill="auto"/>
          </w:tcPr>
          <w:p w14:paraId="6A94DF6C" w14:textId="418A3031" w:rsidR="00D245DC" w:rsidRPr="00BC7862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5DC">
              <w:rPr>
                <w:sz w:val="20"/>
                <w:szCs w:val="20"/>
              </w:rPr>
              <w:t>De site bevat een manier van thema te verwisselen voor light/</w:t>
            </w:r>
            <w:proofErr w:type="spellStart"/>
            <w:r w:rsidRPr="00D245DC">
              <w:rPr>
                <w:sz w:val="20"/>
                <w:szCs w:val="20"/>
              </w:rPr>
              <w:t>dark</w:t>
            </w:r>
            <w:proofErr w:type="spellEnd"/>
            <w:r w:rsidRPr="00D245DC">
              <w:rPr>
                <w:sz w:val="20"/>
                <w:szCs w:val="20"/>
              </w:rPr>
              <w:t xml:space="preserve"> modus.</w:t>
            </w:r>
          </w:p>
        </w:tc>
        <w:tc>
          <w:tcPr>
            <w:tcW w:w="1171" w:type="dxa"/>
            <w:shd w:val="clear" w:color="auto" w:fill="auto"/>
          </w:tcPr>
          <w:p w14:paraId="6C4C2F4A" w14:textId="1E4377A6" w:rsidR="00D245DC" w:rsidRPr="00BC7862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5DC">
              <w:rPr>
                <w:sz w:val="20"/>
                <w:szCs w:val="20"/>
              </w:rPr>
              <w:t>Functioneel</w:t>
            </w:r>
          </w:p>
        </w:tc>
        <w:tc>
          <w:tcPr>
            <w:tcW w:w="988" w:type="dxa"/>
            <w:shd w:val="clear" w:color="auto" w:fill="auto"/>
          </w:tcPr>
          <w:p w14:paraId="41BF09CB" w14:textId="7D002D8C" w:rsidR="00D245DC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Could</w:t>
            </w:r>
            <w:proofErr w:type="spellEnd"/>
            <w:r>
              <w:rPr>
                <w:sz w:val="20"/>
                <w:szCs w:val="20"/>
              </w:rPr>
              <w:t xml:space="preserve"> have</w:t>
            </w:r>
          </w:p>
        </w:tc>
        <w:tc>
          <w:tcPr>
            <w:tcW w:w="980" w:type="dxa"/>
            <w:shd w:val="clear" w:color="auto" w:fill="auto"/>
          </w:tcPr>
          <w:p w14:paraId="58E77767" w14:textId="2382EA7B" w:rsidR="00D245DC" w:rsidRPr="005A0DD5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7862">
              <w:rPr>
                <w:sz w:val="20"/>
                <w:szCs w:val="20"/>
              </w:rPr>
              <w:t>FT</w:t>
            </w:r>
            <w:r>
              <w:rPr>
                <w:sz w:val="20"/>
                <w:szCs w:val="20"/>
              </w:rPr>
              <w:t>2</w:t>
            </w:r>
          </w:p>
        </w:tc>
      </w:tr>
      <w:tr w:rsidR="00FE1DEE" w:rsidRPr="00BC7862" w14:paraId="50B8910D" w14:textId="77777777" w:rsidTr="00D2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DDEC781" w14:textId="77777777" w:rsidR="00FE1DEE" w:rsidRPr="00BC7862" w:rsidRDefault="00FE1DEE" w:rsidP="00D245DC">
            <w:pPr>
              <w:pStyle w:val="Geenafstand"/>
              <w:rPr>
                <w:b w:val="0"/>
                <w:bCs w:val="0"/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NFR1</w:t>
            </w:r>
          </w:p>
        </w:tc>
        <w:tc>
          <w:tcPr>
            <w:tcW w:w="615" w:type="dxa"/>
          </w:tcPr>
          <w:p w14:paraId="06986E2B" w14:textId="77777777" w:rsidR="00FE1DEE" w:rsidRPr="00BC7862" w:rsidRDefault="00FE1DEE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20C713FB" w14:textId="77777777" w:rsidR="00FE1DEE" w:rsidRPr="00BC7862" w:rsidRDefault="00FE1DEE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g</w:t>
            </w:r>
            <w:r w:rsidRPr="00BC7862">
              <w:rPr>
                <w:sz w:val="20"/>
                <w:szCs w:val="20"/>
              </w:rPr>
              <w:t xml:space="preserve">egevens </w:t>
            </w:r>
            <w:r>
              <w:rPr>
                <w:sz w:val="20"/>
                <w:szCs w:val="20"/>
              </w:rPr>
              <w:t xml:space="preserve">op de pagina </w:t>
            </w:r>
            <w:r w:rsidRPr="00BC7862">
              <w:rPr>
                <w:sz w:val="20"/>
                <w:szCs w:val="20"/>
              </w:rPr>
              <w:t>zijn niet</w:t>
            </w:r>
            <w:r>
              <w:rPr>
                <w:sz w:val="20"/>
                <w:szCs w:val="20"/>
              </w:rPr>
              <w:t xml:space="preserve"> via</w:t>
            </w:r>
            <w:r w:rsidRPr="00BC786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webpagina te beheren</w:t>
            </w:r>
          </w:p>
        </w:tc>
        <w:tc>
          <w:tcPr>
            <w:tcW w:w="1171" w:type="dxa"/>
          </w:tcPr>
          <w:p w14:paraId="10564C0B" w14:textId="77777777" w:rsidR="00FE1DEE" w:rsidRPr="00BC7862" w:rsidRDefault="00FE1DEE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Beperking</w:t>
            </w:r>
          </w:p>
        </w:tc>
        <w:tc>
          <w:tcPr>
            <w:tcW w:w="988" w:type="dxa"/>
          </w:tcPr>
          <w:p w14:paraId="59AFFCE3" w14:textId="77777777" w:rsidR="00FE1DEE" w:rsidRPr="00BC7862" w:rsidRDefault="00FE1DEE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980" w:type="dxa"/>
          </w:tcPr>
          <w:p w14:paraId="4F8587D3" w14:textId="549447BB" w:rsidR="00FE1DEE" w:rsidRPr="00BC7862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FT1</w:t>
            </w:r>
          </w:p>
        </w:tc>
      </w:tr>
      <w:tr w:rsidR="00FE1DEE" w:rsidRPr="00BC7862" w14:paraId="6C086C06" w14:textId="77777777" w:rsidTr="00D245DC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3A19309" w14:textId="77777777" w:rsidR="00FE1DEE" w:rsidRPr="00BC7862" w:rsidRDefault="00FE1DEE" w:rsidP="00D245DC">
            <w:pPr>
              <w:pStyle w:val="Geenafstand"/>
              <w:rPr>
                <w:b w:val="0"/>
                <w:bCs w:val="0"/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NFR2</w:t>
            </w:r>
          </w:p>
        </w:tc>
        <w:tc>
          <w:tcPr>
            <w:tcW w:w="615" w:type="dxa"/>
          </w:tcPr>
          <w:p w14:paraId="7892AF03" w14:textId="77777777" w:rsidR="00FE1DEE" w:rsidRPr="00BC7862" w:rsidRDefault="00FE1DEE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2E50F1C3" w14:textId="77777777" w:rsidR="00FE1DEE" w:rsidRPr="00BC7862" w:rsidRDefault="00FE1DEE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p</w:t>
            </w:r>
            <w:r w:rsidRPr="00BC7862">
              <w:rPr>
                <w:sz w:val="20"/>
                <w:szCs w:val="20"/>
              </w:rPr>
              <w:t>agina wordt binnen 1 seconde geladen</w:t>
            </w:r>
          </w:p>
        </w:tc>
        <w:tc>
          <w:tcPr>
            <w:tcW w:w="1171" w:type="dxa"/>
          </w:tcPr>
          <w:p w14:paraId="7257A06D" w14:textId="77777777" w:rsidR="00FE1DEE" w:rsidRPr="00BC7862" w:rsidRDefault="00FE1DEE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Kwaliteit</w:t>
            </w:r>
          </w:p>
        </w:tc>
        <w:tc>
          <w:tcPr>
            <w:tcW w:w="988" w:type="dxa"/>
          </w:tcPr>
          <w:p w14:paraId="26B26697" w14:textId="77777777" w:rsidR="00FE1DEE" w:rsidRPr="00BC7862" w:rsidRDefault="00FE1DEE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980" w:type="dxa"/>
          </w:tcPr>
          <w:p w14:paraId="25168566" w14:textId="440469F5" w:rsidR="00FE1DEE" w:rsidRPr="00BC7862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FT1</w:t>
            </w:r>
          </w:p>
        </w:tc>
      </w:tr>
      <w:tr w:rsidR="00533425" w:rsidRPr="00BC7862" w14:paraId="511F8AEE" w14:textId="77777777" w:rsidTr="00D2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1C0A69A" w14:textId="14D63826" w:rsidR="00533425" w:rsidRPr="00BC7862" w:rsidRDefault="00D245DC" w:rsidP="00D245DC">
            <w:pPr>
              <w:pStyle w:val="Geenafstand"/>
              <w:rPr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NFR</w:t>
            </w:r>
            <w:r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615" w:type="dxa"/>
          </w:tcPr>
          <w:p w14:paraId="26C423E2" w14:textId="77777777" w:rsidR="00533425" w:rsidRPr="00BC7862" w:rsidRDefault="00533425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4DA168F2" w14:textId="59257904" w:rsidR="00533425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5DC">
              <w:rPr>
                <w:sz w:val="20"/>
                <w:szCs w:val="20"/>
              </w:rPr>
              <w:t>De gebruikte HTML-tags zijn semantisch waar dit mogelijk is.</w:t>
            </w:r>
          </w:p>
        </w:tc>
        <w:tc>
          <w:tcPr>
            <w:tcW w:w="1171" w:type="dxa"/>
          </w:tcPr>
          <w:p w14:paraId="4443EF92" w14:textId="05BDC4F5" w:rsidR="00533425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Kwaliteit</w:t>
            </w:r>
          </w:p>
        </w:tc>
        <w:tc>
          <w:tcPr>
            <w:tcW w:w="988" w:type="dxa"/>
          </w:tcPr>
          <w:p w14:paraId="7D4A7DD7" w14:textId="1F55E1C2" w:rsidR="00533425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980" w:type="dxa"/>
          </w:tcPr>
          <w:p w14:paraId="2DCA9E16" w14:textId="2120769F" w:rsidR="00533425" w:rsidRPr="00BC7862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FT1</w:t>
            </w:r>
          </w:p>
        </w:tc>
      </w:tr>
      <w:tr w:rsidR="00D245DC" w:rsidRPr="00D245DC" w14:paraId="7EE5073F" w14:textId="77777777" w:rsidTr="00D2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BA2190F" w14:textId="7934D807" w:rsidR="00D245DC" w:rsidRPr="00BC7862" w:rsidRDefault="00D245DC" w:rsidP="00D245DC">
            <w:pPr>
              <w:pStyle w:val="Geenafstand"/>
              <w:rPr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NFR</w:t>
            </w:r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615" w:type="dxa"/>
          </w:tcPr>
          <w:p w14:paraId="54A835B5" w14:textId="77777777" w:rsidR="00D245DC" w:rsidRPr="00BC7862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542131C0" w14:textId="554E9DD2" w:rsidR="00D245DC" w:rsidRPr="00D245DC" w:rsidRDefault="00D245DC" w:rsidP="00D245DC">
            <w:pPr>
              <w:pStyle w:val="Geenafstand"/>
              <w:tabs>
                <w:tab w:val="left" w:pos="16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245DC">
              <w:rPr>
                <w:sz w:val="20"/>
                <w:szCs w:val="20"/>
                <w:lang w:val="en-US"/>
              </w:rPr>
              <w:t xml:space="preserve">Het design is Mobile First </w:t>
            </w:r>
            <w:proofErr w:type="spellStart"/>
            <w:r w:rsidRPr="00D245DC">
              <w:rPr>
                <w:sz w:val="20"/>
                <w:szCs w:val="20"/>
                <w:lang w:val="en-US"/>
              </w:rPr>
              <w:t>en</w:t>
            </w:r>
            <w:proofErr w:type="spellEnd"/>
            <w:r w:rsidRPr="00D245DC">
              <w:rPr>
                <w:sz w:val="20"/>
                <w:szCs w:val="20"/>
                <w:lang w:val="en-US"/>
              </w:rPr>
              <w:t xml:space="preserve"> Responsive</w:t>
            </w:r>
            <w:r w:rsidRPr="00D245DC"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171" w:type="dxa"/>
          </w:tcPr>
          <w:p w14:paraId="187E7A27" w14:textId="32303DEA" w:rsidR="00D245DC" w:rsidRPr="00D245DC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Kwaliteit</w:t>
            </w:r>
          </w:p>
        </w:tc>
        <w:tc>
          <w:tcPr>
            <w:tcW w:w="988" w:type="dxa"/>
          </w:tcPr>
          <w:p w14:paraId="4720F71F" w14:textId="699F8F17" w:rsidR="00D245DC" w:rsidRPr="00D245DC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980" w:type="dxa"/>
          </w:tcPr>
          <w:p w14:paraId="56B528A4" w14:textId="45A95C4E" w:rsidR="00D245DC" w:rsidRPr="00D245DC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FT3</w:t>
            </w:r>
          </w:p>
        </w:tc>
      </w:tr>
      <w:tr w:rsidR="00D245DC" w:rsidRPr="00BC7862" w14:paraId="0B8717E3" w14:textId="77777777" w:rsidTr="00D2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353FCC4" w14:textId="7B5076A8" w:rsidR="00D245DC" w:rsidRPr="00BC7862" w:rsidRDefault="00D245DC" w:rsidP="00D245DC">
            <w:pPr>
              <w:pStyle w:val="Geenafstand"/>
              <w:rPr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NFR</w:t>
            </w:r>
            <w:r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615" w:type="dxa"/>
          </w:tcPr>
          <w:p w14:paraId="3814AEDD" w14:textId="77777777" w:rsidR="00D245DC" w:rsidRPr="00BC7862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0C852EF4" w14:textId="476D9EB0" w:rsidR="00D245DC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5DC">
              <w:rPr>
                <w:sz w:val="20"/>
                <w:szCs w:val="20"/>
              </w:rPr>
              <w:t xml:space="preserve">De profielpagina bevat een GDPR-verklaring (ASVS V8.3 - </w:t>
            </w:r>
            <w:proofErr w:type="spellStart"/>
            <w:r w:rsidRPr="00D245DC">
              <w:rPr>
                <w:sz w:val="20"/>
                <w:szCs w:val="20"/>
              </w:rPr>
              <w:t>Sensitive</w:t>
            </w:r>
            <w:proofErr w:type="spellEnd"/>
            <w:r w:rsidRPr="00D245DC">
              <w:rPr>
                <w:sz w:val="20"/>
                <w:szCs w:val="20"/>
              </w:rPr>
              <w:t xml:space="preserve"> Private Data).</w:t>
            </w:r>
          </w:p>
        </w:tc>
        <w:tc>
          <w:tcPr>
            <w:tcW w:w="1171" w:type="dxa"/>
          </w:tcPr>
          <w:p w14:paraId="6C66F1DF" w14:textId="7709BF22" w:rsidR="00D245DC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Kwaliteit</w:t>
            </w:r>
          </w:p>
        </w:tc>
        <w:tc>
          <w:tcPr>
            <w:tcW w:w="988" w:type="dxa"/>
          </w:tcPr>
          <w:p w14:paraId="4459F0CC" w14:textId="6083B00A" w:rsidR="00D245DC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980" w:type="dxa"/>
          </w:tcPr>
          <w:p w14:paraId="49779475" w14:textId="35B134D2" w:rsidR="00D245DC" w:rsidRPr="00BC7862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FT4</w:t>
            </w:r>
          </w:p>
        </w:tc>
      </w:tr>
      <w:tr w:rsidR="00D245DC" w:rsidRPr="00BC7862" w14:paraId="2E0A1C78" w14:textId="77777777" w:rsidTr="00D2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8AC0899" w14:textId="63DBE656" w:rsidR="00D245DC" w:rsidRPr="00BC7862" w:rsidRDefault="00D245DC" w:rsidP="00D245DC">
            <w:pPr>
              <w:pStyle w:val="Geenafstand"/>
              <w:rPr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NFR</w:t>
            </w:r>
            <w:r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615" w:type="dxa"/>
          </w:tcPr>
          <w:p w14:paraId="5AD2CB11" w14:textId="77777777" w:rsidR="00D245DC" w:rsidRPr="00BC7862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63C5442F" w14:textId="377D628A" w:rsidR="00D245DC" w:rsidRDefault="00D245DC" w:rsidP="00D245DC">
            <w:pPr>
              <w:pStyle w:val="Geenafstand"/>
              <w:tabs>
                <w:tab w:val="left" w:pos="1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5DC">
              <w:rPr>
                <w:sz w:val="20"/>
                <w:szCs w:val="20"/>
              </w:rPr>
              <w:t xml:space="preserve">De GDPR-keuze wordt opgeslagen in een cookie of </w:t>
            </w:r>
            <w:proofErr w:type="spellStart"/>
            <w:r w:rsidRPr="00D245DC">
              <w:rPr>
                <w:sz w:val="20"/>
                <w:szCs w:val="20"/>
              </w:rPr>
              <w:t>local</w:t>
            </w:r>
            <w:proofErr w:type="spellEnd"/>
            <w:r w:rsidRPr="00D245DC">
              <w:rPr>
                <w:sz w:val="20"/>
                <w:szCs w:val="20"/>
              </w:rPr>
              <w:t xml:space="preserve"> storage.</w:t>
            </w:r>
          </w:p>
        </w:tc>
        <w:tc>
          <w:tcPr>
            <w:tcW w:w="1171" w:type="dxa"/>
          </w:tcPr>
          <w:p w14:paraId="21D5A654" w14:textId="78063047" w:rsidR="00D245DC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Kwaliteit</w:t>
            </w:r>
          </w:p>
        </w:tc>
        <w:tc>
          <w:tcPr>
            <w:tcW w:w="988" w:type="dxa"/>
          </w:tcPr>
          <w:p w14:paraId="1C5AA388" w14:textId="6EA23C5F" w:rsidR="00D245DC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980" w:type="dxa"/>
          </w:tcPr>
          <w:p w14:paraId="5C406907" w14:textId="1D129CFA" w:rsidR="00D245DC" w:rsidRPr="00BC7862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FT4</w:t>
            </w:r>
          </w:p>
        </w:tc>
      </w:tr>
      <w:tr w:rsidR="00D245DC" w:rsidRPr="00BC7862" w14:paraId="1F8AE585" w14:textId="77777777" w:rsidTr="00D2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585A6BF" w14:textId="254E185B" w:rsidR="00D245DC" w:rsidRPr="00BC7862" w:rsidRDefault="00D245DC" w:rsidP="00D245DC">
            <w:pPr>
              <w:pStyle w:val="Geenafstand"/>
              <w:rPr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NFR</w:t>
            </w:r>
            <w:r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615" w:type="dxa"/>
          </w:tcPr>
          <w:p w14:paraId="535AE100" w14:textId="77777777" w:rsidR="00D245DC" w:rsidRPr="00BC7862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6076A141" w14:textId="4E1997C0" w:rsidR="00D245DC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5DC">
              <w:rPr>
                <w:sz w:val="20"/>
                <w:szCs w:val="20"/>
              </w:rPr>
              <w:t>De GDPR wordt alleen getoond als er geen consent is gegeven.</w:t>
            </w:r>
          </w:p>
        </w:tc>
        <w:tc>
          <w:tcPr>
            <w:tcW w:w="1171" w:type="dxa"/>
          </w:tcPr>
          <w:p w14:paraId="421515CD" w14:textId="2ACBE12B" w:rsidR="00D245DC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Kwaliteit</w:t>
            </w:r>
          </w:p>
        </w:tc>
        <w:tc>
          <w:tcPr>
            <w:tcW w:w="988" w:type="dxa"/>
          </w:tcPr>
          <w:p w14:paraId="3DF2357C" w14:textId="0233C501" w:rsidR="00D245DC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980" w:type="dxa"/>
          </w:tcPr>
          <w:p w14:paraId="0FFAB1FD" w14:textId="4CB4EFC5" w:rsidR="00D245DC" w:rsidRPr="00BC7862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FT4</w:t>
            </w:r>
          </w:p>
        </w:tc>
      </w:tr>
      <w:tr w:rsidR="00D245DC" w:rsidRPr="00BC7862" w14:paraId="3DC1C69E" w14:textId="77777777" w:rsidTr="00D2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E93D20B" w14:textId="400922FD" w:rsidR="00D245DC" w:rsidRPr="00BC7862" w:rsidRDefault="00D245DC" w:rsidP="00D245DC">
            <w:pPr>
              <w:pStyle w:val="Geenafstand"/>
              <w:rPr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NFR</w:t>
            </w:r>
            <w:r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615" w:type="dxa"/>
          </w:tcPr>
          <w:p w14:paraId="77EDC8B5" w14:textId="77777777" w:rsidR="00D245DC" w:rsidRPr="00BC7862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7839CA5A" w14:textId="447512A8" w:rsidR="00D245DC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5DC">
              <w:rPr>
                <w:sz w:val="20"/>
                <w:szCs w:val="20"/>
              </w:rPr>
              <w:t>Styling van de GDPR past bij de pagina.</w:t>
            </w:r>
          </w:p>
        </w:tc>
        <w:tc>
          <w:tcPr>
            <w:tcW w:w="1171" w:type="dxa"/>
          </w:tcPr>
          <w:p w14:paraId="5C14CF9C" w14:textId="28DF87BB" w:rsidR="00D245DC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5DC">
              <w:rPr>
                <w:sz w:val="20"/>
                <w:szCs w:val="20"/>
              </w:rPr>
              <w:t>Kwaliteit</w:t>
            </w:r>
          </w:p>
        </w:tc>
        <w:tc>
          <w:tcPr>
            <w:tcW w:w="988" w:type="dxa"/>
          </w:tcPr>
          <w:p w14:paraId="256D89B0" w14:textId="6775F2A6" w:rsidR="00D245DC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</w:t>
            </w:r>
          </w:p>
        </w:tc>
        <w:tc>
          <w:tcPr>
            <w:tcW w:w="980" w:type="dxa"/>
          </w:tcPr>
          <w:p w14:paraId="7647DBA2" w14:textId="625F357F" w:rsidR="00D245DC" w:rsidRPr="00BC7862" w:rsidRDefault="00D245DC" w:rsidP="00057DD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FT4</w:t>
            </w:r>
          </w:p>
        </w:tc>
      </w:tr>
      <w:tr w:rsidR="00D245DC" w:rsidRPr="00BC7862" w14:paraId="155CA88D" w14:textId="77777777" w:rsidTr="00D2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DED8379" w14:textId="39902C23" w:rsidR="00D245DC" w:rsidRPr="00BC7862" w:rsidRDefault="00D245DC" w:rsidP="00D245DC">
            <w:pPr>
              <w:pStyle w:val="Geenafstand"/>
              <w:rPr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NFR</w:t>
            </w:r>
            <w:r>
              <w:rPr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615" w:type="dxa"/>
          </w:tcPr>
          <w:p w14:paraId="2BD99E43" w14:textId="77777777" w:rsidR="00D245DC" w:rsidRPr="00BC7862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569939FE" w14:textId="785EDEF3" w:rsidR="00D245DC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5DC">
              <w:rPr>
                <w:sz w:val="20"/>
                <w:szCs w:val="20"/>
              </w:rPr>
              <w:t xml:space="preserve">De </w:t>
            </w:r>
            <w:proofErr w:type="spellStart"/>
            <w:r w:rsidRPr="00D245DC">
              <w:rPr>
                <w:sz w:val="20"/>
                <w:szCs w:val="20"/>
              </w:rPr>
              <w:t>Lightmode</w:t>
            </w:r>
            <w:proofErr w:type="spellEnd"/>
            <w:r w:rsidRPr="00D245DC">
              <w:rPr>
                <w:sz w:val="20"/>
                <w:szCs w:val="20"/>
              </w:rPr>
              <w:t>/Darkmode-implementatie is aanwezig en de bijbehorende styling is correct.</w:t>
            </w:r>
          </w:p>
        </w:tc>
        <w:tc>
          <w:tcPr>
            <w:tcW w:w="1171" w:type="dxa"/>
          </w:tcPr>
          <w:p w14:paraId="4F52B451" w14:textId="77777777" w:rsidR="00D245DC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8" w:type="dxa"/>
          </w:tcPr>
          <w:p w14:paraId="32DC689C" w14:textId="40325BA1" w:rsidR="00D245DC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Could</w:t>
            </w:r>
            <w:proofErr w:type="spellEnd"/>
            <w:r>
              <w:rPr>
                <w:sz w:val="20"/>
                <w:szCs w:val="20"/>
              </w:rPr>
              <w:t xml:space="preserve"> have</w:t>
            </w:r>
          </w:p>
        </w:tc>
        <w:tc>
          <w:tcPr>
            <w:tcW w:w="980" w:type="dxa"/>
          </w:tcPr>
          <w:p w14:paraId="4CA5F2B3" w14:textId="79943375" w:rsidR="00D245DC" w:rsidRPr="00BC7862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FT</w:t>
            </w:r>
            <w:r>
              <w:rPr>
                <w:sz w:val="20"/>
                <w:szCs w:val="20"/>
              </w:rPr>
              <w:t>2</w:t>
            </w:r>
          </w:p>
        </w:tc>
      </w:tr>
      <w:tr w:rsidR="00D245DC" w:rsidRPr="00BC7862" w14:paraId="7BB278E6" w14:textId="77777777" w:rsidTr="00D2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8A7978" w14:textId="6AFA0797" w:rsidR="00D245DC" w:rsidRPr="00BC7862" w:rsidRDefault="00D245DC" w:rsidP="00D245DC">
            <w:pPr>
              <w:pStyle w:val="Geenafstand"/>
              <w:rPr>
                <w:sz w:val="20"/>
                <w:szCs w:val="20"/>
              </w:rPr>
            </w:pPr>
            <w:r w:rsidRPr="00BC7862">
              <w:rPr>
                <w:b w:val="0"/>
                <w:bCs w:val="0"/>
                <w:sz w:val="20"/>
                <w:szCs w:val="20"/>
              </w:rPr>
              <w:t>NFR</w:t>
            </w:r>
            <w:r>
              <w:rPr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615" w:type="dxa"/>
          </w:tcPr>
          <w:p w14:paraId="4762CE54" w14:textId="77777777" w:rsidR="00D245DC" w:rsidRPr="00BC7862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14:paraId="34924F46" w14:textId="2B993F2B" w:rsidR="00D245DC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245DC">
              <w:rPr>
                <w:sz w:val="20"/>
                <w:szCs w:val="20"/>
              </w:rPr>
              <w:t xml:space="preserve">De thema-modus wordt opgeslagen in een cookie of </w:t>
            </w:r>
            <w:proofErr w:type="spellStart"/>
            <w:r w:rsidRPr="00D245DC">
              <w:rPr>
                <w:sz w:val="20"/>
                <w:szCs w:val="20"/>
              </w:rPr>
              <w:t>local</w:t>
            </w:r>
            <w:proofErr w:type="spellEnd"/>
            <w:r w:rsidRPr="00D245DC">
              <w:rPr>
                <w:sz w:val="20"/>
                <w:szCs w:val="20"/>
              </w:rPr>
              <w:t xml:space="preserve"> storage.</w:t>
            </w:r>
          </w:p>
        </w:tc>
        <w:tc>
          <w:tcPr>
            <w:tcW w:w="1171" w:type="dxa"/>
          </w:tcPr>
          <w:p w14:paraId="6BF7F357" w14:textId="10C9AA19" w:rsidR="00D245DC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Kwaliteit</w:t>
            </w:r>
          </w:p>
        </w:tc>
        <w:tc>
          <w:tcPr>
            <w:tcW w:w="988" w:type="dxa"/>
          </w:tcPr>
          <w:p w14:paraId="223F3250" w14:textId="6E995BF4" w:rsidR="00D245DC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Could</w:t>
            </w:r>
            <w:proofErr w:type="spellEnd"/>
            <w:r>
              <w:rPr>
                <w:sz w:val="20"/>
                <w:szCs w:val="20"/>
              </w:rPr>
              <w:t xml:space="preserve"> have</w:t>
            </w:r>
          </w:p>
        </w:tc>
        <w:tc>
          <w:tcPr>
            <w:tcW w:w="980" w:type="dxa"/>
          </w:tcPr>
          <w:p w14:paraId="6D79FB81" w14:textId="3DF6B43C" w:rsidR="00D245DC" w:rsidRPr="00BC7862" w:rsidRDefault="00D245DC" w:rsidP="00D245D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7862">
              <w:rPr>
                <w:sz w:val="20"/>
                <w:szCs w:val="20"/>
              </w:rPr>
              <w:t>FT</w:t>
            </w:r>
            <w:r>
              <w:rPr>
                <w:sz w:val="20"/>
                <w:szCs w:val="20"/>
              </w:rPr>
              <w:t>2</w:t>
            </w:r>
          </w:p>
        </w:tc>
      </w:tr>
    </w:tbl>
    <w:p w14:paraId="1A251772" w14:textId="77777777" w:rsidR="00FE1DEE" w:rsidRDefault="00FE1DEE" w:rsidP="00FE1DEE">
      <w:pPr>
        <w:pStyle w:val="Geenafstand"/>
      </w:pPr>
    </w:p>
    <w:p w14:paraId="1C012E3C" w14:textId="77777777" w:rsidR="00FE1DEE" w:rsidRDefault="00FE1DEE" w:rsidP="00FE1DEE">
      <w:pPr>
        <w:pStyle w:val="Kop3"/>
        <w:rPr>
          <w:lang w:val="en-US"/>
        </w:rPr>
      </w:pPr>
      <w:bookmarkStart w:id="16" w:name="_Toc171059608"/>
      <w:bookmarkStart w:id="17" w:name="_Toc190461696"/>
      <w:r>
        <w:rPr>
          <w:lang w:val="en-US"/>
        </w:rPr>
        <w:t>Risk assessment</w:t>
      </w:r>
      <w:bookmarkEnd w:id="16"/>
      <w:bookmarkEnd w:id="17"/>
    </w:p>
    <w:p w14:paraId="33EA07C6" w14:textId="77777777" w:rsidR="00E456D9" w:rsidRDefault="00E456D9" w:rsidP="00E456D9">
      <w:pPr>
        <w:pStyle w:val="Kop4"/>
      </w:pPr>
      <w:r>
        <w:rPr>
          <w:rStyle w:val="Zwaar"/>
          <w:b w:val="0"/>
          <w:bCs w:val="0"/>
        </w:rPr>
        <w:t>Assets vaststellen</w:t>
      </w:r>
    </w:p>
    <w:tbl>
      <w:tblPr>
        <w:tblStyle w:val="Rastertabel1licht"/>
        <w:tblW w:w="9625" w:type="dxa"/>
        <w:tblLook w:val="04A0" w:firstRow="1" w:lastRow="0" w:firstColumn="1" w:lastColumn="0" w:noHBand="0" w:noVBand="1"/>
      </w:tblPr>
      <w:tblGrid>
        <w:gridCol w:w="896"/>
        <w:gridCol w:w="3169"/>
        <w:gridCol w:w="2957"/>
        <w:gridCol w:w="2603"/>
      </w:tblGrid>
      <w:tr w:rsidR="00E456D9" w:rsidRPr="00BC7862" w14:paraId="5FC53186" w14:textId="122F32B0" w:rsidTr="00E45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7860EC37" w14:textId="675A4BAD" w:rsidR="00E456D9" w:rsidRPr="00BC7862" w:rsidRDefault="00E456D9" w:rsidP="008A60B9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 ID</w:t>
            </w:r>
          </w:p>
        </w:tc>
        <w:tc>
          <w:tcPr>
            <w:tcW w:w="3169" w:type="dxa"/>
          </w:tcPr>
          <w:p w14:paraId="3953032D" w14:textId="54C644B4" w:rsidR="00E456D9" w:rsidRPr="00BC7862" w:rsidRDefault="00E456D9" w:rsidP="008A60B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Beschrijving</w:t>
            </w:r>
          </w:p>
        </w:tc>
        <w:tc>
          <w:tcPr>
            <w:tcW w:w="2957" w:type="dxa"/>
          </w:tcPr>
          <w:p w14:paraId="40AD9F4D" w14:textId="695C8C19" w:rsidR="00E456D9" w:rsidRPr="00BC7862" w:rsidRDefault="00E456D9" w:rsidP="008A60B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603" w:type="dxa"/>
          </w:tcPr>
          <w:p w14:paraId="37B848F4" w14:textId="03F83415" w:rsidR="00E456D9" w:rsidRDefault="00E456D9" w:rsidP="008A60B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Bron</w:t>
            </w:r>
          </w:p>
        </w:tc>
      </w:tr>
      <w:tr w:rsidR="00E456D9" w:rsidRPr="00BC7862" w14:paraId="58211E1C" w14:textId="33D38944" w:rsidTr="00E45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32B0C7EB" w14:textId="3091FF00" w:rsidR="00E456D9" w:rsidRDefault="00E456D9" w:rsidP="008A60B9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AS1</w:t>
            </w:r>
          </w:p>
        </w:tc>
        <w:tc>
          <w:tcPr>
            <w:tcW w:w="3169" w:type="dxa"/>
          </w:tcPr>
          <w:p w14:paraId="42F250AC" w14:textId="4494E393" w:rsidR="00E456D9" w:rsidRDefault="00E456D9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Profielfoto van de </w:t>
            </w:r>
            <w:proofErr w:type="spellStart"/>
            <w:r>
              <w:rPr>
                <w:sz w:val="20"/>
                <w:szCs w:val="20"/>
              </w:rPr>
              <w:t>developer</w:t>
            </w:r>
            <w:proofErr w:type="spellEnd"/>
          </w:p>
        </w:tc>
        <w:tc>
          <w:tcPr>
            <w:tcW w:w="2957" w:type="dxa"/>
          </w:tcPr>
          <w:p w14:paraId="650DA934" w14:textId="44510B98" w:rsidR="00E456D9" w:rsidRDefault="00E456D9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Persoonlijke data(mogelijk AVG)</w:t>
            </w:r>
          </w:p>
        </w:tc>
        <w:tc>
          <w:tcPr>
            <w:tcW w:w="2603" w:type="dxa"/>
          </w:tcPr>
          <w:p w14:paraId="5545BA43" w14:textId="13AECE71" w:rsidR="00E456D9" w:rsidRDefault="00000000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801611186"/>
                <w:citation/>
              </w:sdtPr>
              <w:sdtContent>
                <w:r w:rsidR="00E456D9">
                  <w:rPr>
                    <w:sz w:val="20"/>
                    <w:szCs w:val="20"/>
                  </w:rPr>
                  <w:fldChar w:fldCharType="begin"/>
                </w:r>
                <w:r w:rsidR="00E456D9">
                  <w:rPr>
                    <w:sz w:val="20"/>
                    <w:szCs w:val="20"/>
                    <w:lang w:val="en-US"/>
                  </w:rPr>
                  <w:instrText xml:space="preserve"> CITATION aut25 \l 1033 </w:instrText>
                </w:r>
                <w:r w:rsidR="00E456D9">
                  <w:rPr>
                    <w:sz w:val="20"/>
                    <w:szCs w:val="20"/>
                  </w:rPr>
                  <w:fldChar w:fldCharType="separate"/>
                </w:r>
                <w:r w:rsidR="00E456D9" w:rsidRPr="00E456D9">
                  <w:rPr>
                    <w:noProof/>
                    <w:sz w:val="20"/>
                    <w:szCs w:val="20"/>
                    <w:lang w:val="en-US"/>
                  </w:rPr>
                  <w:t>(autoriteitpersoonsgegevens, 2025)</w:t>
                </w:r>
                <w:r w:rsidR="00E456D9">
                  <w:rPr>
                    <w:sz w:val="20"/>
                    <w:szCs w:val="20"/>
                  </w:rPr>
                  <w:fldChar w:fldCharType="end"/>
                </w:r>
              </w:sdtContent>
            </w:sdt>
          </w:p>
        </w:tc>
      </w:tr>
      <w:tr w:rsidR="00E456D9" w:rsidRPr="00BC7862" w14:paraId="0C9DD4D7" w14:textId="6F077DE5" w:rsidTr="00E45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05FC51BD" w14:textId="01D915A8" w:rsidR="00E456D9" w:rsidRDefault="00E456D9" w:rsidP="008A60B9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AS2</w:t>
            </w:r>
          </w:p>
        </w:tc>
        <w:tc>
          <w:tcPr>
            <w:tcW w:w="3169" w:type="dxa"/>
          </w:tcPr>
          <w:p w14:paraId="3BD87010" w14:textId="0751C4E1" w:rsidR="00E456D9" w:rsidRDefault="00E456D9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Cookievoorkeuren</w:t>
            </w:r>
          </w:p>
        </w:tc>
        <w:tc>
          <w:tcPr>
            <w:tcW w:w="2957" w:type="dxa"/>
          </w:tcPr>
          <w:p w14:paraId="794FFCB0" w14:textId="2BE027B0" w:rsidR="00E456D9" w:rsidRDefault="00E456D9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Privacygevoelige data</w:t>
            </w:r>
          </w:p>
        </w:tc>
        <w:tc>
          <w:tcPr>
            <w:tcW w:w="2603" w:type="dxa"/>
          </w:tcPr>
          <w:p w14:paraId="0D75A711" w14:textId="77777777" w:rsidR="00E456D9" w:rsidRDefault="00E456D9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456D9" w:rsidRPr="00BC7862" w14:paraId="7EC94738" w14:textId="7596E7CD" w:rsidTr="00E45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0B34B7EB" w14:textId="36C72666" w:rsidR="00E456D9" w:rsidRDefault="00E456D9" w:rsidP="008A60B9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AS3</w:t>
            </w:r>
          </w:p>
        </w:tc>
        <w:tc>
          <w:tcPr>
            <w:tcW w:w="3169" w:type="dxa"/>
          </w:tcPr>
          <w:p w14:paraId="00806481" w14:textId="5596272A" w:rsidR="00E456D9" w:rsidRDefault="00E456D9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Light/Dark mode voorkeur</w:t>
            </w:r>
          </w:p>
        </w:tc>
        <w:tc>
          <w:tcPr>
            <w:tcW w:w="2957" w:type="dxa"/>
          </w:tcPr>
          <w:p w14:paraId="589C49D5" w14:textId="7FC13C1B" w:rsidR="00E456D9" w:rsidRDefault="00E456D9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Niet-gevoelige gebruikersdata</w:t>
            </w:r>
          </w:p>
        </w:tc>
        <w:tc>
          <w:tcPr>
            <w:tcW w:w="2603" w:type="dxa"/>
          </w:tcPr>
          <w:p w14:paraId="39479F41" w14:textId="77777777" w:rsidR="00E456D9" w:rsidRDefault="00E456D9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EDD2884" w14:textId="77777777" w:rsidR="00E456D9" w:rsidRDefault="00E456D9" w:rsidP="00E456D9">
      <w:pPr>
        <w:rPr>
          <w:lang w:val="en-US"/>
        </w:rPr>
      </w:pPr>
    </w:p>
    <w:p w14:paraId="7F9868AD" w14:textId="54502341" w:rsidR="00371103" w:rsidRPr="00371103" w:rsidRDefault="00371103" w:rsidP="00371103">
      <w:pPr>
        <w:pStyle w:val="Kop4"/>
      </w:pPr>
      <w:r>
        <w:rPr>
          <w:rStyle w:val="Zwaar"/>
          <w:b w:val="0"/>
          <w:bCs w:val="0"/>
        </w:rPr>
        <w:t>Risico’s identificeren</w:t>
      </w:r>
    </w:p>
    <w:tbl>
      <w:tblPr>
        <w:tblStyle w:val="Rastertabel1licht"/>
        <w:tblW w:w="9625" w:type="dxa"/>
        <w:tblLook w:val="04A0" w:firstRow="1" w:lastRow="0" w:firstColumn="1" w:lastColumn="0" w:noHBand="0" w:noVBand="1"/>
      </w:tblPr>
      <w:tblGrid>
        <w:gridCol w:w="896"/>
        <w:gridCol w:w="5219"/>
        <w:gridCol w:w="907"/>
        <w:gridCol w:w="2603"/>
      </w:tblGrid>
      <w:tr w:rsidR="00371103" w14:paraId="5572A21C" w14:textId="77777777" w:rsidTr="00371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1B88D899" w14:textId="4F8A55F1" w:rsidR="00371103" w:rsidRPr="00BC7862" w:rsidRDefault="00371103" w:rsidP="008A60B9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Risico ID</w:t>
            </w:r>
          </w:p>
        </w:tc>
        <w:tc>
          <w:tcPr>
            <w:tcW w:w="5219" w:type="dxa"/>
          </w:tcPr>
          <w:p w14:paraId="6BEA2B57" w14:textId="77777777" w:rsidR="00371103" w:rsidRPr="00BC7862" w:rsidRDefault="00371103" w:rsidP="008A60B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Beschrijving</w:t>
            </w:r>
          </w:p>
        </w:tc>
        <w:tc>
          <w:tcPr>
            <w:tcW w:w="907" w:type="dxa"/>
          </w:tcPr>
          <w:p w14:paraId="118D8692" w14:textId="0CF7B5BA" w:rsidR="00371103" w:rsidRPr="00BC7862" w:rsidRDefault="00371103" w:rsidP="008A60B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</w:t>
            </w:r>
          </w:p>
        </w:tc>
        <w:tc>
          <w:tcPr>
            <w:tcW w:w="2603" w:type="dxa"/>
          </w:tcPr>
          <w:p w14:paraId="7D703A1F" w14:textId="4FA2FB4A" w:rsidR="00371103" w:rsidRDefault="00371103" w:rsidP="008A60B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1103">
              <w:rPr>
                <w:sz w:val="20"/>
                <w:szCs w:val="20"/>
              </w:rPr>
              <w:t>Relevant ASVS Hoofdstuk</w:t>
            </w:r>
          </w:p>
        </w:tc>
      </w:tr>
      <w:tr w:rsidR="00371103" w:rsidRPr="003D2871" w14:paraId="6D66A5A7" w14:textId="77777777" w:rsidTr="00371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72AA9AF4" w14:textId="7B56DD73" w:rsidR="00371103" w:rsidRDefault="00371103" w:rsidP="008A60B9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RSK1</w:t>
            </w:r>
          </w:p>
        </w:tc>
        <w:tc>
          <w:tcPr>
            <w:tcW w:w="5219" w:type="dxa"/>
          </w:tcPr>
          <w:p w14:paraId="16077416" w14:textId="0E1044AA" w:rsidR="00371103" w:rsidRDefault="00E658F4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58F4">
              <w:rPr>
                <w:sz w:val="20"/>
                <w:szCs w:val="20"/>
              </w:rPr>
              <w:t xml:space="preserve">Ongeautoriseerde toegang tot of </w:t>
            </w:r>
            <w:proofErr w:type="spellStart"/>
            <w:r w:rsidRPr="00E658F4">
              <w:rPr>
                <w:sz w:val="20"/>
                <w:szCs w:val="20"/>
              </w:rPr>
              <w:t>scraping</w:t>
            </w:r>
            <w:proofErr w:type="spellEnd"/>
            <w:r w:rsidRPr="00E658F4">
              <w:rPr>
                <w:sz w:val="20"/>
                <w:szCs w:val="20"/>
              </w:rPr>
              <w:t xml:space="preserve"> van de profielfoto</w:t>
            </w:r>
          </w:p>
        </w:tc>
        <w:tc>
          <w:tcPr>
            <w:tcW w:w="907" w:type="dxa"/>
          </w:tcPr>
          <w:p w14:paraId="36FD23C5" w14:textId="37943EDF" w:rsidR="00371103" w:rsidRDefault="00E658F4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AS1</w:t>
            </w:r>
          </w:p>
        </w:tc>
        <w:tc>
          <w:tcPr>
            <w:tcW w:w="2603" w:type="dxa"/>
          </w:tcPr>
          <w:p w14:paraId="285203C0" w14:textId="46635719" w:rsidR="00371103" w:rsidRPr="00E658F4" w:rsidRDefault="00E658F4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658F4">
              <w:rPr>
                <w:sz w:val="20"/>
                <w:szCs w:val="20"/>
                <w:lang w:val="en-US"/>
              </w:rPr>
              <w:t>V1.12 Secure File Upload Architectural Requirements</w:t>
            </w:r>
          </w:p>
        </w:tc>
      </w:tr>
      <w:tr w:rsidR="00371103" w:rsidRPr="003D2871" w14:paraId="5661A0F6" w14:textId="77777777" w:rsidTr="00371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1AE4D1F2" w14:textId="08189F16" w:rsidR="00371103" w:rsidRDefault="00371103" w:rsidP="008A60B9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RSK2</w:t>
            </w:r>
          </w:p>
        </w:tc>
        <w:tc>
          <w:tcPr>
            <w:tcW w:w="5219" w:type="dxa"/>
          </w:tcPr>
          <w:p w14:paraId="5756EA15" w14:textId="26A39D6E" w:rsidR="00371103" w:rsidRDefault="00E658F4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658F4">
              <w:rPr>
                <w:sz w:val="20"/>
                <w:szCs w:val="20"/>
              </w:rPr>
              <w:t>Manipulatie of diefstal van cookievoorkeuren door een aanvaller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07" w:type="dxa"/>
          </w:tcPr>
          <w:p w14:paraId="3C5F182C" w14:textId="3A73DE2C" w:rsidR="00371103" w:rsidRDefault="00E658F4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AS2</w:t>
            </w:r>
          </w:p>
        </w:tc>
        <w:tc>
          <w:tcPr>
            <w:tcW w:w="2603" w:type="dxa"/>
          </w:tcPr>
          <w:p w14:paraId="272F2315" w14:textId="17E3476D" w:rsidR="00371103" w:rsidRPr="00E658F4" w:rsidRDefault="00E658F4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658F4">
              <w:rPr>
                <w:sz w:val="20"/>
                <w:szCs w:val="20"/>
                <w:lang w:val="en-US"/>
              </w:rPr>
              <w:t>V3.4 Cookie-based Session Management</w:t>
            </w:r>
          </w:p>
        </w:tc>
      </w:tr>
      <w:tr w:rsidR="00371103" w:rsidRPr="003D2871" w14:paraId="0C15D116" w14:textId="77777777" w:rsidTr="00371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4749D3BB" w14:textId="339BCB76" w:rsidR="00371103" w:rsidRDefault="00371103" w:rsidP="008A60B9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RSK3</w:t>
            </w:r>
          </w:p>
        </w:tc>
        <w:tc>
          <w:tcPr>
            <w:tcW w:w="5219" w:type="dxa"/>
          </w:tcPr>
          <w:p w14:paraId="764C8E0A" w14:textId="2F797058" w:rsidR="00371103" w:rsidRDefault="00371103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Gebruikersvoorkeurenn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dark</w:t>
            </w:r>
            <w:proofErr w:type="spellEnd"/>
            <w:r>
              <w:rPr>
                <w:sz w:val="20"/>
                <w:szCs w:val="20"/>
              </w:rPr>
              <w:t xml:space="preserve"> mode) kunnen worden gewijzigd door een derde partij via JS </w:t>
            </w:r>
            <w:proofErr w:type="spellStart"/>
            <w:r>
              <w:rPr>
                <w:sz w:val="20"/>
                <w:szCs w:val="20"/>
              </w:rPr>
              <w:t>injection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07" w:type="dxa"/>
          </w:tcPr>
          <w:p w14:paraId="71F1FF0E" w14:textId="6D728644" w:rsidR="00371103" w:rsidRDefault="00371103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AS3</w:t>
            </w:r>
          </w:p>
        </w:tc>
        <w:tc>
          <w:tcPr>
            <w:tcW w:w="2603" w:type="dxa"/>
          </w:tcPr>
          <w:p w14:paraId="6BD2ABCD" w14:textId="12559EC9" w:rsidR="00371103" w:rsidRPr="00E658F4" w:rsidRDefault="008E5331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E5331">
              <w:rPr>
                <w:sz w:val="20"/>
                <w:szCs w:val="20"/>
                <w:lang w:val="en-US"/>
              </w:rPr>
              <w:t>V5.3 Output encoding and Injection Prevention Requirements</w:t>
            </w:r>
          </w:p>
        </w:tc>
      </w:tr>
    </w:tbl>
    <w:p w14:paraId="48FDD804" w14:textId="77777777" w:rsidR="00E658F4" w:rsidRPr="00E658F4" w:rsidRDefault="00E658F4" w:rsidP="00E456D9">
      <w:pPr>
        <w:rPr>
          <w:lang w:val="en-US"/>
        </w:rPr>
      </w:pPr>
    </w:p>
    <w:p w14:paraId="1C5EA899" w14:textId="5E247F23" w:rsidR="00E658F4" w:rsidRDefault="00E658F4" w:rsidP="00E658F4">
      <w:pPr>
        <w:pStyle w:val="Kop4"/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Risico’s schatting</w:t>
      </w:r>
    </w:p>
    <w:tbl>
      <w:tblPr>
        <w:tblStyle w:val="Rastertabel1licht"/>
        <w:tblW w:w="9625" w:type="dxa"/>
        <w:tblLook w:val="04A0" w:firstRow="1" w:lastRow="0" w:firstColumn="1" w:lastColumn="0" w:noHBand="0" w:noVBand="1"/>
      </w:tblPr>
      <w:tblGrid>
        <w:gridCol w:w="896"/>
        <w:gridCol w:w="2339"/>
        <w:gridCol w:w="2340"/>
        <w:gridCol w:w="2160"/>
        <w:gridCol w:w="1890"/>
      </w:tblGrid>
      <w:tr w:rsidR="00E658F4" w14:paraId="1A6FB2A6" w14:textId="5FFB5EC5" w:rsidTr="00E65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392E44B2" w14:textId="77777777" w:rsidR="00E658F4" w:rsidRPr="00BC7862" w:rsidRDefault="00E658F4" w:rsidP="008A60B9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Risico ID</w:t>
            </w:r>
          </w:p>
        </w:tc>
        <w:tc>
          <w:tcPr>
            <w:tcW w:w="2339" w:type="dxa"/>
          </w:tcPr>
          <w:p w14:paraId="3F0E387B" w14:textId="7C2C7456" w:rsidR="00E658F4" w:rsidRPr="00BC7862" w:rsidRDefault="00E658F4" w:rsidP="008A60B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Kans(1-5)</w:t>
            </w:r>
          </w:p>
        </w:tc>
        <w:tc>
          <w:tcPr>
            <w:tcW w:w="2340" w:type="dxa"/>
          </w:tcPr>
          <w:p w14:paraId="1F999C07" w14:textId="4918F636" w:rsidR="00E658F4" w:rsidRPr="00BC7862" w:rsidRDefault="00E658F4" w:rsidP="008A60B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Inpact</w:t>
            </w:r>
            <w:proofErr w:type="spellEnd"/>
            <w:r>
              <w:rPr>
                <w:sz w:val="20"/>
                <w:szCs w:val="20"/>
              </w:rPr>
              <w:t>(1-5)</w:t>
            </w:r>
          </w:p>
        </w:tc>
        <w:tc>
          <w:tcPr>
            <w:tcW w:w="2160" w:type="dxa"/>
          </w:tcPr>
          <w:p w14:paraId="63038E1C" w14:textId="4A3051B2" w:rsidR="00E658F4" w:rsidRDefault="00E658F4" w:rsidP="008A60B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Risicoscore</w:t>
            </w:r>
          </w:p>
        </w:tc>
        <w:tc>
          <w:tcPr>
            <w:tcW w:w="1890" w:type="dxa"/>
          </w:tcPr>
          <w:p w14:paraId="496FA300" w14:textId="1E4F865B" w:rsidR="00E658F4" w:rsidRDefault="00E658F4" w:rsidP="008A60B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RisicoNiveau</w:t>
            </w:r>
            <w:proofErr w:type="spellEnd"/>
          </w:p>
        </w:tc>
      </w:tr>
      <w:tr w:rsidR="00E658F4" w14:paraId="5ACC7AD4" w14:textId="77777777" w:rsidTr="003E3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3A52068A" w14:textId="4C559FDA" w:rsidR="00E658F4" w:rsidRDefault="00E658F4" w:rsidP="008A60B9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RSK1</w:t>
            </w:r>
          </w:p>
        </w:tc>
        <w:tc>
          <w:tcPr>
            <w:tcW w:w="2339" w:type="dxa"/>
          </w:tcPr>
          <w:p w14:paraId="77D19C32" w14:textId="6F8C86E2" w:rsidR="00E658F4" w:rsidRDefault="008E5331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40" w:type="dxa"/>
          </w:tcPr>
          <w:p w14:paraId="3F620F9E" w14:textId="53C17A66" w:rsidR="00E658F4" w:rsidRDefault="008E5331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14:paraId="2FFDF824" w14:textId="7D1F8DB9" w:rsidR="00E658F4" w:rsidRDefault="008E5331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8D08D" w:themeFill="accent6" w:themeFillTint="99"/>
          </w:tcPr>
          <w:p w14:paraId="3D254B74" w14:textId="4C64BBFB" w:rsidR="00E658F4" w:rsidRPr="003E3497" w:rsidRDefault="008E5331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3497">
              <w:rPr>
                <w:sz w:val="20"/>
                <w:szCs w:val="20"/>
              </w:rPr>
              <w:t>Laag</w:t>
            </w:r>
          </w:p>
        </w:tc>
      </w:tr>
      <w:tr w:rsidR="00E658F4" w14:paraId="5DCACE19" w14:textId="77777777" w:rsidTr="003E3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23468A65" w14:textId="615B8DBC" w:rsidR="00E658F4" w:rsidRDefault="00E658F4" w:rsidP="008A60B9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RSK2</w:t>
            </w:r>
          </w:p>
        </w:tc>
        <w:tc>
          <w:tcPr>
            <w:tcW w:w="2339" w:type="dxa"/>
          </w:tcPr>
          <w:p w14:paraId="64380A4C" w14:textId="5BA5370F" w:rsidR="00E658F4" w:rsidRDefault="008E5331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40" w:type="dxa"/>
          </w:tcPr>
          <w:p w14:paraId="54EFFBFF" w14:textId="449322A7" w:rsidR="00E658F4" w:rsidRDefault="008E5331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14:paraId="15A33F2E" w14:textId="3E8CFBB3" w:rsidR="00E658F4" w:rsidRDefault="008E5331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90" w:type="dxa"/>
            <w:shd w:val="clear" w:color="auto" w:fill="A8D08D" w:themeFill="accent6" w:themeFillTint="99"/>
          </w:tcPr>
          <w:p w14:paraId="32BB7D83" w14:textId="09EB036D" w:rsidR="00E658F4" w:rsidRPr="003E3497" w:rsidRDefault="008E5331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3497">
              <w:rPr>
                <w:sz w:val="20"/>
                <w:szCs w:val="20"/>
              </w:rPr>
              <w:t>Laag</w:t>
            </w:r>
          </w:p>
        </w:tc>
      </w:tr>
      <w:tr w:rsidR="00E658F4" w14:paraId="132B528D" w14:textId="77777777" w:rsidTr="003E3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19C7DCBE" w14:textId="0E98776D" w:rsidR="00E658F4" w:rsidRDefault="00E658F4" w:rsidP="008A60B9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RSK3</w:t>
            </w:r>
          </w:p>
        </w:tc>
        <w:tc>
          <w:tcPr>
            <w:tcW w:w="2339" w:type="dxa"/>
          </w:tcPr>
          <w:p w14:paraId="236C31C1" w14:textId="6C3E24D8" w:rsidR="00E658F4" w:rsidRDefault="008E5331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40" w:type="dxa"/>
          </w:tcPr>
          <w:p w14:paraId="08BD6C98" w14:textId="408189E0" w:rsidR="00E658F4" w:rsidRDefault="008E5331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14:paraId="65FBAE86" w14:textId="41A0E7DB" w:rsidR="00E658F4" w:rsidRDefault="008E5331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8D08D" w:themeFill="accent6" w:themeFillTint="99"/>
          </w:tcPr>
          <w:p w14:paraId="03634A70" w14:textId="1EB1366D" w:rsidR="00E658F4" w:rsidRPr="003E3497" w:rsidRDefault="008E5331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E3497">
              <w:rPr>
                <w:sz w:val="20"/>
                <w:szCs w:val="20"/>
              </w:rPr>
              <w:t>Laag</w:t>
            </w:r>
          </w:p>
        </w:tc>
      </w:tr>
    </w:tbl>
    <w:p w14:paraId="34A5569B" w14:textId="77777777" w:rsidR="00E658F4" w:rsidRDefault="00E658F4" w:rsidP="00E658F4"/>
    <w:p w14:paraId="64EC4255" w14:textId="77777777" w:rsidR="008E5331" w:rsidRDefault="008E5331" w:rsidP="008E5331">
      <w:pPr>
        <w:pStyle w:val="Kop4"/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Risico’s schatting</w:t>
      </w:r>
    </w:p>
    <w:tbl>
      <w:tblPr>
        <w:tblStyle w:val="Rastertabel1licht"/>
        <w:tblW w:w="11172" w:type="dxa"/>
        <w:tblInd w:w="-1060" w:type="dxa"/>
        <w:tblLook w:val="04A0" w:firstRow="1" w:lastRow="0" w:firstColumn="1" w:lastColumn="0" w:noHBand="0" w:noVBand="1"/>
      </w:tblPr>
      <w:tblGrid>
        <w:gridCol w:w="1547"/>
        <w:gridCol w:w="1547"/>
        <w:gridCol w:w="5918"/>
        <w:gridCol w:w="2160"/>
      </w:tblGrid>
      <w:tr w:rsidR="005A307E" w:rsidRPr="00BC7862" w14:paraId="20CFABE2" w14:textId="77777777" w:rsidTr="005A3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4C62E552" w14:textId="28B7A380" w:rsidR="005A307E" w:rsidRDefault="005A307E" w:rsidP="008A60B9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Security </w:t>
            </w:r>
            <w:proofErr w:type="spellStart"/>
            <w:r w:rsidRPr="005A307E">
              <w:rPr>
                <w:sz w:val="20"/>
                <w:szCs w:val="20"/>
              </w:rPr>
              <w:t>Measure</w:t>
            </w:r>
            <w:proofErr w:type="spellEnd"/>
            <w:r>
              <w:rPr>
                <w:sz w:val="20"/>
                <w:szCs w:val="20"/>
              </w:rPr>
              <w:t xml:space="preserve"> ID</w:t>
            </w:r>
          </w:p>
        </w:tc>
        <w:tc>
          <w:tcPr>
            <w:tcW w:w="1547" w:type="dxa"/>
          </w:tcPr>
          <w:p w14:paraId="4AED0CA7" w14:textId="78A0D045" w:rsidR="005A307E" w:rsidRPr="00BC7862" w:rsidRDefault="005A307E" w:rsidP="008A60B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Risico ID</w:t>
            </w:r>
          </w:p>
        </w:tc>
        <w:tc>
          <w:tcPr>
            <w:tcW w:w="5918" w:type="dxa"/>
          </w:tcPr>
          <w:p w14:paraId="030B3505" w14:textId="1C4AF103" w:rsidR="005A307E" w:rsidRPr="00BC7862" w:rsidRDefault="005A307E" w:rsidP="008A60B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Maatregel</w:t>
            </w:r>
          </w:p>
        </w:tc>
        <w:tc>
          <w:tcPr>
            <w:tcW w:w="2160" w:type="dxa"/>
          </w:tcPr>
          <w:p w14:paraId="5FFDA5D4" w14:textId="47076184" w:rsidR="005A307E" w:rsidRPr="00BC7862" w:rsidRDefault="005A307E" w:rsidP="008A60B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5A307E" w:rsidRPr="00BC7862" w14:paraId="710D06D7" w14:textId="77777777" w:rsidTr="005A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069131C4" w14:textId="670820BC" w:rsidR="005A307E" w:rsidRDefault="005A307E" w:rsidP="008A60B9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SM1</w:t>
            </w:r>
          </w:p>
        </w:tc>
        <w:tc>
          <w:tcPr>
            <w:tcW w:w="1547" w:type="dxa"/>
          </w:tcPr>
          <w:p w14:paraId="5E9B4B61" w14:textId="0904572E" w:rsidR="005A307E" w:rsidRDefault="005A307E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RSK1</w:t>
            </w:r>
          </w:p>
        </w:tc>
        <w:tc>
          <w:tcPr>
            <w:tcW w:w="5918" w:type="dxa"/>
          </w:tcPr>
          <w:p w14:paraId="06A7C00D" w14:textId="4F9B13C1" w:rsidR="005A307E" w:rsidRDefault="005A307E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Beperk toegang tot profielfoto via </w:t>
            </w:r>
            <w:proofErr w:type="spellStart"/>
            <w:r>
              <w:rPr>
                <w:sz w:val="20"/>
                <w:szCs w:val="20"/>
              </w:rPr>
              <w:t>cors</w:t>
            </w:r>
            <w:proofErr w:type="spellEnd"/>
            <w:r>
              <w:rPr>
                <w:sz w:val="20"/>
                <w:szCs w:val="20"/>
              </w:rPr>
              <w:t xml:space="preserve"> in de .</w:t>
            </w:r>
            <w:proofErr w:type="spellStart"/>
            <w:r>
              <w:rPr>
                <w:sz w:val="20"/>
                <w:szCs w:val="20"/>
              </w:rPr>
              <w:t>htacces</w:t>
            </w:r>
            <w:proofErr w:type="spellEnd"/>
            <w:r>
              <w:rPr>
                <w:sz w:val="20"/>
                <w:szCs w:val="20"/>
              </w:rPr>
              <w:t xml:space="preserve"> bestand </w:t>
            </w:r>
          </w:p>
        </w:tc>
        <w:tc>
          <w:tcPr>
            <w:tcW w:w="2160" w:type="dxa"/>
          </w:tcPr>
          <w:p w14:paraId="6C7F7734" w14:textId="67F018E5" w:rsidR="005A307E" w:rsidRDefault="005A307E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Niet </w:t>
            </w:r>
            <w:r w:rsidRPr="007C4EFE">
              <w:rPr>
                <w:sz w:val="20"/>
                <w:szCs w:val="20"/>
              </w:rPr>
              <w:t>geïmplementeerd</w:t>
            </w:r>
          </w:p>
        </w:tc>
      </w:tr>
      <w:tr w:rsidR="005A307E" w:rsidRPr="008E5331" w14:paraId="2944236E" w14:textId="77777777" w:rsidTr="005A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23651A4" w14:textId="644C26BB" w:rsidR="005A307E" w:rsidRPr="005A307E" w:rsidRDefault="005A307E" w:rsidP="008A60B9">
            <w:pPr>
              <w:pStyle w:val="Geenafstand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SM2</w:t>
            </w:r>
          </w:p>
        </w:tc>
        <w:tc>
          <w:tcPr>
            <w:tcW w:w="1547" w:type="dxa"/>
          </w:tcPr>
          <w:p w14:paraId="6C451413" w14:textId="0B2EEC92" w:rsidR="005A307E" w:rsidRDefault="005A307E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RSK2</w:t>
            </w:r>
          </w:p>
        </w:tc>
        <w:tc>
          <w:tcPr>
            <w:tcW w:w="5918" w:type="dxa"/>
          </w:tcPr>
          <w:p w14:paraId="311FFDF0" w14:textId="0B51A311" w:rsidR="005A307E" w:rsidRPr="00ED71D5" w:rsidRDefault="005A307E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Gebruik </w:t>
            </w:r>
            <w:proofErr w:type="spellStart"/>
            <w:r>
              <w:rPr>
                <w:sz w:val="20"/>
                <w:szCs w:val="20"/>
              </w:rPr>
              <w:t>httponly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Pr="00ED71D5">
              <w:rPr>
                <w:sz w:val="20"/>
                <w:szCs w:val="20"/>
              </w:rPr>
              <w:t xml:space="preserve">Secure en </w:t>
            </w:r>
            <w:proofErr w:type="spellStart"/>
            <w:r w:rsidRPr="00ED71D5">
              <w:rPr>
                <w:sz w:val="20"/>
                <w:szCs w:val="20"/>
              </w:rPr>
              <w:t>samesite</w:t>
            </w:r>
            <w:proofErr w:type="spellEnd"/>
            <w:r w:rsidRPr="00ED71D5">
              <w:rPr>
                <w:sz w:val="20"/>
                <w:szCs w:val="20"/>
              </w:rPr>
              <w:t xml:space="preserve"> </w:t>
            </w:r>
            <w:proofErr w:type="spellStart"/>
            <w:r w:rsidRPr="00ED71D5">
              <w:rPr>
                <w:sz w:val="20"/>
                <w:szCs w:val="20"/>
              </w:rPr>
              <w:t>strickt</w:t>
            </w:r>
            <w:proofErr w:type="spellEnd"/>
            <w:r w:rsidRPr="00ED71D5">
              <w:rPr>
                <w:sz w:val="20"/>
                <w:szCs w:val="20"/>
              </w:rPr>
              <w:t xml:space="preserve"> cookies op de</w:t>
            </w:r>
            <w:r>
              <w:rPr>
                <w:sz w:val="20"/>
                <w:szCs w:val="20"/>
              </w:rPr>
              <w:t xml:space="preserve"> server</w:t>
            </w:r>
          </w:p>
        </w:tc>
        <w:tc>
          <w:tcPr>
            <w:tcW w:w="2160" w:type="dxa"/>
          </w:tcPr>
          <w:p w14:paraId="335D9C5B" w14:textId="02E66C69" w:rsidR="005A307E" w:rsidRPr="008E5331" w:rsidRDefault="005A307E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Niet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C4EFE">
              <w:rPr>
                <w:sz w:val="20"/>
                <w:szCs w:val="20"/>
                <w:lang w:val="en-US"/>
              </w:rPr>
              <w:t>geïmplementeerd</w:t>
            </w:r>
            <w:proofErr w:type="spellEnd"/>
          </w:p>
        </w:tc>
      </w:tr>
      <w:tr w:rsidR="005A307E" w:rsidRPr="008E5331" w14:paraId="033DE68B" w14:textId="77777777" w:rsidTr="005A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8876CDF" w14:textId="6D2E5F96" w:rsidR="005A307E" w:rsidRDefault="005A307E" w:rsidP="008A60B9">
            <w:pPr>
              <w:pStyle w:val="Geenafstan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SM3</w:t>
            </w:r>
          </w:p>
        </w:tc>
        <w:tc>
          <w:tcPr>
            <w:tcW w:w="1547" w:type="dxa"/>
          </w:tcPr>
          <w:p w14:paraId="7950D288" w14:textId="18E6C7B0" w:rsidR="005A307E" w:rsidRDefault="005A307E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RSK3</w:t>
            </w:r>
          </w:p>
        </w:tc>
        <w:tc>
          <w:tcPr>
            <w:tcW w:w="5918" w:type="dxa"/>
          </w:tcPr>
          <w:p w14:paraId="2CA9A5EA" w14:textId="1887374F" w:rsidR="005A307E" w:rsidRPr="008E5331" w:rsidRDefault="005A307E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E5331">
              <w:rPr>
                <w:sz w:val="20"/>
                <w:szCs w:val="20"/>
              </w:rPr>
              <w:t>Gebruik (</w:t>
            </w:r>
            <w:proofErr w:type="spellStart"/>
            <w:r w:rsidRPr="008E5331">
              <w:rPr>
                <w:sz w:val="20"/>
                <w:szCs w:val="20"/>
              </w:rPr>
              <w:t>constent</w:t>
            </w:r>
            <w:proofErr w:type="spellEnd"/>
            <w:r w:rsidRPr="008E5331">
              <w:rPr>
                <w:sz w:val="20"/>
                <w:szCs w:val="20"/>
              </w:rPr>
              <w:t xml:space="preserve"> security policy)</w:t>
            </w:r>
            <w:r>
              <w:rPr>
                <w:sz w:val="20"/>
                <w:szCs w:val="20"/>
              </w:rPr>
              <w:t xml:space="preserve"> </w:t>
            </w:r>
            <w:r w:rsidRPr="008E5331">
              <w:rPr>
                <w:sz w:val="20"/>
                <w:szCs w:val="20"/>
              </w:rPr>
              <w:t xml:space="preserve">om </w:t>
            </w:r>
            <w:proofErr w:type="spellStart"/>
            <w:r w:rsidRPr="008E5331">
              <w:rPr>
                <w:sz w:val="20"/>
                <w:szCs w:val="20"/>
              </w:rPr>
              <w:t>js</w:t>
            </w:r>
            <w:proofErr w:type="spellEnd"/>
            <w:r w:rsidRPr="008E5331">
              <w:rPr>
                <w:sz w:val="20"/>
                <w:szCs w:val="20"/>
              </w:rPr>
              <w:t xml:space="preserve"> </w:t>
            </w:r>
            <w:proofErr w:type="spellStart"/>
            <w:r w:rsidRPr="008E5331">
              <w:rPr>
                <w:sz w:val="20"/>
                <w:szCs w:val="20"/>
              </w:rPr>
              <w:t>injection</w:t>
            </w:r>
            <w:proofErr w:type="spellEnd"/>
            <w:r w:rsidRPr="008E5331">
              <w:rPr>
                <w:sz w:val="20"/>
                <w:szCs w:val="20"/>
              </w:rPr>
              <w:t xml:space="preserve"> te voorkomen</w:t>
            </w:r>
          </w:p>
        </w:tc>
        <w:tc>
          <w:tcPr>
            <w:tcW w:w="2160" w:type="dxa"/>
          </w:tcPr>
          <w:p w14:paraId="034EDB40" w14:textId="55577A57" w:rsidR="005A307E" w:rsidRPr="008E5331" w:rsidRDefault="005A307E" w:rsidP="008A60B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7C4EFE">
              <w:rPr>
                <w:sz w:val="20"/>
                <w:szCs w:val="20"/>
              </w:rPr>
              <w:t>eïmplementeerd</w:t>
            </w:r>
          </w:p>
        </w:tc>
      </w:tr>
    </w:tbl>
    <w:p w14:paraId="107B4AAB" w14:textId="77777777" w:rsidR="008E5331" w:rsidRPr="008E5331" w:rsidRDefault="008E5331" w:rsidP="00E658F4"/>
    <w:p w14:paraId="3FB455B7" w14:textId="54F20C64" w:rsidR="006634A5" w:rsidRPr="008E5331" w:rsidRDefault="00FE1DEE" w:rsidP="00FE1D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5331">
        <w:br w:type="page"/>
      </w:r>
    </w:p>
    <w:p w14:paraId="540FA55A" w14:textId="09FCC915" w:rsidR="00DC04EA" w:rsidRDefault="00F04F9C" w:rsidP="00983406">
      <w:pPr>
        <w:pStyle w:val="Kop1"/>
      </w:pPr>
      <w:bookmarkStart w:id="18" w:name="_Ref135812459"/>
      <w:bookmarkStart w:id="19" w:name="_Ref135812470"/>
      <w:bookmarkStart w:id="20" w:name="_Ref135812476"/>
      <w:bookmarkStart w:id="21" w:name="_Ref136939151"/>
      <w:bookmarkStart w:id="22" w:name="_Toc190461697"/>
      <w:r>
        <w:lastRenderedPageBreak/>
        <w:t xml:space="preserve">Bijlage </w:t>
      </w:r>
      <w:r w:rsidR="00FE1DEE">
        <w:t>3</w:t>
      </w:r>
      <w:r>
        <w:t xml:space="preserve"> Aanpak </w:t>
      </w:r>
      <w:proofErr w:type="spellStart"/>
      <w:r w:rsidR="00BA14AC">
        <w:t>R</w:t>
      </w:r>
      <w:r>
        <w:t>equirements</w:t>
      </w:r>
      <w:bookmarkEnd w:id="18"/>
      <w:bookmarkEnd w:id="19"/>
      <w:bookmarkEnd w:id="20"/>
      <w:proofErr w:type="spellEnd"/>
      <w:r w:rsidR="005114C4">
        <w:t xml:space="preserve"> </w:t>
      </w:r>
      <w:r w:rsidR="00BA14AC">
        <w:t>A</w:t>
      </w:r>
      <w:r w:rsidR="005114C4">
        <w:t>nalyse</w:t>
      </w:r>
      <w:bookmarkEnd w:id="21"/>
      <w:bookmarkEnd w:id="22"/>
    </w:p>
    <w:p w14:paraId="484DE251" w14:textId="77DD5DD0" w:rsidR="00F04F9C" w:rsidRDefault="00F04F9C" w:rsidP="00F04F9C">
      <w:r>
        <w:t>In deze bijlage een overzicht van de stappen die genomen zijn om te komen tot verantwoorde requirements.</w:t>
      </w:r>
    </w:p>
    <w:p w14:paraId="119744BB" w14:textId="2FF8FA0B" w:rsidR="00F04F9C" w:rsidRDefault="00F04F9C" w:rsidP="00F04F9C">
      <w:r>
        <w:t>Eerst een schematische weergave van de stappen:</w:t>
      </w:r>
    </w:p>
    <w:p w14:paraId="24202F7E" w14:textId="77777777" w:rsidR="00F04F9C" w:rsidRDefault="00F04F9C" w:rsidP="00F04F9C">
      <w:pPr>
        <w:keepNext/>
      </w:pPr>
      <w:r>
        <w:rPr>
          <w:noProof/>
        </w:rPr>
        <w:drawing>
          <wp:inline distT="0" distB="0" distL="0" distR="0" wp14:anchorId="32D5DCF3" wp14:editId="7FBCE553">
            <wp:extent cx="4105275" cy="677245"/>
            <wp:effectExtent l="0" t="0" r="0" b="0"/>
            <wp:docPr id="2031126709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26709" name="Afbeelding 1" descr="Afbeelding met tekst, schermopname, Lettertype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02" cy="68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4604" w14:textId="15D2377E" w:rsidR="00F04F9C" w:rsidRDefault="00F04F9C" w:rsidP="00F04F9C">
      <w:pPr>
        <w:pStyle w:val="Bijschrift"/>
      </w:pPr>
      <w:r>
        <w:t xml:space="preserve">Figuur </w:t>
      </w:r>
      <w:fldSimple w:instr=" SEQ Figuur \* ARABIC ">
        <w:r w:rsidR="0048335C">
          <w:rPr>
            <w:noProof/>
          </w:rPr>
          <w:t>1</w:t>
        </w:r>
      </w:fldSimple>
      <w:r>
        <w:t xml:space="preserve"> Requirements proces</w:t>
      </w:r>
    </w:p>
    <w:p w14:paraId="526AB3A2" w14:textId="77777777" w:rsidR="00696EAB" w:rsidRDefault="00696EAB" w:rsidP="009F2B49"/>
    <w:p w14:paraId="5C2A0696" w14:textId="2C2E3AAA" w:rsidR="00F04F9C" w:rsidRPr="00F04F9C" w:rsidRDefault="00F04F9C" w:rsidP="00F04F9C">
      <w:pPr>
        <w:pStyle w:val="Kop2"/>
      </w:pPr>
      <w:bookmarkStart w:id="23" w:name="_Toc190461698"/>
      <w:proofErr w:type="spellStart"/>
      <w:r w:rsidRPr="00F04F9C">
        <w:t>Requirements</w:t>
      </w:r>
      <w:proofErr w:type="spellEnd"/>
      <w:r w:rsidRPr="00F04F9C">
        <w:t xml:space="preserve"> </w:t>
      </w:r>
      <w:proofErr w:type="spellStart"/>
      <w:r w:rsidRPr="00F04F9C">
        <w:t>Trac</w:t>
      </w:r>
      <w:r w:rsidR="00981B16">
        <w:t>ea</w:t>
      </w:r>
      <w:r w:rsidRPr="00F04F9C">
        <w:t>bility</w:t>
      </w:r>
      <w:bookmarkEnd w:id="23"/>
      <w:proofErr w:type="spellEnd"/>
    </w:p>
    <w:p w14:paraId="1358029B" w14:textId="3EA30789" w:rsidR="00F04F9C" w:rsidRDefault="00F04F9C" w:rsidP="00F04F9C">
      <w:r>
        <w:t xml:space="preserve">Voor de navolgbaarheid van de requirements gedurende het proces, de zogenoemde </w:t>
      </w:r>
      <w:proofErr w:type="spellStart"/>
      <w:r>
        <w:t>trac</w:t>
      </w:r>
      <w:r w:rsidR="00981B16">
        <w:t>ea</w:t>
      </w:r>
      <w:r>
        <w:t>bility</w:t>
      </w:r>
      <w:proofErr w:type="spellEnd"/>
      <w:r>
        <w:t xml:space="preserve">, wordt hierna ingegaan hoe dit bereikt wordt. Datadragers in de documentatie worden voorzien van een </w:t>
      </w:r>
      <w:proofErr w:type="spellStart"/>
      <w:r>
        <w:t>id</w:t>
      </w:r>
      <w:proofErr w:type="spellEnd"/>
      <w:r>
        <w:t>: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755"/>
        <w:gridCol w:w="3038"/>
      </w:tblGrid>
      <w:tr w:rsidR="00F04F9C" w:rsidRPr="00696EAB" w14:paraId="20709C12" w14:textId="77777777" w:rsidTr="00AB0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3268A995" w14:textId="77777777" w:rsidR="00F04F9C" w:rsidRPr="00696EAB" w:rsidRDefault="00F04F9C" w:rsidP="00AB09E1">
            <w:pPr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</w:rPr>
              <w:t>Onderwerp</w:t>
            </w:r>
          </w:p>
        </w:tc>
        <w:tc>
          <w:tcPr>
            <w:tcW w:w="3038" w:type="dxa"/>
          </w:tcPr>
          <w:p w14:paraId="743E9896" w14:textId="77777777" w:rsidR="00F04F9C" w:rsidRPr="00696EAB" w:rsidRDefault="00F04F9C" w:rsidP="00AB0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6EAB">
              <w:rPr>
                <w:sz w:val="20"/>
                <w:szCs w:val="20"/>
              </w:rPr>
              <w:t>Id</w:t>
            </w:r>
            <w:proofErr w:type="spellEnd"/>
          </w:p>
        </w:tc>
      </w:tr>
      <w:tr w:rsidR="00F04F9C" w:rsidRPr="00696EAB" w14:paraId="2EF195BC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B200F78" w14:textId="77777777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</w:rPr>
            </w:pPr>
            <w:r w:rsidRPr="00696EAB">
              <w:rPr>
                <w:b w:val="0"/>
                <w:bCs w:val="0"/>
                <w:sz w:val="20"/>
                <w:szCs w:val="20"/>
              </w:rPr>
              <w:t>interview</w:t>
            </w:r>
          </w:p>
        </w:tc>
        <w:tc>
          <w:tcPr>
            <w:tcW w:w="3038" w:type="dxa"/>
          </w:tcPr>
          <w:p w14:paraId="37FE3986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</w:rPr>
              <w:t>IV&lt;#&gt;</w:t>
            </w:r>
          </w:p>
        </w:tc>
      </w:tr>
      <w:tr w:rsidR="00F04F9C" w:rsidRPr="00696EAB" w14:paraId="2C6AAFE4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050A0ECA" w14:textId="097CD968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</w:rPr>
            </w:pPr>
            <w:r w:rsidRPr="00696EAB">
              <w:rPr>
                <w:b w:val="0"/>
                <w:bCs w:val="0"/>
                <w:sz w:val="20"/>
                <w:szCs w:val="20"/>
              </w:rPr>
              <w:t xml:space="preserve">functionele </w:t>
            </w:r>
            <w:proofErr w:type="spellStart"/>
            <w:r w:rsidRPr="00696EAB">
              <w:rPr>
                <w:b w:val="0"/>
                <w:bCs w:val="0"/>
                <w:sz w:val="20"/>
                <w:szCs w:val="20"/>
              </w:rPr>
              <w:t>requirement</w:t>
            </w:r>
            <w:proofErr w:type="spellEnd"/>
          </w:p>
        </w:tc>
        <w:tc>
          <w:tcPr>
            <w:tcW w:w="3038" w:type="dxa"/>
          </w:tcPr>
          <w:p w14:paraId="6DE6056A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</w:rPr>
              <w:t>FR&lt;#&gt;</w:t>
            </w:r>
          </w:p>
        </w:tc>
      </w:tr>
      <w:tr w:rsidR="00F04F9C" w:rsidRPr="00696EAB" w14:paraId="0F76F3D1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3EA8563" w14:textId="3C61A828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 xml:space="preserve">non </w:t>
            </w:r>
            <w:proofErr w:type="spellStart"/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>functionele</w:t>
            </w:r>
            <w:proofErr w:type="spellEnd"/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 xml:space="preserve"> requirement</w:t>
            </w:r>
          </w:p>
        </w:tc>
        <w:tc>
          <w:tcPr>
            <w:tcW w:w="3038" w:type="dxa"/>
          </w:tcPr>
          <w:p w14:paraId="270BEC5A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  <w:lang w:val="en-US"/>
              </w:rPr>
              <w:t>NFR&lt;#&gt;</w:t>
            </w:r>
          </w:p>
        </w:tc>
      </w:tr>
      <w:tr w:rsidR="00362898" w:rsidRPr="00696EAB" w14:paraId="1FD2A7E2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4D6003F1" w14:textId="67156F74" w:rsidR="00362898" w:rsidRPr="00362898" w:rsidRDefault="00362898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asset</w:t>
            </w:r>
          </w:p>
        </w:tc>
        <w:tc>
          <w:tcPr>
            <w:tcW w:w="3038" w:type="dxa"/>
          </w:tcPr>
          <w:p w14:paraId="77840C24" w14:textId="74BB7372" w:rsidR="00362898" w:rsidRPr="00696EAB" w:rsidRDefault="00362898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AS&lt;#&gt;</w:t>
            </w:r>
          </w:p>
        </w:tc>
      </w:tr>
      <w:tr w:rsidR="003362E5" w:rsidRPr="00696EAB" w14:paraId="3AA65AEE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6060B1EA" w14:textId="38814F6B" w:rsidR="003362E5" w:rsidRDefault="003362E5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risk</w:t>
            </w:r>
          </w:p>
        </w:tc>
        <w:tc>
          <w:tcPr>
            <w:tcW w:w="3038" w:type="dxa"/>
          </w:tcPr>
          <w:p w14:paraId="78965777" w14:textId="48A846F1" w:rsidR="003362E5" w:rsidRDefault="003362E5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RSK&lt;#&gt;</w:t>
            </w:r>
          </w:p>
        </w:tc>
      </w:tr>
      <w:tr w:rsidR="00F04F9C" w:rsidRPr="00696EAB" w14:paraId="14AE2D25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61745877" w14:textId="77777777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>security measurement</w:t>
            </w:r>
          </w:p>
        </w:tc>
        <w:tc>
          <w:tcPr>
            <w:tcW w:w="3038" w:type="dxa"/>
          </w:tcPr>
          <w:p w14:paraId="4772A845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  <w:lang w:val="en-US"/>
              </w:rPr>
              <w:t>SM&lt;#&gt;</w:t>
            </w:r>
          </w:p>
        </w:tc>
      </w:tr>
      <w:tr w:rsidR="00F04F9C" w:rsidRPr="00696EAB" w14:paraId="1B74684D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7906A241" w14:textId="587F77F0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>userstor</w:t>
            </w:r>
            <w:r w:rsidR="00362898">
              <w:rPr>
                <w:b w:val="0"/>
                <w:bCs w:val="0"/>
                <w:sz w:val="20"/>
                <w:szCs w:val="20"/>
                <w:lang w:val="en-US"/>
              </w:rPr>
              <w:t>y</w:t>
            </w:r>
            <w:proofErr w:type="spellEnd"/>
          </w:p>
        </w:tc>
        <w:tc>
          <w:tcPr>
            <w:tcW w:w="3038" w:type="dxa"/>
          </w:tcPr>
          <w:p w14:paraId="0E8B9233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  <w:lang w:val="en-US"/>
              </w:rPr>
              <w:t>US&lt;#&gt;</w:t>
            </w:r>
          </w:p>
        </w:tc>
      </w:tr>
      <w:tr w:rsidR="00AA7F94" w:rsidRPr="00696EAB" w14:paraId="2EBCC526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D7791D4" w14:textId="5F228C57" w:rsidR="00AA7F94" w:rsidRPr="00AA7F94" w:rsidRDefault="00AA7F94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a</w:t>
            </w:r>
            <w:r w:rsidRPr="00AA7F94">
              <w:rPr>
                <w:b w:val="0"/>
                <w:bCs w:val="0"/>
                <w:sz w:val="20"/>
                <w:szCs w:val="20"/>
                <w:lang w:val="en-US"/>
              </w:rPr>
              <w:t>cceptati</w:t>
            </w:r>
            <w:r>
              <w:rPr>
                <w:b w:val="0"/>
                <w:bCs w:val="0"/>
                <w:sz w:val="20"/>
                <w:szCs w:val="20"/>
                <w:lang w:val="en-US"/>
              </w:rPr>
              <w:t>e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criterium</w:t>
            </w:r>
          </w:p>
        </w:tc>
        <w:tc>
          <w:tcPr>
            <w:tcW w:w="3038" w:type="dxa"/>
          </w:tcPr>
          <w:p w14:paraId="0F2237A1" w14:textId="308B57FE" w:rsidR="00AA7F94" w:rsidRPr="00696EAB" w:rsidRDefault="00AA7F94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AC&lt;#&gt;</w:t>
            </w:r>
          </w:p>
        </w:tc>
      </w:tr>
      <w:tr w:rsidR="00F04F9C" w:rsidRPr="00696EAB" w14:paraId="33E13EA7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5BD2072C" w14:textId="15C3A6CD" w:rsidR="00F04F9C" w:rsidRPr="00696EAB" w:rsidRDefault="00BC7862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  <w:lang w:val="en-US"/>
              </w:rPr>
              <w:t>functionele</w:t>
            </w:r>
            <w:proofErr w:type="spellEnd"/>
            <w:r>
              <w:rPr>
                <w:b w:val="0"/>
                <w:bCs w:val="0"/>
                <w:sz w:val="20"/>
                <w:szCs w:val="20"/>
                <w:lang w:val="en-US"/>
              </w:rPr>
              <w:t xml:space="preserve"> test</w:t>
            </w:r>
          </w:p>
        </w:tc>
        <w:tc>
          <w:tcPr>
            <w:tcW w:w="3038" w:type="dxa"/>
          </w:tcPr>
          <w:p w14:paraId="2369FB7A" w14:textId="0DE2C078" w:rsidR="00F04F9C" w:rsidRPr="00696EAB" w:rsidRDefault="00BC7862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="00F04F9C" w:rsidRPr="00696EAB">
              <w:rPr>
                <w:sz w:val="20"/>
                <w:szCs w:val="20"/>
                <w:lang w:val="en-US"/>
              </w:rPr>
              <w:t>T&lt;#&gt;</w:t>
            </w:r>
          </w:p>
        </w:tc>
      </w:tr>
      <w:tr w:rsidR="00BC7862" w:rsidRPr="00696EAB" w14:paraId="69BB4BD4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0318F6FE" w14:textId="48DBB5D3" w:rsidR="00BC7862" w:rsidRDefault="00BC7862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lang w:val="en-US"/>
              </w:rPr>
              <w:t>unit test</w:t>
            </w:r>
          </w:p>
        </w:tc>
        <w:tc>
          <w:tcPr>
            <w:tcW w:w="3038" w:type="dxa"/>
          </w:tcPr>
          <w:p w14:paraId="6FC8142F" w14:textId="15209C0F" w:rsidR="00BC7862" w:rsidRDefault="00BC7862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UT&lt;#&gt;</w:t>
            </w:r>
          </w:p>
        </w:tc>
      </w:tr>
      <w:tr w:rsidR="00F04F9C" w:rsidRPr="00696EAB" w14:paraId="03257752" w14:textId="77777777" w:rsidTr="00AB09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632D6382" w14:textId="77777777" w:rsidR="00F04F9C" w:rsidRPr="00696EAB" w:rsidRDefault="00F04F9C" w:rsidP="00AB09E1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>configuratie</w:t>
            </w:r>
            <w:proofErr w:type="spellEnd"/>
            <w:r w:rsidRPr="00696EAB">
              <w:rPr>
                <w:b w:val="0"/>
                <w:bCs w:val="0"/>
                <w:sz w:val="20"/>
                <w:szCs w:val="20"/>
                <w:lang w:val="en-US"/>
              </w:rPr>
              <w:t xml:space="preserve"> item</w:t>
            </w:r>
          </w:p>
        </w:tc>
        <w:tc>
          <w:tcPr>
            <w:tcW w:w="3038" w:type="dxa"/>
          </w:tcPr>
          <w:p w14:paraId="5F4F6012" w14:textId="77777777" w:rsidR="00F04F9C" w:rsidRPr="00696EAB" w:rsidRDefault="00F04F9C" w:rsidP="00AB0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6EAB">
              <w:rPr>
                <w:sz w:val="20"/>
                <w:szCs w:val="20"/>
                <w:lang w:val="en-US"/>
              </w:rPr>
              <w:t>CI&lt;#&gt;</w:t>
            </w:r>
          </w:p>
        </w:tc>
      </w:tr>
    </w:tbl>
    <w:p w14:paraId="4F5F4407" w14:textId="77777777" w:rsidR="00F04F9C" w:rsidRPr="00D9081E" w:rsidRDefault="00F04F9C" w:rsidP="00F04F9C">
      <w:pPr>
        <w:rPr>
          <w:lang w:val="en-US"/>
        </w:rPr>
      </w:pPr>
      <w:r w:rsidRPr="00D9081E">
        <w:rPr>
          <w:lang w:val="en-US"/>
        </w:rPr>
        <w:tab/>
      </w:r>
    </w:p>
    <w:p w14:paraId="14C1A613" w14:textId="465BA234" w:rsidR="00F04F9C" w:rsidRPr="00B97697" w:rsidRDefault="00F04F9C" w:rsidP="00F04F9C">
      <w:r w:rsidRPr="00FA274B">
        <w:t>In documentatie wordt altijd v</w:t>
      </w:r>
      <w:r>
        <w:t xml:space="preserve">erwijzen naar een bovenliggende bron, behalve bij interviews. Voorbeeld: een functionele </w:t>
      </w:r>
      <w:proofErr w:type="spellStart"/>
      <w:r>
        <w:t>requirement</w:t>
      </w:r>
      <w:proofErr w:type="spellEnd"/>
      <w:r>
        <w:t xml:space="preserve"> FR1 verwijst naar interview I</w:t>
      </w:r>
      <w:r w:rsidR="00923C54">
        <w:t>V</w:t>
      </w:r>
      <w:r>
        <w:t>1. Zo is vanuit code, inclusief testen te herleiden tot welke requirements zijn geïmplementeerd.</w:t>
      </w:r>
    </w:p>
    <w:p w14:paraId="00B750DE" w14:textId="14BEAC4C" w:rsidR="00F04F9C" w:rsidRPr="00F04F9C" w:rsidRDefault="00F04F9C" w:rsidP="00F04F9C">
      <w:pPr>
        <w:pStyle w:val="Kop2"/>
      </w:pPr>
      <w:bookmarkStart w:id="24" w:name="_Toc190461699"/>
      <w:r w:rsidRPr="00F04F9C">
        <w:t xml:space="preserve">Van </w:t>
      </w:r>
      <w:proofErr w:type="spellStart"/>
      <w:r w:rsidRPr="00F04F9C">
        <w:t>Requirements</w:t>
      </w:r>
      <w:proofErr w:type="spellEnd"/>
      <w:r w:rsidRPr="00F04F9C">
        <w:t xml:space="preserve"> naar Risk </w:t>
      </w:r>
      <w:proofErr w:type="spellStart"/>
      <w:r w:rsidRPr="00F04F9C">
        <w:t>mitigation</w:t>
      </w:r>
      <w:bookmarkEnd w:id="24"/>
      <w:proofErr w:type="spellEnd"/>
    </w:p>
    <w:p w14:paraId="2D46434E" w14:textId="7BC5A986" w:rsidR="00F04F9C" w:rsidRDefault="00F04F9C" w:rsidP="00F04F9C">
      <w:r>
        <w:t xml:space="preserve">De </w:t>
      </w:r>
      <w:proofErr w:type="spellStart"/>
      <w:r>
        <w:t>elicitatie</w:t>
      </w:r>
      <w:proofErr w:type="spellEnd"/>
      <w:r>
        <w:t xml:space="preserve"> van de </w:t>
      </w:r>
      <w:proofErr w:type="spellStart"/>
      <w:r>
        <w:t>requirements</w:t>
      </w:r>
      <w:proofErr w:type="spellEnd"/>
      <w:r>
        <w:t xml:space="preserve"> is uitgevoerd in de volgende stappen. De start van het proces is een interview met de opdrachtgever geweest. Uit dit interview zijn requirements verzameld en vastgelegd in dit document. </w:t>
      </w:r>
      <w:r w:rsidR="00696EAB">
        <w:t xml:space="preserve"> </w:t>
      </w:r>
      <w:r>
        <w:t xml:space="preserve">Daarna is een </w:t>
      </w:r>
      <w:r w:rsidR="00413C8E">
        <w:t>R</w:t>
      </w:r>
      <w:r>
        <w:t xml:space="preserve">isk </w:t>
      </w:r>
      <w:r w:rsidR="00413C8E">
        <w:t>A</w:t>
      </w:r>
      <w:r>
        <w:t>ssessment uitgevoerd</w:t>
      </w:r>
      <w:r w:rsidR="00981B16">
        <w:t xml:space="preserve"> in drie stappen die hierna beschreven zijn.</w:t>
      </w:r>
      <w:r>
        <w:t xml:space="preserve"> Samengevat in onderstaande diagram.</w:t>
      </w:r>
    </w:p>
    <w:p w14:paraId="51F74EE2" w14:textId="77777777" w:rsidR="00CF4846" w:rsidRDefault="00CF4846" w:rsidP="00F04F9C">
      <w:pPr>
        <w:keepNext/>
        <w:rPr>
          <w:noProof/>
        </w:rPr>
      </w:pPr>
    </w:p>
    <w:p w14:paraId="7B90DC27" w14:textId="67E4DCCB" w:rsidR="00F04F9C" w:rsidRDefault="00CF4846" w:rsidP="00F04F9C">
      <w:pPr>
        <w:keepNext/>
      </w:pPr>
      <w:r>
        <w:rPr>
          <w:noProof/>
        </w:rPr>
        <w:drawing>
          <wp:inline distT="0" distB="0" distL="0" distR="0" wp14:anchorId="36EEFB62" wp14:editId="67A60A45">
            <wp:extent cx="4876800" cy="3152775"/>
            <wp:effectExtent l="0" t="0" r="0" b="0"/>
            <wp:docPr id="987147731" name="Afbeelding 1" descr="Afbeelding met tekst, schermopname, cirkel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47731" name="Afbeelding 1" descr="Afbeelding met tekst, schermopname, cirkel, diagram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44"/>
                    <a:stretch/>
                  </pic:blipFill>
                  <pic:spPr bwMode="auto">
                    <a:xfrm>
                      <a:off x="0" y="0"/>
                      <a:ext cx="4876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AB5AE" w14:textId="62E1D9CD" w:rsidR="00F04F9C" w:rsidRPr="00EC08EC" w:rsidRDefault="00F04F9C" w:rsidP="00F04F9C">
      <w:pPr>
        <w:pStyle w:val="Bijschrift"/>
      </w:pPr>
      <w:r w:rsidRPr="00EC08EC">
        <w:t xml:space="preserve">Figuur </w:t>
      </w:r>
      <w:r>
        <w:fldChar w:fldCharType="begin"/>
      </w:r>
      <w:r w:rsidRPr="00EC08EC">
        <w:instrText xml:space="preserve"> SEQ Figuur \* ARABIC </w:instrText>
      </w:r>
      <w:r>
        <w:fldChar w:fldCharType="separate"/>
      </w:r>
      <w:r w:rsidR="0048335C">
        <w:rPr>
          <w:noProof/>
        </w:rPr>
        <w:t>2</w:t>
      </w:r>
      <w:r>
        <w:rPr>
          <w:noProof/>
        </w:rPr>
        <w:fldChar w:fldCharType="end"/>
      </w:r>
      <w:r w:rsidRPr="00EC08EC">
        <w:t xml:space="preserve"> Risk management</w:t>
      </w:r>
    </w:p>
    <w:p w14:paraId="0C763119" w14:textId="77777777" w:rsidR="00F04F9C" w:rsidRDefault="00F04F9C" w:rsidP="00F04F9C"/>
    <w:p w14:paraId="1D604943" w14:textId="2032A691" w:rsidR="00696EAB" w:rsidRDefault="00696EAB" w:rsidP="00F04F9C">
      <w:r>
        <w:t xml:space="preserve">In latere stappen is steeds weer gekeken of de Requirements aangepast of uitgebreid moesten worden. Dan werden de stappen van Risk Assessment </w:t>
      </w:r>
      <w:r w:rsidR="00981B16">
        <w:t>opnieuw</w:t>
      </w:r>
      <w:r>
        <w:t xml:space="preserve"> doorlopen.</w:t>
      </w:r>
    </w:p>
    <w:p w14:paraId="20EEC479" w14:textId="77777777" w:rsidR="00D63AFF" w:rsidRDefault="00D63AFF" w:rsidP="00F04F9C"/>
    <w:p w14:paraId="388839A4" w14:textId="7B3788E3" w:rsidR="00696EAB" w:rsidRDefault="00696EAB" w:rsidP="00696EAB">
      <w:pPr>
        <w:pStyle w:val="Kop2"/>
        <w:rPr>
          <w:lang w:val="en-US"/>
        </w:rPr>
      </w:pPr>
      <w:bookmarkStart w:id="25" w:name="_Toc190461700"/>
      <w:r w:rsidRPr="00696EAB">
        <w:rPr>
          <w:lang w:val="en-US"/>
        </w:rPr>
        <w:t xml:space="preserve">Risk Assessment </w:t>
      </w:r>
      <w:proofErr w:type="spellStart"/>
      <w:r w:rsidRPr="00696EAB">
        <w:rPr>
          <w:lang w:val="en-US"/>
        </w:rPr>
        <w:t>stap</w:t>
      </w:r>
      <w:proofErr w:type="spellEnd"/>
      <w:r w:rsidRPr="00696EAB">
        <w:rPr>
          <w:lang w:val="en-US"/>
        </w:rPr>
        <w:t xml:space="preserve"> 1: </w:t>
      </w:r>
      <w:r w:rsidR="00D63AFF">
        <w:rPr>
          <w:lang w:val="en-US"/>
        </w:rPr>
        <w:t xml:space="preserve">Assets </w:t>
      </w:r>
      <w:proofErr w:type="spellStart"/>
      <w:r w:rsidR="00D63AFF">
        <w:rPr>
          <w:lang w:val="en-US"/>
        </w:rPr>
        <w:t>vaststellen</w:t>
      </w:r>
      <w:bookmarkEnd w:id="25"/>
      <w:proofErr w:type="spellEnd"/>
    </w:p>
    <w:p w14:paraId="75A92690" w14:textId="1C4B9D12" w:rsidR="00981B16" w:rsidRDefault="00627082" w:rsidP="00D63AFF">
      <w:r w:rsidRPr="00627082">
        <w:t>O</w:t>
      </w:r>
      <w:r>
        <w:t>m risico’s te kunnen identificeren worden eerst de assets bepaald</w:t>
      </w:r>
      <w:r w:rsidR="00981B16">
        <w:t xml:space="preserve"> vanuit de vastgelegde requirements</w:t>
      </w:r>
      <w:r>
        <w:t>. Assets zijn hardware, software, materiële zaken en immateriële onderdelen van het systeem.</w:t>
      </w:r>
      <w:r w:rsidR="00981B16">
        <w:br/>
        <w:t>Per asset is bepaald welke risico’s een rol spelen. Om hier achter te komen zijn persoonsgegevens gemarkeerd</w:t>
      </w:r>
      <w:r w:rsidR="00DC6705">
        <w:t xml:space="preserve"> als asset</w:t>
      </w:r>
      <w:r w:rsidR="00D63AFF">
        <w:t xml:space="preserve">. </w:t>
      </w:r>
      <w:r w:rsidR="00116B23">
        <w:t xml:space="preserve">Naast het raadplegen van de AVG voor noodzakelijke maatregelen is </w:t>
      </w:r>
      <w:r w:rsidR="00D63AFF">
        <w:t>gekeken of al sprake is van hardware of software waar rekeningen mee gehouden moet worden. Dit was nog niet het geval.</w:t>
      </w:r>
    </w:p>
    <w:p w14:paraId="0D69E0AD" w14:textId="2353BC5F" w:rsidR="00D63AFF" w:rsidRPr="005B2C4C" w:rsidRDefault="00D63AFF" w:rsidP="00D63AFF">
      <w:pPr>
        <w:rPr>
          <w:i/>
          <w:iCs/>
        </w:rPr>
      </w:pPr>
      <w:r w:rsidRPr="00D63AFF">
        <w:rPr>
          <w:b/>
          <w:bCs/>
        </w:rPr>
        <w:t xml:space="preserve">Voorbeeld: </w:t>
      </w:r>
      <w:r w:rsidRPr="005B2C4C">
        <w:rPr>
          <w:i/>
          <w:iCs/>
        </w:rPr>
        <w:t>voornaam en achternaam is een persoonsgegeven</w:t>
      </w:r>
      <w:r w:rsidR="00116B23" w:rsidRPr="005B2C4C">
        <w:rPr>
          <w:i/>
          <w:iCs/>
        </w:rPr>
        <w:t xml:space="preserve"> volgens de AVG</w:t>
      </w:r>
      <w:r w:rsidRPr="005B2C4C">
        <w:rPr>
          <w:i/>
          <w:iCs/>
        </w:rPr>
        <w:t>. Dit is dus een asset. De asset is apart vastgelegd met een eigen identificatie.</w:t>
      </w:r>
    </w:p>
    <w:p w14:paraId="54BFF2F5" w14:textId="679DE90F" w:rsidR="00696EAB" w:rsidRDefault="00696EAB" w:rsidP="00981B16">
      <w:pPr>
        <w:pStyle w:val="Kop2"/>
        <w:rPr>
          <w:lang w:val="en-US"/>
        </w:rPr>
      </w:pPr>
      <w:bookmarkStart w:id="26" w:name="_Toc190461701"/>
      <w:r w:rsidRPr="00D63AFF">
        <w:rPr>
          <w:lang w:val="en-US"/>
        </w:rPr>
        <w:t xml:space="preserve">Risk Assessment </w:t>
      </w:r>
      <w:proofErr w:type="spellStart"/>
      <w:r w:rsidRPr="00D63AFF">
        <w:rPr>
          <w:lang w:val="en-US"/>
        </w:rPr>
        <w:t>stap</w:t>
      </w:r>
      <w:proofErr w:type="spellEnd"/>
      <w:r w:rsidRPr="00D63AFF">
        <w:rPr>
          <w:lang w:val="en-US"/>
        </w:rPr>
        <w:t xml:space="preserve"> 2: </w:t>
      </w:r>
      <w:r w:rsidR="00D63AFF" w:rsidRPr="00D63AFF">
        <w:rPr>
          <w:lang w:val="en-US"/>
        </w:rPr>
        <w:t xml:space="preserve">Risico’s </w:t>
      </w:r>
      <w:proofErr w:type="spellStart"/>
      <w:r w:rsidR="00D63AFF" w:rsidRPr="00D63AFF">
        <w:rPr>
          <w:lang w:val="en-US"/>
        </w:rPr>
        <w:t>identificeren</w:t>
      </w:r>
      <w:bookmarkEnd w:id="26"/>
      <w:proofErr w:type="spellEnd"/>
    </w:p>
    <w:p w14:paraId="525DFA45" w14:textId="446502B1" w:rsidR="00D63AFF" w:rsidRDefault="00D63AFF" w:rsidP="00696EAB">
      <w:r>
        <w:t xml:space="preserve">Aan de hand van de </w:t>
      </w:r>
      <w:hyperlink r:id="rId13" w:history="1">
        <w:r w:rsidRPr="00362898">
          <w:rPr>
            <w:rStyle w:val="Hyperlink"/>
          </w:rPr>
          <w:t>hoofdstukken in de ASVS</w:t>
        </w:r>
      </w:hyperlink>
      <w:r>
        <w:t xml:space="preserve"> bekeken welke onderwerpen relevant zijn. Per </w:t>
      </w:r>
      <w:proofErr w:type="spellStart"/>
      <w:r>
        <w:t>requirement</w:t>
      </w:r>
      <w:proofErr w:type="spellEnd"/>
      <w:r>
        <w:t xml:space="preserve"> zijn de risico’s beschreven.</w:t>
      </w:r>
    </w:p>
    <w:p w14:paraId="703F5FC9" w14:textId="4F524B3E" w:rsidR="00D63AFF" w:rsidRPr="00D63AFF" w:rsidRDefault="00D63AFF" w:rsidP="00696EAB">
      <w:pPr>
        <w:rPr>
          <w:b/>
          <w:bCs/>
        </w:rPr>
      </w:pPr>
      <w:r w:rsidRPr="00D63AFF">
        <w:rPr>
          <w:b/>
          <w:bCs/>
        </w:rPr>
        <w:t xml:space="preserve">Voorbeeld: </w:t>
      </w:r>
      <w:r w:rsidRPr="005B2C4C">
        <w:rPr>
          <w:i/>
          <w:iCs/>
        </w:rPr>
        <w:t xml:space="preserve">voornaam en achternaam worden ingevuld in een </w:t>
      </w:r>
      <w:r w:rsidR="00116B23" w:rsidRPr="005B2C4C">
        <w:rPr>
          <w:i/>
          <w:iCs/>
        </w:rPr>
        <w:t xml:space="preserve">online </w:t>
      </w:r>
      <w:r w:rsidRPr="005B2C4C">
        <w:rPr>
          <w:i/>
          <w:iCs/>
        </w:rPr>
        <w:t xml:space="preserve">formulier. Om achter relevante ASVS items te komen is op de website </w:t>
      </w:r>
      <w:r w:rsidR="00116B23" w:rsidRPr="005B2C4C">
        <w:rPr>
          <w:i/>
          <w:iCs/>
        </w:rPr>
        <w:t>https://</w:t>
      </w:r>
      <w:r w:rsidRPr="005B2C4C">
        <w:rPr>
          <w:i/>
          <w:iCs/>
        </w:rPr>
        <w:t xml:space="preserve">asvs-for-dummies.pages.dev gekeken naar relevante hoofdstukken in de ASVS. In dit geval: </w:t>
      </w:r>
      <w:proofErr w:type="spellStart"/>
      <w:r w:rsidRPr="005B2C4C">
        <w:rPr>
          <w:i/>
          <w:iCs/>
        </w:rPr>
        <w:t>Validation</w:t>
      </w:r>
      <w:proofErr w:type="spellEnd"/>
      <w:r w:rsidRPr="005B2C4C">
        <w:rPr>
          <w:i/>
          <w:iCs/>
        </w:rPr>
        <w:t xml:space="preserve">, </w:t>
      </w:r>
      <w:proofErr w:type="spellStart"/>
      <w:r w:rsidRPr="005B2C4C">
        <w:rPr>
          <w:i/>
          <w:iCs/>
        </w:rPr>
        <w:t>Sanitization</w:t>
      </w:r>
      <w:proofErr w:type="spellEnd"/>
      <w:r w:rsidRPr="005B2C4C">
        <w:rPr>
          <w:i/>
          <w:iCs/>
        </w:rPr>
        <w:t xml:space="preserve"> </w:t>
      </w:r>
      <w:proofErr w:type="spellStart"/>
      <w:r w:rsidRPr="005B2C4C">
        <w:rPr>
          <w:i/>
          <w:iCs/>
        </w:rPr>
        <w:t>and</w:t>
      </w:r>
      <w:proofErr w:type="spellEnd"/>
      <w:r w:rsidRPr="005B2C4C">
        <w:rPr>
          <w:i/>
          <w:iCs/>
        </w:rPr>
        <w:t xml:space="preserve"> </w:t>
      </w:r>
      <w:proofErr w:type="spellStart"/>
      <w:r w:rsidRPr="005B2C4C">
        <w:rPr>
          <w:i/>
          <w:iCs/>
        </w:rPr>
        <w:t>Encoding</w:t>
      </w:r>
      <w:proofErr w:type="spellEnd"/>
      <w:r w:rsidRPr="005B2C4C">
        <w:rPr>
          <w:i/>
          <w:iCs/>
        </w:rPr>
        <w:t xml:space="preserve">. Ook andere hoofdstukken hadden gekund, zoals API </w:t>
      </w:r>
      <w:proofErr w:type="spellStart"/>
      <w:r w:rsidRPr="005B2C4C">
        <w:rPr>
          <w:i/>
          <w:iCs/>
        </w:rPr>
        <w:t>and</w:t>
      </w:r>
      <w:proofErr w:type="spellEnd"/>
      <w:r w:rsidRPr="005B2C4C">
        <w:rPr>
          <w:i/>
          <w:iCs/>
        </w:rPr>
        <w:t xml:space="preserve"> Web Service.</w:t>
      </w:r>
      <w:r w:rsidR="00480794" w:rsidRPr="005B2C4C">
        <w:rPr>
          <w:i/>
          <w:iCs/>
        </w:rPr>
        <w:br/>
        <w:t>De risico’s zijn bij de asset vastgelegd. Vervolgens is een classificatie toegepast.</w:t>
      </w:r>
    </w:p>
    <w:p w14:paraId="2D801570" w14:textId="2C7E9551" w:rsidR="00CF4846" w:rsidRDefault="00CF4846" w:rsidP="00983406">
      <w:pPr>
        <w:pStyle w:val="Kop2"/>
        <w:rPr>
          <w:lang w:val="en-US"/>
        </w:rPr>
      </w:pPr>
      <w:bookmarkStart w:id="27" w:name="_Toc190461702"/>
      <w:r>
        <w:rPr>
          <w:lang w:val="en-US"/>
        </w:rPr>
        <w:lastRenderedPageBreak/>
        <w:t xml:space="preserve">Risk </w:t>
      </w:r>
      <w:r w:rsidRPr="00983406">
        <w:t>Assessment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stap</w:t>
      </w:r>
      <w:proofErr w:type="spellEnd"/>
      <w:r>
        <w:rPr>
          <w:lang w:val="en-US"/>
        </w:rPr>
        <w:t xml:space="preserve"> 3: Risico’s </w:t>
      </w:r>
      <w:proofErr w:type="spellStart"/>
      <w:r>
        <w:rPr>
          <w:lang w:val="en-US"/>
        </w:rPr>
        <w:t>schatten</w:t>
      </w:r>
      <w:bookmarkEnd w:id="27"/>
      <w:proofErr w:type="spellEnd"/>
    </w:p>
    <w:p w14:paraId="34BB83CB" w14:textId="507367F4" w:rsidR="00CF4846" w:rsidRDefault="00CF4846" w:rsidP="00CF4846">
      <w:r>
        <w:t xml:space="preserve">De grootte van het risico wordt bepaald door de kans </w:t>
      </w:r>
      <w:r w:rsidR="00923C54">
        <w:t xml:space="preserve">te </w:t>
      </w:r>
      <w:r>
        <w:t>vermenigvuld</w:t>
      </w:r>
      <w:r w:rsidR="00923C54">
        <w:t>ige</w:t>
      </w:r>
      <w:r>
        <w:t>n met de impact:</w:t>
      </w:r>
    </w:p>
    <w:p w14:paraId="4294A5A6" w14:textId="634D958C" w:rsidR="00CF4846" w:rsidRDefault="00CF4846" w:rsidP="00CF4846">
      <w:r>
        <w:t>kans * impact = grootte risico</w:t>
      </w:r>
    </w:p>
    <w:p w14:paraId="68E84243" w14:textId="3B202BFC" w:rsidR="00CF4846" w:rsidRDefault="00CF4846" w:rsidP="00CF4846">
      <w:r>
        <w:t>De schatting kan op drie manieren worden uitgevoerd:</w:t>
      </w:r>
    </w:p>
    <w:p w14:paraId="41BEE8C6" w14:textId="74D6026A" w:rsidR="00CF4846" w:rsidRDefault="00CF4846" w:rsidP="00CF4846">
      <w:pPr>
        <w:pStyle w:val="Lijstalinea"/>
        <w:numPr>
          <w:ilvl w:val="0"/>
          <w:numId w:val="6"/>
        </w:numPr>
      </w:pPr>
      <w:r>
        <w:t>Eén of meer stakeholders de schatting laten uitvoeren (eventueel middelen van de uitkomst)</w:t>
      </w:r>
    </w:p>
    <w:p w14:paraId="74F3839F" w14:textId="59D55AFD" w:rsidR="00CF4846" w:rsidRDefault="00CF4846" w:rsidP="00CF4846">
      <w:pPr>
        <w:pStyle w:val="Lijstalinea"/>
        <w:numPr>
          <w:ilvl w:val="0"/>
          <w:numId w:val="6"/>
        </w:numPr>
      </w:pPr>
      <w:r>
        <w:t xml:space="preserve">Voor kans en impact de factoren bepalen die van invloed zijn en deze laten </w:t>
      </w:r>
      <w:r w:rsidRPr="00CF4846">
        <w:rPr>
          <w:i/>
          <w:iCs/>
        </w:rPr>
        <w:t>schatten</w:t>
      </w:r>
      <w:r>
        <w:t xml:space="preserve"> door stakeholders</w:t>
      </w:r>
    </w:p>
    <w:p w14:paraId="43AAFDF5" w14:textId="0A39D20E" w:rsidR="00CF4846" w:rsidRDefault="00CF4846" w:rsidP="00CF4846">
      <w:pPr>
        <w:pStyle w:val="Lijstalinea"/>
        <w:numPr>
          <w:ilvl w:val="0"/>
          <w:numId w:val="6"/>
        </w:numPr>
      </w:pPr>
      <w:r>
        <w:t xml:space="preserve">Voor kans en impact de factoren bepalen die van invloed zijn en deze laten </w:t>
      </w:r>
      <w:r w:rsidRPr="00CF4846">
        <w:rPr>
          <w:i/>
          <w:iCs/>
        </w:rPr>
        <w:t>scoren</w:t>
      </w:r>
      <w:r>
        <w:t xml:space="preserve"> door stakeholders en deze vervolgens middelen</w:t>
      </w:r>
    </w:p>
    <w:p w14:paraId="089BF415" w14:textId="17AD83F8" w:rsidR="00CF4846" w:rsidRDefault="00CF4846" w:rsidP="00CF4846">
      <w:r>
        <w:t xml:space="preserve">De </w:t>
      </w:r>
      <w:hyperlink r:id="rId14" w:history="1">
        <w:r w:rsidRPr="00CF4846">
          <w:rPr>
            <w:rStyle w:val="Hyperlink"/>
          </w:rPr>
          <w:t xml:space="preserve">Risk Rating </w:t>
        </w:r>
        <w:proofErr w:type="spellStart"/>
        <w:r w:rsidRPr="00CF4846">
          <w:rPr>
            <w:rStyle w:val="Hyperlink"/>
          </w:rPr>
          <w:t>Methodology</w:t>
        </w:r>
        <w:proofErr w:type="spellEnd"/>
      </w:hyperlink>
      <w:r>
        <w:t xml:space="preserve"> </w:t>
      </w:r>
      <w:r w:rsidR="005B2C4C">
        <w:t xml:space="preserve">(RRM) </w:t>
      </w:r>
      <w:r>
        <w:t>van OWASP gebruikt de volgende factoren:</w:t>
      </w:r>
    </w:p>
    <w:p w14:paraId="065B387D" w14:textId="77777777" w:rsidR="00CF4846" w:rsidRDefault="00CF4846" w:rsidP="00CF4846">
      <w:pPr>
        <w:rPr>
          <w:lang w:val="en-US"/>
        </w:rPr>
      </w:pPr>
    </w:p>
    <w:p w14:paraId="36010723" w14:textId="6AFFFC33" w:rsidR="005B2C4C" w:rsidRPr="005B2C4C" w:rsidRDefault="005B2C4C" w:rsidP="00CF4846">
      <w:r w:rsidRPr="005B2C4C">
        <w:t xml:space="preserve">De link naar RRM </w:t>
      </w:r>
      <w:r>
        <w:t>laat met een voorbeeld zien hoe je de factoren kunt koppelen aan een schaal, deze kunt scoren en berekenen.</w:t>
      </w:r>
    </w:p>
    <w:p w14:paraId="02EDDA17" w14:textId="53B710B0" w:rsidR="00CF4846" w:rsidRPr="005B2C4C" w:rsidRDefault="005B2C4C" w:rsidP="00CF4846">
      <w:pPr>
        <w:rPr>
          <w:i/>
          <w:iCs/>
        </w:rPr>
      </w:pPr>
      <w:r w:rsidRPr="005B2C4C">
        <w:rPr>
          <w:b/>
          <w:bCs/>
        </w:rPr>
        <w:t>Voorbeeld</w:t>
      </w:r>
      <w:r w:rsidRPr="005B2C4C">
        <w:rPr>
          <w:i/>
          <w:iCs/>
        </w:rPr>
        <w:t xml:space="preserve">: In een gesprek met de lead </w:t>
      </w:r>
      <w:proofErr w:type="spellStart"/>
      <w:r w:rsidRPr="005B2C4C">
        <w:rPr>
          <w:i/>
          <w:iCs/>
        </w:rPr>
        <w:t>developer</w:t>
      </w:r>
      <w:proofErr w:type="spellEnd"/>
      <w:r w:rsidRPr="005B2C4C">
        <w:rPr>
          <w:i/>
          <w:iCs/>
        </w:rPr>
        <w:t xml:space="preserve"> zijn de factoren van kans en impact per risico langsgelopen en vastgelegd bij de requirements. Daarna is het bijgewerkte requirements document naar de lead </w:t>
      </w:r>
      <w:proofErr w:type="spellStart"/>
      <w:r w:rsidRPr="005B2C4C">
        <w:rPr>
          <w:i/>
          <w:iCs/>
        </w:rPr>
        <w:t>developer</w:t>
      </w:r>
      <w:proofErr w:type="spellEnd"/>
      <w:r w:rsidRPr="005B2C4C">
        <w:rPr>
          <w:i/>
          <w:iCs/>
        </w:rPr>
        <w:t xml:space="preserve"> en de opdrachtgever gestuurd. Dit is vastgelegd in de distributielijst. Bij deze schatting is wel gebruik gemaakt van de factoren, maar deze zijn niet gescoord.</w:t>
      </w:r>
    </w:p>
    <w:p w14:paraId="273AEB4D" w14:textId="77777777" w:rsidR="00CF4846" w:rsidRPr="005B2C4C" w:rsidRDefault="00CF4846" w:rsidP="00CF4846"/>
    <w:p w14:paraId="784B6CE1" w14:textId="7EEEE2CF" w:rsidR="00696EAB" w:rsidRPr="00696EAB" w:rsidRDefault="00696EAB" w:rsidP="00696EAB">
      <w:pPr>
        <w:pStyle w:val="Kop2"/>
        <w:rPr>
          <w:lang w:val="en-US"/>
        </w:rPr>
      </w:pPr>
      <w:bookmarkStart w:id="28" w:name="_Toc190461703"/>
      <w:r>
        <w:rPr>
          <w:lang w:val="en-US"/>
        </w:rPr>
        <w:t xml:space="preserve">Risk Assessment </w:t>
      </w:r>
      <w:proofErr w:type="spellStart"/>
      <w:r>
        <w:rPr>
          <w:lang w:val="en-US"/>
        </w:rPr>
        <w:t>stap</w:t>
      </w:r>
      <w:proofErr w:type="spellEnd"/>
      <w:r>
        <w:rPr>
          <w:lang w:val="en-US"/>
        </w:rPr>
        <w:t xml:space="preserve"> </w:t>
      </w:r>
      <w:r w:rsidR="00CF4846">
        <w:rPr>
          <w:lang w:val="en-US"/>
        </w:rPr>
        <w:t>4</w:t>
      </w:r>
      <w:r>
        <w:rPr>
          <w:lang w:val="en-US"/>
        </w:rPr>
        <w:t>:</w:t>
      </w:r>
      <w:r w:rsidR="004E3751">
        <w:rPr>
          <w:lang w:val="en-US"/>
        </w:rPr>
        <w:t xml:space="preserve"> Security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Maatregelen</w:t>
      </w:r>
      <w:bookmarkEnd w:id="28"/>
      <w:proofErr w:type="spellEnd"/>
    </w:p>
    <w:p w14:paraId="6E77211A" w14:textId="252F2D7F" w:rsidR="00696EAB" w:rsidRDefault="00D63AFF" w:rsidP="00696EAB">
      <w:r w:rsidRPr="00D63AFF">
        <w:t>Voor zaken met een m</w:t>
      </w:r>
      <w:r>
        <w:t>iddelmatig en hoog risico worden security maatregelen vastgesteld.</w:t>
      </w:r>
    </w:p>
    <w:p w14:paraId="0346E66D" w14:textId="2006F908" w:rsidR="00AE1509" w:rsidRDefault="00480794" w:rsidP="00696EAB">
      <w:pPr>
        <w:rPr>
          <w:i/>
          <w:iCs/>
        </w:rPr>
      </w:pPr>
      <w:r w:rsidRPr="00480794">
        <w:rPr>
          <w:b/>
          <w:bCs/>
        </w:rPr>
        <w:t>Voorbeeld</w:t>
      </w:r>
      <w:r w:rsidRPr="005B2C4C">
        <w:rPr>
          <w:i/>
          <w:iCs/>
        </w:rPr>
        <w:t xml:space="preserve">: Aan de hand van de risico classificatie is bepaald welke voor welke risico’s security </w:t>
      </w:r>
      <w:proofErr w:type="spellStart"/>
      <w:r w:rsidRPr="005B2C4C">
        <w:rPr>
          <w:i/>
          <w:iCs/>
        </w:rPr>
        <w:t>measurements</w:t>
      </w:r>
      <w:proofErr w:type="spellEnd"/>
      <w:r w:rsidRPr="005B2C4C">
        <w:rPr>
          <w:i/>
          <w:iCs/>
        </w:rPr>
        <w:t xml:space="preserve"> worden genomen. </w:t>
      </w:r>
      <w:r w:rsidR="00504C34">
        <w:rPr>
          <w:i/>
          <w:iCs/>
        </w:rPr>
        <w:t xml:space="preserve">In de Quick Reference Guide van OWASP zijn bijpassende maatregelen opgezocht en gekozen. </w:t>
      </w:r>
      <w:r w:rsidRPr="005B2C4C">
        <w:rPr>
          <w:i/>
          <w:iCs/>
        </w:rPr>
        <w:t xml:space="preserve">Deze maatregelen zijn </w:t>
      </w:r>
      <w:r w:rsidR="006C5F05">
        <w:rPr>
          <w:i/>
          <w:iCs/>
        </w:rPr>
        <w:t>bij</w:t>
      </w:r>
      <w:r w:rsidRPr="005B2C4C">
        <w:rPr>
          <w:i/>
          <w:iCs/>
        </w:rPr>
        <w:t xml:space="preserve"> het risico opgenomen.</w:t>
      </w:r>
    </w:p>
    <w:p w14:paraId="3B78B00F" w14:textId="49E03E0B" w:rsidR="00480794" w:rsidRPr="005B2C4C" w:rsidRDefault="00480794" w:rsidP="00696EAB">
      <w:pPr>
        <w:rPr>
          <w:i/>
          <w:iCs/>
        </w:rPr>
      </w:pPr>
    </w:p>
    <w:p w14:paraId="23D4AF24" w14:textId="4FB0C5F1" w:rsidR="00696EAB" w:rsidRPr="00D63AFF" w:rsidRDefault="00696EAB" w:rsidP="00696EAB"/>
    <w:sectPr w:rsidR="00696EAB" w:rsidRPr="00D63AFF" w:rsidSect="00CF28B6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900D2" w14:textId="77777777" w:rsidR="006B39DA" w:rsidRDefault="006B39DA" w:rsidP="00CF28B6">
      <w:pPr>
        <w:spacing w:after="0" w:line="240" w:lineRule="auto"/>
      </w:pPr>
      <w:r>
        <w:separator/>
      </w:r>
    </w:p>
  </w:endnote>
  <w:endnote w:type="continuationSeparator" w:id="0">
    <w:p w14:paraId="52178019" w14:textId="77777777" w:rsidR="006B39DA" w:rsidRDefault="006B39DA" w:rsidP="00CF28B6">
      <w:pPr>
        <w:spacing w:after="0" w:line="240" w:lineRule="auto"/>
      </w:pPr>
      <w:r>
        <w:continuationSeparator/>
      </w:r>
    </w:p>
  </w:endnote>
  <w:endnote w:type="continuationNotice" w:id="1">
    <w:p w14:paraId="340E6F2B" w14:textId="77777777" w:rsidR="006B39DA" w:rsidRDefault="006B39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5439314"/>
      <w:docPartObj>
        <w:docPartGallery w:val="Page Numbers (Bottom of Page)"/>
        <w:docPartUnique/>
      </w:docPartObj>
    </w:sdtPr>
    <w:sdtContent>
      <w:p w14:paraId="2609B17A" w14:textId="5791AA9C" w:rsidR="00CF28B6" w:rsidRDefault="00CF28B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D8B106" w14:textId="77777777" w:rsidR="00CF28B6" w:rsidRDefault="00CF28B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20E38" w14:textId="77777777" w:rsidR="006B39DA" w:rsidRDefault="006B39DA" w:rsidP="00CF28B6">
      <w:pPr>
        <w:spacing w:after="0" w:line="240" w:lineRule="auto"/>
      </w:pPr>
      <w:r>
        <w:separator/>
      </w:r>
    </w:p>
  </w:footnote>
  <w:footnote w:type="continuationSeparator" w:id="0">
    <w:p w14:paraId="0EF712EE" w14:textId="77777777" w:rsidR="006B39DA" w:rsidRDefault="006B39DA" w:rsidP="00CF28B6">
      <w:pPr>
        <w:spacing w:after="0" w:line="240" w:lineRule="auto"/>
      </w:pPr>
      <w:r>
        <w:continuationSeparator/>
      </w:r>
    </w:p>
  </w:footnote>
  <w:footnote w:type="continuationNotice" w:id="1">
    <w:p w14:paraId="3DEF09D8" w14:textId="77777777" w:rsidR="006B39DA" w:rsidRDefault="006B39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4311B"/>
    <w:multiLevelType w:val="hybridMultilevel"/>
    <w:tmpl w:val="1696BA0C"/>
    <w:lvl w:ilvl="0" w:tplc="17D6D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F6BCC"/>
    <w:multiLevelType w:val="hybridMultilevel"/>
    <w:tmpl w:val="D58C02AE"/>
    <w:lvl w:ilvl="0" w:tplc="0EBA53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03FA1"/>
    <w:multiLevelType w:val="hybridMultilevel"/>
    <w:tmpl w:val="A62A2A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47F5B"/>
    <w:multiLevelType w:val="hybridMultilevel"/>
    <w:tmpl w:val="90186FB0"/>
    <w:lvl w:ilvl="0" w:tplc="3FE2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D1E51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804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2E82910"/>
    <w:multiLevelType w:val="hybridMultilevel"/>
    <w:tmpl w:val="26BAFAD6"/>
    <w:lvl w:ilvl="0" w:tplc="C6728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612078">
    <w:abstractNumId w:val="0"/>
  </w:num>
  <w:num w:numId="2" w16cid:durableId="431821046">
    <w:abstractNumId w:val="4"/>
  </w:num>
  <w:num w:numId="3" w16cid:durableId="2028632788">
    <w:abstractNumId w:val="5"/>
  </w:num>
  <w:num w:numId="4" w16cid:durableId="438335484">
    <w:abstractNumId w:val="2"/>
  </w:num>
  <w:num w:numId="5" w16cid:durableId="573970479">
    <w:abstractNumId w:val="1"/>
  </w:num>
  <w:num w:numId="6" w16cid:durableId="1568225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9B"/>
    <w:rsid w:val="0008751D"/>
    <w:rsid w:val="000A293D"/>
    <w:rsid w:val="000D0F48"/>
    <w:rsid w:val="000F52E3"/>
    <w:rsid w:val="00116B23"/>
    <w:rsid w:val="00154F9A"/>
    <w:rsid w:val="00156890"/>
    <w:rsid w:val="00164B4D"/>
    <w:rsid w:val="00173F93"/>
    <w:rsid w:val="0019180B"/>
    <w:rsid w:val="001A11BC"/>
    <w:rsid w:val="001A7F87"/>
    <w:rsid w:val="001C07A4"/>
    <w:rsid w:val="001D7597"/>
    <w:rsid w:val="001D7F40"/>
    <w:rsid w:val="001E065D"/>
    <w:rsid w:val="001F3845"/>
    <w:rsid w:val="0020323B"/>
    <w:rsid w:val="002202C2"/>
    <w:rsid w:val="00234D5E"/>
    <w:rsid w:val="00241A17"/>
    <w:rsid w:val="002567FE"/>
    <w:rsid w:val="00266541"/>
    <w:rsid w:val="002752DD"/>
    <w:rsid w:val="002A113B"/>
    <w:rsid w:val="002D4254"/>
    <w:rsid w:val="002E3306"/>
    <w:rsid w:val="002E521F"/>
    <w:rsid w:val="00311714"/>
    <w:rsid w:val="003362E5"/>
    <w:rsid w:val="00362898"/>
    <w:rsid w:val="0037038A"/>
    <w:rsid w:val="00371103"/>
    <w:rsid w:val="003756D9"/>
    <w:rsid w:val="003919B2"/>
    <w:rsid w:val="00397963"/>
    <w:rsid w:val="003D2871"/>
    <w:rsid w:val="003E3497"/>
    <w:rsid w:val="003E57E9"/>
    <w:rsid w:val="003F46C5"/>
    <w:rsid w:val="00401F47"/>
    <w:rsid w:val="00413C8E"/>
    <w:rsid w:val="00480794"/>
    <w:rsid w:val="0048335C"/>
    <w:rsid w:val="004A757B"/>
    <w:rsid w:val="004A7A12"/>
    <w:rsid w:val="004B1417"/>
    <w:rsid w:val="004D17DB"/>
    <w:rsid w:val="004E3751"/>
    <w:rsid w:val="0050414D"/>
    <w:rsid w:val="00504C34"/>
    <w:rsid w:val="005114C4"/>
    <w:rsid w:val="00513A55"/>
    <w:rsid w:val="00516308"/>
    <w:rsid w:val="00533425"/>
    <w:rsid w:val="005702EC"/>
    <w:rsid w:val="00570ED6"/>
    <w:rsid w:val="005A0DD5"/>
    <w:rsid w:val="005A307E"/>
    <w:rsid w:val="005B2C4C"/>
    <w:rsid w:val="00604AF5"/>
    <w:rsid w:val="00607F46"/>
    <w:rsid w:val="0061738A"/>
    <w:rsid w:val="00627082"/>
    <w:rsid w:val="00656142"/>
    <w:rsid w:val="006634A5"/>
    <w:rsid w:val="00665F0E"/>
    <w:rsid w:val="00666CFF"/>
    <w:rsid w:val="00696EAB"/>
    <w:rsid w:val="006A49F2"/>
    <w:rsid w:val="006B39DA"/>
    <w:rsid w:val="006C5F05"/>
    <w:rsid w:val="006F6715"/>
    <w:rsid w:val="007563C4"/>
    <w:rsid w:val="00760492"/>
    <w:rsid w:val="00767A18"/>
    <w:rsid w:val="0077200B"/>
    <w:rsid w:val="007A4964"/>
    <w:rsid w:val="007A6118"/>
    <w:rsid w:val="007C4EFE"/>
    <w:rsid w:val="007D1AE2"/>
    <w:rsid w:val="007D6029"/>
    <w:rsid w:val="007F085E"/>
    <w:rsid w:val="00810712"/>
    <w:rsid w:val="0081460C"/>
    <w:rsid w:val="008422A1"/>
    <w:rsid w:val="00847175"/>
    <w:rsid w:val="008728B5"/>
    <w:rsid w:val="008C7B64"/>
    <w:rsid w:val="008E5331"/>
    <w:rsid w:val="00906C11"/>
    <w:rsid w:val="009071AB"/>
    <w:rsid w:val="009150EB"/>
    <w:rsid w:val="009165DC"/>
    <w:rsid w:val="00917C1E"/>
    <w:rsid w:val="0092349B"/>
    <w:rsid w:val="00923C54"/>
    <w:rsid w:val="00974D1A"/>
    <w:rsid w:val="00981B16"/>
    <w:rsid w:val="00983406"/>
    <w:rsid w:val="009A4DC0"/>
    <w:rsid w:val="009A5354"/>
    <w:rsid w:val="009C7727"/>
    <w:rsid w:val="009D1DBE"/>
    <w:rsid w:val="009E3079"/>
    <w:rsid w:val="009E4B27"/>
    <w:rsid w:val="009F2B49"/>
    <w:rsid w:val="009F4988"/>
    <w:rsid w:val="00A02781"/>
    <w:rsid w:val="00A12D25"/>
    <w:rsid w:val="00A1541F"/>
    <w:rsid w:val="00A25822"/>
    <w:rsid w:val="00A65715"/>
    <w:rsid w:val="00A65E68"/>
    <w:rsid w:val="00A90321"/>
    <w:rsid w:val="00AA7F94"/>
    <w:rsid w:val="00AD58FB"/>
    <w:rsid w:val="00AE1509"/>
    <w:rsid w:val="00AF68F6"/>
    <w:rsid w:val="00AF6FB4"/>
    <w:rsid w:val="00B00315"/>
    <w:rsid w:val="00B03CAB"/>
    <w:rsid w:val="00B10749"/>
    <w:rsid w:val="00B2328C"/>
    <w:rsid w:val="00B24AAF"/>
    <w:rsid w:val="00B347BF"/>
    <w:rsid w:val="00B35CD2"/>
    <w:rsid w:val="00B43914"/>
    <w:rsid w:val="00B54081"/>
    <w:rsid w:val="00B66C06"/>
    <w:rsid w:val="00B74FF4"/>
    <w:rsid w:val="00B845D9"/>
    <w:rsid w:val="00B9325F"/>
    <w:rsid w:val="00B942FF"/>
    <w:rsid w:val="00B97697"/>
    <w:rsid w:val="00BA14AC"/>
    <w:rsid w:val="00BB07A4"/>
    <w:rsid w:val="00BB198A"/>
    <w:rsid w:val="00BC2321"/>
    <w:rsid w:val="00BC7862"/>
    <w:rsid w:val="00BD120A"/>
    <w:rsid w:val="00BD3AC3"/>
    <w:rsid w:val="00BF3D1B"/>
    <w:rsid w:val="00C34070"/>
    <w:rsid w:val="00C537CE"/>
    <w:rsid w:val="00C710D5"/>
    <w:rsid w:val="00C86401"/>
    <w:rsid w:val="00CA7BE2"/>
    <w:rsid w:val="00CD0FC5"/>
    <w:rsid w:val="00CD6B5B"/>
    <w:rsid w:val="00CE78FE"/>
    <w:rsid w:val="00CF28B6"/>
    <w:rsid w:val="00CF4846"/>
    <w:rsid w:val="00CF6840"/>
    <w:rsid w:val="00D2213E"/>
    <w:rsid w:val="00D245DC"/>
    <w:rsid w:val="00D3473F"/>
    <w:rsid w:val="00D352A9"/>
    <w:rsid w:val="00D3761D"/>
    <w:rsid w:val="00D63AFF"/>
    <w:rsid w:val="00D765EB"/>
    <w:rsid w:val="00D9081E"/>
    <w:rsid w:val="00DC04EA"/>
    <w:rsid w:val="00DC4235"/>
    <w:rsid w:val="00DC6705"/>
    <w:rsid w:val="00DF7D9B"/>
    <w:rsid w:val="00E23D3C"/>
    <w:rsid w:val="00E36E30"/>
    <w:rsid w:val="00E456D9"/>
    <w:rsid w:val="00E45C5F"/>
    <w:rsid w:val="00E53A76"/>
    <w:rsid w:val="00E56140"/>
    <w:rsid w:val="00E63CC9"/>
    <w:rsid w:val="00E64851"/>
    <w:rsid w:val="00E658F4"/>
    <w:rsid w:val="00E75274"/>
    <w:rsid w:val="00E86D76"/>
    <w:rsid w:val="00E94396"/>
    <w:rsid w:val="00E9552B"/>
    <w:rsid w:val="00EA3210"/>
    <w:rsid w:val="00EA7E40"/>
    <w:rsid w:val="00EC0309"/>
    <w:rsid w:val="00EC08EC"/>
    <w:rsid w:val="00ED71D5"/>
    <w:rsid w:val="00F04AC1"/>
    <w:rsid w:val="00F04F9C"/>
    <w:rsid w:val="00F11536"/>
    <w:rsid w:val="00F13531"/>
    <w:rsid w:val="00F35ACA"/>
    <w:rsid w:val="00F51808"/>
    <w:rsid w:val="00F57EB6"/>
    <w:rsid w:val="00F857B4"/>
    <w:rsid w:val="00FA274B"/>
    <w:rsid w:val="00FC50F0"/>
    <w:rsid w:val="00FE1DEE"/>
    <w:rsid w:val="00FF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7DB1"/>
  <w15:chartTrackingRefBased/>
  <w15:docId w15:val="{9AA8FCF5-C9EC-4BCB-B58E-460FB33D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E5331"/>
  </w:style>
  <w:style w:type="paragraph" w:styleId="Kop1">
    <w:name w:val="heading 1"/>
    <w:basedOn w:val="Standaard"/>
    <w:next w:val="Standaard"/>
    <w:link w:val="Kop1Char"/>
    <w:uiPriority w:val="9"/>
    <w:qFormat/>
    <w:rsid w:val="0092349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349B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96EA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96EA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96EA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96EA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96EA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96EA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96EA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23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23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23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349B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9234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FA274B"/>
    <w:pPr>
      <w:ind w:left="720"/>
      <w:contextualSpacing/>
    </w:pPr>
  </w:style>
  <w:style w:type="paragraph" w:styleId="Geenafstand">
    <w:name w:val="No Spacing"/>
    <w:uiPriority w:val="1"/>
    <w:qFormat/>
    <w:rsid w:val="006634A5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66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6634A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D908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696EA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96EAB"/>
    <w:pPr>
      <w:tabs>
        <w:tab w:val="right" w:leader="dot" w:pos="9062"/>
      </w:tabs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96EAB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696E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96E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96EA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96E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96EA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96E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96E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62898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CF2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28B6"/>
  </w:style>
  <w:style w:type="paragraph" w:styleId="Voettekst">
    <w:name w:val="footer"/>
    <w:basedOn w:val="Standaard"/>
    <w:link w:val="VoettekstChar"/>
    <w:uiPriority w:val="99"/>
    <w:unhideWhenUsed/>
    <w:rsid w:val="00CF28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28B6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23C54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23C54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23C54"/>
    <w:rPr>
      <w:vertAlign w:val="superscript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74D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74D1A"/>
    <w:rPr>
      <w:rFonts w:eastAsiaTheme="minorEastAsia"/>
      <w:color w:val="5A5A5A" w:themeColor="text1" w:themeTint="A5"/>
      <w:spacing w:val="15"/>
    </w:rPr>
  </w:style>
  <w:style w:type="paragraph" w:styleId="Inhopg3">
    <w:name w:val="toc 3"/>
    <w:basedOn w:val="Standaard"/>
    <w:next w:val="Standaard"/>
    <w:autoRedefine/>
    <w:uiPriority w:val="39"/>
    <w:unhideWhenUsed/>
    <w:rsid w:val="00C537CE"/>
    <w:pPr>
      <w:spacing w:after="100"/>
      <w:ind w:left="440"/>
    </w:pPr>
  </w:style>
  <w:style w:type="character" w:styleId="Zwaar">
    <w:name w:val="Strong"/>
    <w:basedOn w:val="Standaardalinea-lettertype"/>
    <w:uiPriority w:val="22"/>
    <w:qFormat/>
    <w:rsid w:val="00E45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svs-for-dummies.pages.dev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wasp.org/www-community/OWASP_Risk_Rating_Methodology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21" ma:contentTypeDescription="Een nieuw document maken." ma:contentTypeScope="" ma:versionID="c70c6b4f91be13ad4630018d8666e43f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39e875ec1883f2edb370a4087288844f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aut25</b:Tag>
    <b:SourceType>InternetSite</b:SourceType>
    <b:Guid>{F4700157-747A-457F-84A9-03AE64E9381B}</b:Guid>
    <b:LCID>nl-NL</b:LCID>
    <b:Author>
      <b:Author>
        <b:Corporate>autoriteitpersoonsgegevens</b:Corporate>
      </b:Author>
    </b:Author>
    <b:Title>de-avg-in-het-kort</b:Title>
    <b:InternetSiteTitle>autoriteitpersoonsgegevens</b:InternetSiteTitle>
    <b:Year>2025</b:Year>
    <b:URL>https://www.autoriteitpersoonsgegevens.nl/themas/basis-avg/avg-algemeen/de-avg-in-het-kort</b:URL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  <lcf76f155ced4ddcb4097134ff3c332f xmlns="e7647ff1-e2f7-42a1-a68c-3c96587cf75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0A3B0E-9ADE-42F7-B0C5-F11916B1E4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576580-BC54-43F7-A5DD-31B8EF163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20096B-6C37-4A01-BF82-CD2358FE32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1294CC-E296-4A7B-B34E-A77618730A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1</Pages>
  <Words>1640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Links>
    <vt:vector size="102" baseType="variant">
      <vt:variant>
        <vt:i4>458852</vt:i4>
      </vt:variant>
      <vt:variant>
        <vt:i4>108</vt:i4>
      </vt:variant>
      <vt:variant>
        <vt:i4>0</vt:i4>
      </vt:variant>
      <vt:variant>
        <vt:i4>5</vt:i4>
      </vt:variant>
      <vt:variant>
        <vt:lpwstr>https://owasp.org/www-community/OWASP_Risk_Rating_Methodology</vt:lpwstr>
      </vt:variant>
      <vt:variant>
        <vt:lpwstr/>
      </vt:variant>
      <vt:variant>
        <vt:i4>6291492</vt:i4>
      </vt:variant>
      <vt:variant>
        <vt:i4>105</vt:i4>
      </vt:variant>
      <vt:variant>
        <vt:i4>0</vt:i4>
      </vt:variant>
      <vt:variant>
        <vt:i4>5</vt:i4>
      </vt:variant>
      <vt:variant>
        <vt:lpwstr>https://asvs-for-dummies.pages.dev/</vt:lpwstr>
      </vt:variant>
      <vt:variant>
        <vt:lpwstr/>
      </vt:variant>
      <vt:variant>
        <vt:i4>1900606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_Toc175134985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_Toc175134984</vt:lpwstr>
      </vt:variant>
      <vt:variant>
        <vt:i4>1900606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_Toc175134983</vt:lpwstr>
      </vt:variant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_Toc175134982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_Toc175134981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_Toc175134980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_Toc175134979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_Toc175134978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_Toc175134977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_Toc175134976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_Toc175134975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_Toc175134974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_Toc175134973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_Toc175134972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_Toc175134971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Timme Kingma (student)</cp:lastModifiedBy>
  <cp:revision>112</cp:revision>
  <cp:lastPrinted>2023-07-06T13:09:00Z</cp:lastPrinted>
  <dcterms:created xsi:type="dcterms:W3CDTF">2023-05-17T05:54:00Z</dcterms:created>
  <dcterms:modified xsi:type="dcterms:W3CDTF">2025-02-14T20:42:00Z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  <property fmtid="{D5CDD505-2E9C-101B-9397-08002B2CF9AE}" pid="3" name="MediaServiceImageTags">
    <vt:lpwstr/>
  </property>
</Properties>
</file>