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68D5B" w14:textId="3C936A4B" w:rsidR="00A56AD5" w:rsidRDefault="00A56AD5">
      <w:pPr>
        <w:rPr>
          <w:rFonts w:ascii="Helvetica" w:hAnsi="Helvetica"/>
          <w:b/>
        </w:rPr>
      </w:pPr>
      <w:r>
        <w:rPr>
          <w:rFonts w:ascii="Helvetica" w:hAnsi="Helvetica"/>
          <w:b/>
        </w:rPr>
        <w:t>How to run the code</w:t>
      </w:r>
    </w:p>
    <w:p w14:paraId="12E37F32" w14:textId="77777777" w:rsidR="00A56AD5" w:rsidRPr="00A56AD5" w:rsidRDefault="00A56AD5">
      <w:pPr>
        <w:rPr>
          <w:rFonts w:ascii="Helvetica" w:hAnsi="Helvetica"/>
        </w:rPr>
      </w:pPr>
    </w:p>
    <w:p w14:paraId="2A7984AC" w14:textId="77777777" w:rsidR="00A56AD5" w:rsidRDefault="00A56AD5">
      <w:pPr>
        <w:rPr>
          <w:rFonts w:ascii="Helvetica" w:hAnsi="Helvetica"/>
          <w:b/>
        </w:rPr>
      </w:pPr>
    </w:p>
    <w:p w14:paraId="40370014" w14:textId="260EA183" w:rsidR="00756AAA" w:rsidRPr="00B40B31" w:rsidRDefault="00756AAA">
      <w:pPr>
        <w:rPr>
          <w:rFonts w:ascii="Helvetica" w:hAnsi="Helvetica"/>
          <w:b/>
        </w:rPr>
      </w:pPr>
      <w:r w:rsidRPr="00B40B31">
        <w:rPr>
          <w:rFonts w:ascii="Helvetica" w:hAnsi="Helvetica"/>
          <w:b/>
        </w:rPr>
        <w:t>How to read the output</w:t>
      </w:r>
    </w:p>
    <w:p w14:paraId="7921F05A" w14:textId="54280B86" w:rsidR="00756AAA" w:rsidRPr="00B40B31" w:rsidRDefault="00756AAA">
      <w:pPr>
        <w:rPr>
          <w:rFonts w:ascii="Helvetica" w:hAnsi="Helvetica"/>
        </w:rPr>
      </w:pPr>
      <w:r w:rsidRPr="00B40B31">
        <w:rPr>
          <w:rFonts w:ascii="Helvetica" w:hAnsi="Helvetica"/>
        </w:rPr>
        <w:t>The output has the following format:</w:t>
      </w:r>
    </w:p>
    <w:p w14:paraId="4D6C7096" w14:textId="182ECE85" w:rsidR="00756AAA" w:rsidRPr="00B40B31" w:rsidRDefault="00756AAA">
      <w:pPr>
        <w:rPr>
          <w:rFonts w:ascii="Helvetica" w:hAnsi="Helvetica"/>
        </w:rPr>
      </w:pPr>
      <w:r w:rsidRPr="00B40B31">
        <w:rPr>
          <w:rFonts w:ascii="Helvetica" w:hAnsi="Helvetica"/>
        </w:rPr>
        <w:t>&lt;Class message is from&gt;: &lt;message&gt;</w:t>
      </w:r>
    </w:p>
    <w:p w14:paraId="0904CCBB" w14:textId="0E40627A" w:rsidR="00756AAA" w:rsidRPr="00B40B31" w:rsidRDefault="00B40B31">
      <w:pPr>
        <w:rPr>
          <w:rFonts w:ascii="Helvetica" w:hAnsi="Helvetica"/>
        </w:rPr>
      </w:pPr>
      <w:proofErr w:type="gramStart"/>
      <w:r w:rsidRPr="00B40B31">
        <w:rPr>
          <w:rFonts w:ascii="Helvetica" w:hAnsi="Helvetica"/>
        </w:rPr>
        <w:t>example</w:t>
      </w:r>
      <w:proofErr w:type="gramEnd"/>
      <w:r w:rsidRPr="00B40B31">
        <w:rPr>
          <w:rFonts w:ascii="Helvetica" w:hAnsi="Helvetica"/>
        </w:rPr>
        <w:t>:</w:t>
      </w:r>
    </w:p>
    <w:p w14:paraId="4EADFE0F" w14:textId="77777777" w:rsidR="00B40B31" w:rsidRDefault="00B40B31" w:rsidP="00B40B31">
      <w:pPr>
        <w:widowControl w:val="0"/>
        <w:autoSpaceDE w:val="0"/>
        <w:autoSpaceDN w:val="0"/>
        <w:adjustRightInd w:val="0"/>
        <w:rPr>
          <w:rFonts w:ascii="Helvetica" w:hAnsi="Helvetica" w:cs="Monaco"/>
          <w:color w:val="000000"/>
        </w:rPr>
      </w:pPr>
      <w:proofErr w:type="spellStart"/>
      <w:r w:rsidRPr="00B40B31">
        <w:rPr>
          <w:rFonts w:ascii="Helvetica" w:hAnsi="Helvetica" w:cs="Monaco"/>
          <w:color w:val="000000"/>
        </w:rPr>
        <w:t>Parser</w:t>
      </w:r>
      <w:proofErr w:type="gramStart"/>
      <w:r w:rsidRPr="00B40B31">
        <w:rPr>
          <w:rFonts w:ascii="Helvetica" w:hAnsi="Helvetica" w:cs="Monaco"/>
          <w:color w:val="000000"/>
        </w:rPr>
        <w:t>:begin</w:t>
      </w:r>
      <w:proofErr w:type="spellEnd"/>
      <w:proofErr w:type="gramEnd"/>
      <w:r w:rsidRPr="00B40B31">
        <w:rPr>
          <w:rFonts w:ascii="Helvetica" w:hAnsi="Helvetica" w:cs="Monaco"/>
          <w:color w:val="000000"/>
        </w:rPr>
        <w:t>(T1)</w:t>
      </w:r>
    </w:p>
    <w:p w14:paraId="515F826A" w14:textId="0C5A0162" w:rsidR="00525620" w:rsidRPr="00B40B31" w:rsidRDefault="00525620" w:rsidP="00B40B31">
      <w:pPr>
        <w:widowControl w:val="0"/>
        <w:autoSpaceDE w:val="0"/>
        <w:autoSpaceDN w:val="0"/>
        <w:adjustRightInd w:val="0"/>
        <w:rPr>
          <w:rFonts w:ascii="Helvetica" w:hAnsi="Helvetica" w:cs="Monaco"/>
        </w:rPr>
      </w:pPr>
      <w:r>
        <w:rPr>
          <w:rFonts w:ascii="Helvetica" w:hAnsi="Helvetica" w:cs="Monaco"/>
          <w:color w:val="000000"/>
        </w:rPr>
        <w:t>The parser class printed out the fol</w:t>
      </w:r>
      <w:r w:rsidR="00E661CA">
        <w:rPr>
          <w:rFonts w:ascii="Helvetica" w:hAnsi="Helvetica" w:cs="Monaco"/>
          <w:color w:val="000000"/>
        </w:rPr>
        <w:t xml:space="preserve">lowing message, where message is </w:t>
      </w:r>
      <w:proofErr w:type="gramStart"/>
      <w:r>
        <w:rPr>
          <w:rFonts w:ascii="Helvetica" w:hAnsi="Helvetica" w:cs="Monaco"/>
          <w:color w:val="000000"/>
        </w:rPr>
        <w:t>begin(</w:t>
      </w:r>
      <w:proofErr w:type="gramEnd"/>
      <w:r>
        <w:rPr>
          <w:rFonts w:ascii="Helvetica" w:hAnsi="Helvetica" w:cs="Monaco"/>
          <w:color w:val="000000"/>
        </w:rPr>
        <w:t>T1)</w:t>
      </w:r>
      <w:r w:rsidR="00E94332">
        <w:rPr>
          <w:rFonts w:ascii="Helvetica" w:hAnsi="Helvetica" w:cs="Monaco"/>
          <w:color w:val="000000"/>
        </w:rPr>
        <w:t xml:space="preserve"> i.e. it read the command begin(T1)</w:t>
      </w:r>
    </w:p>
    <w:p w14:paraId="07EF9C00" w14:textId="03F86536" w:rsidR="00B40B31" w:rsidRPr="00B40B31" w:rsidRDefault="00B40B31">
      <w:pPr>
        <w:rPr>
          <w:rFonts w:ascii="Helvetica" w:hAnsi="Helvetica"/>
        </w:rPr>
      </w:pPr>
      <w:r w:rsidRPr="00B40B31">
        <w:rPr>
          <w:rFonts w:ascii="Helvetica" w:hAnsi="Helvetica"/>
        </w:rPr>
        <w:t xml:space="preserve"> </w:t>
      </w:r>
    </w:p>
    <w:p w14:paraId="2059E1D3" w14:textId="77777777" w:rsidR="00772EBB" w:rsidRDefault="00772EBB" w:rsidP="00772EB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TM: New </w:t>
      </w:r>
      <w:proofErr w:type="spellStart"/>
      <w:r>
        <w:rPr>
          <w:rFonts w:ascii="Monaco" w:hAnsi="Monaco" w:cs="Monaco"/>
          <w:color w:val="000000"/>
          <w:sz w:val="22"/>
          <w:szCs w:val="22"/>
        </w:rPr>
        <w:t>RWTransaction</w:t>
      </w:r>
      <w:proofErr w:type="spellEnd"/>
      <w:r>
        <w:rPr>
          <w:rFonts w:ascii="Monaco" w:hAnsi="Monaco" w:cs="Monaco"/>
          <w:color w:val="000000"/>
          <w:sz w:val="22"/>
          <w:szCs w:val="22"/>
        </w:rPr>
        <w:t>: T1</w:t>
      </w:r>
    </w:p>
    <w:p w14:paraId="190ACFE4" w14:textId="32814E92" w:rsidR="00756AAA" w:rsidRPr="00772EBB" w:rsidRDefault="00772EBB">
      <w:pPr>
        <w:rPr>
          <w:rFonts w:ascii="Helvetica" w:hAnsi="Helvetica"/>
        </w:rPr>
      </w:pPr>
      <w:r>
        <w:rPr>
          <w:rFonts w:ascii="Helvetica" w:hAnsi="Helvetica"/>
        </w:rPr>
        <w:t>Transaction is created with transaction number 1</w:t>
      </w:r>
    </w:p>
    <w:p w14:paraId="3339265B" w14:textId="77777777" w:rsidR="00772EBB" w:rsidRDefault="00772EBB">
      <w:pPr>
        <w:rPr>
          <w:rFonts w:ascii="Helvetica" w:hAnsi="Helvetica"/>
          <w:b/>
        </w:rPr>
      </w:pPr>
    </w:p>
    <w:p w14:paraId="3BBE01C4" w14:textId="77777777" w:rsidR="00A56AD5" w:rsidRPr="00B40B31" w:rsidRDefault="00A56AD5">
      <w:pPr>
        <w:rPr>
          <w:rFonts w:ascii="Helvetica" w:hAnsi="Helvetica"/>
          <w:b/>
        </w:rPr>
      </w:pPr>
    </w:p>
    <w:p w14:paraId="127B6B02" w14:textId="5462CC2A" w:rsidR="009A077A" w:rsidRPr="00B40B31" w:rsidRDefault="009A077A">
      <w:pPr>
        <w:rPr>
          <w:rFonts w:ascii="Helvetica" w:hAnsi="Helvetica"/>
          <w:b/>
        </w:rPr>
      </w:pPr>
      <w:r w:rsidRPr="00B40B31">
        <w:rPr>
          <w:rFonts w:ascii="Helvetica" w:hAnsi="Helvetica"/>
          <w:b/>
        </w:rPr>
        <w:t>Object description</w:t>
      </w:r>
    </w:p>
    <w:p w14:paraId="23C4EA72" w14:textId="77777777" w:rsidR="009A077A" w:rsidRPr="00B40B31" w:rsidRDefault="009A077A">
      <w:pPr>
        <w:rPr>
          <w:rFonts w:ascii="Helvetica" w:hAnsi="Helvetica"/>
        </w:rPr>
      </w:pPr>
    </w:p>
    <w:p w14:paraId="037B1D1F" w14:textId="77777777" w:rsidR="007E6DD7" w:rsidRPr="00B40B31" w:rsidRDefault="007E6DD7">
      <w:pPr>
        <w:rPr>
          <w:rFonts w:ascii="Helvetica" w:hAnsi="Helvetica"/>
        </w:rPr>
      </w:pPr>
      <w:r w:rsidRPr="00B40B31">
        <w:rPr>
          <w:rFonts w:ascii="Helvetica" w:hAnsi="Helvetica"/>
        </w:rPr>
        <w:t>Parser:</w:t>
      </w:r>
    </w:p>
    <w:p w14:paraId="2518CDBC" w14:textId="77777777" w:rsidR="007E6DD7" w:rsidRPr="00B40B31" w:rsidRDefault="007E6DD7" w:rsidP="007E6DD7">
      <w:pPr>
        <w:pStyle w:val="ListParagraph"/>
        <w:numPr>
          <w:ilvl w:val="0"/>
          <w:numId w:val="1"/>
        </w:numPr>
        <w:rPr>
          <w:rFonts w:ascii="Helvetica" w:hAnsi="Helvetica"/>
        </w:rPr>
      </w:pPr>
      <w:r w:rsidRPr="00B40B31">
        <w:rPr>
          <w:rFonts w:ascii="Helvetica" w:hAnsi="Helvetica"/>
        </w:rPr>
        <w:t>Parses the input text</w:t>
      </w:r>
    </w:p>
    <w:p w14:paraId="439963DD" w14:textId="77777777" w:rsidR="007E6DD7" w:rsidRPr="00B40B31" w:rsidRDefault="007E6DD7" w:rsidP="007E6DD7">
      <w:pPr>
        <w:pStyle w:val="ListParagraph"/>
        <w:numPr>
          <w:ilvl w:val="0"/>
          <w:numId w:val="1"/>
        </w:numPr>
        <w:rPr>
          <w:rFonts w:ascii="Helvetica" w:hAnsi="Helvetica"/>
        </w:rPr>
      </w:pPr>
      <w:r w:rsidRPr="00B40B31">
        <w:rPr>
          <w:rFonts w:ascii="Helvetica" w:hAnsi="Helvetica"/>
        </w:rPr>
        <w:t>Controls the timestamp</w:t>
      </w:r>
    </w:p>
    <w:p w14:paraId="6E98E275" w14:textId="77777777" w:rsidR="007E6DD7" w:rsidRPr="00B40B31" w:rsidRDefault="007E6DD7" w:rsidP="007E6DD7">
      <w:pPr>
        <w:pStyle w:val="ListParagraph"/>
        <w:numPr>
          <w:ilvl w:val="0"/>
          <w:numId w:val="1"/>
        </w:numPr>
        <w:rPr>
          <w:rFonts w:ascii="Helvetica" w:hAnsi="Helvetica"/>
        </w:rPr>
      </w:pPr>
      <w:r w:rsidRPr="00B40B31">
        <w:rPr>
          <w:rFonts w:ascii="Helvetica" w:hAnsi="Helvetica"/>
        </w:rPr>
        <w:t>Sends each command i.e</w:t>
      </w:r>
      <w:proofErr w:type="gramStart"/>
      <w:r w:rsidRPr="00B40B31">
        <w:rPr>
          <w:rFonts w:ascii="Helvetica" w:hAnsi="Helvetica"/>
        </w:rPr>
        <w:t>.  split</w:t>
      </w:r>
      <w:proofErr w:type="gramEnd"/>
      <w:r w:rsidRPr="00B40B31">
        <w:rPr>
          <w:rFonts w:ascii="Helvetica" w:hAnsi="Helvetica"/>
        </w:rPr>
        <w:t xml:space="preserve"> by semicolon or newline to the transaction </w:t>
      </w:r>
      <w:proofErr w:type="spellStart"/>
      <w:r w:rsidRPr="00B40B31">
        <w:rPr>
          <w:rFonts w:ascii="Helvetica" w:hAnsi="Helvetica"/>
        </w:rPr>
        <w:t>maanger</w:t>
      </w:r>
      <w:proofErr w:type="spellEnd"/>
    </w:p>
    <w:p w14:paraId="7A34A626" w14:textId="77777777" w:rsidR="001C25F1" w:rsidRPr="00B40B31" w:rsidRDefault="007E6DD7">
      <w:pPr>
        <w:rPr>
          <w:rFonts w:ascii="Helvetica" w:hAnsi="Helvetica"/>
        </w:rPr>
      </w:pPr>
      <w:r w:rsidRPr="00B40B31">
        <w:rPr>
          <w:rFonts w:ascii="Helvetica" w:hAnsi="Helvetica"/>
        </w:rPr>
        <w:t>The transaction manager:</w:t>
      </w:r>
    </w:p>
    <w:p w14:paraId="50D7058D" w14:textId="77777777" w:rsidR="007E6DD7" w:rsidRPr="00B40B31" w:rsidRDefault="007E6DD7" w:rsidP="007E6DD7">
      <w:pPr>
        <w:pStyle w:val="ListParagraph"/>
        <w:numPr>
          <w:ilvl w:val="0"/>
          <w:numId w:val="1"/>
        </w:numPr>
        <w:rPr>
          <w:rFonts w:ascii="Helvetica" w:hAnsi="Helvetica"/>
        </w:rPr>
      </w:pPr>
      <w:r w:rsidRPr="00B40B31">
        <w:rPr>
          <w:rFonts w:ascii="Helvetica" w:hAnsi="Helvetica"/>
        </w:rPr>
        <w:t>Receives the command details from the parser</w:t>
      </w:r>
    </w:p>
    <w:p w14:paraId="63FCD4E7" w14:textId="77777777" w:rsidR="007E6DD7" w:rsidRPr="00B40B31" w:rsidRDefault="007E6DD7" w:rsidP="007E6DD7">
      <w:pPr>
        <w:pStyle w:val="ListParagraph"/>
        <w:numPr>
          <w:ilvl w:val="0"/>
          <w:numId w:val="1"/>
        </w:numPr>
        <w:rPr>
          <w:rFonts w:ascii="Helvetica" w:hAnsi="Helvetica"/>
        </w:rPr>
      </w:pPr>
      <w:r w:rsidRPr="00B40B31">
        <w:rPr>
          <w:rFonts w:ascii="Helvetica" w:hAnsi="Helvetica"/>
        </w:rPr>
        <w:t>TODO: format on different inputs</w:t>
      </w:r>
    </w:p>
    <w:p w14:paraId="75808439" w14:textId="77777777" w:rsidR="007E6DD7" w:rsidRPr="00B40B31" w:rsidRDefault="007E6DD7" w:rsidP="007E6DD7">
      <w:pPr>
        <w:pStyle w:val="ListParagraph"/>
        <w:numPr>
          <w:ilvl w:val="0"/>
          <w:numId w:val="1"/>
        </w:numPr>
        <w:rPr>
          <w:rFonts w:ascii="Helvetica" w:hAnsi="Helvetica"/>
        </w:rPr>
      </w:pPr>
      <w:r w:rsidRPr="00B40B31">
        <w:rPr>
          <w:rFonts w:ascii="Helvetica" w:hAnsi="Helvetica"/>
        </w:rPr>
        <w:t xml:space="preserve">Acquires locks as needed i.e. with </w:t>
      </w:r>
      <w:proofErr w:type="spellStart"/>
      <w:r w:rsidRPr="00B40B31">
        <w:rPr>
          <w:rFonts w:ascii="Helvetica" w:hAnsi="Helvetica"/>
        </w:rPr>
        <w:t>RWTransaction</w:t>
      </w:r>
      <w:proofErr w:type="spellEnd"/>
      <w:r w:rsidRPr="00B40B31">
        <w:rPr>
          <w:rFonts w:ascii="Helvetica" w:hAnsi="Helvetica"/>
        </w:rPr>
        <w:t xml:space="preserve"> types</w:t>
      </w:r>
    </w:p>
    <w:p w14:paraId="5E5D6488" w14:textId="77777777" w:rsidR="007E6DD7" w:rsidRPr="00B40B31" w:rsidRDefault="007E6DD7" w:rsidP="007E6DD7">
      <w:pPr>
        <w:pStyle w:val="ListParagraph"/>
        <w:numPr>
          <w:ilvl w:val="0"/>
          <w:numId w:val="1"/>
        </w:numPr>
        <w:rPr>
          <w:rFonts w:ascii="Helvetica" w:hAnsi="Helvetica"/>
        </w:rPr>
      </w:pPr>
      <w:r w:rsidRPr="00B40B31">
        <w:rPr>
          <w:rFonts w:ascii="Helvetica" w:hAnsi="Helvetica"/>
        </w:rPr>
        <w:t>The wait-die protocol kicks in when locks are not acquired, which is stems from conflicting access</w:t>
      </w:r>
    </w:p>
    <w:p w14:paraId="3FE6AFEA" w14:textId="77777777" w:rsidR="007E6DD7" w:rsidRPr="00B40B31" w:rsidRDefault="007E6DD7" w:rsidP="007E6DD7">
      <w:pPr>
        <w:pStyle w:val="ListParagraph"/>
        <w:numPr>
          <w:ilvl w:val="0"/>
          <w:numId w:val="1"/>
        </w:numPr>
        <w:rPr>
          <w:rFonts w:ascii="Helvetica" w:hAnsi="Helvetica"/>
        </w:rPr>
      </w:pPr>
      <w:r w:rsidRPr="00B40B31">
        <w:rPr>
          <w:rFonts w:ascii="Helvetica" w:hAnsi="Helvetica"/>
        </w:rPr>
        <w:t>TODO: different actions per inputs</w:t>
      </w:r>
    </w:p>
    <w:p w14:paraId="0BA8980A" w14:textId="11124361" w:rsidR="00502DD7" w:rsidRPr="00B40B31" w:rsidRDefault="00502DD7" w:rsidP="007E6DD7">
      <w:pPr>
        <w:pStyle w:val="ListParagraph"/>
        <w:numPr>
          <w:ilvl w:val="0"/>
          <w:numId w:val="1"/>
        </w:numPr>
        <w:rPr>
          <w:rFonts w:ascii="Helvetica" w:hAnsi="Helvetica"/>
        </w:rPr>
      </w:pPr>
      <w:r w:rsidRPr="00B40B31">
        <w:rPr>
          <w:rFonts w:ascii="Helvetica" w:hAnsi="Helvetica"/>
        </w:rPr>
        <w:t>Wait die. If locks aren’t obtained, the transaction waits</w:t>
      </w:r>
      <w:r w:rsidR="000C094B" w:rsidRPr="00B40B31">
        <w:rPr>
          <w:rFonts w:ascii="Helvetica" w:hAnsi="Helvetica"/>
        </w:rPr>
        <w:t xml:space="preserve"> if the rejected transaction is older</w:t>
      </w:r>
      <w:r w:rsidRPr="00B40B31">
        <w:rPr>
          <w:rFonts w:ascii="Helvetica" w:hAnsi="Helvetica"/>
        </w:rPr>
        <w:t xml:space="preserve">. It is added t o queue transaction. </w:t>
      </w:r>
      <w:r w:rsidR="000C094B" w:rsidRPr="00B40B31">
        <w:rPr>
          <w:rFonts w:ascii="Helvetica" w:hAnsi="Helvetica"/>
        </w:rPr>
        <w:t>Otherwise, the younger, rejected transaction is aborted.</w:t>
      </w:r>
    </w:p>
    <w:p w14:paraId="55F69C6A" w14:textId="5A7BDE02" w:rsidR="001D7AF3" w:rsidRPr="00B40B31" w:rsidRDefault="001D7AF3" w:rsidP="007E6DD7">
      <w:pPr>
        <w:pStyle w:val="ListParagraph"/>
        <w:numPr>
          <w:ilvl w:val="0"/>
          <w:numId w:val="1"/>
        </w:numPr>
        <w:rPr>
          <w:rFonts w:ascii="Helvetica" w:hAnsi="Helvetica"/>
        </w:rPr>
      </w:pPr>
      <w:r w:rsidRPr="00B40B31">
        <w:rPr>
          <w:rFonts w:ascii="Helvetica" w:hAnsi="Helvetica"/>
        </w:rPr>
        <w:t>A wait for graph is represented by a queue of transaction. Each transaction has information on wh</w:t>
      </w:r>
      <w:r w:rsidR="00520AAE" w:rsidRPr="00B40B31">
        <w:rPr>
          <w:rFonts w:ascii="Helvetica" w:hAnsi="Helvetica"/>
        </w:rPr>
        <w:t>ich transaction it is waiting on. On abort or on end of the transaction causi</w:t>
      </w:r>
      <w:r w:rsidR="00134877" w:rsidRPr="00B40B31">
        <w:rPr>
          <w:rFonts w:ascii="Helvetica" w:hAnsi="Helvetica"/>
        </w:rPr>
        <w:t>ng the wait will be taken out of the queued and set to active transaction</w:t>
      </w:r>
      <w:r w:rsidR="00292C26" w:rsidRPr="00B40B31">
        <w:rPr>
          <w:rFonts w:ascii="Helvetica" w:hAnsi="Helvetica"/>
        </w:rPr>
        <w:t xml:space="preserve"> and its operations that are in queue will be run.</w:t>
      </w:r>
    </w:p>
    <w:p w14:paraId="6798B1C2" w14:textId="77777777" w:rsidR="0063058E" w:rsidRDefault="005C6907" w:rsidP="00325CAA">
      <w:pPr>
        <w:pStyle w:val="ListParagraph"/>
        <w:numPr>
          <w:ilvl w:val="0"/>
          <w:numId w:val="1"/>
        </w:numPr>
        <w:rPr>
          <w:rFonts w:ascii="Helvetica" w:hAnsi="Helvetica"/>
        </w:rPr>
      </w:pPr>
      <w:r w:rsidRPr="0063058E">
        <w:rPr>
          <w:rFonts w:ascii="Helvetica" w:hAnsi="Helvetica"/>
        </w:rPr>
        <w:t xml:space="preserve">Manager validates </w:t>
      </w:r>
      <w:proofErr w:type="spellStart"/>
      <w:r w:rsidRPr="0063058E">
        <w:rPr>
          <w:rFonts w:ascii="Helvetica" w:hAnsi="Helvetica"/>
        </w:rPr>
        <w:t>rw</w:t>
      </w:r>
      <w:proofErr w:type="spellEnd"/>
      <w:r w:rsidRPr="0063058E">
        <w:rPr>
          <w:rFonts w:ascii="Helvetica" w:hAnsi="Helvetica"/>
        </w:rPr>
        <w:t xml:space="preserve"> transactions</w:t>
      </w:r>
      <w:r w:rsidR="00560918" w:rsidRPr="0063058E">
        <w:rPr>
          <w:rFonts w:ascii="Helvetica" w:hAnsi="Helvetica"/>
        </w:rPr>
        <w:t xml:space="preserve"> (</w:t>
      </w:r>
      <w:proofErr w:type="spellStart"/>
      <w:r w:rsidR="00560918" w:rsidRPr="0063058E">
        <w:rPr>
          <w:rFonts w:ascii="Helvetica" w:hAnsi="Helvetica"/>
        </w:rPr>
        <w:t>ro</w:t>
      </w:r>
      <w:proofErr w:type="spellEnd"/>
      <w:r w:rsidR="00560918" w:rsidRPr="0063058E">
        <w:rPr>
          <w:rFonts w:ascii="Helvetica" w:hAnsi="Helvetica"/>
        </w:rPr>
        <w:t xml:space="preserve"> transaction do not need validation)</w:t>
      </w:r>
      <w:r w:rsidRPr="0063058E">
        <w:rPr>
          <w:rFonts w:ascii="Helvetica" w:hAnsi="Helvetica"/>
        </w:rPr>
        <w:t>. A transaction is valid conditions if it did not access a variable on a site that went do</w:t>
      </w:r>
      <w:r w:rsidR="00A06FD7" w:rsidRPr="0063058E">
        <w:rPr>
          <w:rFonts w:ascii="Helvetica" w:hAnsi="Helvetica"/>
        </w:rPr>
        <w:t xml:space="preserve">wn after that sire failed and. </w:t>
      </w:r>
    </w:p>
    <w:p w14:paraId="14093811" w14:textId="77777777" w:rsidR="0063058E" w:rsidRDefault="0063058E" w:rsidP="0063058E">
      <w:pPr>
        <w:ind w:left="360"/>
        <w:rPr>
          <w:rFonts w:ascii="Helvetica" w:hAnsi="Helvetica"/>
        </w:rPr>
      </w:pPr>
    </w:p>
    <w:p w14:paraId="1DF75972" w14:textId="67E85B68" w:rsidR="00325CAA" w:rsidRPr="0063058E" w:rsidRDefault="00325CAA" w:rsidP="0063058E">
      <w:pPr>
        <w:ind w:left="360"/>
        <w:rPr>
          <w:rFonts w:ascii="Helvetica" w:hAnsi="Helvetica"/>
        </w:rPr>
      </w:pPr>
      <w:r w:rsidRPr="0063058E">
        <w:rPr>
          <w:rFonts w:ascii="Helvetica" w:hAnsi="Helvetica"/>
        </w:rPr>
        <w:t>Transaction</w:t>
      </w:r>
    </w:p>
    <w:p w14:paraId="58642D76" w14:textId="00ADCD69" w:rsidR="00325CAA" w:rsidRPr="00B40B31" w:rsidRDefault="00325CAA" w:rsidP="00325CAA">
      <w:pPr>
        <w:pStyle w:val="ListParagraph"/>
        <w:numPr>
          <w:ilvl w:val="0"/>
          <w:numId w:val="1"/>
        </w:numPr>
        <w:rPr>
          <w:rFonts w:ascii="Helvetica" w:hAnsi="Helvetica"/>
        </w:rPr>
      </w:pPr>
      <w:r w:rsidRPr="00B40B31">
        <w:rPr>
          <w:rFonts w:ascii="Helvetica" w:hAnsi="Helvetica"/>
        </w:rPr>
        <w:t>An operation is not sent to a transaction unless the transaction manager has acquired all locks and ensured that there are sites to read from</w:t>
      </w:r>
    </w:p>
    <w:p w14:paraId="15AE3607" w14:textId="1B991DB9" w:rsidR="001C5CD8" w:rsidRPr="00B40B31" w:rsidRDefault="001C5CD8" w:rsidP="00325CAA">
      <w:pPr>
        <w:pStyle w:val="ListParagraph"/>
        <w:numPr>
          <w:ilvl w:val="0"/>
          <w:numId w:val="1"/>
        </w:numPr>
        <w:rPr>
          <w:rFonts w:ascii="Helvetica" w:hAnsi="Helvetica"/>
        </w:rPr>
      </w:pPr>
      <w:r w:rsidRPr="00B40B31">
        <w:rPr>
          <w:rFonts w:ascii="Helvetica" w:hAnsi="Helvetica"/>
        </w:rPr>
        <w:lastRenderedPageBreak/>
        <w:t xml:space="preserve">Operations </w:t>
      </w:r>
      <w:proofErr w:type="spellStart"/>
      <w:r w:rsidRPr="00B40B31">
        <w:rPr>
          <w:rFonts w:ascii="Helvetica" w:hAnsi="Helvetica"/>
        </w:rPr>
        <w:t>requiringlocks</w:t>
      </w:r>
      <w:proofErr w:type="spellEnd"/>
      <w:r w:rsidRPr="00B40B31">
        <w:rPr>
          <w:rFonts w:ascii="Helvetica" w:hAnsi="Helvetica"/>
        </w:rPr>
        <w:t xml:space="preserve"> will pass locks to the site. Those locks are given by the transaction manager</w:t>
      </w:r>
    </w:p>
    <w:p w14:paraId="70BC3B78" w14:textId="77777777" w:rsidR="00325CAA" w:rsidRPr="00B40B31" w:rsidRDefault="00325CAA" w:rsidP="00325CAA">
      <w:pPr>
        <w:pStyle w:val="ListParagraph"/>
        <w:numPr>
          <w:ilvl w:val="0"/>
          <w:numId w:val="1"/>
        </w:numPr>
        <w:rPr>
          <w:rFonts w:ascii="Helvetica" w:hAnsi="Helvetica"/>
        </w:rPr>
      </w:pPr>
    </w:p>
    <w:p w14:paraId="0FF77D2D" w14:textId="07000F9A" w:rsidR="007E6DD7" w:rsidRPr="00B40B31" w:rsidRDefault="00CB4B40" w:rsidP="00CB4B40">
      <w:pPr>
        <w:rPr>
          <w:rFonts w:ascii="Helvetica" w:hAnsi="Helvetica"/>
        </w:rPr>
      </w:pPr>
      <w:r w:rsidRPr="00B40B31">
        <w:rPr>
          <w:rFonts w:ascii="Helvetica" w:hAnsi="Helvetica"/>
        </w:rPr>
        <w:t xml:space="preserve">The </w:t>
      </w:r>
      <w:proofErr w:type="spellStart"/>
      <w:r w:rsidRPr="00B40B31">
        <w:rPr>
          <w:rFonts w:ascii="Helvetica" w:hAnsi="Helvetica"/>
        </w:rPr>
        <w:t>DataManager</w:t>
      </w:r>
      <w:proofErr w:type="spellEnd"/>
    </w:p>
    <w:p w14:paraId="64FADD13" w14:textId="7345B2F1" w:rsidR="00CB4B40" w:rsidRPr="00B40B31" w:rsidRDefault="00CB4B40" w:rsidP="00CB4B40">
      <w:pPr>
        <w:pStyle w:val="ListParagraph"/>
        <w:numPr>
          <w:ilvl w:val="0"/>
          <w:numId w:val="1"/>
        </w:numPr>
        <w:rPr>
          <w:rFonts w:ascii="Helvetica" w:hAnsi="Helvetica"/>
        </w:rPr>
      </w:pPr>
      <w:r w:rsidRPr="00B40B31">
        <w:rPr>
          <w:rFonts w:ascii="Helvetica" w:hAnsi="Helvetica"/>
        </w:rPr>
        <w:t>Controls access to the sites and knows which the variables are in which sites</w:t>
      </w:r>
    </w:p>
    <w:p w14:paraId="6535CF88" w14:textId="018DE1AF" w:rsidR="006C0DED" w:rsidRPr="00B40B31" w:rsidRDefault="00CB4B40" w:rsidP="006C0DED">
      <w:pPr>
        <w:pStyle w:val="ListParagraph"/>
        <w:numPr>
          <w:ilvl w:val="0"/>
          <w:numId w:val="1"/>
        </w:numPr>
        <w:rPr>
          <w:rFonts w:ascii="Helvetica" w:hAnsi="Helvetica"/>
        </w:rPr>
      </w:pPr>
      <w:r w:rsidRPr="00B40B31">
        <w:rPr>
          <w:rFonts w:ascii="Helvetica" w:hAnsi="Helvetica"/>
        </w:rPr>
        <w:t>All transactions have access to the data manager</w:t>
      </w:r>
    </w:p>
    <w:p w14:paraId="3D105AAC" w14:textId="444840C1" w:rsidR="00CB4B40" w:rsidRPr="00B40B31" w:rsidRDefault="00CB4B40" w:rsidP="00CB4B40">
      <w:pPr>
        <w:rPr>
          <w:rFonts w:ascii="Helvetica" w:hAnsi="Helvetica"/>
        </w:rPr>
      </w:pPr>
      <w:r w:rsidRPr="00B40B31">
        <w:rPr>
          <w:rFonts w:ascii="Helvetica" w:hAnsi="Helvetica"/>
        </w:rPr>
        <w:t>Site</w:t>
      </w:r>
    </w:p>
    <w:p w14:paraId="546BBD41" w14:textId="3ABE5EAD" w:rsidR="00CB4B40" w:rsidRPr="00B40B31" w:rsidRDefault="00CB4B40" w:rsidP="00CB4B40">
      <w:pPr>
        <w:pStyle w:val="ListParagraph"/>
        <w:numPr>
          <w:ilvl w:val="0"/>
          <w:numId w:val="1"/>
        </w:numPr>
        <w:rPr>
          <w:rFonts w:ascii="Helvetica" w:hAnsi="Helvetica"/>
        </w:rPr>
      </w:pPr>
      <w:r w:rsidRPr="00B40B31">
        <w:rPr>
          <w:rFonts w:ascii="Helvetica" w:hAnsi="Helvetica"/>
        </w:rPr>
        <w:t>Site controls access to its variables</w:t>
      </w:r>
    </w:p>
    <w:p w14:paraId="3B179E10" w14:textId="27C00C8C" w:rsidR="006C0DED" w:rsidRPr="00B40B31" w:rsidRDefault="006C0DED" w:rsidP="00CB4B40">
      <w:pPr>
        <w:pStyle w:val="ListParagraph"/>
        <w:numPr>
          <w:ilvl w:val="0"/>
          <w:numId w:val="1"/>
        </w:numPr>
        <w:rPr>
          <w:rFonts w:ascii="Helvetica" w:hAnsi="Helvetica"/>
        </w:rPr>
      </w:pPr>
      <w:r w:rsidRPr="00B40B31">
        <w:rPr>
          <w:rFonts w:ascii="Helvetica" w:hAnsi="Helvetica"/>
        </w:rPr>
        <w:t>Any events are recorded in the site manager</w:t>
      </w:r>
    </w:p>
    <w:p w14:paraId="18659656" w14:textId="0C451B51" w:rsidR="00A624A9" w:rsidRPr="00B40B31" w:rsidRDefault="00A624A9" w:rsidP="00CB4B40">
      <w:pPr>
        <w:pStyle w:val="ListParagraph"/>
        <w:numPr>
          <w:ilvl w:val="0"/>
          <w:numId w:val="1"/>
        </w:numPr>
        <w:rPr>
          <w:rFonts w:ascii="Helvetica" w:hAnsi="Helvetica"/>
        </w:rPr>
      </w:pPr>
      <w:r w:rsidRPr="00B40B31">
        <w:rPr>
          <w:rFonts w:ascii="Helvetica" w:hAnsi="Helvetica"/>
        </w:rPr>
        <w:t>It gives locks away to the transaction manager, which will give it to the requesting transaction</w:t>
      </w:r>
    </w:p>
    <w:p w14:paraId="22E8F34C" w14:textId="41615449" w:rsidR="00CB4B40" w:rsidRPr="00B40B31" w:rsidRDefault="00CB4B40" w:rsidP="00CB4B40">
      <w:pPr>
        <w:rPr>
          <w:rFonts w:ascii="Helvetica" w:hAnsi="Helvetica"/>
        </w:rPr>
      </w:pPr>
      <w:r w:rsidRPr="00B40B31">
        <w:rPr>
          <w:rFonts w:ascii="Helvetica" w:hAnsi="Helvetica"/>
        </w:rPr>
        <w:t>Variable</w:t>
      </w:r>
    </w:p>
    <w:p w14:paraId="1CDC1012" w14:textId="7900FB98" w:rsidR="00CB4B40" w:rsidRPr="00B40B31" w:rsidRDefault="00CB4B40" w:rsidP="00CB4B40">
      <w:pPr>
        <w:pStyle w:val="ListParagraph"/>
        <w:numPr>
          <w:ilvl w:val="0"/>
          <w:numId w:val="1"/>
        </w:numPr>
        <w:rPr>
          <w:rFonts w:ascii="Helvetica" w:hAnsi="Helvetica"/>
        </w:rPr>
      </w:pPr>
      <w:r w:rsidRPr="00B40B31">
        <w:rPr>
          <w:rFonts w:ascii="Helvetica" w:hAnsi="Helvetica"/>
        </w:rPr>
        <w:t>Each variable has a list of versions</w:t>
      </w:r>
    </w:p>
    <w:p w14:paraId="4DEB54E0" w14:textId="45D68A11" w:rsidR="00CB4B40" w:rsidRPr="00B40B31" w:rsidRDefault="00CB4B40" w:rsidP="00CB4B40">
      <w:pPr>
        <w:rPr>
          <w:rFonts w:ascii="Helvetica" w:hAnsi="Helvetica"/>
        </w:rPr>
      </w:pPr>
      <w:r w:rsidRPr="00B40B31">
        <w:rPr>
          <w:rFonts w:ascii="Helvetica" w:hAnsi="Helvetica"/>
        </w:rPr>
        <w:t>Versions</w:t>
      </w:r>
    </w:p>
    <w:p w14:paraId="0B6F3F28" w14:textId="5EE7F709" w:rsidR="00CB4B40" w:rsidRPr="00B40B31" w:rsidRDefault="00CB4B40" w:rsidP="00CB4B40">
      <w:pPr>
        <w:pStyle w:val="ListParagraph"/>
        <w:numPr>
          <w:ilvl w:val="0"/>
          <w:numId w:val="1"/>
        </w:numPr>
        <w:rPr>
          <w:rFonts w:ascii="Helvetica" w:hAnsi="Helvetica"/>
        </w:rPr>
      </w:pPr>
      <w:r w:rsidRPr="00B40B31">
        <w:rPr>
          <w:rFonts w:ascii="Helvetica" w:hAnsi="Helvetica"/>
        </w:rPr>
        <w:t xml:space="preserve">Each version </w:t>
      </w:r>
    </w:p>
    <w:p w14:paraId="527B9247" w14:textId="77777777" w:rsidR="00CB4B40" w:rsidRPr="00B40B31" w:rsidRDefault="00CB4B40" w:rsidP="002C1643">
      <w:pPr>
        <w:rPr>
          <w:rFonts w:ascii="Helvetica" w:hAnsi="Helvetica"/>
        </w:rPr>
      </w:pPr>
    </w:p>
    <w:p w14:paraId="155731C9" w14:textId="00207F47" w:rsidR="002C1643" w:rsidRPr="00B40B31" w:rsidRDefault="009A077A" w:rsidP="002C1643">
      <w:pPr>
        <w:rPr>
          <w:rFonts w:ascii="Helvetica" w:hAnsi="Helvetica"/>
          <w:b/>
        </w:rPr>
      </w:pPr>
      <w:r w:rsidRPr="00B40B31">
        <w:rPr>
          <w:rFonts w:ascii="Helvetica" w:hAnsi="Helvetica"/>
          <w:b/>
        </w:rPr>
        <w:t>Command details</w:t>
      </w:r>
    </w:p>
    <w:p w14:paraId="63D1BBDA" w14:textId="77777777" w:rsidR="009A077A" w:rsidRPr="00B40B31" w:rsidRDefault="009A077A" w:rsidP="002C1643">
      <w:pPr>
        <w:rPr>
          <w:rFonts w:ascii="Helvetica" w:hAnsi="Helvetica"/>
        </w:rPr>
      </w:pPr>
    </w:p>
    <w:p w14:paraId="4D1DAE55" w14:textId="060E70F2" w:rsidR="002C1643" w:rsidRPr="00B40B31" w:rsidRDefault="002C1643" w:rsidP="002C1643">
      <w:pPr>
        <w:rPr>
          <w:rFonts w:ascii="Helvetica" w:hAnsi="Helvetica"/>
        </w:rPr>
      </w:pPr>
      <w:r w:rsidRPr="00B40B31">
        <w:rPr>
          <w:rFonts w:ascii="Helvetica" w:hAnsi="Helvetica"/>
        </w:rPr>
        <w:t xml:space="preserve">For each command what </w:t>
      </w:r>
      <w:proofErr w:type="spellStart"/>
      <w:r w:rsidRPr="00B40B31">
        <w:rPr>
          <w:rFonts w:ascii="Helvetica" w:hAnsi="Helvetica"/>
        </w:rPr>
        <w:t>happends</w:t>
      </w:r>
      <w:proofErr w:type="spellEnd"/>
    </w:p>
    <w:p w14:paraId="06B5C335" w14:textId="122470FA" w:rsidR="002C1643" w:rsidRPr="00B40B31" w:rsidRDefault="002C1643" w:rsidP="002C1643">
      <w:pPr>
        <w:pStyle w:val="ListParagraph"/>
        <w:numPr>
          <w:ilvl w:val="0"/>
          <w:numId w:val="1"/>
        </w:numPr>
        <w:rPr>
          <w:rFonts w:ascii="Helvetica" w:hAnsi="Helvetica"/>
        </w:rPr>
      </w:pPr>
      <w:r w:rsidRPr="00B40B31">
        <w:rPr>
          <w:rFonts w:ascii="Helvetica" w:hAnsi="Helvetica"/>
        </w:rPr>
        <w:t xml:space="preserve">Abort. </w:t>
      </w:r>
      <w:r w:rsidR="007B6012" w:rsidRPr="00B40B31">
        <w:rPr>
          <w:rFonts w:ascii="Helvetica" w:hAnsi="Helvetica"/>
        </w:rPr>
        <w:t xml:space="preserve">Abort initiates from transaction manager. </w:t>
      </w:r>
      <w:r w:rsidRPr="00B40B31">
        <w:rPr>
          <w:rFonts w:ascii="Helvetica" w:hAnsi="Helvetica"/>
        </w:rPr>
        <w:t>The transactions are erased and the locks for those are released by the transaction. It notifies the lock managers of each site it has accessed to erase its locks</w:t>
      </w:r>
      <w:r w:rsidR="009A33AB" w:rsidRPr="00B40B31">
        <w:rPr>
          <w:rFonts w:ascii="Helvetica" w:hAnsi="Helvetica"/>
        </w:rPr>
        <w:t>. Lock Manager, TM</w:t>
      </w:r>
      <w:r w:rsidR="00592EDA" w:rsidRPr="00B40B31">
        <w:rPr>
          <w:rFonts w:ascii="Helvetica" w:hAnsi="Helvetica"/>
        </w:rPr>
        <w:t>, Site</w:t>
      </w:r>
      <w:r w:rsidR="009A33AB" w:rsidRPr="00B40B31">
        <w:rPr>
          <w:rFonts w:ascii="Helvetica" w:hAnsi="Helvetica"/>
        </w:rPr>
        <w:t xml:space="preserve"> </w:t>
      </w:r>
    </w:p>
    <w:p w14:paraId="730F993A" w14:textId="24FC9983" w:rsidR="002C1643" w:rsidRPr="00B40B31" w:rsidRDefault="001279E5" w:rsidP="002C1643">
      <w:pPr>
        <w:pStyle w:val="ListParagraph"/>
        <w:numPr>
          <w:ilvl w:val="0"/>
          <w:numId w:val="1"/>
        </w:numPr>
        <w:rPr>
          <w:rFonts w:ascii="Helvetica" w:hAnsi="Helvetica"/>
        </w:rPr>
      </w:pPr>
      <w:r w:rsidRPr="00B40B31">
        <w:rPr>
          <w:rFonts w:ascii="Helvetica" w:hAnsi="Helvetica"/>
        </w:rPr>
        <w:t xml:space="preserve">On recovery, the variables that aren’t replicated are set to allow reads and the variable that are replicated reset the pointers pointing to latest committed version and the latest version (that is possibly not committed). </w:t>
      </w:r>
      <w:r w:rsidR="009A33AB" w:rsidRPr="00B40B31">
        <w:rPr>
          <w:rFonts w:ascii="Helvetica" w:hAnsi="Helvetica"/>
        </w:rPr>
        <w:t xml:space="preserve"> The Site and Variable objects.</w:t>
      </w:r>
    </w:p>
    <w:p w14:paraId="65572C57" w14:textId="3E8FDE51" w:rsidR="009A33AB" w:rsidRDefault="009A33AB" w:rsidP="002C1643">
      <w:pPr>
        <w:pStyle w:val="ListParagraph"/>
        <w:numPr>
          <w:ilvl w:val="0"/>
          <w:numId w:val="1"/>
        </w:numPr>
        <w:rPr>
          <w:rFonts w:ascii="Helvetica" w:hAnsi="Helvetica"/>
        </w:rPr>
      </w:pPr>
      <w:r w:rsidRPr="00B40B31">
        <w:rPr>
          <w:rFonts w:ascii="Helvetica" w:hAnsi="Helvetica"/>
        </w:rPr>
        <w:t xml:space="preserve">On failure the </w:t>
      </w:r>
      <w:r w:rsidR="00BD59D5" w:rsidRPr="00B40B31">
        <w:rPr>
          <w:rFonts w:ascii="Helvetica" w:hAnsi="Helvetica"/>
        </w:rPr>
        <w:t>site</w:t>
      </w:r>
      <w:r w:rsidR="00706D41" w:rsidRPr="00B40B31">
        <w:rPr>
          <w:rFonts w:ascii="Helvetica" w:hAnsi="Helvetica"/>
        </w:rPr>
        <w:t xml:space="preserve"> set </w:t>
      </w:r>
      <w:r w:rsidR="00BD59D5" w:rsidRPr="00B40B31">
        <w:rPr>
          <w:rFonts w:ascii="Helvetica" w:hAnsi="Helvetica"/>
        </w:rPr>
        <w:t xml:space="preserve">all its variables </w:t>
      </w:r>
      <w:r w:rsidR="00706D41" w:rsidRPr="00B40B31">
        <w:rPr>
          <w:rFonts w:ascii="Helvetica" w:hAnsi="Helvetica"/>
        </w:rPr>
        <w:t>to not allow reads</w:t>
      </w:r>
      <w:r w:rsidR="00BD59D5" w:rsidRPr="00B40B31">
        <w:rPr>
          <w:rFonts w:ascii="Helvetica" w:hAnsi="Helvetica"/>
        </w:rPr>
        <w:t>. Its site is set to down.</w:t>
      </w:r>
      <w:r w:rsidR="00A02E44" w:rsidRPr="00B40B31">
        <w:rPr>
          <w:rFonts w:ascii="Helvetica" w:hAnsi="Helvetica"/>
        </w:rPr>
        <w:t xml:space="preserve"> All locks are erased</w:t>
      </w:r>
    </w:p>
    <w:p w14:paraId="14735894" w14:textId="77777777" w:rsidR="00834371" w:rsidRPr="00B40B31" w:rsidRDefault="00834371" w:rsidP="00834371">
      <w:pPr>
        <w:rPr>
          <w:rFonts w:ascii="Helvetica" w:hAnsi="Helvetica"/>
        </w:rPr>
      </w:pPr>
      <w:bookmarkStart w:id="0" w:name="_GoBack"/>
      <w:bookmarkEnd w:id="0"/>
    </w:p>
    <w:p w14:paraId="41365AB8" w14:textId="74E2BB63" w:rsidR="00834371" w:rsidRPr="00B40B31" w:rsidRDefault="00834371" w:rsidP="00834371">
      <w:pPr>
        <w:rPr>
          <w:rFonts w:ascii="Helvetica" w:hAnsi="Helvetica"/>
        </w:rPr>
      </w:pPr>
      <w:r w:rsidRPr="00B40B31">
        <w:rPr>
          <w:rFonts w:ascii="Helvetica" w:hAnsi="Helvetica"/>
        </w:rPr>
        <w:t>Test case:</w:t>
      </w:r>
    </w:p>
    <w:p w14:paraId="5D432B58" w14:textId="0B7A9B8F" w:rsidR="00834371" w:rsidRPr="00B40B31" w:rsidRDefault="00843004" w:rsidP="00822B22">
      <w:pPr>
        <w:pStyle w:val="ListParagraph"/>
        <w:numPr>
          <w:ilvl w:val="0"/>
          <w:numId w:val="1"/>
        </w:numPr>
        <w:rPr>
          <w:rFonts w:ascii="Helvetica" w:hAnsi="Helvetica"/>
        </w:rPr>
      </w:pPr>
      <w:proofErr w:type="gramStart"/>
      <w:r w:rsidRPr="00B40B31">
        <w:rPr>
          <w:rFonts w:ascii="Helvetica" w:hAnsi="Helvetica"/>
        </w:rPr>
        <w:t>test</w:t>
      </w:r>
      <w:proofErr w:type="gramEnd"/>
      <w:r w:rsidRPr="00B40B31">
        <w:rPr>
          <w:rFonts w:ascii="Helvetica" w:hAnsi="Helvetica"/>
        </w:rPr>
        <w:t xml:space="preserve"> if a write to a recovered site sets the variable to </w:t>
      </w:r>
      <w:proofErr w:type="spellStart"/>
      <w:r w:rsidRPr="00B40B31">
        <w:rPr>
          <w:rFonts w:ascii="Helvetica" w:hAnsi="Helvetica"/>
        </w:rPr>
        <w:t>allowreads</w:t>
      </w:r>
      <w:proofErr w:type="spellEnd"/>
      <w:r w:rsidRPr="00B40B31">
        <w:rPr>
          <w:rFonts w:ascii="Helvetica" w:hAnsi="Helvetica"/>
        </w:rPr>
        <w:t xml:space="preserve"> and properly resets the version pointers</w:t>
      </w:r>
    </w:p>
    <w:p w14:paraId="68B6652C" w14:textId="4DB2FF39" w:rsidR="00AE7CD6" w:rsidRPr="00B40B31" w:rsidRDefault="0085399E" w:rsidP="00822B22">
      <w:pPr>
        <w:pStyle w:val="ListParagraph"/>
        <w:numPr>
          <w:ilvl w:val="0"/>
          <w:numId w:val="1"/>
        </w:numPr>
        <w:rPr>
          <w:rFonts w:ascii="Helvetica" w:hAnsi="Helvetica"/>
        </w:rPr>
      </w:pPr>
      <w:proofErr w:type="gramStart"/>
      <w:r w:rsidRPr="00B40B31">
        <w:rPr>
          <w:rFonts w:ascii="Helvetica" w:hAnsi="Helvetica"/>
        </w:rPr>
        <w:t>read</w:t>
      </w:r>
      <w:proofErr w:type="gramEnd"/>
      <w:r w:rsidRPr="00B40B31">
        <w:rPr>
          <w:rFonts w:ascii="Helvetica" w:hAnsi="Helvetica"/>
        </w:rPr>
        <w:t xml:space="preserve"> from T2 should queue and read after recovery? </w:t>
      </w:r>
    </w:p>
    <w:p w14:paraId="0318A7AC" w14:textId="77777777" w:rsidR="00822B22" w:rsidRPr="00B40B31" w:rsidRDefault="00822B22" w:rsidP="00822B22">
      <w:pPr>
        <w:pStyle w:val="ListParagraph"/>
        <w:rPr>
          <w:rFonts w:ascii="Helvetica" w:hAnsi="Helvetica"/>
        </w:rPr>
      </w:pPr>
      <w:proofErr w:type="gramStart"/>
      <w:r w:rsidRPr="00B40B31">
        <w:rPr>
          <w:rFonts w:ascii="Helvetica" w:hAnsi="Helvetica"/>
        </w:rPr>
        <w:t>begin</w:t>
      </w:r>
      <w:proofErr w:type="gramEnd"/>
      <w:r w:rsidRPr="00B40B31">
        <w:rPr>
          <w:rFonts w:ascii="Helvetica" w:hAnsi="Helvetica"/>
        </w:rPr>
        <w:t>(T1)</w:t>
      </w:r>
    </w:p>
    <w:p w14:paraId="63E53358" w14:textId="77777777" w:rsidR="00822B22" w:rsidRPr="00B40B31" w:rsidRDefault="00822B22" w:rsidP="00822B22">
      <w:pPr>
        <w:pStyle w:val="ListParagraph"/>
        <w:rPr>
          <w:rFonts w:ascii="Helvetica" w:hAnsi="Helvetica"/>
        </w:rPr>
      </w:pPr>
      <w:proofErr w:type="gramStart"/>
      <w:r w:rsidRPr="00B40B31">
        <w:rPr>
          <w:rFonts w:ascii="Helvetica" w:hAnsi="Helvetica"/>
        </w:rPr>
        <w:t>begin</w:t>
      </w:r>
      <w:proofErr w:type="gramEnd"/>
      <w:r w:rsidRPr="00B40B31">
        <w:rPr>
          <w:rFonts w:ascii="Helvetica" w:hAnsi="Helvetica"/>
        </w:rPr>
        <w:t>(T2)</w:t>
      </w:r>
    </w:p>
    <w:p w14:paraId="0761B209" w14:textId="77777777" w:rsidR="00822B22" w:rsidRPr="00B40B31" w:rsidRDefault="00822B22" w:rsidP="00822B22">
      <w:pPr>
        <w:pStyle w:val="ListParagraph"/>
        <w:rPr>
          <w:rFonts w:ascii="Helvetica" w:hAnsi="Helvetica"/>
        </w:rPr>
      </w:pPr>
      <w:proofErr w:type="gramStart"/>
      <w:r w:rsidRPr="00B40B31">
        <w:rPr>
          <w:rFonts w:ascii="Helvetica" w:hAnsi="Helvetica"/>
        </w:rPr>
        <w:t>fail</w:t>
      </w:r>
      <w:proofErr w:type="gramEnd"/>
      <w:r w:rsidRPr="00B40B31">
        <w:rPr>
          <w:rFonts w:ascii="Helvetica" w:hAnsi="Helvetica"/>
        </w:rPr>
        <w:t>(2)</w:t>
      </w:r>
    </w:p>
    <w:p w14:paraId="49F7C3A2" w14:textId="0F3045AC" w:rsidR="00822B22" w:rsidRPr="00B40B31" w:rsidRDefault="00AE7CD6" w:rsidP="00822B22">
      <w:pPr>
        <w:pStyle w:val="ListParagraph"/>
        <w:rPr>
          <w:rFonts w:ascii="Helvetica" w:hAnsi="Helvetica"/>
        </w:rPr>
      </w:pPr>
      <w:proofErr w:type="gramStart"/>
      <w:r w:rsidRPr="00B40B31">
        <w:rPr>
          <w:rFonts w:ascii="Helvetica" w:hAnsi="Helvetica"/>
        </w:rPr>
        <w:t>W(</w:t>
      </w:r>
      <w:proofErr w:type="gramEnd"/>
      <w:r w:rsidRPr="00B40B31">
        <w:rPr>
          <w:rFonts w:ascii="Helvetica" w:hAnsi="Helvetica"/>
        </w:rPr>
        <w:t>T2,x8,88); R(T2,x1</w:t>
      </w:r>
      <w:r w:rsidR="00822B22" w:rsidRPr="00B40B31">
        <w:rPr>
          <w:rFonts w:ascii="Helvetica" w:hAnsi="Helvetica"/>
        </w:rPr>
        <w:t>)</w:t>
      </w:r>
    </w:p>
    <w:p w14:paraId="4118F8D1" w14:textId="77777777" w:rsidR="00822B22" w:rsidRPr="00B40B31" w:rsidRDefault="00822B22" w:rsidP="00822B22">
      <w:pPr>
        <w:pStyle w:val="ListParagraph"/>
        <w:rPr>
          <w:rFonts w:ascii="Helvetica" w:hAnsi="Helvetica"/>
        </w:rPr>
      </w:pPr>
      <w:proofErr w:type="gramStart"/>
      <w:r w:rsidRPr="00B40B31">
        <w:rPr>
          <w:rFonts w:ascii="Helvetica" w:hAnsi="Helvetica"/>
        </w:rPr>
        <w:t>W(</w:t>
      </w:r>
      <w:proofErr w:type="gramEnd"/>
      <w:r w:rsidRPr="00B40B31">
        <w:rPr>
          <w:rFonts w:ascii="Helvetica" w:hAnsi="Helvetica"/>
        </w:rPr>
        <w:t>T1, x5,91)</w:t>
      </w:r>
    </w:p>
    <w:p w14:paraId="760E3108" w14:textId="77777777" w:rsidR="00822B22" w:rsidRPr="00B40B31" w:rsidRDefault="00822B22" w:rsidP="00822B22">
      <w:pPr>
        <w:pStyle w:val="ListParagraph"/>
        <w:rPr>
          <w:rFonts w:ascii="Helvetica" w:hAnsi="Helvetica"/>
        </w:rPr>
      </w:pPr>
      <w:proofErr w:type="gramStart"/>
      <w:r w:rsidRPr="00B40B31">
        <w:rPr>
          <w:rFonts w:ascii="Helvetica" w:hAnsi="Helvetica"/>
        </w:rPr>
        <w:t>end</w:t>
      </w:r>
      <w:proofErr w:type="gramEnd"/>
      <w:r w:rsidRPr="00B40B31">
        <w:rPr>
          <w:rFonts w:ascii="Helvetica" w:hAnsi="Helvetica"/>
        </w:rPr>
        <w:t>(T2)</w:t>
      </w:r>
    </w:p>
    <w:p w14:paraId="197BE836" w14:textId="77777777" w:rsidR="00822B22" w:rsidRPr="00B40B31" w:rsidRDefault="00822B22" w:rsidP="00822B22">
      <w:pPr>
        <w:pStyle w:val="ListParagraph"/>
        <w:rPr>
          <w:rFonts w:ascii="Helvetica" w:hAnsi="Helvetica"/>
        </w:rPr>
      </w:pPr>
      <w:proofErr w:type="gramStart"/>
      <w:r w:rsidRPr="00B40B31">
        <w:rPr>
          <w:rFonts w:ascii="Helvetica" w:hAnsi="Helvetica"/>
        </w:rPr>
        <w:t>recover</w:t>
      </w:r>
      <w:proofErr w:type="gramEnd"/>
      <w:r w:rsidRPr="00B40B31">
        <w:rPr>
          <w:rFonts w:ascii="Helvetica" w:hAnsi="Helvetica"/>
        </w:rPr>
        <w:t>(2)</w:t>
      </w:r>
    </w:p>
    <w:p w14:paraId="75B713AC" w14:textId="41880D19" w:rsidR="00822B22" w:rsidRPr="00B40B31" w:rsidRDefault="00822B22" w:rsidP="00822B22">
      <w:pPr>
        <w:pStyle w:val="ListParagraph"/>
        <w:rPr>
          <w:rFonts w:ascii="Helvetica" w:hAnsi="Helvetica"/>
        </w:rPr>
      </w:pPr>
      <w:proofErr w:type="gramStart"/>
      <w:r w:rsidRPr="00B40B31">
        <w:rPr>
          <w:rFonts w:ascii="Helvetica" w:hAnsi="Helvetica"/>
        </w:rPr>
        <w:t>end</w:t>
      </w:r>
      <w:proofErr w:type="gramEnd"/>
      <w:r w:rsidRPr="00B40B31">
        <w:rPr>
          <w:rFonts w:ascii="Helvetica" w:hAnsi="Helvetica"/>
        </w:rPr>
        <w:t>(T1)</w:t>
      </w:r>
    </w:p>
    <w:sectPr w:rsidR="00822B22" w:rsidRPr="00B40B31" w:rsidSect="00B40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F7E64" w14:textId="77777777" w:rsidR="00756AAA" w:rsidRDefault="00756AAA" w:rsidP="00980B8B">
      <w:r>
        <w:separator/>
      </w:r>
    </w:p>
  </w:endnote>
  <w:endnote w:type="continuationSeparator" w:id="0">
    <w:p w14:paraId="64147E94" w14:textId="77777777" w:rsidR="00756AAA" w:rsidRDefault="00756AAA" w:rsidP="00980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E0231" w14:textId="77777777" w:rsidR="00756AAA" w:rsidRDefault="00756AAA" w:rsidP="00980B8B">
      <w:r>
        <w:separator/>
      </w:r>
    </w:p>
  </w:footnote>
  <w:footnote w:type="continuationSeparator" w:id="0">
    <w:p w14:paraId="61DD18CF" w14:textId="77777777" w:rsidR="00756AAA" w:rsidRDefault="00756AAA" w:rsidP="00980B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A639D"/>
    <w:multiLevelType w:val="hybridMultilevel"/>
    <w:tmpl w:val="82A095E0"/>
    <w:lvl w:ilvl="0" w:tplc="1CC62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2A"/>
    <w:rsid w:val="000C094B"/>
    <w:rsid w:val="001279E5"/>
    <w:rsid w:val="00134877"/>
    <w:rsid w:val="001C25F1"/>
    <w:rsid w:val="001C5CD8"/>
    <w:rsid w:val="001D7AF3"/>
    <w:rsid w:val="00292C26"/>
    <w:rsid w:val="002C1643"/>
    <w:rsid w:val="00325CAA"/>
    <w:rsid w:val="00502DD7"/>
    <w:rsid w:val="00520AAE"/>
    <w:rsid w:val="00525620"/>
    <w:rsid w:val="00560918"/>
    <w:rsid w:val="00592EDA"/>
    <w:rsid w:val="005C6907"/>
    <w:rsid w:val="0063058E"/>
    <w:rsid w:val="006C0DED"/>
    <w:rsid w:val="00706D41"/>
    <w:rsid w:val="00756AAA"/>
    <w:rsid w:val="00772EBB"/>
    <w:rsid w:val="007B6012"/>
    <w:rsid w:val="007E6DD7"/>
    <w:rsid w:val="007F1DC3"/>
    <w:rsid w:val="00822B22"/>
    <w:rsid w:val="00832A9C"/>
    <w:rsid w:val="00834371"/>
    <w:rsid w:val="00843004"/>
    <w:rsid w:val="0085399E"/>
    <w:rsid w:val="00931FEA"/>
    <w:rsid w:val="00980B8B"/>
    <w:rsid w:val="009A077A"/>
    <w:rsid w:val="009A33AB"/>
    <w:rsid w:val="00A02E44"/>
    <w:rsid w:val="00A06FD7"/>
    <w:rsid w:val="00A56AD5"/>
    <w:rsid w:val="00A624A9"/>
    <w:rsid w:val="00AE7CD6"/>
    <w:rsid w:val="00B0432A"/>
    <w:rsid w:val="00B40B31"/>
    <w:rsid w:val="00BD59D5"/>
    <w:rsid w:val="00CB4B40"/>
    <w:rsid w:val="00E661CA"/>
    <w:rsid w:val="00E94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CD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D7"/>
    <w:pPr>
      <w:ind w:left="720"/>
      <w:contextualSpacing/>
    </w:pPr>
  </w:style>
  <w:style w:type="paragraph" w:styleId="Header">
    <w:name w:val="header"/>
    <w:basedOn w:val="Normal"/>
    <w:link w:val="HeaderChar"/>
    <w:uiPriority w:val="99"/>
    <w:unhideWhenUsed/>
    <w:rsid w:val="00980B8B"/>
    <w:pPr>
      <w:tabs>
        <w:tab w:val="center" w:pos="4320"/>
        <w:tab w:val="right" w:pos="8640"/>
      </w:tabs>
    </w:pPr>
  </w:style>
  <w:style w:type="character" w:customStyle="1" w:styleId="HeaderChar">
    <w:name w:val="Header Char"/>
    <w:basedOn w:val="DefaultParagraphFont"/>
    <w:link w:val="Header"/>
    <w:uiPriority w:val="99"/>
    <w:rsid w:val="00980B8B"/>
  </w:style>
  <w:style w:type="paragraph" w:styleId="Footer">
    <w:name w:val="footer"/>
    <w:basedOn w:val="Normal"/>
    <w:link w:val="FooterChar"/>
    <w:uiPriority w:val="99"/>
    <w:unhideWhenUsed/>
    <w:rsid w:val="00980B8B"/>
    <w:pPr>
      <w:tabs>
        <w:tab w:val="center" w:pos="4320"/>
        <w:tab w:val="right" w:pos="8640"/>
      </w:tabs>
    </w:pPr>
  </w:style>
  <w:style w:type="character" w:customStyle="1" w:styleId="FooterChar">
    <w:name w:val="Footer Char"/>
    <w:basedOn w:val="DefaultParagraphFont"/>
    <w:link w:val="Footer"/>
    <w:uiPriority w:val="99"/>
    <w:rsid w:val="00980B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D7"/>
    <w:pPr>
      <w:ind w:left="720"/>
      <w:contextualSpacing/>
    </w:pPr>
  </w:style>
  <w:style w:type="paragraph" w:styleId="Header">
    <w:name w:val="header"/>
    <w:basedOn w:val="Normal"/>
    <w:link w:val="HeaderChar"/>
    <w:uiPriority w:val="99"/>
    <w:unhideWhenUsed/>
    <w:rsid w:val="00980B8B"/>
    <w:pPr>
      <w:tabs>
        <w:tab w:val="center" w:pos="4320"/>
        <w:tab w:val="right" w:pos="8640"/>
      </w:tabs>
    </w:pPr>
  </w:style>
  <w:style w:type="character" w:customStyle="1" w:styleId="HeaderChar">
    <w:name w:val="Header Char"/>
    <w:basedOn w:val="DefaultParagraphFont"/>
    <w:link w:val="Header"/>
    <w:uiPriority w:val="99"/>
    <w:rsid w:val="00980B8B"/>
  </w:style>
  <w:style w:type="paragraph" w:styleId="Footer">
    <w:name w:val="footer"/>
    <w:basedOn w:val="Normal"/>
    <w:link w:val="FooterChar"/>
    <w:uiPriority w:val="99"/>
    <w:unhideWhenUsed/>
    <w:rsid w:val="00980B8B"/>
    <w:pPr>
      <w:tabs>
        <w:tab w:val="center" w:pos="4320"/>
        <w:tab w:val="right" w:pos="8640"/>
      </w:tabs>
    </w:pPr>
  </w:style>
  <w:style w:type="character" w:customStyle="1" w:styleId="FooterChar">
    <w:name w:val="Footer Char"/>
    <w:basedOn w:val="DefaultParagraphFont"/>
    <w:link w:val="Footer"/>
    <w:uiPriority w:val="99"/>
    <w:rsid w:val="0098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452</Words>
  <Characters>2580</Characters>
  <Application>Microsoft Macintosh Word</Application>
  <DocSecurity>0</DocSecurity>
  <Lines>21</Lines>
  <Paragraphs>6</Paragraphs>
  <ScaleCrop>false</ScaleCrop>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Maeda Hanafi</dc:creator>
  <cp:keywords/>
  <dc:description/>
  <cp:lastModifiedBy>Maeda Hanafi</cp:lastModifiedBy>
  <cp:revision>40</cp:revision>
  <dcterms:created xsi:type="dcterms:W3CDTF">2015-12-03T17:37:00Z</dcterms:created>
  <dcterms:modified xsi:type="dcterms:W3CDTF">2015-12-08T19:54:00Z</dcterms:modified>
</cp:coreProperties>
</file>